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4C" w:rsidRDefault="0016334C" w:rsidP="0016334C">
      <w:pPr>
        <w:pStyle w:val="MDPI31text"/>
        <w:ind w:firstLine="0"/>
        <w:rPr>
          <w:rFonts w:ascii="Times New Roman" w:hAnsi="Times New Roman"/>
          <w:sz w:val="18"/>
          <w:szCs w:val="18"/>
        </w:rPr>
      </w:pPr>
      <w:r w:rsidRPr="00A22999">
        <w:rPr>
          <w:rFonts w:ascii="Times New Roman" w:hAnsi="Times New Roman"/>
          <w:b/>
          <w:sz w:val="18"/>
          <w:szCs w:val="18"/>
        </w:rPr>
        <w:t>Supplementary Materials:</w:t>
      </w:r>
      <w:r w:rsidRPr="00A22999">
        <w:rPr>
          <w:rFonts w:ascii="Times New Roman" w:hAnsi="Times New Roman"/>
          <w:sz w:val="18"/>
          <w:szCs w:val="18"/>
        </w:rPr>
        <w:t xml:space="preserve"> </w:t>
      </w:r>
    </w:p>
    <w:p w:rsidR="0016334C" w:rsidRDefault="0016334C" w:rsidP="0016334C">
      <w:pPr>
        <w:pStyle w:val="MDPI31text"/>
        <w:ind w:firstLine="0"/>
        <w:rPr>
          <w:rFonts w:ascii="Times New Roman" w:hAnsi="Times New Roman"/>
          <w:sz w:val="18"/>
          <w:szCs w:val="18"/>
        </w:rPr>
      </w:pPr>
      <w:r w:rsidRPr="00A22999">
        <w:rPr>
          <w:rFonts w:ascii="Times New Roman" w:hAnsi="Times New Roman"/>
          <w:sz w:val="18"/>
          <w:szCs w:val="18"/>
        </w:rPr>
        <w:t xml:space="preserve">The following are available online at </w:t>
      </w:r>
      <w:hyperlink r:id="rId4" w:history="1">
        <w:r w:rsidRPr="00DA6D0B">
          <w:rPr>
            <w:rStyle w:val="Hyperlink"/>
            <w:rFonts w:ascii="Times New Roman" w:hAnsi="Times New Roman"/>
            <w:sz w:val="18"/>
            <w:szCs w:val="18"/>
          </w:rPr>
          <w:t>www.mdpi.com/xxx/s1</w:t>
        </w:r>
      </w:hyperlink>
      <w:r w:rsidRPr="00A22999">
        <w:rPr>
          <w:rFonts w:ascii="Times New Roman" w:hAnsi="Times New Roman"/>
          <w:sz w:val="18"/>
          <w:szCs w:val="18"/>
        </w:rPr>
        <w:t xml:space="preserve">, </w:t>
      </w:r>
    </w:p>
    <w:p w:rsidR="0016334C" w:rsidRDefault="0016334C" w:rsidP="0016334C">
      <w:pPr>
        <w:pStyle w:val="MDPI31text"/>
        <w:ind w:firstLine="0"/>
        <w:rPr>
          <w:rFonts w:ascii="Times New Roman" w:hAnsi="Times New Roman"/>
          <w:sz w:val="18"/>
          <w:szCs w:val="18"/>
        </w:rPr>
      </w:pPr>
    </w:p>
    <w:p w:rsidR="0016334C" w:rsidRPr="00A22999" w:rsidRDefault="0016334C" w:rsidP="0016334C">
      <w:pPr>
        <w:pStyle w:val="MDPI31text"/>
        <w:ind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22999">
        <w:rPr>
          <w:rFonts w:ascii="Times New Roman" w:hAnsi="Times New Roman"/>
          <w:sz w:val="18"/>
          <w:szCs w:val="18"/>
        </w:rPr>
        <w:t>Figure S1: The FTIR spectra of the fabricated nanoparticles.</w:t>
      </w:r>
    </w:p>
    <w:p w:rsidR="00553408" w:rsidRDefault="00553408"/>
    <w:sectPr w:rsidR="0055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C"/>
    <w:rsid w:val="0016334C"/>
    <w:rsid w:val="005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7106"/>
  <w15:chartTrackingRefBased/>
  <w15:docId w15:val="{E09B5B37-6381-4C7E-984A-25323B8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6334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163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pi.com/xxx/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Ismail Jaleel, Integra-PDY, IN</dc:creator>
  <cp:keywords/>
  <dc:description/>
  <cp:lastModifiedBy>Mohammed Ismail Jaleel, Integra-PDY, IN</cp:lastModifiedBy>
  <cp:revision>1</cp:revision>
  <dcterms:created xsi:type="dcterms:W3CDTF">2019-12-09T06:54:00Z</dcterms:created>
  <dcterms:modified xsi:type="dcterms:W3CDTF">2019-12-09T06:55:00Z</dcterms:modified>
</cp:coreProperties>
</file>