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462B" w14:textId="77777777" w:rsidR="0005490D" w:rsidRPr="00195D66" w:rsidRDefault="0005490D" w:rsidP="0005490D">
      <w:pPr>
        <w:rPr>
          <w:i/>
        </w:rPr>
      </w:pPr>
      <w:bookmarkStart w:id="0" w:name="_GoBack"/>
      <w:bookmarkEnd w:id="0"/>
      <w:r>
        <w:rPr>
          <w:b/>
        </w:rPr>
        <w:t xml:space="preserve">Table S1. </w:t>
      </w:r>
      <w:r w:rsidRPr="00195D66">
        <w:rPr>
          <w:i/>
        </w:rPr>
        <w:t xml:space="preserve">Concentrations (and standard deviations) of variables at the end of cylinder chamber incubations with </w:t>
      </w:r>
      <w:r w:rsidRPr="00195D66">
        <w:rPr>
          <w:i/>
          <w:vertAlign w:val="superscript"/>
        </w:rPr>
        <w:t>13</w:t>
      </w:r>
      <w:r w:rsidR="001043E1">
        <w:rPr>
          <w:i/>
        </w:rPr>
        <w:t xml:space="preserve">C-DIC. </w:t>
      </w:r>
      <w:proofErr w:type="spellStart"/>
      <w:r w:rsidR="001043E1">
        <w:rPr>
          <w:i/>
        </w:rPr>
        <w:t>CYa</w:t>
      </w:r>
      <w:proofErr w:type="spellEnd"/>
      <w:r w:rsidR="001043E1">
        <w:rPr>
          <w:i/>
        </w:rPr>
        <w:t xml:space="preserve">, </w:t>
      </w:r>
      <w:proofErr w:type="spellStart"/>
      <w:r w:rsidR="001043E1">
        <w:rPr>
          <w:i/>
        </w:rPr>
        <w:t>CYb</w:t>
      </w:r>
      <w:proofErr w:type="spellEnd"/>
      <w:r w:rsidR="001043E1">
        <w:rPr>
          <w:i/>
        </w:rPr>
        <w:t xml:space="preserve"> and </w:t>
      </w:r>
      <w:proofErr w:type="spellStart"/>
      <w:r w:rsidR="001043E1">
        <w:rPr>
          <w:i/>
        </w:rPr>
        <w:t>CY</w:t>
      </w:r>
      <w:r w:rsidRPr="00195D66">
        <w:rPr>
          <w:i/>
        </w:rPr>
        <w:t>c</w:t>
      </w:r>
      <w:proofErr w:type="spellEnd"/>
      <w:r w:rsidRPr="00195D66">
        <w:rPr>
          <w:i/>
        </w:rPr>
        <w:t xml:space="preserve"> </w:t>
      </w:r>
      <w:r>
        <w:rPr>
          <w:i/>
        </w:rPr>
        <w:t xml:space="preserve">refer </w:t>
      </w:r>
      <w:r w:rsidRPr="00195D66">
        <w:rPr>
          <w:i/>
        </w:rPr>
        <w:t>the different cylinder experiments, each without and with (NH</w:t>
      </w:r>
      <w:r w:rsidRPr="00195D66">
        <w:rPr>
          <w:i/>
          <w:vertAlign w:val="subscript"/>
        </w:rPr>
        <w:t>4</w:t>
      </w:r>
      <w:r w:rsidRPr="00195D66">
        <w:rPr>
          <w:i/>
        </w:rPr>
        <w:t>)</w:t>
      </w:r>
      <w:r w:rsidRPr="00195D66">
        <w:rPr>
          <w:i/>
          <w:vertAlign w:val="subscript"/>
        </w:rPr>
        <w:t>2</w:t>
      </w:r>
      <w:r w:rsidRPr="00195D66">
        <w:rPr>
          <w:i/>
        </w:rPr>
        <w:t>SO</w:t>
      </w:r>
      <w:r w:rsidRPr="00195D66">
        <w:rPr>
          <w:i/>
          <w:vertAlign w:val="subscript"/>
        </w:rPr>
        <w:t>4</w:t>
      </w:r>
      <w:r w:rsidRPr="00195D66">
        <w:rPr>
          <w:i/>
        </w:rPr>
        <w:t xml:space="preserve"> (100</w:t>
      </w:r>
      <w:r w:rsidRPr="00195D66">
        <w:rPr>
          <w:rFonts w:ascii="Symbol" w:hAnsi="Symbol"/>
          <w:i/>
        </w:rPr>
        <w:t></w:t>
      </w:r>
      <w:proofErr w:type="gramStart"/>
      <w:r w:rsidRPr="00195D66">
        <w:rPr>
          <w:i/>
        </w:rPr>
        <w:t>M)</w:t>
      </w:r>
      <w:r>
        <w:rPr>
          <w:i/>
        </w:rPr>
        <w:t>addition</w:t>
      </w:r>
      <w:proofErr w:type="gramEnd"/>
      <w:r w:rsidRPr="00195D66">
        <w:rPr>
          <w:i/>
        </w:rPr>
        <w:t>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N,n</w:t>
      </w:r>
      <w:proofErr w:type="spellEnd"/>
      <w:proofErr w:type="gramEnd"/>
      <w:r>
        <w:rPr>
          <w:i/>
        </w:rPr>
        <w:t xml:space="preserve"> refers to the number replicates without, with </w:t>
      </w:r>
      <w:r w:rsidRPr="00195D66">
        <w:rPr>
          <w:rFonts w:eastAsia="Times New Roman"/>
          <w:color w:val="000000"/>
          <w:lang w:eastAsia="nl-NL"/>
        </w:rPr>
        <w:t>(</w:t>
      </w:r>
      <w:r w:rsidRPr="00195D66">
        <w:rPr>
          <w:rFonts w:eastAsia="Times New Roman"/>
          <w:i/>
          <w:color w:val="000000"/>
          <w:lang w:eastAsia="nl-NL"/>
        </w:rPr>
        <w:t>NH</w:t>
      </w:r>
      <w:r w:rsidRPr="00195D66">
        <w:rPr>
          <w:rFonts w:eastAsia="Times New Roman"/>
          <w:i/>
          <w:color w:val="000000"/>
          <w:vertAlign w:val="subscript"/>
          <w:lang w:eastAsia="nl-NL"/>
        </w:rPr>
        <w:t>4</w:t>
      </w:r>
      <w:r w:rsidRPr="00195D66">
        <w:rPr>
          <w:rFonts w:eastAsia="Times New Roman"/>
          <w:i/>
          <w:color w:val="000000"/>
          <w:lang w:eastAsia="nl-NL"/>
        </w:rPr>
        <w:t>)</w:t>
      </w:r>
      <w:r w:rsidRPr="00195D66">
        <w:rPr>
          <w:rFonts w:eastAsia="Times New Roman"/>
          <w:i/>
          <w:color w:val="000000"/>
          <w:vertAlign w:val="subscript"/>
          <w:lang w:eastAsia="nl-NL"/>
        </w:rPr>
        <w:t>2</w:t>
      </w:r>
      <w:r w:rsidRPr="00195D66">
        <w:rPr>
          <w:rFonts w:eastAsia="Times New Roman"/>
          <w:i/>
          <w:color w:val="000000"/>
          <w:lang w:eastAsia="nl-NL"/>
        </w:rPr>
        <w:t>SO</w:t>
      </w:r>
      <w:r w:rsidRPr="00195D66">
        <w:rPr>
          <w:rFonts w:eastAsia="Times New Roman"/>
          <w:i/>
          <w:color w:val="000000"/>
          <w:vertAlign w:val="subscript"/>
          <w:lang w:eastAsia="nl-NL"/>
        </w:rPr>
        <w:t>4</w:t>
      </w:r>
      <w:r w:rsidRPr="00195D66">
        <w:rPr>
          <w:rFonts w:eastAsia="Times New Roman"/>
          <w:i/>
          <w:color w:val="000000"/>
          <w:lang w:eastAsia="nl-NL"/>
        </w:rPr>
        <w:t xml:space="preserve"> in the different incubation series</w:t>
      </w:r>
      <w:r>
        <w:rPr>
          <w:rFonts w:eastAsia="Times New Roman"/>
          <w:i/>
          <w:color w:val="000000"/>
          <w:lang w:eastAsia="nl-NL"/>
        </w:rPr>
        <w:t>.</w:t>
      </w:r>
    </w:p>
    <w:tbl>
      <w:tblPr>
        <w:tblW w:w="11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560"/>
        <w:gridCol w:w="1360"/>
        <w:gridCol w:w="1557"/>
        <w:gridCol w:w="427"/>
        <w:gridCol w:w="1360"/>
        <w:gridCol w:w="1473"/>
        <w:gridCol w:w="427"/>
        <w:gridCol w:w="1360"/>
        <w:gridCol w:w="1360"/>
      </w:tblGrid>
      <w:tr w:rsidR="0005490D" w:rsidRPr="00195D66" w14:paraId="1B31C5B2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2DF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0EC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195D66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224" w14:textId="77777777" w:rsidR="0005490D" w:rsidRPr="00195D66" w:rsidRDefault="001043E1" w:rsidP="007474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nl-NL" w:eastAsia="nl-NL"/>
              </w:rPr>
              <w:t>CY</w:t>
            </w:r>
            <w:r w:rsidR="0005490D" w:rsidRPr="00195D66">
              <w:rPr>
                <w:rFonts w:eastAsia="Times New Roman"/>
                <w:b/>
                <w:bCs/>
                <w:color w:val="000000"/>
                <w:lang w:val="nl-NL" w:eastAsia="nl-NL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90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99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F7B" w14:textId="77777777" w:rsidR="0005490D" w:rsidRPr="00195D66" w:rsidRDefault="001043E1" w:rsidP="007474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nl-NL" w:eastAsia="nl-NL"/>
              </w:rPr>
              <w:t>CY</w:t>
            </w:r>
            <w:r w:rsidR="0005490D" w:rsidRPr="00195D66">
              <w:rPr>
                <w:rFonts w:eastAsia="Times New Roman"/>
                <w:b/>
                <w:bCs/>
                <w:color w:val="000000"/>
                <w:lang w:val="nl-NL" w:eastAsia="nl-NL"/>
              </w:rPr>
              <w:t>b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72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5CD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96D" w14:textId="77777777" w:rsidR="0005490D" w:rsidRPr="00195D66" w:rsidRDefault="001043E1" w:rsidP="007474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nl-NL" w:eastAsia="nl-NL"/>
              </w:rPr>
              <w:t>CY</w:t>
            </w:r>
            <w:r w:rsidR="0005490D" w:rsidRPr="00195D66">
              <w:rPr>
                <w:rFonts w:eastAsia="Times New Roman"/>
                <w:b/>
                <w:bCs/>
                <w:color w:val="000000"/>
                <w:lang w:val="nl-NL" w:eastAsia="nl-NL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976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195D66" w14:paraId="6627A337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F7C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F5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BDB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after 63 h incubation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36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188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after  44 h incubation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C7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351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after 38 h incubation</w:t>
            </w:r>
          </w:p>
        </w:tc>
      </w:tr>
      <w:tr w:rsidR="0005490D" w:rsidRPr="00195D66" w14:paraId="66B1B6CE" w14:textId="77777777" w:rsidTr="0074744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D583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EFC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2E1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without N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FF0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 N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4F4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D0B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without N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2E0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 N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ED8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F76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without N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46C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with N</w:t>
            </w:r>
          </w:p>
        </w:tc>
      </w:tr>
      <w:tr w:rsidR="0005490D" w:rsidRPr="00195D66" w14:paraId="285E28A0" w14:textId="77777777" w:rsidTr="0074744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D9B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BF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n,n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E8C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F7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A19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n,n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ED2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AAE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E7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n,n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CC1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C8F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195D66" w14:paraId="6FBCC941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153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DIC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6C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05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2625 (85)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2B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2591 (109)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2DE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A9CB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76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80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5F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33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</w:tr>
      <w:tr w:rsidR="0005490D" w:rsidRPr="00195D66" w14:paraId="7FE03964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B06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TOC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B1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B3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185 (79)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67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347 (107)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42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59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112 (5)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18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139 (23)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7B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3D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11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130 (37)</w:t>
            </w:r>
          </w:p>
        </w:tc>
      </w:tr>
      <w:tr w:rsidR="0005490D" w:rsidRPr="00195D66" w14:paraId="367D3F52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E91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DOC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9A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18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06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185 (45)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93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0D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124 (29)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63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178 (64)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E8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01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98 (3)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78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116 (27)</w:t>
            </w:r>
          </w:p>
        </w:tc>
      </w:tr>
      <w:tr w:rsidR="0005490D" w:rsidRPr="00195D66" w14:paraId="3B74B843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AC0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04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F1B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92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D9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50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D5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D9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57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55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195D66" w14:paraId="0F3F0D7C" w14:textId="77777777" w:rsidTr="00747448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D46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PO</w:t>
            </w:r>
            <w:r w:rsidRPr="00195D66">
              <w:rPr>
                <w:rFonts w:eastAsia="Times New Roman"/>
                <w:color w:val="000000"/>
                <w:vertAlign w:val="subscript"/>
                <w:lang w:val="nl-NL" w:eastAsia="nl-NL"/>
              </w:rPr>
              <w:t xml:space="preserve">4 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C1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F2B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0.95 (0.26)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04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2.12 (0.73)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7A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4D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0.91 (0.33)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44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1.95 (0.50)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26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8C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1.09 (0.22)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7B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1.02 (0.10)</w:t>
            </w:r>
          </w:p>
        </w:tc>
      </w:tr>
      <w:tr w:rsidR="0005490D" w:rsidRPr="00195D66" w14:paraId="7ADBC929" w14:textId="77777777" w:rsidTr="00747448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276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NH</w:t>
            </w:r>
            <w:r w:rsidRPr="00195D66">
              <w:rPr>
                <w:rFonts w:eastAsia="Times New Roman"/>
                <w:color w:val="000000"/>
                <w:vertAlign w:val="subscript"/>
                <w:lang w:val="nl-NL" w:eastAsia="nl-NL"/>
              </w:rPr>
              <w:t>3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61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86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10.91 (3.82)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C82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140.83 (39.60)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4B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03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6.22 (4.29)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04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127.91 (14.09)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779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4B1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5.23 (3.50)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FE5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93.57 (6.51)</w:t>
            </w:r>
          </w:p>
        </w:tc>
      </w:tr>
      <w:tr w:rsidR="0005490D" w:rsidRPr="00195D66" w14:paraId="0423D2C3" w14:textId="77777777" w:rsidTr="00747448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245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NO</w:t>
            </w:r>
            <w:r w:rsidRPr="00195D66">
              <w:rPr>
                <w:rFonts w:eastAsia="Times New Roman"/>
                <w:color w:val="000000"/>
                <w:vertAlign w:val="subscript"/>
                <w:lang w:val="nl-NL" w:eastAsia="nl-NL"/>
              </w:rPr>
              <w:t>x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BF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62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6.63 (0.59)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F8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2.94 (3.42)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4F9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54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8.79 (1.26)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67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7.097  (1.29)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69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CB8B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10.04 (1.84)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FA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12.85 (0.79)</w:t>
            </w:r>
          </w:p>
        </w:tc>
      </w:tr>
      <w:tr w:rsidR="0005490D" w:rsidRPr="00195D66" w14:paraId="583C23C4" w14:textId="77777777" w:rsidTr="00747448">
        <w:trPr>
          <w:trHeight w:val="3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530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NO</w:t>
            </w:r>
            <w:r w:rsidRPr="00195D66">
              <w:rPr>
                <w:rFonts w:eastAsia="Times New Roman"/>
                <w:color w:val="000000"/>
                <w:vertAlign w:val="subscript"/>
                <w:lang w:val="nl-NL" w:eastAsia="nl-NL"/>
              </w:rPr>
              <w:t>2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195D66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50A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B3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0.18 (0.01)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00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0.17 (0.15)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92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E99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0.15 (0.06)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B3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0.35 (0.13)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21C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E8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0.18 (0.03)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A40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0.26 (0.11)</w:t>
            </w:r>
          </w:p>
        </w:tc>
      </w:tr>
      <w:tr w:rsidR="0005490D" w:rsidRPr="00195D66" w14:paraId="414776C1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8C7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43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51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026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9E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E943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A5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DC4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F0F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7EF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195D66" w14:paraId="756048A8" w14:textId="77777777" w:rsidTr="0074744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62A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prokaryotes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11C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FB9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9CD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5CC9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783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D65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876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641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F13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195D66" w14:paraId="5F4F2D37" w14:textId="77777777" w:rsidTr="00747448">
        <w:trPr>
          <w:trHeight w:val="3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F82" w14:textId="77777777" w:rsidR="0005490D" w:rsidRPr="00195D66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(n*10</w:t>
            </w:r>
            <w:r w:rsidRPr="00195D66">
              <w:rPr>
                <w:rFonts w:eastAsia="Times New Roman"/>
                <w:color w:val="000000"/>
                <w:vertAlign w:val="superscript"/>
                <w:lang w:val="nl-NL" w:eastAsia="nl-NL"/>
              </w:rPr>
              <w:t>6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.ml</w:t>
            </w:r>
            <w:r w:rsidRPr="00195D66">
              <w:rPr>
                <w:rFonts w:eastAsia="Times New Roman"/>
                <w:color w:val="000000"/>
                <w:vertAlign w:val="superscript"/>
                <w:lang w:val="nl-NL" w:eastAsia="nl-NL"/>
              </w:rPr>
              <w:t>-1</w:t>
            </w:r>
            <w:r w:rsidRPr="00195D66">
              <w:rPr>
                <w:rFonts w:eastAsia="Times New Roman"/>
                <w:color w:val="000000"/>
                <w:lang w:val="nl-NL" w:eastAsia="nl-NL"/>
              </w:rPr>
              <w:t>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160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09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34.9 (1.4)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4DD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166.7 (134.6)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FE0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A0E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15.4 (1.7)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138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37.0 (8.9)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BC9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6,5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5AB5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9.5 (3.7)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6E7" w14:textId="77777777" w:rsidR="0005490D" w:rsidRPr="00195D66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195D66">
              <w:rPr>
                <w:rFonts w:eastAsia="Times New Roman"/>
                <w:color w:val="000000"/>
                <w:lang w:val="nl-NL" w:eastAsia="nl-NL"/>
              </w:rPr>
              <w:t>9.8 (5.6)</w:t>
            </w:r>
          </w:p>
        </w:tc>
      </w:tr>
    </w:tbl>
    <w:p w14:paraId="7B8673E3" w14:textId="77777777" w:rsidR="0005490D" w:rsidRDefault="0005490D" w:rsidP="0005490D">
      <w:pPr>
        <w:rPr>
          <w:b/>
        </w:rPr>
      </w:pPr>
    </w:p>
    <w:p w14:paraId="7018D4A8" w14:textId="77777777" w:rsidR="0005490D" w:rsidRDefault="0005490D" w:rsidP="0005490D">
      <w:pPr>
        <w:rPr>
          <w:rFonts w:eastAsia="Times New Roman"/>
          <w:i/>
          <w:color w:val="000000"/>
          <w:lang w:eastAsia="nl-NL"/>
        </w:rPr>
      </w:pPr>
      <w:r>
        <w:rPr>
          <w:b/>
        </w:rPr>
        <w:t>Table S2.</w:t>
      </w:r>
      <w:r w:rsidRPr="00195D66">
        <w:rPr>
          <w:rFonts w:eastAsia="Times New Roman"/>
          <w:color w:val="000000"/>
          <w:lang w:eastAsia="nl-NL"/>
        </w:rPr>
        <w:t xml:space="preserve"> </w:t>
      </w:r>
      <w:r w:rsidRPr="00195D66">
        <w:rPr>
          <w:rFonts w:eastAsia="Times New Roman"/>
          <w:i/>
          <w:color w:val="000000"/>
          <w:lang w:eastAsia="nl-NL"/>
        </w:rPr>
        <w:t xml:space="preserve">Concentration of variables (with standard </w:t>
      </w:r>
      <w:proofErr w:type="gramStart"/>
      <w:r w:rsidRPr="00195D66">
        <w:rPr>
          <w:rFonts w:eastAsia="Times New Roman"/>
          <w:i/>
          <w:color w:val="000000"/>
          <w:lang w:eastAsia="nl-NL"/>
        </w:rPr>
        <w:t>variations)  during</w:t>
      </w:r>
      <w:proofErr w:type="gramEnd"/>
      <w:r w:rsidRPr="00195D66">
        <w:rPr>
          <w:rFonts w:eastAsia="Times New Roman"/>
          <w:i/>
          <w:color w:val="000000"/>
          <w:lang w:eastAsia="nl-NL"/>
        </w:rPr>
        <w:t xml:space="preserve"> different phases of the pulse-chase experiment. </w:t>
      </w:r>
      <w:proofErr w:type="gramStart"/>
      <w:r w:rsidRPr="00195D66">
        <w:rPr>
          <w:rFonts w:eastAsia="Times New Roman"/>
          <w:i/>
          <w:color w:val="000000"/>
          <w:lang w:eastAsia="nl-NL"/>
        </w:rPr>
        <w:t>Waste water</w:t>
      </w:r>
      <w:proofErr w:type="gramEnd"/>
      <w:r w:rsidRPr="00195D66">
        <w:rPr>
          <w:rFonts w:eastAsia="Times New Roman"/>
          <w:i/>
          <w:color w:val="000000"/>
          <w:lang w:eastAsia="nl-NL"/>
        </w:rPr>
        <w:t xml:space="preserve"> concentrations (last column) were measured in the overflow of pulse </w:t>
      </w:r>
      <w:r>
        <w:rPr>
          <w:rFonts w:eastAsia="Times New Roman"/>
          <w:i/>
          <w:color w:val="000000"/>
          <w:lang w:eastAsia="nl-NL"/>
        </w:rPr>
        <w:t>c</w:t>
      </w:r>
      <w:r w:rsidRPr="00195D66">
        <w:rPr>
          <w:rFonts w:eastAsia="Times New Roman"/>
          <w:i/>
          <w:color w:val="000000"/>
          <w:lang w:eastAsia="nl-NL"/>
        </w:rPr>
        <w:t>hase aquarium after the throughflow of water supply was turned on again after flushing.</w:t>
      </w:r>
    </w:p>
    <w:tbl>
      <w:tblPr>
        <w:tblW w:w="10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40"/>
        <w:gridCol w:w="1960"/>
        <w:gridCol w:w="256"/>
        <w:gridCol w:w="2536"/>
        <w:gridCol w:w="300"/>
        <w:gridCol w:w="1900"/>
        <w:gridCol w:w="364"/>
        <w:gridCol w:w="2080"/>
      </w:tblGrid>
      <w:tr w:rsidR="0005490D" w:rsidRPr="00624E73" w14:paraId="6934BAF1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215A" w14:textId="77777777" w:rsidR="0005490D" w:rsidRPr="00090162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37F6" w14:textId="77777777" w:rsidR="0005490D" w:rsidRPr="00090162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009" w14:textId="77777777" w:rsidR="0005490D" w:rsidRPr="00090162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0AC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b/>
                <w:bCs/>
                <w:color w:val="000000"/>
                <w:lang w:val="nl-NL" w:eastAsia="nl-NL"/>
              </w:rPr>
              <w:t xml:space="preserve">Pulse chase experiment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AA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8C1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944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7CA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624E73" w14:paraId="6EF31456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FFC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b/>
                <w:bCs/>
                <w:color w:val="000000"/>
                <w:lang w:val="nl-NL" w:eastAsia="nl-NL"/>
              </w:rPr>
              <w:t>variable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879F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6C4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concentration just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9C66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DCF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just after addition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65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09B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after 50 h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FD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A87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waste water</w:t>
            </w:r>
          </w:p>
        </w:tc>
      </w:tr>
      <w:tr w:rsidR="0005490D" w:rsidRPr="00624E73" w14:paraId="5384DB49" w14:textId="77777777" w:rsidTr="00747448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96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A56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C91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before addition 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30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9A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24E73">
              <w:rPr>
                <w:rFonts w:eastAsia="Times New Roman"/>
                <w:color w:val="000000"/>
                <w:lang w:eastAsia="nl-NL"/>
              </w:rPr>
              <w:t xml:space="preserve"> of </w:t>
            </w:r>
            <w:r w:rsidRPr="00624E73">
              <w:rPr>
                <w:rFonts w:eastAsia="Times New Roman"/>
                <w:color w:val="000000"/>
                <w:vertAlign w:val="superscript"/>
                <w:lang w:eastAsia="nl-NL"/>
              </w:rPr>
              <w:t>13</w:t>
            </w:r>
            <w:r w:rsidRPr="00624E73">
              <w:rPr>
                <w:rFonts w:eastAsia="Times New Roman"/>
                <w:color w:val="000000"/>
                <w:lang w:eastAsia="nl-NL"/>
              </w:rPr>
              <w:t>C-DIC and (NH</w:t>
            </w:r>
            <w:r w:rsidRPr="00624E73">
              <w:rPr>
                <w:rFonts w:eastAsia="Times New Roman"/>
                <w:color w:val="000000"/>
                <w:vertAlign w:val="subscript"/>
                <w:lang w:eastAsia="nl-NL"/>
              </w:rPr>
              <w:t>4</w:t>
            </w:r>
            <w:r w:rsidRPr="00624E73">
              <w:rPr>
                <w:rFonts w:eastAsia="Times New Roman"/>
                <w:color w:val="000000"/>
                <w:lang w:eastAsia="nl-NL"/>
              </w:rPr>
              <w:t>)</w:t>
            </w:r>
            <w:r w:rsidRPr="00624E73">
              <w:rPr>
                <w:rFonts w:eastAsia="Times New Roman"/>
                <w:color w:val="000000"/>
                <w:vertAlign w:val="subscript"/>
                <w:lang w:eastAsia="nl-NL"/>
              </w:rPr>
              <w:t>2</w:t>
            </w:r>
            <w:r w:rsidRPr="00624E73">
              <w:rPr>
                <w:rFonts w:eastAsia="Times New Roman"/>
                <w:color w:val="000000"/>
                <w:lang w:eastAsia="nl-NL"/>
              </w:rPr>
              <w:t>SO</w:t>
            </w:r>
            <w:r w:rsidRPr="00624E73">
              <w:rPr>
                <w:rFonts w:eastAsia="Times New Roman"/>
                <w:color w:val="000000"/>
                <w:vertAlign w:val="subscript"/>
                <w:lang w:eastAsia="nl-NL"/>
              </w:rPr>
              <w:t>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38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24E7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043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incubation without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29B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D18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pulse chase </w:t>
            </w:r>
          </w:p>
        </w:tc>
      </w:tr>
      <w:tr w:rsidR="0005490D" w:rsidRPr="00624E73" w14:paraId="1BD9484B" w14:textId="77777777" w:rsidTr="0074744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6C3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4F82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DE8E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of </w:t>
            </w:r>
            <w:r w:rsidRPr="00624E73">
              <w:rPr>
                <w:rFonts w:eastAsia="Times New Roman"/>
                <w:color w:val="000000"/>
                <w:vertAlign w:val="superscript"/>
                <w:lang w:val="nl-NL" w:eastAsia="nl-NL"/>
              </w:rPr>
              <w:t>13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C-DIC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CD7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47C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1B9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A928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throughflow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1EA5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AC35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aquarium</w:t>
            </w:r>
          </w:p>
        </w:tc>
      </w:tr>
      <w:tr w:rsidR="0005490D" w:rsidRPr="00624E73" w14:paraId="23C278B4" w14:textId="77777777" w:rsidTr="0074744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351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4F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264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71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E9F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C4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083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A3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328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624E73" w14:paraId="0EDEC442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CB1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DIC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E13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E6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2122 (12)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46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148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4190 (34)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AC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30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4438 (24)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32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7C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</w:tr>
      <w:tr w:rsidR="0005490D" w:rsidRPr="00624E73" w14:paraId="6343D8EE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3D9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TOC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45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2B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B92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4DB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656 (61)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C4FD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7BF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650 (14)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B3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71F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98 (14)</w:t>
            </w:r>
          </w:p>
        </w:tc>
      </w:tr>
      <w:tr w:rsidR="0005490D" w:rsidRPr="00624E73" w14:paraId="6ABE5C4A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D02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DOC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EAC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BF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E5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FD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C6D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E36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437 (4)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49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5C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108 (18)</w:t>
            </w:r>
          </w:p>
        </w:tc>
      </w:tr>
      <w:tr w:rsidR="0005490D" w:rsidRPr="00624E73" w14:paraId="46785786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5CA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73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BE6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BE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C1F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BE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938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DA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A9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624E73" w14:paraId="66E42F86" w14:textId="77777777" w:rsidTr="0074744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A45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PO</w:t>
            </w:r>
            <w:r w:rsidRPr="00624E73">
              <w:rPr>
                <w:rFonts w:eastAsia="Times New Roman"/>
                <w:color w:val="000000"/>
                <w:vertAlign w:val="subscript"/>
                <w:lang w:val="nl-NL" w:eastAsia="nl-NL"/>
              </w:rPr>
              <w:t xml:space="preserve">4 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3B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A3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0.43 (0.001)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54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0D8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0.51 (0.001)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81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7F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>
              <w:rPr>
                <w:rFonts w:eastAsia="Times New Roman"/>
                <w:color w:val="000000"/>
                <w:lang w:val="nl-NL" w:eastAsia="nl-NL"/>
              </w:rPr>
              <w:t>3.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8EA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5F4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0.50 (0.07)</w:t>
            </w:r>
          </w:p>
        </w:tc>
      </w:tr>
      <w:tr w:rsidR="0005490D" w:rsidRPr="00624E73" w14:paraId="285E877D" w14:textId="77777777" w:rsidTr="0074744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85F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NH</w:t>
            </w:r>
            <w:r>
              <w:rPr>
                <w:rFonts w:eastAsia="Times New Roman"/>
                <w:color w:val="000000"/>
                <w:vertAlign w:val="subscript"/>
                <w:lang w:val="nl-NL" w:eastAsia="nl-NL"/>
              </w:rPr>
              <w:t>4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58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7F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0.74 (0.01)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90C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6D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187.00 (0)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F99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D5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290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DDD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97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0.32 (0.17)</w:t>
            </w:r>
          </w:p>
        </w:tc>
      </w:tr>
      <w:tr w:rsidR="0005490D" w:rsidRPr="00624E73" w14:paraId="4BC8369D" w14:textId="77777777" w:rsidTr="0074744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E27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NO</w:t>
            </w:r>
            <w:r w:rsidRPr="00624E73">
              <w:rPr>
                <w:rFonts w:eastAsia="Times New Roman"/>
                <w:color w:val="000000"/>
                <w:vertAlign w:val="subscript"/>
                <w:lang w:val="nl-NL" w:eastAsia="nl-NL"/>
              </w:rPr>
              <w:t>x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0C8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A2F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4.51 (0.01)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72D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49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4.65 (0.01)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EE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A2D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>
              <w:rPr>
                <w:rFonts w:eastAsia="Times New Roman"/>
                <w:color w:val="000000"/>
                <w:lang w:val="nl-NL" w:eastAsia="nl-NL"/>
              </w:rPr>
              <w:t>3.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86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8D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6A5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5.76 (0.88)</w:t>
            </w:r>
          </w:p>
        </w:tc>
      </w:tr>
      <w:tr w:rsidR="0005490D" w:rsidRPr="00624E73" w14:paraId="4ECCFCA4" w14:textId="77777777" w:rsidTr="0074744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0910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NO</w:t>
            </w:r>
            <w:r w:rsidRPr="00624E73">
              <w:rPr>
                <w:rFonts w:eastAsia="Times New Roman"/>
                <w:color w:val="000000"/>
                <w:vertAlign w:val="subscript"/>
                <w:lang w:val="nl-NL" w:eastAsia="nl-NL"/>
              </w:rPr>
              <w:t>2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(</w:t>
            </w:r>
            <w:r w:rsidRPr="00624E73">
              <w:rPr>
                <w:rFonts w:ascii="Symbol" w:eastAsia="Times New Roman" w:hAnsi="Symbol"/>
                <w:color w:val="000000"/>
                <w:lang w:val="nl-NL" w:eastAsia="nl-NL"/>
              </w:rPr>
              <w:t>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M)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77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BE2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0.09 (0)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1A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DA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0.11 (0.01)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F8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15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>
              <w:rPr>
                <w:rFonts w:eastAsia="Times New Roman"/>
                <w:color w:val="000000"/>
                <w:lang w:val="nl-NL" w:eastAsia="nl-NL"/>
              </w:rPr>
              <w:t>0.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AD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67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0.11 (0.03)</w:t>
            </w:r>
          </w:p>
        </w:tc>
      </w:tr>
      <w:tr w:rsidR="0005490D" w:rsidRPr="00624E73" w14:paraId="0B658D2C" w14:textId="77777777" w:rsidTr="0074744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AF4" w14:textId="77777777" w:rsidR="0005490D" w:rsidRPr="007929D4" w:rsidRDefault="0005490D" w:rsidP="00747448">
            <w:pPr>
              <w:spacing w:after="0" w:line="240" w:lineRule="auto"/>
              <w:rPr>
                <w:rFonts w:eastAsia="Times New Roman"/>
                <w:b/>
                <w:color w:val="000000"/>
                <w:lang w:val="nl-NL" w:eastAsia="nl-NL"/>
              </w:rPr>
            </w:pPr>
            <w:r w:rsidRPr="007929D4">
              <w:rPr>
                <w:rFonts w:eastAsia="Times New Roman"/>
                <w:b/>
                <w:color w:val="000000"/>
                <w:lang w:val="nl-NL" w:eastAsia="nl-NL"/>
              </w:rPr>
              <w:t>prokaryotes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148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B4D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224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86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92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7D7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831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568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</w:p>
        </w:tc>
      </w:tr>
      <w:tr w:rsidR="0005490D" w:rsidRPr="00624E73" w14:paraId="7573E373" w14:textId="77777777" w:rsidTr="00747448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429" w14:textId="77777777" w:rsidR="0005490D" w:rsidRPr="00624E73" w:rsidRDefault="0005490D" w:rsidP="00747448">
            <w:pPr>
              <w:spacing w:after="0" w:line="240" w:lineRule="auto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(n*10</w:t>
            </w:r>
            <w:r w:rsidRPr="00624E73">
              <w:rPr>
                <w:rFonts w:eastAsia="Times New Roman"/>
                <w:color w:val="000000"/>
                <w:vertAlign w:val="superscript"/>
                <w:lang w:val="nl-NL" w:eastAsia="nl-NL"/>
              </w:rPr>
              <w:t>6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.ml</w:t>
            </w:r>
            <w:r w:rsidRPr="00624E73">
              <w:rPr>
                <w:rFonts w:eastAsia="Times New Roman"/>
                <w:color w:val="000000"/>
                <w:vertAlign w:val="superscript"/>
                <w:lang w:val="nl-NL" w:eastAsia="nl-NL"/>
              </w:rPr>
              <w:t>-1</w:t>
            </w:r>
            <w:r w:rsidRPr="00624E73">
              <w:rPr>
                <w:rFonts w:eastAsia="Times New Roman"/>
                <w:color w:val="000000"/>
                <w:lang w:val="nl-NL" w:eastAsia="nl-NL"/>
              </w:rPr>
              <w:t>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50E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3F5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12B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F82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6.8 (0.6)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C63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140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371 (32)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8F7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5B8" w14:textId="77777777" w:rsidR="0005490D" w:rsidRPr="00624E73" w:rsidRDefault="0005490D" w:rsidP="0074744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624E73">
              <w:rPr>
                <w:rFonts w:eastAsia="Times New Roman"/>
                <w:color w:val="000000"/>
                <w:lang w:val="nl-NL" w:eastAsia="nl-NL"/>
              </w:rPr>
              <w:t>4.4 (0.8)</w:t>
            </w:r>
          </w:p>
        </w:tc>
      </w:tr>
    </w:tbl>
    <w:p w14:paraId="79E9AA49" w14:textId="77777777" w:rsidR="0005490D" w:rsidRPr="00161BE9" w:rsidRDefault="0005490D" w:rsidP="0005490D">
      <w:pPr>
        <w:ind w:left="-284"/>
      </w:pPr>
    </w:p>
    <w:p w14:paraId="1436A7EF" w14:textId="77777777" w:rsidR="00E6143B" w:rsidRDefault="00E6143B"/>
    <w:sectPr w:rsidR="00E6143B" w:rsidSect="00161BE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90D"/>
    <w:rsid w:val="0005490D"/>
    <w:rsid w:val="001043E1"/>
    <w:rsid w:val="005274C7"/>
    <w:rsid w:val="00B76B21"/>
    <w:rsid w:val="00E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C4BF"/>
  <w15:docId w15:val="{5A564265-65BF-4EC4-83EE-9AB7A90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0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NIOZ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van Duyl</dc:creator>
  <cp:lastModifiedBy>Malathi B.</cp:lastModifiedBy>
  <cp:revision>2</cp:revision>
  <dcterms:created xsi:type="dcterms:W3CDTF">2020-01-03T06:25:00Z</dcterms:created>
  <dcterms:modified xsi:type="dcterms:W3CDTF">2020-01-03T06:25:00Z</dcterms:modified>
</cp:coreProperties>
</file>