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C1E94" w14:textId="405DD328" w:rsidR="00315825" w:rsidRDefault="00315825" w:rsidP="00315825">
      <w:pPr>
        <w:spacing w:afterLines="100" w:after="240"/>
        <w:jc w:val="both"/>
        <w:rPr>
          <w:rFonts w:ascii="Times New Roman" w:hAnsi="Times New Roman"/>
          <w:b/>
          <w:lang w:val="en-GB"/>
        </w:rPr>
      </w:pPr>
      <w:bookmarkStart w:id="0" w:name="_GoBack"/>
      <w:bookmarkEnd w:id="0"/>
      <w:r w:rsidRPr="00517B7B">
        <w:rPr>
          <w:rFonts w:ascii="Times New Roman" w:hAnsi="Times New Roman"/>
          <w:b/>
          <w:lang w:val="en-GB"/>
        </w:rPr>
        <w:t>S</w:t>
      </w:r>
      <w:r>
        <w:rPr>
          <w:rFonts w:ascii="Times New Roman" w:hAnsi="Times New Roman"/>
          <w:b/>
          <w:lang w:val="en-GB"/>
        </w:rPr>
        <w:t>upplementary</w:t>
      </w:r>
      <w:r w:rsidRPr="00517B7B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>material</w:t>
      </w:r>
    </w:p>
    <w:p w14:paraId="3EDCCE33" w14:textId="77777777" w:rsidR="00E942E1" w:rsidRDefault="00E942E1" w:rsidP="00315825">
      <w:pPr>
        <w:spacing w:afterLines="100" w:after="240"/>
        <w:rPr>
          <w:rFonts w:ascii="Times New Roman" w:hAnsi="Times New Roman"/>
        </w:rPr>
      </w:pPr>
    </w:p>
    <w:p w14:paraId="6ABD5781" w14:textId="32F61F0E" w:rsidR="00C837DC" w:rsidRPr="009C23C5" w:rsidRDefault="00281FCB" w:rsidP="00C837DC">
      <w:pPr>
        <w:pStyle w:val="Articletitle"/>
        <w:rPr>
          <w:sz w:val="24"/>
          <w:lang w:val="en-US"/>
        </w:rPr>
      </w:pPr>
      <w:r>
        <w:rPr>
          <w:sz w:val="24"/>
          <w:lang w:val="en-US"/>
        </w:rPr>
        <w:t>In Situ</w:t>
      </w:r>
      <w:r w:rsidR="00C837DC" w:rsidRPr="009C23C5">
        <w:rPr>
          <w:sz w:val="24"/>
          <w:lang w:val="en-US"/>
        </w:rPr>
        <w:t xml:space="preserve"> Aerosol Acidity Measurements Using </w:t>
      </w:r>
      <w:r w:rsidR="00C837DC">
        <w:rPr>
          <w:sz w:val="24"/>
          <w:lang w:val="en-US"/>
        </w:rPr>
        <w:t>a</w:t>
      </w:r>
      <w:r w:rsidR="00C837DC" w:rsidRPr="009C23C5">
        <w:rPr>
          <w:sz w:val="24"/>
          <w:lang w:val="en-US"/>
        </w:rPr>
        <w:t xml:space="preserve"> UV-Visible Micro-</w:t>
      </w:r>
      <w:r w:rsidR="00C837DC">
        <w:rPr>
          <w:sz w:val="24"/>
          <w:lang w:val="en-US"/>
        </w:rPr>
        <w:t>S</w:t>
      </w:r>
      <w:r w:rsidR="00C837DC" w:rsidRPr="009C23C5">
        <w:rPr>
          <w:sz w:val="24"/>
          <w:lang w:val="en-US"/>
        </w:rPr>
        <w:t>pectrometer and its Application to the Ambient Air</w:t>
      </w:r>
    </w:p>
    <w:p w14:paraId="19EC1B32" w14:textId="77777777" w:rsidR="00A07EF2" w:rsidRPr="00FF455C" w:rsidRDefault="00A07EF2" w:rsidP="00A07EF2">
      <w:pPr>
        <w:pStyle w:val="Authornames"/>
        <w:rPr>
          <w:sz w:val="24"/>
          <w:lang w:val="en-US"/>
        </w:rPr>
      </w:pPr>
      <w:r w:rsidRPr="00FF455C">
        <w:rPr>
          <w:sz w:val="24"/>
          <w:lang w:val="en-US"/>
        </w:rPr>
        <w:t>Myoseon Jang*, Shiqi Sun, Ryan Winslow, Sanghee Han and Zechen Yu</w:t>
      </w:r>
    </w:p>
    <w:p w14:paraId="42E632A2" w14:textId="77777777" w:rsidR="00C837DC" w:rsidRPr="009C23C5" w:rsidRDefault="00C837DC" w:rsidP="00C837DC">
      <w:pPr>
        <w:pStyle w:val="Affiliation"/>
        <w:spacing w:before="0" w:line="240" w:lineRule="auto"/>
        <w:rPr>
          <w:lang w:val="en-US"/>
        </w:rPr>
      </w:pPr>
      <w:r w:rsidRPr="009C23C5">
        <w:rPr>
          <w:lang w:val="en-US"/>
        </w:rPr>
        <w:t>Department of Environmental Engineering Science, University of Florida, Gainesville, Florida, United States;</w:t>
      </w:r>
    </w:p>
    <w:p w14:paraId="14314958" w14:textId="77777777" w:rsidR="00C837DC" w:rsidRPr="009C23C5" w:rsidRDefault="00C837DC" w:rsidP="00C837DC">
      <w:pPr>
        <w:pStyle w:val="Correspondencedetails"/>
        <w:spacing w:before="0" w:line="240" w:lineRule="auto"/>
        <w:rPr>
          <w:lang w:val="en-US"/>
        </w:rPr>
      </w:pPr>
      <w:r w:rsidRPr="009C23C5">
        <w:rPr>
          <w:lang w:val="en-US"/>
        </w:rPr>
        <w:t>*corresponding author: mjang@ufl.edu</w:t>
      </w:r>
    </w:p>
    <w:p w14:paraId="2812E4EB" w14:textId="77777777" w:rsidR="00EB27D6" w:rsidRDefault="00EB27D6" w:rsidP="00EB27D6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</w:p>
    <w:p w14:paraId="1FD60159" w14:textId="23050740" w:rsidR="00EB27D6" w:rsidRDefault="00EB27D6" w:rsidP="00EB27D6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  <w:r w:rsidRPr="00517B7B">
        <w:rPr>
          <w:rFonts w:ascii="Times New Roman" w:hAnsi="Times New Roman" w:cs="Times New Roman"/>
          <w:sz w:val="24"/>
          <w:szCs w:val="24"/>
        </w:rPr>
        <w:t>This file includes:</w:t>
      </w:r>
    </w:p>
    <w:p w14:paraId="12F3D4FB" w14:textId="77777777" w:rsidR="00C837DC" w:rsidRPr="00517B7B" w:rsidRDefault="00C837DC" w:rsidP="00EB27D6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</w:p>
    <w:p w14:paraId="2ACE8A50" w14:textId="1A6E1880" w:rsidR="00EB27D6" w:rsidRPr="00517B7B" w:rsidRDefault="00EB27D6" w:rsidP="00EB27D6">
      <w:pPr>
        <w:pStyle w:val="FootnoteText"/>
        <w:jc w:val="both"/>
        <w:rPr>
          <w:rFonts w:ascii="Times New Roman" w:hAnsi="Times New Roman" w:cs="Times New Roman"/>
          <w:sz w:val="24"/>
          <w:szCs w:val="24"/>
        </w:rPr>
      </w:pPr>
      <w:r w:rsidRPr="00517B7B">
        <w:rPr>
          <w:rFonts w:ascii="Times New Roman" w:hAnsi="Times New Roman" w:cs="Times New Roman"/>
          <w:sz w:val="24"/>
          <w:szCs w:val="24"/>
        </w:rPr>
        <w:t>Figures S1~S</w:t>
      </w:r>
      <w:r>
        <w:rPr>
          <w:rFonts w:ascii="Times New Roman" w:hAnsi="Times New Roman" w:cs="Times New Roman"/>
          <w:sz w:val="24"/>
          <w:szCs w:val="24"/>
        </w:rPr>
        <w:t>8</w:t>
      </w:r>
    </w:p>
    <w:p w14:paraId="468671DC" w14:textId="77777777" w:rsidR="00C837DC" w:rsidRDefault="00C837DC" w:rsidP="00E942E1">
      <w:pPr>
        <w:spacing w:after="160" w:line="259" w:lineRule="auto"/>
        <w:rPr>
          <w:rFonts w:ascii="Times New Roman" w:hAnsi="Times New Roman"/>
        </w:rPr>
      </w:pPr>
    </w:p>
    <w:p w14:paraId="4E3A3571" w14:textId="28C2716F" w:rsidR="00E942E1" w:rsidRPr="00EB27D6" w:rsidRDefault="00E942E1" w:rsidP="00E942E1">
      <w:pPr>
        <w:spacing w:after="160" w:line="259" w:lineRule="auto"/>
        <w:rPr>
          <w:rFonts w:ascii="Times New Roman" w:hAnsi="Times New Roman"/>
        </w:rPr>
      </w:pPr>
      <w:r w:rsidRPr="00EB27D6">
        <w:rPr>
          <w:rFonts w:ascii="Times New Roman" w:hAnsi="Times New Roman"/>
        </w:rPr>
        <w:br w:type="page"/>
      </w:r>
    </w:p>
    <w:p w14:paraId="2A211295" w14:textId="2128980B" w:rsidR="00E942E1" w:rsidRPr="00E942E1" w:rsidRDefault="00E942E1" w:rsidP="00E942E1">
      <w:pPr>
        <w:rPr>
          <w:rFonts w:ascii="Times New Roman" w:hAnsi="Times New Roman"/>
          <w:b/>
          <w:bCs/>
          <w:sz w:val="28"/>
          <w:szCs w:val="28"/>
        </w:rPr>
      </w:pPr>
      <w:r w:rsidRPr="00E942E1">
        <w:rPr>
          <w:rFonts w:ascii="Times New Roman" w:hAnsi="Times New Roman"/>
          <w:b/>
          <w:bCs/>
          <w:sz w:val="28"/>
          <w:szCs w:val="28"/>
        </w:rPr>
        <w:lastRenderedPageBreak/>
        <w:t>Section S1. Ambient aerosol sampling.</w:t>
      </w:r>
    </w:p>
    <w:p w14:paraId="51D2B27F" w14:textId="77777777" w:rsidR="00E942E1" w:rsidRPr="00E942E1" w:rsidRDefault="00E942E1" w:rsidP="00E942E1">
      <w:pPr>
        <w:rPr>
          <w:rFonts w:ascii="Times New Roman" w:hAnsi="Times New Roman"/>
        </w:rPr>
      </w:pPr>
    </w:p>
    <w:p w14:paraId="1B16A035" w14:textId="77777777" w:rsidR="00E942E1" w:rsidRPr="00BB234C" w:rsidRDefault="00E942E1" w:rsidP="00E942E1">
      <w:pPr>
        <w:jc w:val="center"/>
        <w:rPr>
          <w:rFonts w:ascii="Times New Roman" w:hAnsi="Times New Roman"/>
        </w:rPr>
      </w:pPr>
      <w:r w:rsidRPr="00BB234C">
        <w:rPr>
          <w:rFonts w:ascii="Times New Roman" w:hAnsi="Times New Roman"/>
          <w:noProof/>
          <w:lang w:eastAsia="ko-KR"/>
        </w:rPr>
        <w:drawing>
          <wp:inline distT="0" distB="0" distL="0" distR="0" wp14:anchorId="1AADF49B" wp14:editId="1E8D92FC">
            <wp:extent cx="4389120" cy="2834640"/>
            <wp:effectExtent l="0" t="0" r="0" b="3810"/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5FA9526-EE22-460A-BD46-A5FACD88F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5FA9526-EE22-460A-BD46-A5FACD88F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E493" w14:textId="177D2A02" w:rsidR="00E942E1" w:rsidRPr="00BB234C" w:rsidRDefault="00E942E1" w:rsidP="002D0D0C">
      <w:pPr>
        <w:pStyle w:val="014FigureCaption"/>
        <w:ind w:left="0" w:firstLine="0"/>
        <w:rPr>
          <w:rFonts w:ascii="Times New Roman" w:hAnsi="Times New Roman"/>
        </w:rPr>
      </w:pPr>
      <w:r w:rsidRPr="00BB234C"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>S1. The e</w:t>
      </w:r>
      <w:r w:rsidRPr="00BB234C">
        <w:rPr>
          <w:rFonts w:ascii="Times New Roman" w:hAnsi="Times New Roman"/>
        </w:rPr>
        <w:t xml:space="preserve">xperimental setup for </w:t>
      </w:r>
      <w:r>
        <w:rPr>
          <w:rFonts w:ascii="Times New Roman" w:hAnsi="Times New Roman"/>
        </w:rPr>
        <w:t xml:space="preserve">the collection </w:t>
      </w:r>
      <w:r w:rsidR="00064697" w:rsidRPr="00064697">
        <w:rPr>
          <w:rFonts w:ascii="Times New Roman" w:hAnsi="Times New Roman"/>
        </w:rPr>
        <w:t xml:space="preserve">of ambient </w:t>
      </w:r>
      <w:r w:rsidR="00D66B04" w:rsidRPr="00064697">
        <w:rPr>
          <w:rFonts w:ascii="Times New Roman" w:hAnsi="Times New Roman"/>
        </w:rPr>
        <w:t>aerosols</w:t>
      </w:r>
      <w:r w:rsidR="00064697" w:rsidRPr="00064697">
        <w:rPr>
          <w:rFonts w:ascii="Times New Roman" w:hAnsi="Times New Roman"/>
        </w:rPr>
        <w:t xml:space="preserve"> at the University</w:t>
      </w:r>
      <w:r w:rsidR="0006469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of Florida, </w:t>
      </w:r>
      <w:r w:rsidRPr="00BB234C">
        <w:rPr>
          <w:rFonts w:ascii="Times New Roman" w:hAnsi="Times New Roman"/>
        </w:rPr>
        <w:t xml:space="preserve">Gainesville, FL to </w:t>
      </w:r>
      <w:r>
        <w:rPr>
          <w:rFonts w:ascii="Times New Roman" w:hAnsi="Times New Roman"/>
        </w:rPr>
        <w:t>measure aerosol acidity using the</w:t>
      </w:r>
      <w:r w:rsidRPr="00BB234C">
        <w:rPr>
          <w:rFonts w:ascii="Times New Roman" w:hAnsi="Times New Roman"/>
        </w:rPr>
        <w:t xml:space="preserve"> C-RUV method.</w:t>
      </w:r>
    </w:p>
    <w:p w14:paraId="5FA9B4A4" w14:textId="5956CDAA" w:rsidR="00E942E1" w:rsidRDefault="006C79B5" w:rsidP="00E942E1">
      <w:r>
        <w:t>(a)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14:paraId="0C83DE3C" w14:textId="50A57B4B" w:rsidR="00E942E1" w:rsidRDefault="006C79B5" w:rsidP="00E942E1">
      <w:pPr>
        <w:jc w:val="center"/>
        <w:rPr>
          <w:rFonts w:ascii="Times New Roman" w:hAnsi="Times New Roman"/>
        </w:rPr>
      </w:pPr>
      <w:r w:rsidRPr="00BB234C">
        <w:rPr>
          <w:rFonts w:ascii="Times New Roman" w:hAnsi="Times New Roman"/>
          <w:noProof/>
          <w:lang w:eastAsia="ko-KR"/>
        </w:rPr>
        <w:drawing>
          <wp:inline distT="0" distB="0" distL="0" distR="0" wp14:anchorId="3400BF2E" wp14:editId="1BB31890">
            <wp:extent cx="2996263" cy="19583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96" cy="198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3D12">
        <w:rPr>
          <w:rFonts w:ascii="Times New Roman" w:hAnsi="Times New Roman"/>
        </w:rPr>
        <w:t xml:space="preserve"> </w:t>
      </w:r>
      <w:r w:rsidR="006B0099" w:rsidRPr="006B0099">
        <w:rPr>
          <w:rFonts w:ascii="Times New Roman" w:hAnsi="Times New Roman"/>
          <w:noProof/>
          <w:lang w:eastAsia="ko-KR"/>
        </w:rPr>
        <w:drawing>
          <wp:inline distT="0" distB="0" distL="0" distR="0" wp14:anchorId="7777C435" wp14:editId="7B63F7AB">
            <wp:extent cx="2627069" cy="2108258"/>
            <wp:effectExtent l="0" t="0" r="1905" b="635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691" cy="21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516E" w14:textId="77777777" w:rsidR="00E942E1" w:rsidRDefault="00E942E1" w:rsidP="00E942E1">
      <w:pPr>
        <w:rPr>
          <w:rFonts w:ascii="Times New Roman" w:hAnsi="Times New Roman"/>
        </w:rPr>
      </w:pPr>
    </w:p>
    <w:p w14:paraId="79CDB430" w14:textId="42B2BE94" w:rsidR="00E942E1" w:rsidRDefault="00E942E1" w:rsidP="00E942E1">
      <w:pPr>
        <w:rPr>
          <w:rFonts w:ascii="Times New Roman" w:hAnsi="Times New Roman"/>
        </w:rPr>
      </w:pPr>
      <w:r w:rsidRPr="00BB234C">
        <w:rPr>
          <w:rFonts w:ascii="Times New Roman" w:hAnsi="Times New Roman"/>
        </w:rPr>
        <w:t xml:space="preserve">Figure </w:t>
      </w:r>
      <w:r>
        <w:rPr>
          <w:rFonts w:ascii="Times New Roman" w:hAnsi="Times New Roman"/>
        </w:rPr>
        <w:t>S2.</w:t>
      </w:r>
      <w:r w:rsidRPr="00BB234C">
        <w:rPr>
          <w:rFonts w:ascii="Times New Roman" w:hAnsi="Times New Roman"/>
        </w:rPr>
        <w:t xml:space="preserve"> </w:t>
      </w:r>
      <w:r w:rsidR="00857799">
        <w:rPr>
          <w:rFonts w:ascii="Times New Roman" w:hAnsi="Times New Roman"/>
        </w:rPr>
        <w:t xml:space="preserve">(a) </w:t>
      </w:r>
      <w:r w:rsidRPr="00BB234C">
        <w:rPr>
          <w:rFonts w:ascii="Times New Roman" w:hAnsi="Times New Roman"/>
        </w:rPr>
        <w:t xml:space="preserve">Decoupling </w:t>
      </w:r>
      <w:r>
        <w:rPr>
          <w:rFonts w:ascii="Times New Roman" w:hAnsi="Times New Roman"/>
        </w:rPr>
        <w:t xml:space="preserve">of the </w:t>
      </w:r>
      <w:r w:rsidRPr="00BB234C">
        <w:rPr>
          <w:rFonts w:ascii="Times New Roman" w:hAnsi="Times New Roman"/>
        </w:rPr>
        <w:t xml:space="preserve">UV spectrum of </w:t>
      </w:r>
      <w:r>
        <w:rPr>
          <w:rFonts w:ascii="Times New Roman" w:hAnsi="Times New Roman"/>
        </w:rPr>
        <w:t xml:space="preserve">the colorimetric filter sample into the </w:t>
      </w:r>
      <w:r w:rsidRPr="00BB234C">
        <w:rPr>
          <w:rFonts w:ascii="Times New Roman" w:hAnsi="Times New Roman"/>
        </w:rPr>
        <w:t>black carbon</w:t>
      </w:r>
      <w:r>
        <w:rPr>
          <w:rFonts w:ascii="Times New Roman" w:hAnsi="Times New Roman"/>
        </w:rPr>
        <w:t xml:space="preserve"> spectrum and the aerosol spectrum associated with acidic aerosol</w:t>
      </w:r>
      <w:r w:rsidR="002D0D0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857799">
        <w:rPr>
          <w:rFonts w:ascii="Times New Roman" w:hAnsi="Times New Roman"/>
        </w:rPr>
        <w:t xml:space="preserve">(b) </w:t>
      </w:r>
      <w:r w:rsidR="006F3D12">
        <w:rPr>
          <w:rFonts w:ascii="Times New Roman" w:hAnsi="Times New Roman"/>
        </w:rPr>
        <w:t>The correlation between light absorption of EC at 380 n</w:t>
      </w:r>
      <w:r w:rsidR="00857799">
        <w:rPr>
          <w:rFonts w:ascii="Times New Roman" w:hAnsi="Times New Roman"/>
        </w:rPr>
        <w:t>m</w:t>
      </w:r>
      <w:r w:rsidR="006B0099">
        <w:rPr>
          <w:rFonts w:ascii="Times New Roman" w:hAnsi="Times New Roman"/>
        </w:rPr>
        <w:t xml:space="preserve"> vs. EC mass</w:t>
      </w:r>
      <w:r w:rsidR="00857799">
        <w:rPr>
          <w:rFonts w:ascii="Times New Roman" w:hAnsi="Times New Roman"/>
        </w:rPr>
        <w:t>. The error associated with EC mass is 3% based on the company manual.</w:t>
      </w:r>
    </w:p>
    <w:p w14:paraId="63867D5C" w14:textId="77777777" w:rsidR="00E942E1" w:rsidRDefault="00E942E1" w:rsidP="00E942E1"/>
    <w:p w14:paraId="3984303A" w14:textId="77777777" w:rsidR="00E942E1" w:rsidRDefault="00E942E1" w:rsidP="00E942E1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F3AF9F0" w14:textId="5505E746" w:rsidR="00E942E1" w:rsidRPr="00E942E1" w:rsidRDefault="00E942E1" w:rsidP="00E942E1">
      <w:pPr>
        <w:rPr>
          <w:rFonts w:ascii="Times New Roman" w:hAnsi="Times New Roman"/>
          <w:b/>
        </w:rPr>
      </w:pPr>
      <w:r w:rsidRPr="00E942E1">
        <w:rPr>
          <w:rFonts w:ascii="Times New Roman" w:hAnsi="Times New Roman"/>
          <w:b/>
        </w:rPr>
        <w:lastRenderedPageBreak/>
        <w:t>Section S2</w:t>
      </w:r>
      <w:r w:rsidRPr="00EB27D6">
        <w:rPr>
          <w:rFonts w:ascii="Times New Roman" w:hAnsi="Times New Roman"/>
          <w:b/>
        </w:rPr>
        <w:t xml:space="preserve">. </w:t>
      </w:r>
      <w:r w:rsidR="00EB27D6" w:rsidRPr="00EB27D6">
        <w:rPr>
          <w:rFonts w:ascii="Times New Roman" w:hAnsi="Times New Roman"/>
          <w:b/>
        </w:rPr>
        <w:t xml:space="preserve">Application of C-RUV calibration to the aerosol </w:t>
      </w:r>
      <w:r w:rsidRPr="00EB27D6">
        <w:rPr>
          <w:rFonts w:ascii="Times New Roman" w:hAnsi="Times New Roman"/>
          <w:b/>
        </w:rPr>
        <w:t>using</w:t>
      </w:r>
      <w:r w:rsidRPr="00E942E1">
        <w:rPr>
          <w:rFonts w:ascii="Times New Roman" w:hAnsi="Times New Roman"/>
          <w:b/>
        </w:rPr>
        <w:t xml:space="preserve"> </w:t>
      </w:r>
      <w:r w:rsidRPr="009C4C6E">
        <w:rPr>
          <w:rFonts w:ascii="Times New Roman" w:hAnsi="Times New Roman"/>
          <w:b/>
        </w:rPr>
        <w:t>inorganic thermodynamic models (E-AIM and</w:t>
      </w:r>
      <w:r w:rsidRPr="00E942E1">
        <w:rPr>
          <w:rFonts w:ascii="Times New Roman" w:hAnsi="Times New Roman"/>
          <w:b/>
        </w:rPr>
        <w:t xml:space="preserve"> ISORROPIA</w:t>
      </w:r>
      <w:r w:rsidRPr="009C4C6E">
        <w:rPr>
          <w:rFonts w:ascii="Times New Roman" w:hAnsi="Times New Roman"/>
          <w:b/>
        </w:rPr>
        <w:t>)</w:t>
      </w:r>
      <w:r w:rsidRPr="00E942E1">
        <w:rPr>
          <w:rFonts w:ascii="Times New Roman" w:hAnsi="Times New Roman"/>
          <w:b/>
        </w:rPr>
        <w:t xml:space="preserve"> for the </w:t>
      </w:r>
      <w:r w:rsidRPr="00E942E1">
        <w:rPr>
          <w:rFonts w:ascii="Times New Roman" w:hAnsi="Times New Roman"/>
          <w:b/>
          <w:bCs/>
        </w:rPr>
        <w:t>Na(NH</w:t>
      </w:r>
      <w:r w:rsidRPr="00E942E1">
        <w:rPr>
          <w:rFonts w:ascii="Times New Roman" w:hAnsi="Times New Roman"/>
          <w:b/>
          <w:bCs/>
          <w:vertAlign w:val="subscript"/>
        </w:rPr>
        <w:t>4</w:t>
      </w:r>
      <w:r w:rsidRPr="00E942E1">
        <w:rPr>
          <w:rFonts w:ascii="Times New Roman" w:hAnsi="Times New Roman"/>
          <w:b/>
          <w:bCs/>
        </w:rPr>
        <w:t>)</w:t>
      </w:r>
      <w:r w:rsidRPr="00E942E1">
        <w:rPr>
          <w:rFonts w:ascii="Times New Roman" w:hAnsi="Times New Roman"/>
          <w:b/>
          <w:bCs/>
          <w:vertAlign w:val="subscript"/>
        </w:rPr>
        <w:t>x</w:t>
      </w:r>
      <w:r w:rsidRPr="00E942E1">
        <w:rPr>
          <w:rFonts w:ascii="Times New Roman" w:hAnsi="Times New Roman"/>
          <w:b/>
          <w:bCs/>
        </w:rPr>
        <w:t>H</w:t>
      </w:r>
      <w:r w:rsidRPr="00E942E1">
        <w:rPr>
          <w:rFonts w:ascii="Times New Roman" w:hAnsi="Times New Roman"/>
          <w:b/>
          <w:bCs/>
          <w:vertAlign w:val="subscript"/>
        </w:rPr>
        <w:t>y</w:t>
      </w:r>
      <w:r w:rsidRPr="00E942E1">
        <w:rPr>
          <w:rFonts w:ascii="Times New Roman" w:hAnsi="Times New Roman"/>
          <w:b/>
          <w:bCs/>
        </w:rPr>
        <w:t>(SO</w:t>
      </w:r>
      <w:r w:rsidRPr="00E942E1">
        <w:rPr>
          <w:rFonts w:ascii="Times New Roman" w:hAnsi="Times New Roman"/>
          <w:b/>
          <w:bCs/>
          <w:vertAlign w:val="subscript"/>
        </w:rPr>
        <w:t>4</w:t>
      </w:r>
      <w:r w:rsidRPr="00E942E1">
        <w:rPr>
          <w:rFonts w:ascii="Times New Roman" w:hAnsi="Times New Roman"/>
          <w:b/>
          <w:bCs/>
        </w:rPr>
        <w:t>)</w:t>
      </w:r>
      <w:r w:rsidRPr="00E942E1">
        <w:rPr>
          <w:rFonts w:ascii="Times New Roman" w:hAnsi="Times New Roman"/>
          <w:b/>
          <w:bCs/>
          <w:vertAlign w:val="subscript"/>
        </w:rPr>
        <w:t>z</w:t>
      </w:r>
      <w:r w:rsidRPr="009C4C6E">
        <w:rPr>
          <w:rFonts w:ascii="Times New Roman" w:hAnsi="Times New Roman"/>
          <w:b/>
        </w:rPr>
        <w:t xml:space="preserve"> </w:t>
      </w:r>
      <w:r w:rsidR="002C2A20">
        <w:rPr>
          <w:rFonts w:ascii="Times New Roman" w:hAnsi="Times New Roman"/>
          <w:b/>
        </w:rPr>
        <w:t xml:space="preserve">and </w:t>
      </w:r>
      <w:r w:rsidR="002C2A20" w:rsidRPr="002C2A20">
        <w:rPr>
          <w:rFonts w:ascii="Times New Roman" w:hAnsi="Times New Roman"/>
          <w:b/>
        </w:rPr>
        <w:t>Na</w:t>
      </w:r>
      <w:r w:rsidR="002C2A20" w:rsidRPr="002C2A20">
        <w:rPr>
          <w:rFonts w:ascii="Times New Roman" w:hAnsi="Times New Roman"/>
          <w:b/>
          <w:vertAlign w:val="subscript"/>
        </w:rPr>
        <w:t>z</w:t>
      </w:r>
      <w:r w:rsidR="002C2A20" w:rsidRPr="002C2A20">
        <w:rPr>
          <w:rFonts w:ascii="Times New Roman" w:hAnsi="Times New Roman"/>
          <w:b/>
        </w:rPr>
        <w:t>H</w:t>
      </w:r>
      <w:r w:rsidR="002C2A20" w:rsidRPr="002C2A20">
        <w:rPr>
          <w:rFonts w:ascii="Times New Roman" w:hAnsi="Times New Roman"/>
          <w:b/>
          <w:vertAlign w:val="subscript"/>
        </w:rPr>
        <w:t>y</w:t>
      </w:r>
      <w:r w:rsidR="002C2A20" w:rsidRPr="002C2A20">
        <w:rPr>
          <w:rFonts w:ascii="Times New Roman" w:hAnsi="Times New Roman"/>
          <w:b/>
        </w:rPr>
        <w:t>SO</w:t>
      </w:r>
      <w:r w:rsidR="002C2A20" w:rsidRPr="002C2A20">
        <w:rPr>
          <w:rFonts w:ascii="Times New Roman" w:hAnsi="Times New Roman"/>
          <w:b/>
          <w:vertAlign w:val="subscript"/>
        </w:rPr>
        <w:t>4</w:t>
      </w:r>
      <w:r w:rsidR="002C2A20" w:rsidRPr="002C2A20">
        <w:rPr>
          <w:rFonts w:ascii="Times New Roman" w:hAnsi="Times New Roman"/>
          <w:b/>
        </w:rPr>
        <w:t xml:space="preserve"> (x+z=2) </w:t>
      </w:r>
      <w:r w:rsidRPr="009C4C6E">
        <w:rPr>
          <w:rFonts w:ascii="Times New Roman" w:hAnsi="Times New Roman"/>
          <w:b/>
        </w:rPr>
        <w:t>system</w:t>
      </w:r>
      <w:r w:rsidR="00815D0E">
        <w:rPr>
          <w:rFonts w:ascii="Times New Roman" w:hAnsi="Times New Roman"/>
          <w:b/>
        </w:rPr>
        <w:t>s</w:t>
      </w:r>
    </w:p>
    <w:p w14:paraId="6E8F41ED" w14:textId="77777777" w:rsidR="00D42C4D" w:rsidRPr="00BB234C" w:rsidRDefault="00D42C4D" w:rsidP="00E942E1">
      <w:pPr>
        <w:rPr>
          <w:rFonts w:ascii="Times New Roman" w:hAnsi="Times New Roman"/>
        </w:rPr>
      </w:pPr>
    </w:p>
    <w:p w14:paraId="15851785" w14:textId="14B592AC" w:rsidR="00E942E1" w:rsidRPr="00815D0E" w:rsidRDefault="008016D3" w:rsidP="00E942E1">
      <w:pPr>
        <w:jc w:val="center"/>
        <w:rPr>
          <w:rFonts w:ascii="Times New Roman" w:hAnsi="Times New Roman"/>
        </w:rPr>
      </w:pPr>
      <w:r w:rsidRPr="008016D3">
        <w:rPr>
          <w:rFonts w:ascii="Times New Roman" w:hAnsi="Times New Roman"/>
          <w:noProof/>
          <w:lang w:eastAsia="ko-KR"/>
        </w:rPr>
        <w:drawing>
          <wp:inline distT="0" distB="0" distL="0" distR="0" wp14:anchorId="14C89B31" wp14:editId="6DD77BF4">
            <wp:extent cx="4593661" cy="6765210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3338" cy="67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F620" w14:textId="04763380" w:rsidR="00E942E1" w:rsidRPr="00BB234C" w:rsidRDefault="00E942E1" w:rsidP="00E942E1">
      <w:pPr>
        <w:pStyle w:val="014FigureCaption"/>
        <w:ind w:left="0" w:firstLine="0"/>
        <w:rPr>
          <w:rFonts w:ascii="Times New Roman" w:hAnsi="Times New Roman"/>
          <w:bCs/>
        </w:rPr>
      </w:pPr>
      <w:r w:rsidRPr="00BB234C">
        <w:rPr>
          <w:rFonts w:ascii="Times New Roman" w:hAnsi="Times New Roman"/>
        </w:rPr>
        <w:t>Figure S3.</w:t>
      </w:r>
      <w:r w:rsidRPr="00BB234C">
        <w:rPr>
          <w:rFonts w:ascii="Times New Roman" w:eastAsiaTheme="minorEastAsia" w:hAnsi="Times New Roman"/>
          <w:bCs/>
          <w:color w:val="FFFFFF" w:themeColor="background1"/>
          <w:kern w:val="24"/>
          <w:lang w:eastAsia="zh-CN"/>
        </w:rPr>
        <w:t xml:space="preserve"> </w:t>
      </w:r>
      <w:r w:rsidR="00EB27D6" w:rsidRPr="00BB234C">
        <w:rPr>
          <w:rFonts w:ascii="Times New Roman" w:hAnsi="Times New Roman"/>
          <w:bCs/>
        </w:rPr>
        <w:t>Comparison of [H</w:t>
      </w:r>
      <w:r w:rsidR="00EB27D6" w:rsidRPr="00BB234C">
        <w:rPr>
          <w:rFonts w:ascii="Times New Roman" w:hAnsi="Times New Roman"/>
          <w:bCs/>
          <w:vertAlign w:val="superscript"/>
        </w:rPr>
        <w:t>+</w:t>
      </w:r>
      <w:r w:rsidR="00EB27D6" w:rsidRPr="00BB234C">
        <w:rPr>
          <w:rFonts w:ascii="Times New Roman" w:hAnsi="Times New Roman"/>
          <w:bCs/>
        </w:rPr>
        <w:t>]</w:t>
      </w:r>
      <w:r w:rsidR="00EB27D6" w:rsidRPr="00BB234C">
        <w:rPr>
          <w:rFonts w:ascii="Times New Roman" w:hAnsi="Times New Roman"/>
          <w:bCs/>
          <w:vertAlign w:val="subscript"/>
        </w:rPr>
        <w:t>C-RUV</w:t>
      </w:r>
      <w:r w:rsidR="00EB27D6" w:rsidRPr="00BB234C">
        <w:rPr>
          <w:rFonts w:ascii="Times New Roman" w:hAnsi="Times New Roman"/>
          <w:bCs/>
        </w:rPr>
        <w:t xml:space="preserve"> with [H</w:t>
      </w:r>
      <w:r w:rsidR="00EB27D6" w:rsidRPr="00BB234C">
        <w:rPr>
          <w:rFonts w:ascii="Times New Roman" w:hAnsi="Times New Roman"/>
          <w:bCs/>
          <w:vertAlign w:val="superscript"/>
        </w:rPr>
        <w:t>+</w:t>
      </w:r>
      <w:r w:rsidR="00EB27D6" w:rsidRPr="00BB234C">
        <w:rPr>
          <w:rFonts w:ascii="Times New Roman" w:hAnsi="Times New Roman"/>
          <w:bCs/>
        </w:rPr>
        <w:t>]</w:t>
      </w:r>
      <w:r w:rsidR="00EB27D6" w:rsidRPr="00BB234C">
        <w:rPr>
          <w:rFonts w:ascii="Times New Roman" w:hAnsi="Times New Roman"/>
          <w:bCs/>
          <w:vertAlign w:val="subscript"/>
        </w:rPr>
        <w:t xml:space="preserve">E-AIM </w:t>
      </w:r>
      <w:r w:rsidR="00EB27D6" w:rsidRPr="00BB234C">
        <w:rPr>
          <w:rFonts w:ascii="Times New Roman" w:hAnsi="Times New Roman"/>
          <w:bCs/>
        </w:rPr>
        <w:t>and [H</w:t>
      </w:r>
      <w:r w:rsidR="00EB27D6" w:rsidRPr="00BB234C">
        <w:rPr>
          <w:rFonts w:ascii="Times New Roman" w:hAnsi="Times New Roman"/>
          <w:bCs/>
          <w:vertAlign w:val="superscript"/>
        </w:rPr>
        <w:t>+</w:t>
      </w:r>
      <w:r w:rsidR="00EB27D6" w:rsidRPr="00BB234C">
        <w:rPr>
          <w:rFonts w:ascii="Times New Roman" w:hAnsi="Times New Roman"/>
          <w:bCs/>
        </w:rPr>
        <w:t>]</w:t>
      </w:r>
      <w:r w:rsidR="00EB27D6" w:rsidRPr="00EB27D6">
        <w:rPr>
          <w:rFonts w:ascii="Times New Roman" w:hAnsi="Times New Roman"/>
          <w:bCs/>
          <w:vertAlign w:val="subscript"/>
        </w:rPr>
        <w:t xml:space="preserve"> </w:t>
      </w:r>
      <w:r w:rsidR="00EB27D6" w:rsidRPr="00BB234C">
        <w:rPr>
          <w:rFonts w:ascii="Times New Roman" w:hAnsi="Times New Roman"/>
          <w:bCs/>
          <w:vertAlign w:val="subscript"/>
        </w:rPr>
        <w:t>ISORROPIA</w:t>
      </w:r>
      <w:r w:rsidR="008434DA">
        <w:rPr>
          <w:rFonts w:ascii="Times New Roman" w:hAnsi="Times New Roman"/>
          <w:bCs/>
        </w:rPr>
        <w:t xml:space="preserve"> </w:t>
      </w:r>
      <w:r w:rsidR="00EB27D6">
        <w:rPr>
          <w:rFonts w:ascii="Times New Roman" w:hAnsi="Times New Roman"/>
          <w:bCs/>
        </w:rPr>
        <w:t>to</w:t>
      </w:r>
      <w:r w:rsidR="008434DA">
        <w:rPr>
          <w:rFonts w:ascii="Times New Roman" w:hAnsi="Times New Roman"/>
          <w:bCs/>
        </w:rPr>
        <w:t xml:space="preserve"> different composition</w:t>
      </w:r>
      <w:r w:rsidR="00C51F49">
        <w:rPr>
          <w:rFonts w:ascii="Times New Roman" w:hAnsi="Times New Roman"/>
          <w:bCs/>
        </w:rPr>
        <w:t>s</w:t>
      </w:r>
      <w:r w:rsidR="008434DA">
        <w:rPr>
          <w:rFonts w:ascii="Times New Roman" w:hAnsi="Times New Roman"/>
          <w:bCs/>
        </w:rPr>
        <w:t xml:space="preserve"> of</w:t>
      </w:r>
      <w:r w:rsidRPr="00BB234C">
        <w:rPr>
          <w:rFonts w:ascii="Times New Roman" w:hAnsi="Times New Roman"/>
          <w:bCs/>
        </w:rPr>
        <w:t xml:space="preserve"> Na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-NH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-SO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2-</w:t>
      </w:r>
      <w:r w:rsidRPr="00BB234C">
        <w:rPr>
          <w:rFonts w:ascii="Times New Roman" w:hAnsi="Times New Roman"/>
          <w:bCs/>
        </w:rPr>
        <w:t>-H</w:t>
      </w:r>
      <w:r w:rsidRPr="00BB234C">
        <w:rPr>
          <w:rFonts w:ascii="Times New Roman" w:hAnsi="Times New Roman"/>
          <w:bCs/>
          <w:vertAlign w:val="subscript"/>
        </w:rPr>
        <w:t>2</w:t>
      </w:r>
      <w:r w:rsidRPr="00BB234C">
        <w:rPr>
          <w:rFonts w:ascii="Times New Roman" w:hAnsi="Times New Roman"/>
          <w:bCs/>
        </w:rPr>
        <w:t xml:space="preserve">O </w:t>
      </w:r>
      <w:r w:rsidR="002D0D0C">
        <w:rPr>
          <w:rFonts w:ascii="Times New Roman" w:hAnsi="Times New Roman"/>
          <w:bCs/>
        </w:rPr>
        <w:t xml:space="preserve">as a function of RH </w:t>
      </w:r>
      <w:r w:rsidRPr="00BB234C">
        <w:rPr>
          <w:rFonts w:ascii="Times New Roman" w:hAnsi="Times New Roman"/>
          <w:bCs/>
        </w:rPr>
        <w:t xml:space="preserve">(a, b, </w:t>
      </w:r>
      <w:r w:rsidR="00064697" w:rsidRPr="00064697">
        <w:rPr>
          <w:rFonts w:ascii="Times New Roman" w:hAnsi="Times New Roman"/>
          <w:bCs/>
        </w:rPr>
        <w:t xml:space="preserve">c, and d </w:t>
      </w:r>
      <w:r w:rsidR="002C2A20">
        <w:rPr>
          <w:rFonts w:ascii="Times New Roman" w:hAnsi="Times New Roman"/>
          <w:bCs/>
        </w:rPr>
        <w:t>use</w:t>
      </w:r>
      <w:r w:rsidR="002C2A20" w:rsidRPr="00BB234C">
        <w:rPr>
          <w:rFonts w:ascii="Times New Roman" w:hAnsi="Times New Roman"/>
          <w:bCs/>
        </w:rPr>
        <w:t xml:space="preserve"> </w:t>
      </w:r>
      <w:r w:rsidRPr="00BB234C">
        <w:rPr>
          <w:rFonts w:ascii="Times New Roman" w:hAnsi="Times New Roman"/>
          <w:bCs/>
        </w:rPr>
        <w:t>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>C-RUV</w:t>
      </w:r>
      <w:r w:rsidR="00AF2344">
        <w:rPr>
          <w:rFonts w:ascii="Times New Roman" w:hAnsi="Times New Roman"/>
          <w:bCs/>
          <w:vertAlign w:val="subscript"/>
        </w:rPr>
        <w:t>,E-AIM</w:t>
      </w:r>
      <w:r w:rsidRPr="00BB234C">
        <w:rPr>
          <w:rFonts w:ascii="Times New Roman" w:hAnsi="Times New Roman"/>
          <w:bCs/>
        </w:rPr>
        <w:t xml:space="preserve">; e, f, </w:t>
      </w:r>
      <w:r w:rsidR="00064697" w:rsidRPr="00064697">
        <w:rPr>
          <w:rFonts w:ascii="Times New Roman" w:hAnsi="Times New Roman"/>
          <w:bCs/>
        </w:rPr>
        <w:t xml:space="preserve">g, and h </w:t>
      </w:r>
      <w:r w:rsidR="002C2A20">
        <w:rPr>
          <w:rFonts w:ascii="Times New Roman" w:hAnsi="Times New Roman"/>
          <w:bCs/>
        </w:rPr>
        <w:t>use</w:t>
      </w:r>
      <w:r w:rsidR="00064697" w:rsidRPr="00064697">
        <w:rPr>
          <w:rFonts w:ascii="Times New Roman" w:hAnsi="Times New Roman"/>
          <w:bCs/>
        </w:rPr>
        <w:t xml:space="preserve"> </w:t>
      </w:r>
      <w:r w:rsidRPr="00BB234C">
        <w:rPr>
          <w:rFonts w:ascii="Times New Roman" w:hAnsi="Times New Roman"/>
          <w:bCs/>
        </w:rPr>
        <w:t>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>C-RUV</w:t>
      </w:r>
      <w:r w:rsidR="00AF2344">
        <w:rPr>
          <w:rFonts w:ascii="Times New Roman" w:hAnsi="Times New Roman"/>
          <w:bCs/>
          <w:vertAlign w:val="subscript"/>
        </w:rPr>
        <w:t>,ISORROPIA</w:t>
      </w:r>
      <w:r w:rsidRPr="00BB234C">
        <w:rPr>
          <w:rFonts w:ascii="Times New Roman" w:hAnsi="Times New Roman"/>
          <w:bCs/>
        </w:rPr>
        <w:t>; Aerosol composition: Na(NH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</w:rPr>
        <w:t>)</w:t>
      </w:r>
      <w:r w:rsidRPr="00BB234C">
        <w:rPr>
          <w:rFonts w:ascii="Times New Roman" w:hAnsi="Times New Roman"/>
          <w:bCs/>
          <w:vertAlign w:val="subscript"/>
        </w:rPr>
        <w:t>x</w:t>
      </w:r>
      <w:r w:rsidRPr="00BB234C">
        <w:rPr>
          <w:rFonts w:ascii="Times New Roman" w:hAnsi="Times New Roman"/>
          <w:bCs/>
        </w:rPr>
        <w:t>H</w:t>
      </w:r>
      <w:r w:rsidRPr="00BB234C">
        <w:rPr>
          <w:rFonts w:ascii="Times New Roman" w:hAnsi="Times New Roman"/>
          <w:bCs/>
          <w:vertAlign w:val="subscript"/>
        </w:rPr>
        <w:t>y</w:t>
      </w:r>
      <w:r w:rsidRPr="00BB234C">
        <w:rPr>
          <w:rFonts w:ascii="Times New Roman" w:hAnsi="Times New Roman"/>
          <w:bCs/>
        </w:rPr>
        <w:t>(SO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</w:rPr>
        <w:t>)</w:t>
      </w:r>
      <w:r w:rsidR="00F11397">
        <w:rPr>
          <w:rFonts w:ascii="Times New Roman" w:hAnsi="Times New Roman"/>
          <w:bCs/>
          <w:vertAlign w:val="subscript"/>
        </w:rPr>
        <w:t>s</w:t>
      </w:r>
      <w:r w:rsidRPr="00BB234C">
        <w:rPr>
          <w:rFonts w:ascii="Times New Roman" w:hAnsi="Times New Roman"/>
          <w:bCs/>
        </w:rPr>
        <w:t>)</w:t>
      </w:r>
      <w:r w:rsidR="002D0D0C">
        <w:rPr>
          <w:rFonts w:ascii="Times New Roman" w:hAnsi="Times New Roman"/>
          <w:bCs/>
        </w:rPr>
        <w:t>.</w:t>
      </w:r>
    </w:p>
    <w:p w14:paraId="6B7216FD" w14:textId="08E10F79" w:rsidR="00E942E1" w:rsidRDefault="00E942E1" w:rsidP="00E942E1">
      <w:pPr>
        <w:rPr>
          <w:rFonts w:ascii="Times New Roman" w:hAnsi="Times New Roman"/>
        </w:rPr>
      </w:pPr>
    </w:p>
    <w:p w14:paraId="3D1B3780" w14:textId="400750BC" w:rsidR="00D42C4D" w:rsidRPr="00BB234C" w:rsidRDefault="00147BD5" w:rsidP="00147BD5">
      <w:pPr>
        <w:jc w:val="center"/>
        <w:rPr>
          <w:rFonts w:ascii="Times New Roman" w:hAnsi="Times New Roman"/>
        </w:rPr>
      </w:pPr>
      <w:r w:rsidRPr="00147BD5">
        <w:rPr>
          <w:rFonts w:ascii="Times New Roman" w:hAnsi="Times New Roman"/>
          <w:noProof/>
          <w:lang w:eastAsia="ko-KR"/>
        </w:rPr>
        <w:drawing>
          <wp:inline distT="0" distB="0" distL="0" distR="0" wp14:anchorId="73B109D8" wp14:editId="53A1CB1E">
            <wp:extent cx="4703156" cy="7107382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8263" cy="71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07DAB" w14:textId="77777777" w:rsidR="00E942E1" w:rsidRPr="00BB234C" w:rsidRDefault="00E942E1" w:rsidP="00E942E1">
      <w:pPr>
        <w:rPr>
          <w:rFonts w:ascii="Times New Roman" w:hAnsi="Times New Roman"/>
        </w:rPr>
      </w:pPr>
    </w:p>
    <w:p w14:paraId="7881AE22" w14:textId="6C8734BE" w:rsidR="00E942E1" w:rsidRPr="00BB234C" w:rsidRDefault="00E942E1" w:rsidP="008434DA">
      <w:pPr>
        <w:pStyle w:val="014FigureCaption"/>
        <w:ind w:left="0" w:firstLine="0"/>
        <w:rPr>
          <w:rFonts w:ascii="Times New Roman" w:hAnsi="Times New Roman"/>
          <w:noProof/>
        </w:rPr>
      </w:pPr>
      <w:r w:rsidRPr="00BB234C">
        <w:rPr>
          <w:rFonts w:ascii="Times New Roman" w:hAnsi="Times New Roman"/>
        </w:rPr>
        <w:t>Figure S4.</w:t>
      </w:r>
      <w:r w:rsidRPr="00BB234C">
        <w:rPr>
          <w:rFonts w:ascii="Times New Roman" w:eastAsiaTheme="minorEastAsia" w:hAnsi="Times New Roman"/>
          <w:bCs/>
          <w:color w:val="FFFFFF" w:themeColor="background1"/>
          <w:kern w:val="24"/>
          <w:lang w:eastAsia="zh-CN"/>
        </w:rPr>
        <w:t xml:space="preserve"> </w:t>
      </w:r>
      <w:r w:rsidRPr="00BB234C">
        <w:rPr>
          <w:rFonts w:ascii="Times New Roman" w:hAnsi="Times New Roman"/>
          <w:bCs/>
        </w:rPr>
        <w:t>Comparison of 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>C-RUV</w:t>
      </w:r>
      <w:r w:rsidRPr="00BB234C">
        <w:rPr>
          <w:rFonts w:ascii="Times New Roman" w:hAnsi="Times New Roman"/>
          <w:bCs/>
        </w:rPr>
        <w:t xml:space="preserve"> with 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 xml:space="preserve">E-AIM </w:t>
      </w:r>
      <w:r w:rsidRPr="00BB234C">
        <w:rPr>
          <w:rFonts w:ascii="Times New Roman" w:hAnsi="Times New Roman"/>
          <w:bCs/>
        </w:rPr>
        <w:t>and 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 xml:space="preserve">ISORROPIA </w:t>
      </w:r>
      <w:r w:rsidRPr="00BB234C">
        <w:rPr>
          <w:rFonts w:ascii="Times New Roman" w:hAnsi="Times New Roman"/>
          <w:bCs/>
        </w:rPr>
        <w:t>under varying FS at a given RH (a</w:t>
      </w:r>
      <w:r w:rsidR="00AF08CF">
        <w:rPr>
          <w:rFonts w:ascii="Times New Roman" w:hAnsi="Times New Roman"/>
          <w:bCs/>
        </w:rPr>
        <w:t>-d</w:t>
      </w:r>
      <w:r w:rsidR="00312921" w:rsidRPr="00312921">
        <w:rPr>
          <w:rFonts w:ascii="Times New Roman" w:hAnsi="Times New Roman"/>
          <w:bCs/>
        </w:rPr>
        <w:t xml:space="preserve"> </w:t>
      </w:r>
      <w:r w:rsidR="002C2A20">
        <w:rPr>
          <w:rFonts w:ascii="Times New Roman" w:hAnsi="Times New Roman"/>
          <w:bCs/>
        </w:rPr>
        <w:t>use</w:t>
      </w:r>
      <w:r w:rsidR="00312921" w:rsidRPr="00312921">
        <w:rPr>
          <w:rFonts w:ascii="Times New Roman" w:hAnsi="Times New Roman"/>
          <w:bCs/>
        </w:rPr>
        <w:t xml:space="preserve"> </w:t>
      </w:r>
      <w:r w:rsidRPr="00BB234C">
        <w:rPr>
          <w:rFonts w:ascii="Times New Roman" w:hAnsi="Times New Roman"/>
          <w:bCs/>
        </w:rPr>
        <w:t>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>C-RUV</w:t>
      </w:r>
      <w:r w:rsidR="005B0A1A">
        <w:rPr>
          <w:rFonts w:ascii="Times New Roman" w:hAnsi="Times New Roman"/>
          <w:bCs/>
          <w:vertAlign w:val="subscript"/>
        </w:rPr>
        <w:t>,E-AIM</w:t>
      </w:r>
      <w:r w:rsidR="00AF08CF">
        <w:rPr>
          <w:rFonts w:ascii="Times New Roman" w:hAnsi="Times New Roman"/>
          <w:bCs/>
        </w:rPr>
        <w:t>; e-h</w:t>
      </w:r>
      <w:r w:rsidR="00312921" w:rsidRPr="00312921">
        <w:rPr>
          <w:rFonts w:ascii="Times New Roman" w:hAnsi="Times New Roman"/>
          <w:bCs/>
        </w:rPr>
        <w:t xml:space="preserve"> </w:t>
      </w:r>
      <w:r w:rsidR="002C2A20">
        <w:rPr>
          <w:rFonts w:ascii="Times New Roman" w:hAnsi="Times New Roman"/>
          <w:bCs/>
        </w:rPr>
        <w:t>use</w:t>
      </w:r>
      <w:r w:rsidR="002C2A20" w:rsidRPr="00BB234C">
        <w:rPr>
          <w:rFonts w:ascii="Times New Roman" w:hAnsi="Times New Roman"/>
          <w:bCs/>
        </w:rPr>
        <w:t xml:space="preserve"> </w:t>
      </w:r>
      <w:r w:rsidRPr="00BB234C">
        <w:rPr>
          <w:rFonts w:ascii="Times New Roman" w:hAnsi="Times New Roman"/>
          <w:bCs/>
        </w:rPr>
        <w:t>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>C-RUV</w:t>
      </w:r>
      <w:r w:rsidR="005B0A1A">
        <w:rPr>
          <w:rFonts w:ascii="Times New Roman" w:hAnsi="Times New Roman"/>
          <w:bCs/>
          <w:vertAlign w:val="subscript"/>
        </w:rPr>
        <w:t>,ISORROPIA</w:t>
      </w:r>
      <w:r w:rsidRPr="00BB234C">
        <w:rPr>
          <w:rFonts w:ascii="Times New Roman" w:hAnsi="Times New Roman"/>
          <w:bCs/>
        </w:rPr>
        <w:t>; Aerosol composition: Na(NH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</w:rPr>
        <w:t>)</w:t>
      </w:r>
      <w:r w:rsidRPr="00BB234C">
        <w:rPr>
          <w:rFonts w:ascii="Times New Roman" w:hAnsi="Times New Roman"/>
          <w:bCs/>
          <w:vertAlign w:val="subscript"/>
        </w:rPr>
        <w:t>x</w:t>
      </w:r>
      <w:r w:rsidRPr="00BB234C">
        <w:rPr>
          <w:rFonts w:ascii="Times New Roman" w:hAnsi="Times New Roman"/>
          <w:bCs/>
        </w:rPr>
        <w:t>H</w:t>
      </w:r>
      <w:r w:rsidRPr="00BB234C">
        <w:rPr>
          <w:rFonts w:ascii="Times New Roman" w:hAnsi="Times New Roman"/>
          <w:bCs/>
          <w:vertAlign w:val="subscript"/>
        </w:rPr>
        <w:t>y</w:t>
      </w:r>
      <w:r w:rsidRPr="00BB234C">
        <w:rPr>
          <w:rFonts w:ascii="Times New Roman" w:hAnsi="Times New Roman"/>
          <w:bCs/>
        </w:rPr>
        <w:t>(SO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</w:rPr>
        <w:t>)</w:t>
      </w:r>
      <w:r w:rsidR="00F11397">
        <w:rPr>
          <w:rFonts w:ascii="Times New Roman" w:hAnsi="Times New Roman"/>
          <w:bCs/>
          <w:vertAlign w:val="subscript"/>
        </w:rPr>
        <w:t>s</w:t>
      </w:r>
      <w:r w:rsidRPr="00BB234C">
        <w:rPr>
          <w:rFonts w:ascii="Times New Roman" w:hAnsi="Times New Roman"/>
          <w:bCs/>
        </w:rPr>
        <w:t>)</w:t>
      </w:r>
      <w:r w:rsidR="00147BD5">
        <w:rPr>
          <w:rFonts w:ascii="Times New Roman" w:hAnsi="Times New Roman"/>
          <w:bCs/>
        </w:rPr>
        <w:t xml:space="preserve"> </w:t>
      </w:r>
      <w:r w:rsidR="00147BD5" w:rsidRPr="00147BD5">
        <w:rPr>
          <w:rFonts w:ascii="Times New Roman" w:eastAsia="Times New Roman" w:hAnsi="Times New Roman"/>
        </w:rPr>
        <w:t>(</w:t>
      </w:r>
      <w:r w:rsidR="00147BD5" w:rsidRPr="00147BD5">
        <w:rPr>
          <w:rFonts w:ascii="Times New Roman" w:eastAsiaTheme="minorEastAsia" w:hAnsi="Times New Roman"/>
          <w:lang w:eastAsia="zh-CN"/>
        </w:rPr>
        <w:t>1</w:t>
      </w:r>
      <w:r w:rsidR="00147BD5" w:rsidRPr="00147BD5">
        <w:rPr>
          <w:rFonts w:ascii="Times New Roman" w:eastAsia="Times New Roman" w:hAnsi="Times New Roman"/>
        </w:rPr>
        <w:t>+x+y=2s)</w:t>
      </w:r>
      <w:r w:rsidR="002D0D0C">
        <w:rPr>
          <w:rFonts w:ascii="Times New Roman" w:hAnsi="Times New Roman"/>
          <w:bCs/>
        </w:rPr>
        <w:t>.</w:t>
      </w:r>
      <w:r w:rsidRPr="00BB234C">
        <w:rPr>
          <w:rFonts w:ascii="Times New Roman" w:hAnsi="Times New Roman"/>
          <w:noProof/>
        </w:rPr>
        <w:t xml:space="preserve"> </w:t>
      </w:r>
    </w:p>
    <w:p w14:paraId="4BFFC12E" w14:textId="77777777" w:rsidR="00E942E1" w:rsidRPr="00BB234C" w:rsidRDefault="00E942E1" w:rsidP="00E942E1">
      <w:pPr>
        <w:rPr>
          <w:rFonts w:ascii="Times New Roman" w:hAnsi="Times New Roman"/>
        </w:rPr>
      </w:pPr>
    </w:p>
    <w:p w14:paraId="2DA2DB54" w14:textId="7AE788A9" w:rsidR="00E942E1" w:rsidRPr="00BB234C" w:rsidRDefault="00FA2838" w:rsidP="00E942E1">
      <w:pPr>
        <w:pStyle w:val="014FigureCaption"/>
        <w:jc w:val="center"/>
        <w:rPr>
          <w:rFonts w:ascii="Times New Roman" w:hAnsi="Times New Roman"/>
          <w:bCs/>
        </w:rPr>
      </w:pPr>
      <w:r w:rsidRPr="00FA2838">
        <w:rPr>
          <w:rFonts w:ascii="Times New Roman" w:hAnsi="Times New Roman"/>
          <w:bCs/>
          <w:noProof/>
          <w:lang w:eastAsia="ko-KR"/>
        </w:rPr>
        <w:drawing>
          <wp:inline distT="0" distB="0" distL="0" distR="0" wp14:anchorId="1F72BEAC" wp14:editId="1503B2BC">
            <wp:extent cx="4639790" cy="6989618"/>
            <wp:effectExtent l="0" t="0" r="8890" b="190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4906" cy="69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E248" w14:textId="1F0A6F52" w:rsidR="00E942E1" w:rsidRPr="00F96712" w:rsidRDefault="00E942E1" w:rsidP="008434DA">
      <w:pPr>
        <w:pStyle w:val="014FigureCaption"/>
        <w:ind w:left="0" w:firstLine="0"/>
        <w:rPr>
          <w:rFonts w:ascii="Times New Roman" w:hAnsi="Times New Roman"/>
          <w:bCs/>
        </w:rPr>
      </w:pPr>
      <w:r>
        <w:rPr>
          <w:rFonts w:ascii="Times New Roman" w:hAnsi="Times New Roman"/>
        </w:rPr>
        <w:t>Figure S</w:t>
      </w:r>
      <w:r w:rsidRPr="00BB234C">
        <w:rPr>
          <w:rFonts w:ascii="Times New Roman" w:hAnsi="Times New Roman"/>
        </w:rPr>
        <w:t>5.</w:t>
      </w:r>
      <w:r w:rsidRPr="00BB234C">
        <w:rPr>
          <w:rFonts w:ascii="Times New Roman" w:eastAsiaTheme="minorEastAsia" w:hAnsi="Times New Roman"/>
          <w:bCs/>
          <w:color w:val="FFFFFF" w:themeColor="background1"/>
          <w:kern w:val="24"/>
          <w:lang w:eastAsia="zh-CN"/>
        </w:rPr>
        <w:t xml:space="preserve"> </w:t>
      </w:r>
      <w:r w:rsidRPr="00BB234C">
        <w:rPr>
          <w:rFonts w:ascii="Times New Roman" w:hAnsi="Times New Roman"/>
          <w:bCs/>
        </w:rPr>
        <w:t>[H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]</w:t>
      </w:r>
      <w:r w:rsidRPr="00BB234C">
        <w:rPr>
          <w:rFonts w:ascii="Times New Roman" w:hAnsi="Times New Roman"/>
          <w:bCs/>
          <w:vertAlign w:val="subscript"/>
        </w:rPr>
        <w:t>C-RUV</w:t>
      </w:r>
      <w:r w:rsidRPr="00BB234C">
        <w:rPr>
          <w:rFonts w:ascii="Times New Roman" w:hAnsi="Times New Roman"/>
          <w:bCs/>
        </w:rPr>
        <w:t xml:space="preserve"> </w:t>
      </w:r>
      <w:r w:rsidR="001F6417" w:rsidRPr="001F6417">
        <w:rPr>
          <w:rFonts w:ascii="Times New Roman" w:hAnsi="Times New Roman"/>
          <w:bCs/>
        </w:rPr>
        <w:t xml:space="preserve">and their predicted </w:t>
      </w:r>
      <w:r w:rsidR="00EB27D6" w:rsidRPr="00BB234C">
        <w:rPr>
          <w:rFonts w:ascii="Times New Roman" w:hAnsi="Times New Roman"/>
          <w:bCs/>
        </w:rPr>
        <w:t xml:space="preserve">proton concentrations </w:t>
      </w:r>
      <w:r w:rsidR="00EB27D6">
        <w:rPr>
          <w:rFonts w:ascii="Times New Roman" w:hAnsi="Times New Roman"/>
          <w:bCs/>
        </w:rPr>
        <w:t>with thermodynamic models [</w:t>
      </w:r>
      <w:r w:rsidR="00EB27D6" w:rsidRPr="00BB234C">
        <w:rPr>
          <w:rFonts w:ascii="Times New Roman" w:hAnsi="Times New Roman"/>
          <w:bCs/>
        </w:rPr>
        <w:t>H</w:t>
      </w:r>
      <w:r w:rsidR="00EB27D6" w:rsidRPr="00BB234C">
        <w:rPr>
          <w:rFonts w:ascii="Times New Roman" w:hAnsi="Times New Roman"/>
          <w:bCs/>
          <w:vertAlign w:val="superscript"/>
        </w:rPr>
        <w:t>+</w:t>
      </w:r>
      <w:r w:rsidR="00EB27D6" w:rsidRPr="00BB234C">
        <w:rPr>
          <w:rFonts w:ascii="Times New Roman" w:hAnsi="Times New Roman"/>
          <w:bCs/>
        </w:rPr>
        <w:t>]</w:t>
      </w:r>
      <w:r w:rsidR="00EB27D6" w:rsidRPr="00BB234C">
        <w:rPr>
          <w:rFonts w:ascii="Times New Roman" w:hAnsi="Times New Roman"/>
          <w:bCs/>
          <w:vertAlign w:val="subscript"/>
        </w:rPr>
        <w:t xml:space="preserve">E-AIM </w:t>
      </w:r>
      <w:r w:rsidR="00EB27D6" w:rsidRPr="00BB234C">
        <w:rPr>
          <w:rFonts w:ascii="Times New Roman" w:hAnsi="Times New Roman"/>
          <w:bCs/>
        </w:rPr>
        <w:t>and [H</w:t>
      </w:r>
      <w:r w:rsidR="00EB27D6" w:rsidRPr="00BB234C">
        <w:rPr>
          <w:rFonts w:ascii="Times New Roman" w:hAnsi="Times New Roman"/>
          <w:bCs/>
          <w:vertAlign w:val="superscript"/>
        </w:rPr>
        <w:t>+</w:t>
      </w:r>
      <w:r w:rsidR="00EB27D6" w:rsidRPr="00BB234C">
        <w:rPr>
          <w:rFonts w:ascii="Times New Roman" w:hAnsi="Times New Roman"/>
          <w:bCs/>
        </w:rPr>
        <w:t>]</w:t>
      </w:r>
      <w:r w:rsidR="00EB27D6" w:rsidRPr="00BB234C">
        <w:rPr>
          <w:rFonts w:ascii="Times New Roman" w:hAnsi="Times New Roman"/>
          <w:bCs/>
          <w:vertAlign w:val="subscript"/>
        </w:rPr>
        <w:t>ISORROPIA</w:t>
      </w:r>
      <w:r w:rsidR="00EB27D6">
        <w:rPr>
          <w:rFonts w:ascii="Times New Roman" w:hAnsi="Times New Roman"/>
          <w:bCs/>
        </w:rPr>
        <w:t xml:space="preserve"> </w:t>
      </w:r>
      <w:r w:rsidR="001F6417">
        <w:rPr>
          <w:rFonts w:ascii="Times New Roman" w:hAnsi="Times New Roman"/>
          <w:bCs/>
        </w:rPr>
        <w:t xml:space="preserve">compared </w:t>
      </w:r>
      <w:r w:rsidRPr="00BB234C">
        <w:rPr>
          <w:rFonts w:ascii="Times New Roman" w:hAnsi="Times New Roman"/>
          <w:bCs/>
        </w:rPr>
        <w:t>against FS at a given RH</w:t>
      </w:r>
      <w:r w:rsidR="00395828">
        <w:rPr>
          <w:rFonts w:ascii="Times New Roman" w:hAnsi="Times New Roman"/>
          <w:bCs/>
        </w:rPr>
        <w:t xml:space="preserve"> for</w:t>
      </w:r>
      <w:r w:rsidR="001F6417">
        <w:rPr>
          <w:rFonts w:ascii="Times New Roman" w:hAnsi="Times New Roman"/>
          <w:bCs/>
        </w:rPr>
        <w:t xml:space="preserve"> the</w:t>
      </w:r>
      <w:r w:rsidR="00395828">
        <w:rPr>
          <w:rFonts w:ascii="Times New Roman" w:hAnsi="Times New Roman"/>
          <w:bCs/>
        </w:rPr>
        <w:t xml:space="preserve"> </w:t>
      </w:r>
      <w:r w:rsidR="00395828" w:rsidRPr="00F96712">
        <w:rPr>
          <w:rFonts w:ascii="Times New Roman" w:eastAsia="Times New Roman" w:hAnsi="Times New Roman"/>
          <w:lang w:eastAsia="en-GB"/>
        </w:rPr>
        <w:t>Na</w:t>
      </w:r>
      <w:r w:rsidR="00395828" w:rsidRPr="00F96712">
        <w:rPr>
          <w:rFonts w:ascii="Times New Roman" w:eastAsia="Times New Roman" w:hAnsi="Times New Roman"/>
          <w:vertAlign w:val="subscript"/>
          <w:lang w:eastAsia="en-GB"/>
        </w:rPr>
        <w:t>z</w:t>
      </w:r>
      <w:r w:rsidR="00395828" w:rsidRPr="00F96712">
        <w:rPr>
          <w:rFonts w:ascii="Times New Roman" w:eastAsia="Times New Roman" w:hAnsi="Times New Roman"/>
          <w:lang w:eastAsia="en-GB"/>
        </w:rPr>
        <w:t>H</w:t>
      </w:r>
      <w:r w:rsidR="00395828" w:rsidRPr="00F96712">
        <w:rPr>
          <w:rFonts w:ascii="Times New Roman" w:eastAsia="Times New Roman" w:hAnsi="Times New Roman"/>
          <w:vertAlign w:val="subscript"/>
          <w:lang w:eastAsia="en-GB"/>
        </w:rPr>
        <w:t>y</w:t>
      </w:r>
      <w:r w:rsidR="00395828" w:rsidRPr="00F96712">
        <w:rPr>
          <w:rFonts w:ascii="Times New Roman" w:eastAsia="Times New Roman" w:hAnsi="Times New Roman"/>
          <w:lang w:eastAsia="en-GB"/>
        </w:rPr>
        <w:t>SO</w:t>
      </w:r>
      <w:r w:rsidR="00395828" w:rsidRPr="00F96712">
        <w:rPr>
          <w:rFonts w:ascii="Times New Roman" w:eastAsia="Times New Roman" w:hAnsi="Times New Roman"/>
          <w:vertAlign w:val="subscript"/>
          <w:lang w:eastAsia="en-GB"/>
        </w:rPr>
        <w:t>4</w:t>
      </w:r>
      <w:r w:rsidR="00395828" w:rsidRPr="00F96712">
        <w:rPr>
          <w:rFonts w:ascii="Times New Roman" w:eastAsia="Times New Roman" w:hAnsi="Times New Roman"/>
          <w:lang w:eastAsia="en-GB"/>
        </w:rPr>
        <w:t xml:space="preserve"> (</w:t>
      </w:r>
      <w:r w:rsidR="00F13BF5">
        <w:rPr>
          <w:rFonts w:ascii="Times New Roman" w:eastAsia="Times New Roman" w:hAnsi="Times New Roman"/>
          <w:lang w:eastAsia="en-GB"/>
        </w:rPr>
        <w:t>y</w:t>
      </w:r>
      <w:r w:rsidR="00395828" w:rsidRPr="00F96712">
        <w:rPr>
          <w:rFonts w:ascii="Times New Roman" w:eastAsia="Times New Roman" w:hAnsi="Times New Roman"/>
          <w:lang w:eastAsia="en-GB"/>
        </w:rPr>
        <w:t>+z=2) system.</w:t>
      </w:r>
      <w:r w:rsidR="00395828" w:rsidRPr="00F96712">
        <w:rPr>
          <w:rFonts w:ascii="Times New Roman" w:hAnsi="Times New Roman"/>
          <w:bCs/>
        </w:rPr>
        <w:t xml:space="preserve"> </w:t>
      </w:r>
      <w:r w:rsidR="00AF08CF">
        <w:rPr>
          <w:rFonts w:ascii="Times New Roman" w:hAnsi="Times New Roman"/>
          <w:bCs/>
        </w:rPr>
        <w:t>a-d</w:t>
      </w:r>
      <w:r w:rsidRPr="00F96712">
        <w:rPr>
          <w:rFonts w:ascii="Times New Roman" w:hAnsi="Times New Roman"/>
          <w:bCs/>
        </w:rPr>
        <w:t xml:space="preserve"> </w:t>
      </w:r>
      <w:r w:rsidR="001F6417" w:rsidRPr="00F96712">
        <w:rPr>
          <w:rFonts w:ascii="Times New Roman" w:hAnsi="Times New Roman"/>
          <w:bCs/>
        </w:rPr>
        <w:t>use</w:t>
      </w:r>
      <w:r w:rsidRPr="00F96712">
        <w:rPr>
          <w:rFonts w:ascii="Times New Roman" w:hAnsi="Times New Roman"/>
          <w:bCs/>
        </w:rPr>
        <w:t xml:space="preserve"> [H</w:t>
      </w:r>
      <w:r w:rsidRPr="00F96712">
        <w:rPr>
          <w:rFonts w:ascii="Times New Roman" w:hAnsi="Times New Roman"/>
          <w:bCs/>
          <w:vertAlign w:val="superscript"/>
        </w:rPr>
        <w:t>+</w:t>
      </w:r>
      <w:r w:rsidRPr="00F96712">
        <w:rPr>
          <w:rFonts w:ascii="Times New Roman" w:hAnsi="Times New Roman"/>
          <w:bCs/>
        </w:rPr>
        <w:t>]</w:t>
      </w:r>
      <w:r w:rsidRPr="00F96712">
        <w:rPr>
          <w:rFonts w:ascii="Times New Roman" w:hAnsi="Times New Roman"/>
          <w:bCs/>
          <w:vertAlign w:val="subscript"/>
        </w:rPr>
        <w:t>C-RUV</w:t>
      </w:r>
      <w:r w:rsidR="00395828" w:rsidRPr="00F96712">
        <w:rPr>
          <w:rFonts w:ascii="Times New Roman" w:hAnsi="Times New Roman"/>
          <w:bCs/>
          <w:vertAlign w:val="subscript"/>
        </w:rPr>
        <w:t>,EAIM</w:t>
      </w:r>
      <w:r w:rsidR="00AF08CF">
        <w:rPr>
          <w:rFonts w:ascii="Times New Roman" w:hAnsi="Times New Roman"/>
          <w:bCs/>
        </w:rPr>
        <w:t>; e-h</w:t>
      </w:r>
      <w:r w:rsidRPr="00F96712">
        <w:rPr>
          <w:rFonts w:ascii="Times New Roman" w:hAnsi="Times New Roman"/>
          <w:bCs/>
        </w:rPr>
        <w:t xml:space="preserve"> </w:t>
      </w:r>
      <w:r w:rsidR="001F6417" w:rsidRPr="00F96712">
        <w:rPr>
          <w:rFonts w:ascii="Times New Roman" w:hAnsi="Times New Roman"/>
          <w:bCs/>
        </w:rPr>
        <w:t>use</w:t>
      </w:r>
      <w:r w:rsidR="00E76354" w:rsidRPr="00F96712">
        <w:rPr>
          <w:rFonts w:ascii="Times New Roman" w:hAnsi="Times New Roman"/>
          <w:bCs/>
        </w:rPr>
        <w:t xml:space="preserve"> </w:t>
      </w:r>
      <w:r w:rsidRPr="00F96712">
        <w:rPr>
          <w:rFonts w:ascii="Times New Roman" w:hAnsi="Times New Roman"/>
          <w:bCs/>
        </w:rPr>
        <w:t>[H</w:t>
      </w:r>
      <w:r w:rsidRPr="00F96712">
        <w:rPr>
          <w:rFonts w:ascii="Times New Roman" w:hAnsi="Times New Roman"/>
          <w:bCs/>
          <w:vertAlign w:val="superscript"/>
        </w:rPr>
        <w:t>+</w:t>
      </w:r>
      <w:r w:rsidRPr="00F96712">
        <w:rPr>
          <w:rFonts w:ascii="Times New Roman" w:hAnsi="Times New Roman"/>
          <w:bCs/>
        </w:rPr>
        <w:t>]</w:t>
      </w:r>
      <w:r w:rsidRPr="00F96712">
        <w:rPr>
          <w:rFonts w:ascii="Times New Roman" w:hAnsi="Times New Roman"/>
          <w:bCs/>
          <w:vertAlign w:val="subscript"/>
        </w:rPr>
        <w:t>C-RUV</w:t>
      </w:r>
      <w:r w:rsidR="00395828" w:rsidRPr="00F96712">
        <w:rPr>
          <w:rFonts w:ascii="Times New Roman" w:hAnsi="Times New Roman"/>
          <w:bCs/>
          <w:vertAlign w:val="subscript"/>
        </w:rPr>
        <w:t>,ISORROPIA</w:t>
      </w:r>
      <w:r w:rsidR="00C31811" w:rsidRPr="00F96712">
        <w:rPr>
          <w:rFonts w:ascii="Times New Roman" w:hAnsi="Times New Roman"/>
          <w:bCs/>
        </w:rPr>
        <w:t>.</w:t>
      </w:r>
    </w:p>
    <w:p w14:paraId="2B29C9E9" w14:textId="77777777" w:rsidR="00E942E1" w:rsidRDefault="00E942E1" w:rsidP="00E942E1">
      <w:pPr>
        <w:spacing w:after="160" w:line="259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br w:type="page"/>
      </w:r>
    </w:p>
    <w:p w14:paraId="7D33BCBE" w14:textId="58395B0A" w:rsidR="00E942E1" w:rsidRPr="006A4E54" w:rsidRDefault="00E942E1" w:rsidP="00E942E1">
      <w:pPr>
        <w:pStyle w:val="014FigureCaption"/>
        <w:ind w:left="0" w:firstLine="0"/>
        <w:rPr>
          <w:rFonts w:ascii="Times New Roman" w:hAnsi="Times New Roman"/>
          <w:b/>
        </w:rPr>
      </w:pPr>
      <w:r w:rsidRPr="006A4E54">
        <w:rPr>
          <w:rFonts w:ascii="Times New Roman" w:hAnsi="Times New Roman"/>
          <w:b/>
          <w:bCs/>
        </w:rPr>
        <w:lastRenderedPageBreak/>
        <w:t xml:space="preserve">Section S3. Ambient aerosol data collected </w:t>
      </w:r>
      <w:r w:rsidRPr="006A4E54">
        <w:rPr>
          <w:rFonts w:ascii="Times New Roman" w:hAnsi="Times New Roman"/>
          <w:b/>
        </w:rPr>
        <w:t>at the sampling site located at the University of Florida, Gainesville, Florida</w:t>
      </w:r>
    </w:p>
    <w:p w14:paraId="1BB111BC" w14:textId="7AB3775A" w:rsidR="00071921" w:rsidRPr="001C21C0" w:rsidRDefault="00071921" w:rsidP="001C21C0">
      <w:pPr>
        <w:spacing w:after="120"/>
        <w:rPr>
          <w:rFonts w:ascii="Times New Roman" w:hAnsi="Times New Roman"/>
          <w:color w:val="000000" w:themeColor="text1"/>
        </w:rPr>
      </w:pPr>
      <w:r w:rsidRPr="00071921">
        <w:rPr>
          <w:rFonts w:ascii="Times New Roman" w:hAnsi="Times New Roman"/>
          <w:b/>
        </w:rPr>
        <w:t>Decoupling of OC</w:t>
      </w:r>
      <w:r>
        <w:rPr>
          <w:rFonts w:ascii="Times New Roman" w:hAnsi="Times New Roman"/>
        </w:rPr>
        <w:t xml:space="preserve">. </w:t>
      </w:r>
      <w:r w:rsidRPr="00413544">
        <w:rPr>
          <w:rFonts w:ascii="Times New Roman" w:hAnsi="Times New Roman" w:hint="eastAsia"/>
          <w:color w:val="000000" w:themeColor="text1"/>
        </w:rPr>
        <w:t>Secondary organic carbon (OC</w:t>
      </w:r>
      <w:r w:rsidRPr="007467AB">
        <w:rPr>
          <w:rFonts w:ascii="Times New Roman" w:hAnsi="Times New Roman" w:hint="eastAsia"/>
          <w:color w:val="000000" w:themeColor="text1"/>
          <w:vertAlign w:val="subscript"/>
        </w:rPr>
        <w:t>sec</w:t>
      </w:r>
      <w:r w:rsidRPr="00413544">
        <w:rPr>
          <w:rFonts w:ascii="Times New Roman" w:hAnsi="Times New Roman" w:hint="eastAsia"/>
          <w:color w:val="000000" w:themeColor="text1"/>
        </w:rPr>
        <w:t xml:space="preserve">) </w:t>
      </w:r>
      <w:r>
        <w:rPr>
          <w:rFonts w:ascii="Times New Roman" w:hAnsi="Times New Roman" w:hint="eastAsia"/>
          <w:color w:val="000000" w:themeColor="text1"/>
        </w:rPr>
        <w:t xml:space="preserve">concentration </w:t>
      </w:r>
      <w:r w:rsidR="006B602D" w:rsidRPr="006B602D">
        <w:rPr>
          <w:rFonts w:ascii="Times New Roman" w:hAnsi="Times New Roman"/>
          <w:color w:val="000000" w:themeColor="text1"/>
        </w:rPr>
        <w:t>was calculated by multiplying the measured elementary carbon (EC) by the primary organic carbon (OCpri)/EC.</w:t>
      </w:r>
      <w:r>
        <w:rPr>
          <w:rFonts w:ascii="Times New Roman" w:hAnsi="Times New Roman"/>
          <w:color w:val="000000" w:themeColor="text1"/>
        </w:rPr>
        <w:t xml:space="preserve">  The </w:t>
      </w:r>
      <w:r>
        <w:rPr>
          <w:rFonts w:ascii="Times New Roman" w:hAnsi="Times New Roman" w:hint="eastAsia"/>
          <w:color w:val="000000" w:themeColor="text1"/>
        </w:rPr>
        <w:t xml:space="preserve">estimated </w:t>
      </w:r>
      <w:r w:rsidRPr="00413544">
        <w:rPr>
          <w:rFonts w:ascii="Times New Roman" w:hAnsi="Times New Roman"/>
          <w:color w:val="0D0D0D"/>
        </w:rPr>
        <w:t xml:space="preserve">error </w:t>
      </w:r>
      <w:r>
        <w:rPr>
          <w:rFonts w:ascii="Times New Roman" w:hAnsi="Times New Roman"/>
          <w:color w:val="0D0D0D"/>
        </w:rPr>
        <w:t>is ±15</w:t>
      </w:r>
      <w:r w:rsidRPr="00413544">
        <w:rPr>
          <w:rFonts w:ascii="Times New Roman" w:hAnsi="Times New Roman"/>
          <w:color w:val="0D0D0D"/>
        </w:rPr>
        <w:t>%</w:t>
      </w:r>
      <w:r w:rsidRPr="00413544"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hAnsi="Times New Roman"/>
          <w:color w:val="000000" w:themeColor="text1"/>
        </w:rPr>
        <w:t xml:space="preserve"> </w:t>
      </w:r>
      <w:r w:rsidRPr="00413544">
        <w:rPr>
          <w:rFonts w:ascii="Times New Roman" w:hAnsi="Times New Roman" w:hint="eastAsia"/>
          <w:color w:val="000000" w:themeColor="text1"/>
        </w:rPr>
        <w:t>The OC</w:t>
      </w:r>
      <w:r w:rsidRPr="00744B20">
        <w:rPr>
          <w:rFonts w:ascii="Times New Roman" w:hAnsi="Times New Roman"/>
          <w:color w:val="000000" w:themeColor="text1"/>
          <w:vertAlign w:val="subscript"/>
        </w:rPr>
        <w:t>sec</w:t>
      </w:r>
      <w:r w:rsidRPr="00413544">
        <w:rPr>
          <w:rFonts w:ascii="Times New Roman" w:hAnsi="Times New Roman" w:hint="eastAsia"/>
          <w:color w:val="000000" w:themeColor="text1"/>
        </w:rPr>
        <w:t xml:space="preserve"> calculation technique has been described in </w:t>
      </w:r>
      <w:r w:rsidR="00E35536">
        <w:rPr>
          <w:rFonts w:ascii="Times New Roman" w:hAnsi="Times New Roman"/>
          <w:color w:val="000000" w:themeColor="text1"/>
        </w:rPr>
        <w:t>a</w:t>
      </w:r>
      <w:r w:rsidRPr="00413544">
        <w:rPr>
          <w:rFonts w:ascii="Times New Roman" w:hAnsi="Times New Roman" w:hint="eastAsia"/>
          <w:color w:val="000000" w:themeColor="text1"/>
        </w:rPr>
        <w:t xml:space="preserve"> previous study </w:t>
      </w:r>
      <w:r>
        <w:rPr>
          <w:rFonts w:ascii="Times New Roman" w:hAnsi="Times New Roman"/>
          <w:color w:val="000000" w:themeColor="text1"/>
        </w:rPr>
        <w:fldChar w:fldCharType="begin"/>
      </w:r>
      <w:r>
        <w:rPr>
          <w:rFonts w:ascii="Times New Roman" w:hAnsi="Times New Roman"/>
          <w:color w:val="000000" w:themeColor="text1"/>
        </w:rPr>
        <w:instrText xml:space="preserve"> ADDIN EN.CITE &lt;EndNote&gt;&lt;Cite&gt;&lt;Author&gt;Cabada&lt;/Author&gt;&lt;Year&gt;2004&lt;/Year&gt;&lt;RecNum&gt;8&lt;/RecNum&gt;&lt;DisplayText&gt;(Cabada et al., 2004)&lt;/DisplayText&gt;&lt;record&gt;&lt;rec-number&gt;8&lt;/rec-number&gt;&lt;foreign-keys&gt;&lt;key app="EN" db-id="dawdsdv0m2zdemestasvppzs5axxw9sex95s"&gt;8&lt;/key&gt;&lt;/foreign-keys&gt;&lt;ref-type name="Journal Article"&gt;17&lt;/ref-type&gt;&lt;contributors&gt;&lt;authors&gt;&lt;author&gt;Cabada, J. C.&lt;/author&gt;&lt;author&gt;Pandis, S. N.&lt;/author&gt;&lt;author&gt;Subramanian, R.&lt;/author&gt;&lt;author&gt;Robinson, A. L.&lt;/author&gt;&lt;author&gt;Polidori, A.&lt;/author&gt;&lt;author&gt;Turpin, B.&lt;/author&gt;&lt;/authors&gt;&lt;/contributors&gt;&lt;auth-address&gt;Pandis, SN&amp;#xD;Carnegie Mellon Univ, Dept Chem Engn, 5000 Forbes Ave, Pittsburgh, PA 15213 USA&amp;#xD;Carnegie Mellon Univ, Dept Chem Engn, 5000 Forbes Ave, Pittsburgh, PA 15213 USA&amp;#xD;Carnegie Mellon Univ, Dept Chem Engn, Pittsburgh, PA 15213 USA&amp;#xD;Carnegie Mellon Univ, Dept Mech Engn, Pittsburgh, PA 15213 USA&amp;#xD;Rutgers State Univ, Dept Environm Sci, New Brunswick, NJ 08903 USA&lt;/auth-address&gt;&lt;titles&gt;&lt;title&gt;Estimating the secondary organic aerosol contribution to PM2.5 using the EC tracer method&lt;/title&gt;&lt;secondary-title&gt;Aerosol Science and Technology&lt;/secondary-title&gt;&lt;alt-title&gt;Aerosol Sci Tech&lt;/alt-title&gt;&lt;/titles&gt;&lt;periodical&gt;&lt;full-title&gt;Aerosol Science and Technology&lt;/full-title&gt;&lt;abbr-1&gt;Aerosol Sci Tech&lt;/abbr-1&gt;&lt;/periodical&gt;&lt;alt-periodical&gt;&lt;full-title&gt;Aerosol Science and Technology&lt;/full-title&gt;&lt;abbr-1&gt;Aerosol Sci Tech&lt;/abbr-1&gt;&lt;/alt-periodical&gt;&lt;pages&gt;140-155&lt;/pages&gt;&lt;volume&gt;38&lt;/volume&gt;&lt;keywords&gt;&lt;keyword&gt;particulate matter&lt;/keyword&gt;&lt;keyword&gt;elemental carbon&lt;/keyword&gt;&lt;keyword&gt;los-angeles&lt;/keyword&gt;&lt;keyword&gt;winter&lt;/keyword&gt;&lt;/keywords&gt;&lt;dates&gt;&lt;year&gt;2004&lt;/year&gt;&lt;/dates&gt;&lt;isbn&gt;0278-6826&lt;/isbn&gt;&lt;accession-num&gt;ISI:000221762100013&lt;/accession-num&gt;&lt;urls&gt;&lt;related-urls&gt;&lt;url&gt;&amp;lt;Go to ISI&amp;gt;://000221762100013&lt;/url&gt;&lt;/related-urls&gt;&lt;/urls&gt;&lt;electronic-resource-num&gt;Doi 10.1080/02786820390229084&lt;/electronic-resource-num&gt;&lt;language&gt;English&lt;/language&gt;&lt;/record&gt;&lt;/Cite&gt;&lt;/EndNote&gt;</w:instrText>
      </w:r>
      <w:r>
        <w:rPr>
          <w:rFonts w:ascii="Times New Roman" w:hAnsi="Times New Roman"/>
          <w:color w:val="000000" w:themeColor="text1"/>
        </w:rPr>
        <w:fldChar w:fldCharType="separate"/>
      </w:r>
      <w:r>
        <w:rPr>
          <w:rFonts w:ascii="Times New Roman" w:hAnsi="Times New Roman"/>
          <w:noProof/>
          <w:color w:val="000000" w:themeColor="text1"/>
        </w:rPr>
        <w:t>(</w:t>
      </w:r>
      <w:hyperlink w:anchor="_ENREF_6" w:tooltip="Cabada, 2004 #8" w:history="1">
        <w:r>
          <w:rPr>
            <w:rFonts w:ascii="Times New Roman" w:hAnsi="Times New Roman"/>
            <w:noProof/>
            <w:color w:val="000000" w:themeColor="text1"/>
          </w:rPr>
          <w:t>Cabada et al., 2004</w:t>
        </w:r>
      </w:hyperlink>
      <w:r>
        <w:rPr>
          <w:rFonts w:ascii="Times New Roman" w:hAnsi="Times New Roman"/>
          <w:noProof/>
          <w:color w:val="000000" w:themeColor="text1"/>
        </w:rPr>
        <w:t>)</w:t>
      </w:r>
      <w:r>
        <w:rPr>
          <w:rFonts w:ascii="Times New Roman" w:hAnsi="Times New Roman"/>
          <w:color w:val="000000" w:themeColor="text1"/>
        </w:rPr>
        <w:fldChar w:fldCharType="end"/>
      </w:r>
      <w:r w:rsidRPr="00413544">
        <w:rPr>
          <w:rFonts w:ascii="Times New Roman" w:hAnsi="Times New Roman" w:hint="eastAsia"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 w:rsidR="00D40392">
        <w:rPr>
          <w:rFonts w:ascii="Times New Roman" w:hAnsi="Times New Roman"/>
          <w:color w:val="000000" w:themeColor="text1"/>
        </w:rPr>
        <w:t xml:space="preserve">The average ratio of primary OC to EC is 3.932, </w:t>
      </w:r>
      <w:r w:rsidR="00E35536" w:rsidRPr="00E35536">
        <w:rPr>
          <w:rFonts w:ascii="Times New Roman" w:hAnsi="Times New Roman"/>
          <w:color w:val="000000" w:themeColor="text1"/>
        </w:rPr>
        <w:t xml:space="preserve">which was measured at the sampling site for this study </w:t>
      </w:r>
      <w:r w:rsidR="00D40392">
        <w:rPr>
          <w:rFonts w:ascii="Times New Roman" w:hAnsi="Times New Roman"/>
          <w:color w:val="000000" w:themeColor="text1"/>
        </w:rPr>
        <w:t xml:space="preserve">between 2008 and 2019. </w:t>
      </w:r>
    </w:p>
    <w:p w14:paraId="01C69BFF" w14:textId="77777777" w:rsidR="00534628" w:rsidRDefault="00534628" w:rsidP="001C21C0">
      <w:pPr>
        <w:spacing w:after="120"/>
        <w:rPr>
          <w:rFonts w:ascii="Times New Roman" w:hAnsi="Times New Roman"/>
          <w:b/>
        </w:rPr>
      </w:pPr>
    </w:p>
    <w:p w14:paraId="56364E17" w14:textId="1B2EAACC" w:rsidR="006A4E54" w:rsidRDefault="006A4E54" w:rsidP="001C21C0">
      <w:pPr>
        <w:spacing w:after="120"/>
        <w:rPr>
          <w:rFonts w:ascii="Times New Roman" w:hAnsi="Times New Roman"/>
          <w:b/>
        </w:rPr>
      </w:pPr>
      <w:r w:rsidRPr="009D778B">
        <w:rPr>
          <w:rFonts w:ascii="Times New Roman" w:hAnsi="Times New Roman"/>
          <w:b/>
        </w:rPr>
        <w:t>[H</w:t>
      </w:r>
      <w:r w:rsidRPr="009D778B">
        <w:rPr>
          <w:rFonts w:ascii="Times New Roman" w:hAnsi="Times New Roman"/>
          <w:b/>
          <w:vertAlign w:val="superscript"/>
        </w:rPr>
        <w:t>+</w:t>
      </w:r>
      <w:r w:rsidRPr="009D778B">
        <w:rPr>
          <w:rFonts w:ascii="Times New Roman" w:hAnsi="Times New Roman"/>
          <w:b/>
        </w:rPr>
        <w:t>]:</w:t>
      </w:r>
      <w:r>
        <w:rPr>
          <w:rFonts w:ascii="Times New Roman" w:hAnsi="Times New Roman"/>
        </w:rPr>
        <w:t xml:space="preserve"> </w:t>
      </w:r>
      <w:r w:rsidR="002D1C80">
        <w:rPr>
          <w:rFonts w:ascii="Times New Roman" w:hAnsi="Times New Roman"/>
        </w:rPr>
        <w:t>For the particle samples classified as Class I and Class II, t</w:t>
      </w:r>
      <w:r>
        <w:rPr>
          <w:rFonts w:ascii="Times New Roman" w:hAnsi="Times New Roman"/>
        </w:rPr>
        <w:t>he</w:t>
      </w:r>
      <w:r w:rsidRPr="006A4E5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proton concentration</w:t>
      </w:r>
      <w:r w:rsidR="002D1C80">
        <w:rPr>
          <w:rFonts w:ascii="Times New Roman" w:hAnsi="Times New Roman"/>
        </w:rPr>
        <w:t xml:space="preserve"> in particle samples was</w:t>
      </w:r>
      <w:r>
        <w:rPr>
          <w:rFonts w:ascii="Times New Roman" w:hAnsi="Times New Roman"/>
        </w:rPr>
        <w:t xml:space="preserve"> estimated using </w:t>
      </w:r>
      <w:r w:rsidR="002D1C80">
        <w:rPr>
          <w:rFonts w:ascii="Times New Roman" w:hAnsi="Times New Roman"/>
        </w:rPr>
        <w:t xml:space="preserve">Eq. </w:t>
      </w:r>
      <w:r w:rsidR="006C79B5">
        <w:rPr>
          <w:rFonts w:ascii="Times New Roman" w:hAnsi="Times New Roman"/>
        </w:rPr>
        <w:t>10</w:t>
      </w:r>
      <w:r w:rsidR="002D1C80">
        <w:rPr>
          <w:rFonts w:ascii="Times New Roman" w:hAnsi="Times New Roman"/>
        </w:rPr>
        <w:t xml:space="preserve"> based on the </w:t>
      </w:r>
      <w:r>
        <w:rPr>
          <w:rFonts w:ascii="Times New Roman" w:hAnsi="Times New Roman"/>
        </w:rPr>
        <w:t xml:space="preserve">C-RUV </w:t>
      </w:r>
      <w:r w:rsidR="002D1C80">
        <w:rPr>
          <w:rFonts w:ascii="Times New Roman" w:hAnsi="Times New Roman"/>
        </w:rPr>
        <w:t>measurement.  In</w:t>
      </w:r>
      <w:r w:rsidR="00C51F49">
        <w:rPr>
          <w:rFonts w:ascii="Times New Roman" w:hAnsi="Times New Roman"/>
        </w:rPr>
        <w:t xml:space="preserve"> the</w:t>
      </w:r>
      <w:r w:rsidR="002D1C80">
        <w:rPr>
          <w:rFonts w:ascii="Times New Roman" w:hAnsi="Times New Roman"/>
        </w:rPr>
        <w:t xml:space="preserve"> wintertime, it is difficult to detect aerosol acidity using C-RUV due to low acidity levels.  </w:t>
      </w:r>
      <w:r w:rsidR="001679AB">
        <w:rPr>
          <w:rFonts w:ascii="Times New Roman" w:hAnsi="Times New Roman"/>
        </w:rPr>
        <w:t xml:space="preserve">For the aerosol samples in Class III, which </w:t>
      </w:r>
      <w:r w:rsidR="00C51F49">
        <w:rPr>
          <w:rFonts w:ascii="Times New Roman" w:hAnsi="Times New Roman"/>
        </w:rPr>
        <w:t xml:space="preserve">were </w:t>
      </w:r>
      <w:r w:rsidR="001679AB">
        <w:rPr>
          <w:rFonts w:ascii="Times New Roman" w:hAnsi="Times New Roman"/>
        </w:rPr>
        <w:t>collected in</w:t>
      </w:r>
      <w:r w:rsidR="00C51F49">
        <w:rPr>
          <w:rFonts w:ascii="Times New Roman" w:hAnsi="Times New Roman"/>
        </w:rPr>
        <w:t xml:space="preserve"> the</w:t>
      </w:r>
      <w:r w:rsidR="001679AB">
        <w:rPr>
          <w:rFonts w:ascii="Times New Roman" w:hAnsi="Times New Roman"/>
        </w:rPr>
        <w:t xml:space="preserve"> wintertime, the proton concentration is estimated </w:t>
      </w:r>
      <w:r w:rsidR="002D1C80">
        <w:rPr>
          <w:rFonts w:ascii="Times New Roman" w:hAnsi="Times New Roman"/>
        </w:rPr>
        <w:t>by applying PILS-I</w:t>
      </w:r>
      <w:r w:rsidR="00C51F49">
        <w:rPr>
          <w:rFonts w:ascii="Times New Roman" w:hAnsi="Times New Roman"/>
        </w:rPr>
        <w:t>C</w:t>
      </w:r>
      <w:r w:rsidR="002D1C80">
        <w:rPr>
          <w:rFonts w:ascii="Times New Roman" w:hAnsi="Times New Roman"/>
        </w:rPr>
        <w:t xml:space="preserve"> data to Eq. </w:t>
      </w:r>
      <w:r w:rsidR="006C79B5">
        <w:rPr>
          <w:rFonts w:ascii="Times New Roman" w:hAnsi="Times New Roman"/>
        </w:rPr>
        <w:t>1</w:t>
      </w:r>
      <w:r w:rsidR="00B32B34">
        <w:rPr>
          <w:rFonts w:ascii="Times New Roman" w:hAnsi="Times New Roman"/>
        </w:rPr>
        <w:t>6</w:t>
      </w:r>
      <w:r w:rsidR="002D1C80">
        <w:rPr>
          <w:rFonts w:ascii="Times New Roman" w:hAnsi="Times New Roman"/>
        </w:rPr>
        <w:t xml:space="preserve">. </w:t>
      </w:r>
      <w:r w:rsidR="00A07EF2">
        <w:rPr>
          <w:rFonts w:ascii="Times New Roman" w:hAnsi="Times New Roman"/>
        </w:rPr>
        <w:t>[H</w:t>
      </w:r>
      <w:r w:rsidR="00A07EF2" w:rsidRPr="00A07EF2">
        <w:rPr>
          <w:rFonts w:ascii="Times New Roman" w:hAnsi="Times New Roman"/>
          <w:vertAlign w:val="superscript"/>
        </w:rPr>
        <w:t>+</w:t>
      </w:r>
      <w:r w:rsidR="00A07EF2">
        <w:rPr>
          <w:rFonts w:ascii="Times New Roman" w:hAnsi="Times New Roman"/>
        </w:rPr>
        <w:t>] (mol/L) is estimated based on mol of H+ in inorganic salted aqueous phase</w:t>
      </w:r>
      <w:r w:rsidR="00815D0E">
        <w:rPr>
          <w:rFonts w:ascii="Times New Roman" w:hAnsi="Times New Roman"/>
        </w:rPr>
        <w:t>,</w:t>
      </w:r>
      <w:r w:rsidR="00A07EF2">
        <w:rPr>
          <w:rFonts w:ascii="Times New Roman" w:hAnsi="Times New Roman"/>
        </w:rPr>
        <w:t xml:space="preserve"> excluding diOS.</w:t>
      </w:r>
    </w:p>
    <w:p w14:paraId="2993741D" w14:textId="77777777" w:rsidR="00534628" w:rsidRDefault="00534628" w:rsidP="001C21C0">
      <w:pPr>
        <w:spacing w:after="120"/>
        <w:rPr>
          <w:rFonts w:ascii="Times New Roman" w:hAnsi="Times New Roman"/>
          <w:b/>
        </w:rPr>
      </w:pPr>
    </w:p>
    <w:p w14:paraId="38BBCE61" w14:textId="31462EBB" w:rsidR="00D40392" w:rsidRDefault="009D778B" w:rsidP="001C21C0">
      <w:pPr>
        <w:spacing w:after="120"/>
        <w:rPr>
          <w:rFonts w:ascii="Times New Roman" w:hAnsi="Times New Roman"/>
        </w:rPr>
      </w:pPr>
      <w:r w:rsidRPr="009D778B">
        <w:rPr>
          <w:rFonts w:ascii="Times New Roman" w:hAnsi="Times New Roman"/>
          <w:b/>
        </w:rPr>
        <w:t>D</w:t>
      </w:r>
      <w:r w:rsidR="00D40392" w:rsidRPr="009D778B">
        <w:rPr>
          <w:rFonts w:ascii="Times New Roman" w:hAnsi="Times New Roman"/>
          <w:b/>
        </w:rPr>
        <w:t>iluted [H</w:t>
      </w:r>
      <w:r w:rsidR="00D40392" w:rsidRPr="009D778B">
        <w:rPr>
          <w:rFonts w:ascii="Times New Roman" w:hAnsi="Times New Roman"/>
          <w:b/>
          <w:vertAlign w:val="superscript"/>
        </w:rPr>
        <w:t>+</w:t>
      </w:r>
      <w:r w:rsidR="00D40392" w:rsidRPr="009D778B">
        <w:rPr>
          <w:rFonts w:ascii="Times New Roman" w:hAnsi="Times New Roman"/>
          <w:b/>
        </w:rPr>
        <w:t>]:</w:t>
      </w:r>
      <w:r w:rsidR="00D40392">
        <w:rPr>
          <w:rFonts w:ascii="Times New Roman" w:hAnsi="Times New Roman"/>
        </w:rPr>
        <w:t xml:space="preserve"> </w:t>
      </w:r>
      <w:r w:rsidR="001679AB">
        <w:rPr>
          <w:rFonts w:ascii="Times New Roman" w:hAnsi="Times New Roman"/>
        </w:rPr>
        <w:t>For Class I and Class II, t</w:t>
      </w:r>
      <w:r>
        <w:rPr>
          <w:rFonts w:ascii="Times New Roman" w:hAnsi="Times New Roman"/>
        </w:rPr>
        <w:t xml:space="preserve">he proton concentration </w:t>
      </w:r>
      <w:r w:rsidR="001679AB">
        <w:rPr>
          <w:rFonts w:ascii="Times New Roman" w:hAnsi="Times New Roman"/>
        </w:rPr>
        <w:t xml:space="preserve">in particle samples was also </w:t>
      </w:r>
      <w:r>
        <w:rPr>
          <w:rFonts w:ascii="Times New Roman" w:hAnsi="Times New Roman"/>
        </w:rPr>
        <w:t xml:space="preserve">estimated with the total inorganic aerosol volume sourced from the externally mixed aerosol </w:t>
      </w:r>
      <w:r w:rsidR="008E0B8D">
        <w:rPr>
          <w:rFonts w:ascii="Times New Roman" w:hAnsi="Times New Roman"/>
        </w:rPr>
        <w:t>which</w:t>
      </w:r>
      <w:r>
        <w:rPr>
          <w:rFonts w:ascii="Times New Roman" w:hAnsi="Times New Roman"/>
        </w:rPr>
        <w:t xml:space="preserve"> comprises the nitrated SSA and partially neutralized SSA with sulfate (Figure 6).  </w:t>
      </w:r>
    </w:p>
    <w:p w14:paraId="68267D2B" w14:textId="77777777" w:rsidR="00D40392" w:rsidRPr="00071921" w:rsidRDefault="00D40392" w:rsidP="008434DA">
      <w:pPr>
        <w:rPr>
          <w:rFonts w:ascii="Times New Roman" w:hAnsi="Times New Roman"/>
        </w:rPr>
      </w:pPr>
    </w:p>
    <w:p w14:paraId="36F48EF4" w14:textId="77777777" w:rsidR="00534628" w:rsidRDefault="00534628">
      <w:pPr>
        <w:spacing w:after="160" w:line="259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EA02301" w14:textId="044DC7BF" w:rsidR="00071921" w:rsidRDefault="00CF29B1" w:rsidP="008434DA">
      <w:pPr>
        <w:rPr>
          <w:rFonts w:ascii="Times New Roman" w:hAnsi="Times New Roman"/>
          <w:b/>
        </w:rPr>
      </w:pPr>
      <w:r w:rsidRPr="00CF29B1">
        <w:rPr>
          <w:rFonts w:ascii="Times New Roman" w:hAnsi="Times New Roman"/>
          <w:b/>
        </w:rPr>
        <w:lastRenderedPageBreak/>
        <w:t xml:space="preserve">Ambient data: Class </w:t>
      </w:r>
      <w:r w:rsidR="00DA62A4">
        <w:rPr>
          <w:rFonts w:ascii="Times New Roman" w:hAnsi="Times New Roman"/>
          <w:b/>
        </w:rPr>
        <w:t>1</w:t>
      </w:r>
    </w:p>
    <w:p w14:paraId="26EF40B8" w14:textId="77777777" w:rsidR="001C21C0" w:rsidRDefault="001C21C0" w:rsidP="008434DA">
      <w:pPr>
        <w:rPr>
          <w:rFonts w:ascii="Times New Roman" w:hAnsi="Times New Roman"/>
        </w:rPr>
      </w:pPr>
    </w:p>
    <w:p w14:paraId="4480D98D" w14:textId="5D98CC7D" w:rsidR="001C21C0" w:rsidRDefault="001C21C0" w:rsidP="008434DA">
      <w:pPr>
        <w:rPr>
          <w:rFonts w:ascii="Times New Roman" w:hAnsi="Times New Roman"/>
        </w:rPr>
      </w:pPr>
      <w:r w:rsidRPr="00A36BF7">
        <w:rPr>
          <w:rFonts w:ascii="Times New Roman" w:hAnsi="Times New Roman"/>
          <w:b/>
        </w:rPr>
        <w:t>Figure S6</w:t>
      </w:r>
      <w:r w:rsidRPr="00BB234C">
        <w:rPr>
          <w:rFonts w:ascii="Times New Roman" w:hAnsi="Times New Roman"/>
        </w:rPr>
        <w:t>. Class 1</w:t>
      </w:r>
      <w:r>
        <w:rPr>
          <w:rFonts w:ascii="Times New Roman" w:hAnsi="Times New Roman"/>
          <w:lang w:eastAsia="zh-CN"/>
        </w:rPr>
        <w:t>-</w:t>
      </w:r>
      <w:r>
        <w:rPr>
          <w:rFonts w:ascii="Times New Roman" w:hAnsi="Times New Roman"/>
          <w:bCs/>
        </w:rPr>
        <w:t xml:space="preserve">mixture of two types: aerosol with </w:t>
      </w:r>
      <w:r w:rsidRPr="00BB234C">
        <w:rPr>
          <w:rFonts w:ascii="Times New Roman" w:hAnsi="Times New Roman"/>
          <w:bCs/>
        </w:rPr>
        <w:t>Na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-NO</w:t>
      </w:r>
      <w:r w:rsidRPr="00BB234C">
        <w:rPr>
          <w:rFonts w:ascii="Times New Roman" w:hAnsi="Times New Roman"/>
          <w:bCs/>
          <w:vertAlign w:val="subscript"/>
        </w:rPr>
        <w:t>3</w:t>
      </w:r>
      <w:r w:rsidRPr="00BB234C">
        <w:rPr>
          <w:rFonts w:ascii="Times New Roman" w:hAnsi="Times New Roman"/>
          <w:bCs/>
          <w:vertAlign w:val="superscript"/>
        </w:rPr>
        <w:t>-</w:t>
      </w:r>
      <w:r w:rsidRPr="00BB234C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and aerosol with </w:t>
      </w:r>
      <w:r w:rsidRPr="00BB234C">
        <w:rPr>
          <w:rFonts w:ascii="Times New Roman" w:hAnsi="Times New Roman"/>
          <w:bCs/>
        </w:rPr>
        <w:t>Na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 NH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-SO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2-</w:t>
      </w:r>
      <w:r>
        <w:rPr>
          <w:rFonts w:ascii="Times New Roman" w:hAnsi="Times New Roman"/>
        </w:rPr>
        <w:t>. The ambient aerosol was affected by sea salt aerosol (</w:t>
      </w:r>
      <w:r w:rsidRPr="00BB234C">
        <w:rPr>
          <w:rFonts w:ascii="Times New Roman" w:hAnsi="Times New Roman"/>
        </w:rPr>
        <w:t>SSA</w:t>
      </w:r>
      <w:r>
        <w:rPr>
          <w:rFonts w:ascii="Times New Roman" w:hAnsi="Times New Roman"/>
        </w:rPr>
        <w:t>).</w:t>
      </w:r>
    </w:p>
    <w:p w14:paraId="49E9C2EF" w14:textId="77777777" w:rsidR="00534628" w:rsidRDefault="00534628" w:rsidP="008434DA">
      <w:pPr>
        <w:rPr>
          <w:rFonts w:ascii="Times New Roman" w:hAnsi="Times New Roman"/>
        </w:rPr>
      </w:pPr>
    </w:p>
    <w:p w14:paraId="7A701598" w14:textId="181EF61E" w:rsidR="00534628" w:rsidRDefault="00534628" w:rsidP="00316B95">
      <w:pPr>
        <w:pStyle w:val="ListParagraph"/>
        <w:numPr>
          <w:ilvl w:val="0"/>
          <w:numId w:val="5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 of the proton concentration ([H</w:t>
      </w:r>
      <w:r w:rsidRPr="00534628"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]</w:t>
      </w:r>
      <w:r w:rsidRPr="00534628">
        <w:rPr>
          <w:rFonts w:ascii="Times New Roman" w:hAnsi="Times New Roman"/>
          <w:vertAlign w:val="subscript"/>
        </w:rPr>
        <w:t>C-RUV</w:t>
      </w:r>
      <w:r>
        <w:rPr>
          <w:rFonts w:ascii="Times New Roman" w:hAnsi="Times New Roman"/>
          <w:vertAlign w:val="subscript"/>
        </w:rPr>
        <w:t>,E-AIM</w:t>
      </w:r>
      <w:r>
        <w:rPr>
          <w:rFonts w:ascii="Times New Roman" w:hAnsi="Times New Roman"/>
        </w:rPr>
        <w:t>, Eq. 10 in main</w:t>
      </w:r>
      <w:r w:rsidR="008E0B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body) in the inorganic phase</w:t>
      </w:r>
      <w:r w:rsidR="00316B9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the proton concentration estimated with the total aerosol mass (proton diluted)</w:t>
      </w:r>
      <w:r w:rsidR="00316B9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Organic Carbon (OC) (C-µg/m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</w:t>
      </w:r>
      <w:r w:rsidR="00316B9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  <w:r w:rsidR="00316B95">
        <w:rPr>
          <w:rFonts w:ascii="Times New Roman" w:hAnsi="Times New Roman"/>
        </w:rPr>
        <w:t>Secondary OC (Sec OC) which was decoupled from the total OC; sulfate ion concentrations (µmol/m</w:t>
      </w:r>
      <w:r w:rsidR="00316B95" w:rsidRPr="00534628">
        <w:rPr>
          <w:rFonts w:ascii="Times New Roman" w:hAnsi="Times New Roman"/>
          <w:vertAlign w:val="superscript"/>
        </w:rPr>
        <w:t>3</w:t>
      </w:r>
      <w:r w:rsidR="00316B95">
        <w:rPr>
          <w:rFonts w:ascii="Times New Roman" w:hAnsi="Times New Roman"/>
        </w:rPr>
        <w:t>) in the aerosol sample; and dialkyl organosulfate (diOS) (µmol/m</w:t>
      </w:r>
      <w:r w:rsidR="00316B95" w:rsidRPr="00534628">
        <w:rPr>
          <w:rFonts w:ascii="Times New Roman" w:hAnsi="Times New Roman"/>
          <w:vertAlign w:val="superscript"/>
        </w:rPr>
        <w:t>3</w:t>
      </w:r>
      <w:r w:rsidR="00316B95">
        <w:rPr>
          <w:rFonts w:ascii="Times New Roman" w:hAnsi="Times New Roman"/>
        </w:rPr>
        <w:t xml:space="preserve">). </w:t>
      </w:r>
    </w:p>
    <w:p w14:paraId="1F253623" w14:textId="61CFD013" w:rsidR="00316B95" w:rsidRDefault="00316B95" w:rsidP="00316B95">
      <w:pPr>
        <w:pStyle w:val="ListParagraph"/>
        <w:numPr>
          <w:ilvl w:val="0"/>
          <w:numId w:val="5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Time profiles of the diOS percent of the total sulfate </w:t>
      </w:r>
    </w:p>
    <w:p w14:paraId="52D7E9DC" w14:textId="56F3FDE3" w:rsidR="00316B95" w:rsidRDefault="00316B95" w:rsidP="00316B95">
      <w:pPr>
        <w:pStyle w:val="ListParagraph"/>
        <w:numPr>
          <w:ilvl w:val="0"/>
          <w:numId w:val="5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inorganic ion concentrations (µmol/m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 measured with PILS-IC. </w:t>
      </w:r>
    </w:p>
    <w:p w14:paraId="1AF9E84D" w14:textId="4294960F" w:rsidR="00316B95" w:rsidRDefault="00316B95" w:rsidP="00316B95">
      <w:pPr>
        <w:pStyle w:val="ListParagraph"/>
        <w:numPr>
          <w:ilvl w:val="0"/>
          <w:numId w:val="5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gas concentrations (ppb) of NO</w:t>
      </w:r>
      <w:r w:rsidRPr="00316B95">
        <w:rPr>
          <w:rFonts w:ascii="Times New Roman" w:hAnsi="Times New Roman"/>
          <w:vertAlign w:val="subscript"/>
        </w:rPr>
        <w:t>x</w:t>
      </w:r>
      <w:r>
        <w:rPr>
          <w:rFonts w:ascii="Times New Roman" w:hAnsi="Times New Roman"/>
        </w:rPr>
        <w:t>, ozone (O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), and 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.</w:t>
      </w:r>
    </w:p>
    <w:p w14:paraId="7B6C3B90" w14:textId="0B6361B2" w:rsidR="00316B95" w:rsidRPr="00534628" w:rsidRDefault="00316B95" w:rsidP="00316B95">
      <w:pPr>
        <w:pStyle w:val="ListParagraph"/>
        <w:numPr>
          <w:ilvl w:val="0"/>
          <w:numId w:val="5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Temperature (T) and Relative Humidity (RH)</w:t>
      </w:r>
    </w:p>
    <w:p w14:paraId="45FA5557" w14:textId="77777777" w:rsidR="001C21C0" w:rsidRPr="00CF29B1" w:rsidRDefault="001C21C0" w:rsidP="008434DA">
      <w:pPr>
        <w:rPr>
          <w:rFonts w:ascii="Times New Roman" w:hAnsi="Times New Roman"/>
          <w:b/>
        </w:rPr>
      </w:pPr>
    </w:p>
    <w:p w14:paraId="44DCC1B4" w14:textId="08027DEF" w:rsidR="00E942E1" w:rsidRPr="00BB234C" w:rsidRDefault="00512879" w:rsidP="00E942E1">
      <w:pPr>
        <w:pStyle w:val="014FigureCaption"/>
        <w:spacing w:after="0"/>
        <w:ind w:hanging="3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</w:t>
      </w:r>
      <w:r w:rsidR="001C21C0">
        <w:rPr>
          <w:rFonts w:ascii="Times New Roman" w:hAnsi="Times New Roman"/>
          <w:bCs/>
        </w:rPr>
        <w:t>-</w:t>
      </w:r>
      <w:r w:rsidR="00E942E1">
        <w:rPr>
          <w:rFonts w:ascii="Times New Roman" w:hAnsi="Times New Roman"/>
          <w:bCs/>
        </w:rPr>
        <w:t xml:space="preserve">A. </w:t>
      </w:r>
      <w:r w:rsidR="008434DA">
        <w:rPr>
          <w:rFonts w:ascii="Times New Roman" w:hAnsi="Times New Roman"/>
          <w:bCs/>
        </w:rPr>
        <w:t>A</w:t>
      </w:r>
      <w:r w:rsidR="00E942E1">
        <w:rPr>
          <w:rFonts w:ascii="Times New Roman" w:hAnsi="Times New Roman"/>
          <w:bCs/>
        </w:rPr>
        <w:t>mbient sample on 04/06/2018</w:t>
      </w:r>
    </w:p>
    <w:p w14:paraId="63FFF9D2" w14:textId="7A7A3C45" w:rsidR="00E942E1" w:rsidRDefault="00534628" w:rsidP="00E942E1">
      <w:pPr>
        <w:pStyle w:val="014FigureCaption"/>
        <w:spacing w:after="0"/>
        <w:jc w:val="center"/>
        <w:rPr>
          <w:rFonts w:ascii="Times New Roman" w:hAnsi="Times New Roman"/>
          <w:bCs/>
        </w:rPr>
      </w:pPr>
      <w:r w:rsidRPr="00534628">
        <w:rPr>
          <w:rFonts w:ascii="Times New Roman" w:hAnsi="Times New Roman"/>
          <w:bCs/>
          <w:noProof/>
          <w:lang w:eastAsia="ko-KR"/>
        </w:rPr>
        <w:drawing>
          <wp:inline distT="0" distB="0" distL="0" distR="0" wp14:anchorId="3E672691" wp14:editId="04EF0240">
            <wp:extent cx="5994848" cy="4024746"/>
            <wp:effectExtent l="0" t="0" r="635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7086" cy="403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B60D" w14:textId="7AD089F7" w:rsidR="00CF29B1" w:rsidRDefault="00CF29B1">
      <w:pPr>
        <w:spacing w:after="160" w:line="259" w:lineRule="auto"/>
        <w:jc w:val="both"/>
      </w:pPr>
      <w:r>
        <w:br w:type="page"/>
      </w:r>
    </w:p>
    <w:p w14:paraId="61A93808" w14:textId="62A5F611" w:rsidR="008434DA" w:rsidRDefault="00512879" w:rsidP="00CF29B1">
      <w:pPr>
        <w:pStyle w:val="014FigureCaption"/>
        <w:spacing w:after="120"/>
        <w:ind w:left="0" w:firstLineChars="295"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1</w:t>
      </w:r>
      <w:r w:rsidR="001C21C0">
        <w:rPr>
          <w:rFonts w:ascii="Times New Roman" w:hAnsi="Times New Roman"/>
          <w:bCs/>
        </w:rPr>
        <w:t>-</w:t>
      </w:r>
      <w:r w:rsidR="00E942E1">
        <w:rPr>
          <w:rFonts w:ascii="Times New Roman" w:hAnsi="Times New Roman"/>
          <w:bCs/>
        </w:rPr>
        <w:t xml:space="preserve">B. </w:t>
      </w:r>
      <w:r w:rsidR="008434DA">
        <w:rPr>
          <w:rFonts w:ascii="Times New Roman" w:hAnsi="Times New Roman"/>
          <w:bCs/>
        </w:rPr>
        <w:t>A</w:t>
      </w:r>
      <w:r w:rsidR="00E942E1">
        <w:rPr>
          <w:rFonts w:ascii="Times New Roman" w:hAnsi="Times New Roman"/>
          <w:bCs/>
        </w:rPr>
        <w:t>mbient sample on 04/</w:t>
      </w:r>
      <w:r w:rsidR="00A254D3">
        <w:rPr>
          <w:rFonts w:ascii="Times New Roman" w:hAnsi="Times New Roman"/>
          <w:bCs/>
        </w:rPr>
        <w:t>13</w:t>
      </w:r>
      <w:r w:rsidR="00E942E1">
        <w:rPr>
          <w:rFonts w:ascii="Times New Roman" w:hAnsi="Times New Roman"/>
          <w:bCs/>
        </w:rPr>
        <w:t>/2018</w:t>
      </w:r>
    </w:p>
    <w:p w14:paraId="1574BB2E" w14:textId="03D5DEBE" w:rsidR="008434DA" w:rsidRPr="00CF29B1" w:rsidRDefault="00917567" w:rsidP="00CF29B1">
      <w:pPr>
        <w:pStyle w:val="014FigureCaption"/>
        <w:spacing w:after="120"/>
        <w:ind w:hangingChars="450"/>
        <w:jc w:val="center"/>
        <w:rPr>
          <w:rFonts w:ascii="Times New Roman" w:hAnsi="Times New Roman"/>
          <w:bCs/>
        </w:rPr>
      </w:pPr>
      <w:r w:rsidRPr="00917567">
        <w:rPr>
          <w:rFonts w:ascii="Times New Roman" w:hAnsi="Times New Roman"/>
          <w:bCs/>
          <w:noProof/>
          <w:lang w:eastAsia="ko-KR"/>
        </w:rPr>
        <w:drawing>
          <wp:inline distT="0" distB="0" distL="0" distR="0" wp14:anchorId="3ECED772" wp14:editId="2EC0279D">
            <wp:extent cx="5659582" cy="3614635"/>
            <wp:effectExtent l="0" t="0" r="0" b="508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3029" cy="36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A31D" w14:textId="13DDC584" w:rsidR="008434DA" w:rsidRDefault="00512879" w:rsidP="00CF29B1">
      <w:pPr>
        <w:pStyle w:val="014FigureCaption"/>
        <w:spacing w:after="120"/>
        <w:ind w:left="0" w:firstLineChars="295" w:firstLine="708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</w:t>
      </w:r>
      <w:r w:rsidR="001C21C0">
        <w:rPr>
          <w:rFonts w:ascii="Times New Roman" w:hAnsi="Times New Roman"/>
          <w:bCs/>
        </w:rPr>
        <w:t>-</w:t>
      </w:r>
      <w:r w:rsidR="008434DA">
        <w:rPr>
          <w:rFonts w:ascii="Times New Roman" w:hAnsi="Times New Roman"/>
          <w:bCs/>
        </w:rPr>
        <w:t>C. Ambient sample on 04/20/2018</w:t>
      </w:r>
    </w:p>
    <w:p w14:paraId="3B3DBAF8" w14:textId="14F8C879" w:rsidR="00E942E1" w:rsidRDefault="00ED2FB0" w:rsidP="00CF29B1">
      <w:pPr>
        <w:pStyle w:val="014FigureCaption"/>
        <w:spacing w:after="120"/>
        <w:jc w:val="center"/>
        <w:rPr>
          <w:rFonts w:ascii="Times New Roman" w:hAnsi="Times New Roman"/>
          <w:bCs/>
        </w:rPr>
      </w:pPr>
      <w:r w:rsidRPr="00ED2FB0">
        <w:rPr>
          <w:rFonts w:ascii="Times New Roman" w:hAnsi="Times New Roman"/>
          <w:bCs/>
          <w:noProof/>
          <w:lang w:eastAsia="ko-KR"/>
        </w:rPr>
        <w:drawing>
          <wp:inline distT="0" distB="0" distL="0" distR="0" wp14:anchorId="272F7C3C" wp14:editId="59F28085">
            <wp:extent cx="5783785" cy="3685309"/>
            <wp:effectExtent l="0" t="0" r="762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6690" cy="36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D98E" w14:textId="48EC6E65" w:rsidR="008434DA" w:rsidRDefault="008434DA" w:rsidP="00CF29B1">
      <w:pPr>
        <w:pStyle w:val="014FigureCaption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F7DAB36" w14:textId="3DEF1C8A" w:rsidR="00A220C7" w:rsidRDefault="00A220C7" w:rsidP="00A220C7">
      <w:pPr>
        <w:spacing w:line="259" w:lineRule="auto"/>
        <w:jc w:val="both"/>
        <w:rPr>
          <w:rFonts w:ascii="Times New Roman" w:eastAsiaTheme="minorEastAsia" w:hAnsi="Times New Roman"/>
          <w:b/>
          <w:lang w:eastAsia="ko-KR"/>
        </w:rPr>
      </w:pPr>
      <w:r w:rsidRPr="00A220C7">
        <w:rPr>
          <w:rFonts w:ascii="Times New Roman" w:eastAsiaTheme="minorEastAsia" w:hAnsi="Times New Roman"/>
          <w:b/>
          <w:lang w:eastAsia="ko-KR"/>
        </w:rPr>
        <w:lastRenderedPageBreak/>
        <w:t xml:space="preserve">Ambient data: Class </w:t>
      </w:r>
      <w:r w:rsidR="00512879">
        <w:rPr>
          <w:rFonts w:ascii="Times New Roman" w:eastAsiaTheme="minorEastAsia" w:hAnsi="Times New Roman"/>
          <w:b/>
          <w:lang w:eastAsia="ko-KR"/>
        </w:rPr>
        <w:t>2</w:t>
      </w:r>
    </w:p>
    <w:p w14:paraId="51331B39" w14:textId="77777777" w:rsidR="001C21C0" w:rsidRDefault="001C21C0" w:rsidP="001C21C0">
      <w:pPr>
        <w:pStyle w:val="014FigureCaption"/>
        <w:spacing w:after="0"/>
        <w:ind w:left="0" w:firstLine="0"/>
        <w:rPr>
          <w:rFonts w:ascii="Times New Roman" w:hAnsi="Times New Roman"/>
        </w:rPr>
      </w:pPr>
    </w:p>
    <w:p w14:paraId="5E944640" w14:textId="10B4E13A" w:rsidR="001C21C0" w:rsidRDefault="001C21C0" w:rsidP="001C21C0">
      <w:pPr>
        <w:pStyle w:val="014FigureCaption"/>
        <w:spacing w:after="0"/>
        <w:ind w:left="0" w:firstLine="0"/>
        <w:rPr>
          <w:rFonts w:ascii="Times New Roman" w:hAnsi="Times New Roman"/>
        </w:rPr>
      </w:pPr>
      <w:r w:rsidRPr="00A36BF7">
        <w:rPr>
          <w:rFonts w:ascii="Times New Roman" w:hAnsi="Times New Roman"/>
          <w:b/>
        </w:rPr>
        <w:t>Figure S7</w:t>
      </w:r>
      <w:r w:rsidRPr="00BB234C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Class </w:t>
      </w:r>
      <w:r w:rsidR="00512879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 xml:space="preserve">aerosol - the aerosol comprises </w:t>
      </w:r>
      <w:r w:rsidRPr="00BB234C">
        <w:rPr>
          <w:rFonts w:ascii="Times New Roman" w:hAnsi="Times New Roman"/>
          <w:bCs/>
        </w:rPr>
        <w:t>Na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-NH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-SO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2-</w:t>
      </w:r>
      <w:r>
        <w:rPr>
          <w:rFonts w:ascii="Times New Roman" w:hAnsi="Times New Roman"/>
        </w:rPr>
        <w:t xml:space="preserve">. </w:t>
      </w:r>
      <w:r w:rsidRPr="00DA54FB">
        <w:rPr>
          <w:rFonts w:ascii="Times New Roman" w:hAnsi="Times New Roman"/>
        </w:rPr>
        <w:t>No nitrate appears but the aerosol is still affected by SSA</w:t>
      </w:r>
      <w:r>
        <w:rPr>
          <w:rFonts w:ascii="Times New Roman" w:hAnsi="Times New Roman"/>
        </w:rPr>
        <w:t>.</w:t>
      </w:r>
    </w:p>
    <w:p w14:paraId="0631249F" w14:textId="0638D401" w:rsidR="00ED2FB0" w:rsidRDefault="00ED2FB0" w:rsidP="00ED2FB0"/>
    <w:p w14:paraId="71BC9010" w14:textId="76D4A593" w:rsidR="00ED2FB0" w:rsidRDefault="00ED2FB0" w:rsidP="00ED2FB0">
      <w:pPr>
        <w:pStyle w:val="ListParagraph"/>
        <w:numPr>
          <w:ilvl w:val="0"/>
          <w:numId w:val="6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 of the proton concentration ([H</w:t>
      </w:r>
      <w:r w:rsidRPr="00534628"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]</w:t>
      </w:r>
      <w:r w:rsidRPr="00534628">
        <w:rPr>
          <w:rFonts w:ascii="Times New Roman" w:hAnsi="Times New Roman"/>
          <w:vertAlign w:val="subscript"/>
        </w:rPr>
        <w:t>C-RUV</w:t>
      </w:r>
      <w:r>
        <w:rPr>
          <w:rFonts w:ascii="Times New Roman" w:hAnsi="Times New Roman"/>
          <w:vertAlign w:val="subscript"/>
        </w:rPr>
        <w:t>,E-AIM</w:t>
      </w:r>
      <w:r>
        <w:rPr>
          <w:rFonts w:ascii="Times New Roman" w:hAnsi="Times New Roman"/>
        </w:rPr>
        <w:t>, Eq. 10 in main</w:t>
      </w:r>
      <w:r w:rsidR="008E0B8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body) in the inorganic phase; the proton concentration estimated with the total aerosol mass (proton diluted); Organic Carbon (OC) (C-µg/m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); Secondary OC (Sec OC) which was decoupled from the total OC; sulfate ion concentrations (µmol/m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in the aerosol sample; and dialkyl organosulfate (diOS) (µmol/m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). </w:t>
      </w:r>
    </w:p>
    <w:p w14:paraId="69EF9FE9" w14:textId="77777777" w:rsidR="00ED2FB0" w:rsidRDefault="00ED2FB0" w:rsidP="00ED2FB0">
      <w:pPr>
        <w:pStyle w:val="ListParagraph"/>
        <w:numPr>
          <w:ilvl w:val="0"/>
          <w:numId w:val="6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Time profiles of the diOS percent of the total sulfate </w:t>
      </w:r>
    </w:p>
    <w:p w14:paraId="28D68F47" w14:textId="77777777" w:rsidR="00ED2FB0" w:rsidRDefault="00ED2FB0" w:rsidP="00ED2FB0">
      <w:pPr>
        <w:pStyle w:val="ListParagraph"/>
        <w:numPr>
          <w:ilvl w:val="0"/>
          <w:numId w:val="6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inorganic ion concentrations (µmol/m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 measured with PILS-IC. </w:t>
      </w:r>
    </w:p>
    <w:p w14:paraId="4A436445" w14:textId="77777777" w:rsidR="00ED2FB0" w:rsidRDefault="00ED2FB0" w:rsidP="00ED2FB0">
      <w:pPr>
        <w:pStyle w:val="ListParagraph"/>
        <w:numPr>
          <w:ilvl w:val="0"/>
          <w:numId w:val="6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gas concentrations (ppb) of NO</w:t>
      </w:r>
      <w:r w:rsidRPr="00316B95">
        <w:rPr>
          <w:rFonts w:ascii="Times New Roman" w:hAnsi="Times New Roman"/>
          <w:vertAlign w:val="subscript"/>
        </w:rPr>
        <w:t>x</w:t>
      </w:r>
      <w:r>
        <w:rPr>
          <w:rFonts w:ascii="Times New Roman" w:hAnsi="Times New Roman"/>
        </w:rPr>
        <w:t>, ozone (O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), and 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.</w:t>
      </w:r>
    </w:p>
    <w:p w14:paraId="166A7DDD" w14:textId="77777777" w:rsidR="00ED2FB0" w:rsidRPr="00534628" w:rsidRDefault="00ED2FB0" w:rsidP="00ED2FB0">
      <w:pPr>
        <w:pStyle w:val="ListParagraph"/>
        <w:numPr>
          <w:ilvl w:val="0"/>
          <w:numId w:val="6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Temperature (T) and Relative Humidity (RH)</w:t>
      </w:r>
    </w:p>
    <w:p w14:paraId="4D29EB8D" w14:textId="77777777" w:rsidR="00ED2FB0" w:rsidRPr="00ED2FB0" w:rsidRDefault="00ED2FB0" w:rsidP="00ED2FB0"/>
    <w:p w14:paraId="6E001B5D" w14:textId="77777777" w:rsidR="001C21C0" w:rsidRPr="00A220C7" w:rsidRDefault="001C21C0" w:rsidP="00A220C7">
      <w:pPr>
        <w:spacing w:line="259" w:lineRule="auto"/>
        <w:jc w:val="both"/>
        <w:rPr>
          <w:rFonts w:ascii="Times New Roman" w:eastAsiaTheme="minorEastAsia" w:hAnsi="Times New Roman"/>
          <w:b/>
          <w:lang w:eastAsia="ko-KR"/>
        </w:rPr>
      </w:pPr>
    </w:p>
    <w:p w14:paraId="1BAAED30" w14:textId="56726361" w:rsidR="008434DA" w:rsidRDefault="00512879" w:rsidP="001C21C0">
      <w:pPr>
        <w:spacing w:line="259" w:lineRule="auto"/>
        <w:ind w:firstLine="800"/>
        <w:jc w:val="both"/>
        <w:rPr>
          <w:rFonts w:ascii="Times New Roman" w:eastAsiaTheme="minorEastAsia" w:hAnsi="Times New Roman"/>
          <w:lang w:eastAsia="ko-KR"/>
        </w:rPr>
      </w:pPr>
      <w:r>
        <w:rPr>
          <w:rFonts w:ascii="Times New Roman" w:hAnsi="Times New Roman"/>
          <w:bCs/>
        </w:rPr>
        <w:t>2</w:t>
      </w:r>
      <w:r w:rsidR="001C21C0">
        <w:rPr>
          <w:rFonts w:ascii="Times New Roman" w:hAnsi="Times New Roman"/>
          <w:bCs/>
        </w:rPr>
        <w:t xml:space="preserve">-A. </w:t>
      </w:r>
      <w:r w:rsidR="008434DA" w:rsidRPr="001C21C0">
        <w:rPr>
          <w:rFonts w:ascii="Times New Roman" w:hAnsi="Times New Roman"/>
          <w:bCs/>
        </w:rPr>
        <w:t xml:space="preserve">Ambient sample on </w:t>
      </w:r>
      <w:r w:rsidR="008434DA" w:rsidRPr="001C21C0">
        <w:rPr>
          <w:rFonts w:ascii="Times New Roman" w:eastAsiaTheme="minorEastAsia" w:hAnsi="Times New Roman" w:hint="eastAsia"/>
          <w:lang w:eastAsia="ko-KR"/>
        </w:rPr>
        <w:t>0</w:t>
      </w:r>
      <w:r w:rsidR="008434DA" w:rsidRPr="001C21C0">
        <w:rPr>
          <w:rFonts w:ascii="Times New Roman" w:eastAsiaTheme="minorEastAsia" w:hAnsi="Times New Roman"/>
          <w:lang w:eastAsia="ko-KR"/>
        </w:rPr>
        <w:t>7/12/2018</w:t>
      </w:r>
    </w:p>
    <w:p w14:paraId="7D5B7100" w14:textId="77777777" w:rsidR="00A25FF1" w:rsidRPr="001C21C0" w:rsidRDefault="00A25FF1" w:rsidP="001C21C0">
      <w:pPr>
        <w:spacing w:line="259" w:lineRule="auto"/>
        <w:ind w:firstLine="800"/>
        <w:jc w:val="both"/>
        <w:rPr>
          <w:rFonts w:ascii="Times New Roman" w:eastAsiaTheme="minorEastAsia" w:hAnsi="Times New Roman"/>
          <w:lang w:eastAsia="ko-KR"/>
        </w:rPr>
      </w:pPr>
    </w:p>
    <w:p w14:paraId="186FE634" w14:textId="18A05EA0" w:rsidR="00ED2FB0" w:rsidRDefault="00A25FF1" w:rsidP="008434DA">
      <w:pPr>
        <w:pStyle w:val="014FigureCaption"/>
        <w:spacing w:after="0"/>
        <w:ind w:left="0" w:firstLine="0"/>
        <w:jc w:val="center"/>
        <w:rPr>
          <w:rFonts w:ascii="Times New Roman" w:hAnsi="Times New Roman"/>
        </w:rPr>
      </w:pPr>
      <w:r w:rsidRPr="00A25FF1">
        <w:rPr>
          <w:rFonts w:ascii="Times New Roman" w:hAnsi="Times New Roman"/>
          <w:noProof/>
          <w:lang w:eastAsia="ko-KR"/>
        </w:rPr>
        <w:drawing>
          <wp:inline distT="0" distB="0" distL="0" distR="0" wp14:anchorId="5B5AE895" wp14:editId="254DC2FF">
            <wp:extent cx="5943600" cy="396621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83F5" w14:textId="77777777" w:rsidR="00ED2FB0" w:rsidRDefault="00ED2FB0">
      <w:pPr>
        <w:spacing w:after="16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1D11EA3" w14:textId="77777777" w:rsidR="008434DA" w:rsidRPr="008434DA" w:rsidRDefault="008434DA" w:rsidP="008434DA">
      <w:pPr>
        <w:pStyle w:val="014FigureCaption"/>
        <w:spacing w:after="0"/>
        <w:ind w:left="0" w:firstLine="0"/>
        <w:jc w:val="center"/>
        <w:rPr>
          <w:rFonts w:ascii="Times New Roman" w:hAnsi="Times New Roman"/>
        </w:rPr>
      </w:pPr>
    </w:p>
    <w:p w14:paraId="4106D779" w14:textId="713DCA67" w:rsidR="008434DA" w:rsidRDefault="00512879" w:rsidP="001C21C0">
      <w:pPr>
        <w:pStyle w:val="014FigureCaption"/>
        <w:spacing w:after="0"/>
        <w:ind w:left="760" w:firstLine="0"/>
        <w:rPr>
          <w:rFonts w:ascii="Times New Roman" w:eastAsiaTheme="minorEastAsia" w:hAnsi="Times New Roman"/>
          <w:lang w:eastAsia="ko-KR"/>
        </w:rPr>
      </w:pPr>
      <w:r>
        <w:rPr>
          <w:rFonts w:ascii="Times New Roman" w:hAnsi="Times New Roman"/>
          <w:bCs/>
        </w:rPr>
        <w:t>2</w:t>
      </w:r>
      <w:r w:rsidR="001C21C0">
        <w:rPr>
          <w:rFonts w:ascii="Times New Roman" w:hAnsi="Times New Roman"/>
          <w:bCs/>
        </w:rPr>
        <w:t xml:space="preserve">-B. </w:t>
      </w:r>
      <w:r w:rsidR="008434DA">
        <w:rPr>
          <w:rFonts w:ascii="Times New Roman" w:hAnsi="Times New Roman"/>
          <w:bCs/>
        </w:rPr>
        <w:t xml:space="preserve">Ambient sample on </w:t>
      </w:r>
      <w:r w:rsidR="008434DA">
        <w:rPr>
          <w:rFonts w:ascii="Times New Roman" w:eastAsiaTheme="minorEastAsia" w:hAnsi="Times New Roman"/>
          <w:lang w:eastAsia="ko-KR"/>
        </w:rPr>
        <w:t>05/12/2018</w:t>
      </w:r>
    </w:p>
    <w:p w14:paraId="6A8AC721" w14:textId="77777777" w:rsidR="00383599" w:rsidRPr="00383599" w:rsidRDefault="00383599" w:rsidP="00383599">
      <w:pPr>
        <w:rPr>
          <w:lang w:eastAsia="ko-KR"/>
        </w:rPr>
      </w:pPr>
    </w:p>
    <w:p w14:paraId="280864C6" w14:textId="7E9F5E13" w:rsidR="00E942E1" w:rsidRPr="00BB234C" w:rsidRDefault="00383599" w:rsidP="008434DA">
      <w:pPr>
        <w:pStyle w:val="014FigureCaption"/>
        <w:spacing w:after="0"/>
        <w:ind w:left="0" w:firstLine="0"/>
        <w:jc w:val="center"/>
        <w:rPr>
          <w:rFonts w:ascii="Times New Roman" w:hAnsi="Times New Roman"/>
        </w:rPr>
      </w:pPr>
      <w:r w:rsidRPr="00383599">
        <w:rPr>
          <w:rFonts w:ascii="Times New Roman" w:hAnsi="Times New Roman"/>
          <w:noProof/>
          <w:lang w:eastAsia="ko-KR"/>
        </w:rPr>
        <w:drawing>
          <wp:inline distT="0" distB="0" distL="0" distR="0" wp14:anchorId="42E8F750" wp14:editId="4A0B0262">
            <wp:extent cx="5943600" cy="3698875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E955" w14:textId="77777777" w:rsidR="001B045D" w:rsidRDefault="001B045D">
      <w:pPr>
        <w:spacing w:after="160" w:line="259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F04B033" w14:textId="045296EA" w:rsidR="001B045D" w:rsidRPr="001C21C0" w:rsidRDefault="00E53F27" w:rsidP="00E53F27">
      <w:pPr>
        <w:rPr>
          <w:rFonts w:ascii="Times New Roman" w:hAnsi="Times New Roman"/>
          <w:b/>
        </w:rPr>
      </w:pPr>
      <w:r w:rsidRPr="001C21C0">
        <w:rPr>
          <w:rFonts w:ascii="Times New Roman" w:hAnsi="Times New Roman"/>
          <w:b/>
        </w:rPr>
        <w:lastRenderedPageBreak/>
        <w:t xml:space="preserve">Ambient data: Class </w:t>
      </w:r>
      <w:r w:rsidR="00512879">
        <w:rPr>
          <w:rFonts w:ascii="Times New Roman" w:hAnsi="Times New Roman"/>
          <w:b/>
        </w:rPr>
        <w:t>3</w:t>
      </w:r>
    </w:p>
    <w:p w14:paraId="28B33BDF" w14:textId="77777777" w:rsidR="00383599" w:rsidRDefault="00383599" w:rsidP="001C21C0">
      <w:pPr>
        <w:pStyle w:val="014FigureCaption"/>
        <w:ind w:left="0" w:firstLine="0"/>
        <w:rPr>
          <w:rFonts w:ascii="Times New Roman" w:hAnsi="Times New Roman"/>
        </w:rPr>
      </w:pPr>
    </w:p>
    <w:p w14:paraId="5CBE40B3" w14:textId="2184B80C" w:rsidR="001B045D" w:rsidRDefault="001C21C0" w:rsidP="001C21C0">
      <w:pPr>
        <w:pStyle w:val="014FigureCaption"/>
        <w:ind w:left="0" w:firstLine="0"/>
        <w:rPr>
          <w:rFonts w:ascii="Times New Roman" w:hAnsi="Times New Roman"/>
        </w:rPr>
      </w:pPr>
      <w:r w:rsidRPr="00A36BF7">
        <w:rPr>
          <w:rFonts w:ascii="Times New Roman" w:hAnsi="Times New Roman"/>
          <w:b/>
        </w:rPr>
        <w:t>Figure S8</w:t>
      </w:r>
      <w:r w:rsidRPr="00BB234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Class III aerosol – the aerosol comprises</w:t>
      </w:r>
      <w:r w:rsidRPr="00BB234C">
        <w:rPr>
          <w:rFonts w:ascii="Times New Roman" w:hAnsi="Times New Roman"/>
          <w:bCs/>
          <w:color w:val="FFFFFF" w:themeColor="background1"/>
          <w:kern w:val="24"/>
        </w:rPr>
        <w:t xml:space="preserve"> </w:t>
      </w:r>
      <w:r w:rsidRPr="00BB234C">
        <w:rPr>
          <w:rFonts w:ascii="Times New Roman" w:hAnsi="Times New Roman"/>
          <w:bCs/>
        </w:rPr>
        <w:t>NH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+</w:t>
      </w:r>
      <w:r w:rsidRPr="00BB234C">
        <w:rPr>
          <w:rFonts w:ascii="Times New Roman" w:hAnsi="Times New Roman"/>
          <w:bCs/>
        </w:rPr>
        <w:t>-SO</w:t>
      </w:r>
      <w:r w:rsidRPr="00BB234C">
        <w:rPr>
          <w:rFonts w:ascii="Times New Roman" w:hAnsi="Times New Roman"/>
          <w:bCs/>
          <w:vertAlign w:val="subscript"/>
        </w:rPr>
        <w:t>4</w:t>
      </w:r>
      <w:r w:rsidRPr="00BB234C">
        <w:rPr>
          <w:rFonts w:ascii="Times New Roman" w:hAnsi="Times New Roman"/>
          <w:bCs/>
          <w:vertAlign w:val="superscript"/>
        </w:rPr>
        <w:t>2-</w:t>
      </w:r>
      <w:r w:rsidRPr="00BB234C">
        <w:rPr>
          <w:rFonts w:ascii="Times New Roman" w:hAnsi="Times New Roman"/>
          <w:bCs/>
        </w:rPr>
        <w:t>- NO</w:t>
      </w:r>
      <w:r w:rsidRPr="00BB234C">
        <w:rPr>
          <w:rFonts w:ascii="Times New Roman" w:hAnsi="Times New Roman"/>
          <w:bCs/>
          <w:vertAlign w:val="subscript"/>
        </w:rPr>
        <w:t>3</w:t>
      </w:r>
      <w:r w:rsidRPr="00BB234C">
        <w:rPr>
          <w:rFonts w:ascii="Times New Roman" w:hAnsi="Times New Roman"/>
          <w:b/>
          <w:bCs/>
          <w:vertAlign w:val="superscript"/>
        </w:rPr>
        <w:t>-</w:t>
      </w:r>
      <w:r>
        <w:rPr>
          <w:rFonts w:ascii="Times New Roman" w:hAnsi="Times New Roman"/>
        </w:rPr>
        <w:t xml:space="preserve">. Nitrate appears in aerosol </w:t>
      </w:r>
      <w:r w:rsidRPr="00E711C5">
        <w:rPr>
          <w:rFonts w:ascii="Times New Roman" w:hAnsi="Times New Roman"/>
        </w:rPr>
        <w:t>without being affected by SSA.</w:t>
      </w:r>
    </w:p>
    <w:p w14:paraId="23F1092F" w14:textId="77777777" w:rsidR="00383599" w:rsidRDefault="00383599" w:rsidP="00383599"/>
    <w:p w14:paraId="70FA2377" w14:textId="2E6FF1B4" w:rsidR="00383599" w:rsidRDefault="00383599" w:rsidP="00383599">
      <w:pPr>
        <w:pStyle w:val="ListParagraph"/>
        <w:numPr>
          <w:ilvl w:val="0"/>
          <w:numId w:val="7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 of Organic Carbon (OC) (C-µg/m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); Secondary OC (Sec OC) which was decoupled from the total OC; </w:t>
      </w:r>
      <w:r w:rsidR="005A5CEA">
        <w:rPr>
          <w:rFonts w:ascii="Times New Roman" w:hAnsi="Times New Roman"/>
        </w:rPr>
        <w:t xml:space="preserve">and </w:t>
      </w:r>
      <w:r>
        <w:rPr>
          <w:rFonts w:ascii="Times New Roman" w:hAnsi="Times New Roman"/>
        </w:rPr>
        <w:t>sulfate ion concentrations (µmol/m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 in the aerosol sample; </w:t>
      </w:r>
    </w:p>
    <w:p w14:paraId="472F92CD" w14:textId="56E0FFF2" w:rsidR="00383599" w:rsidRDefault="00383599" w:rsidP="00383599">
      <w:pPr>
        <w:pStyle w:val="ListParagraph"/>
        <w:numPr>
          <w:ilvl w:val="0"/>
          <w:numId w:val="7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Time profiles of </w:t>
      </w:r>
      <w:r w:rsidR="005A5CEA">
        <w:rPr>
          <w:rFonts w:ascii="Times New Roman" w:hAnsi="Times New Roman"/>
        </w:rPr>
        <w:t>the proton concentration ([H</w:t>
      </w:r>
      <w:r w:rsidR="005A5CEA" w:rsidRPr="00534628">
        <w:rPr>
          <w:rFonts w:ascii="Times New Roman" w:hAnsi="Times New Roman"/>
          <w:vertAlign w:val="superscript"/>
        </w:rPr>
        <w:t>+</w:t>
      </w:r>
      <w:r w:rsidR="005A5CEA">
        <w:rPr>
          <w:rFonts w:ascii="Times New Roman" w:hAnsi="Times New Roman"/>
        </w:rPr>
        <w:t>]</w:t>
      </w:r>
      <w:r w:rsidR="005A5CEA" w:rsidRPr="00534628">
        <w:rPr>
          <w:rFonts w:ascii="Times New Roman" w:hAnsi="Times New Roman"/>
          <w:vertAlign w:val="subscript"/>
        </w:rPr>
        <w:t>C-RUV</w:t>
      </w:r>
      <w:r w:rsidR="005A5CEA">
        <w:rPr>
          <w:rFonts w:ascii="Times New Roman" w:hAnsi="Times New Roman"/>
          <w:vertAlign w:val="subscript"/>
        </w:rPr>
        <w:t>,E-AIM</w:t>
      </w:r>
      <w:r w:rsidR="005A5CEA">
        <w:rPr>
          <w:rFonts w:ascii="Times New Roman" w:hAnsi="Times New Roman"/>
        </w:rPr>
        <w:t>, Eq. 16 in main</w:t>
      </w:r>
      <w:r w:rsidR="008E0B8D">
        <w:rPr>
          <w:rFonts w:ascii="Times New Roman" w:hAnsi="Times New Roman"/>
        </w:rPr>
        <w:t xml:space="preserve"> </w:t>
      </w:r>
      <w:r w:rsidR="005A5CEA">
        <w:rPr>
          <w:rFonts w:ascii="Times New Roman" w:hAnsi="Times New Roman"/>
        </w:rPr>
        <w:t>body) in the inorganic phase</w:t>
      </w:r>
      <w:r>
        <w:rPr>
          <w:rFonts w:ascii="Times New Roman" w:hAnsi="Times New Roman"/>
        </w:rPr>
        <w:t xml:space="preserve"> </w:t>
      </w:r>
    </w:p>
    <w:p w14:paraId="071FA502" w14:textId="77777777" w:rsidR="00383599" w:rsidRDefault="00383599" w:rsidP="00383599">
      <w:pPr>
        <w:pStyle w:val="ListParagraph"/>
        <w:numPr>
          <w:ilvl w:val="0"/>
          <w:numId w:val="7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inorganic ion concentrations (µmol/m</w:t>
      </w:r>
      <w:r w:rsidRPr="00534628"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) measured with PILS-IC. </w:t>
      </w:r>
    </w:p>
    <w:p w14:paraId="6409EBBB" w14:textId="77777777" w:rsidR="00383599" w:rsidRDefault="00383599" w:rsidP="00383599">
      <w:pPr>
        <w:pStyle w:val="ListParagraph"/>
        <w:numPr>
          <w:ilvl w:val="0"/>
          <w:numId w:val="7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gas concentrations (ppb) of NO</w:t>
      </w:r>
      <w:r w:rsidRPr="00316B95">
        <w:rPr>
          <w:rFonts w:ascii="Times New Roman" w:hAnsi="Times New Roman"/>
          <w:vertAlign w:val="subscript"/>
        </w:rPr>
        <w:t>x</w:t>
      </w:r>
      <w:r>
        <w:rPr>
          <w:rFonts w:ascii="Times New Roman" w:hAnsi="Times New Roman"/>
        </w:rPr>
        <w:t>, ozone (O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), and 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.</w:t>
      </w:r>
    </w:p>
    <w:p w14:paraId="6BA55300" w14:textId="77777777" w:rsidR="00383599" w:rsidRPr="00534628" w:rsidRDefault="00383599" w:rsidP="00383599">
      <w:pPr>
        <w:pStyle w:val="ListParagraph"/>
        <w:numPr>
          <w:ilvl w:val="0"/>
          <w:numId w:val="7"/>
        </w:numPr>
        <w:spacing w:after="120"/>
        <w:ind w:leftChars="0"/>
        <w:rPr>
          <w:rFonts w:ascii="Times New Roman" w:hAnsi="Times New Roman"/>
        </w:rPr>
      </w:pPr>
      <w:r>
        <w:rPr>
          <w:rFonts w:ascii="Times New Roman" w:hAnsi="Times New Roman"/>
        </w:rPr>
        <w:t>Time profiles of Temperature (T) and Relative Humidity (RH)</w:t>
      </w:r>
    </w:p>
    <w:p w14:paraId="406E20AF" w14:textId="77777777" w:rsidR="00383599" w:rsidRPr="00ED2FB0" w:rsidRDefault="00383599" w:rsidP="00383599"/>
    <w:p w14:paraId="7B957A39" w14:textId="3994745C" w:rsidR="00383599" w:rsidRPr="00383599" w:rsidRDefault="00383599" w:rsidP="00383599"/>
    <w:p w14:paraId="619D8BD4" w14:textId="6E349B25" w:rsidR="001B045D" w:rsidRDefault="00512879" w:rsidP="001C21C0">
      <w:pPr>
        <w:pStyle w:val="014FigureCaption"/>
        <w:spacing w:after="0"/>
        <w:ind w:left="760" w:firstLine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</w:t>
      </w:r>
      <w:r w:rsidR="001C21C0">
        <w:rPr>
          <w:rFonts w:ascii="Times New Roman" w:hAnsi="Times New Roman"/>
          <w:bCs/>
        </w:rPr>
        <w:t xml:space="preserve">-A. </w:t>
      </w:r>
      <w:r w:rsidR="001B045D">
        <w:rPr>
          <w:rFonts w:ascii="Times New Roman" w:hAnsi="Times New Roman"/>
          <w:bCs/>
        </w:rPr>
        <w:t>Ambient sample on 11/28/2018</w:t>
      </w:r>
    </w:p>
    <w:p w14:paraId="7330C463" w14:textId="77777777" w:rsidR="00383599" w:rsidRPr="00383599" w:rsidRDefault="00383599" w:rsidP="00383599"/>
    <w:p w14:paraId="4F3A64F1" w14:textId="27CFF11B" w:rsidR="001B045D" w:rsidRDefault="00770A90" w:rsidP="00770A90">
      <w:pPr>
        <w:rPr>
          <w:rFonts w:ascii="Times New Roman" w:eastAsiaTheme="minorEastAsia" w:hAnsi="Times New Roman"/>
          <w:lang w:eastAsia="ko-KR"/>
        </w:rPr>
      </w:pPr>
      <w:r w:rsidRPr="00770A90">
        <w:rPr>
          <w:rFonts w:ascii="Times New Roman" w:eastAsiaTheme="minorEastAsia" w:hAnsi="Times New Roman"/>
          <w:noProof/>
          <w:lang w:eastAsia="ko-KR"/>
        </w:rPr>
        <w:drawing>
          <wp:inline distT="0" distB="0" distL="0" distR="0" wp14:anchorId="6F616276" wp14:editId="5EE76770">
            <wp:extent cx="5869639" cy="3719946"/>
            <wp:effectExtent l="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8686" cy="37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7565" w14:textId="77777777" w:rsidR="00383599" w:rsidRDefault="00383599" w:rsidP="001B045D">
      <w:pPr>
        <w:ind w:left="400"/>
        <w:rPr>
          <w:rFonts w:ascii="Times New Roman" w:eastAsiaTheme="minorEastAsia" w:hAnsi="Times New Roman"/>
          <w:lang w:eastAsia="ko-KR"/>
        </w:rPr>
      </w:pPr>
    </w:p>
    <w:p w14:paraId="011F4237" w14:textId="766E4FC5" w:rsidR="00383599" w:rsidRDefault="00383599">
      <w:pPr>
        <w:spacing w:after="160" w:line="259" w:lineRule="auto"/>
        <w:jc w:val="both"/>
        <w:rPr>
          <w:rFonts w:ascii="Times New Roman" w:eastAsiaTheme="minorEastAsia" w:hAnsi="Times New Roman"/>
          <w:lang w:eastAsia="ko-KR"/>
        </w:rPr>
      </w:pPr>
      <w:r>
        <w:rPr>
          <w:rFonts w:ascii="Times New Roman" w:eastAsiaTheme="minorEastAsia" w:hAnsi="Times New Roman"/>
          <w:lang w:eastAsia="ko-KR"/>
        </w:rPr>
        <w:br w:type="page"/>
      </w:r>
    </w:p>
    <w:p w14:paraId="00F7407E" w14:textId="77777777" w:rsidR="00E53F27" w:rsidRDefault="00E53F27" w:rsidP="001B045D">
      <w:pPr>
        <w:ind w:left="400"/>
        <w:rPr>
          <w:rFonts w:ascii="Times New Roman" w:eastAsiaTheme="minorEastAsia" w:hAnsi="Times New Roman"/>
          <w:lang w:eastAsia="ko-KR"/>
        </w:rPr>
      </w:pPr>
    </w:p>
    <w:p w14:paraId="49CC8E7A" w14:textId="5C2149F5" w:rsidR="001B045D" w:rsidRPr="001B045D" w:rsidRDefault="00512879" w:rsidP="001C21C0">
      <w:pPr>
        <w:pStyle w:val="014FigureCaption"/>
        <w:spacing w:after="0"/>
        <w:ind w:left="760" w:firstLine="0"/>
        <w:rPr>
          <w:rFonts w:ascii="Times New Roman" w:eastAsiaTheme="minorEastAsia" w:hAnsi="Times New Roman"/>
          <w:lang w:eastAsia="ko-KR"/>
        </w:rPr>
      </w:pPr>
      <w:r>
        <w:rPr>
          <w:rFonts w:ascii="Times New Roman" w:hAnsi="Times New Roman"/>
          <w:bCs/>
        </w:rPr>
        <w:t>3</w:t>
      </w:r>
      <w:r w:rsidR="001C21C0">
        <w:rPr>
          <w:rFonts w:ascii="Times New Roman" w:hAnsi="Times New Roman"/>
          <w:bCs/>
        </w:rPr>
        <w:t xml:space="preserve">-B. </w:t>
      </w:r>
      <w:r w:rsidR="001B045D">
        <w:rPr>
          <w:rFonts w:ascii="Times New Roman" w:hAnsi="Times New Roman"/>
          <w:bCs/>
        </w:rPr>
        <w:t>Ambient sample on 12/06/2018</w:t>
      </w:r>
    </w:p>
    <w:p w14:paraId="12D1FB4D" w14:textId="38D129A7" w:rsidR="001B045D" w:rsidRDefault="00770A90" w:rsidP="00E53F27">
      <w:pPr>
        <w:jc w:val="center"/>
        <w:rPr>
          <w:rFonts w:ascii="Times New Roman" w:eastAsiaTheme="minorEastAsia" w:hAnsi="Times New Roman"/>
          <w:lang w:eastAsia="ko-KR"/>
        </w:rPr>
      </w:pPr>
      <w:r w:rsidRPr="00770A90">
        <w:rPr>
          <w:rFonts w:ascii="Times New Roman" w:eastAsiaTheme="minorEastAsia" w:hAnsi="Times New Roman"/>
          <w:noProof/>
          <w:lang w:eastAsia="ko-KR"/>
        </w:rPr>
        <w:drawing>
          <wp:inline distT="0" distB="0" distL="0" distR="0" wp14:anchorId="4B37BE9D" wp14:editId="38C675E2">
            <wp:extent cx="5943600" cy="37401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12FC" w14:textId="77777777" w:rsidR="001B045D" w:rsidRDefault="001B045D" w:rsidP="001B045D">
      <w:pPr>
        <w:pStyle w:val="ListParagraph"/>
        <w:ind w:leftChars="0" w:left="760"/>
        <w:rPr>
          <w:rFonts w:ascii="Times New Roman" w:eastAsiaTheme="minorEastAsia" w:hAnsi="Times New Roman"/>
          <w:lang w:eastAsia="ko-KR"/>
        </w:rPr>
      </w:pPr>
    </w:p>
    <w:p w14:paraId="67FA6F91" w14:textId="041F1925" w:rsidR="00E942E1" w:rsidRPr="001C21C0" w:rsidRDefault="00512879" w:rsidP="001C21C0">
      <w:pPr>
        <w:ind w:firstLine="800"/>
        <w:rPr>
          <w:rFonts w:ascii="Times New Roman" w:eastAsiaTheme="minorEastAsia" w:hAnsi="Times New Roman"/>
          <w:lang w:eastAsia="ko-KR"/>
        </w:rPr>
      </w:pPr>
      <w:r>
        <w:rPr>
          <w:rFonts w:ascii="Times New Roman" w:eastAsiaTheme="minorEastAsia" w:hAnsi="Times New Roman"/>
          <w:lang w:eastAsia="ko-KR"/>
        </w:rPr>
        <w:t>3</w:t>
      </w:r>
      <w:r w:rsidR="001C21C0">
        <w:rPr>
          <w:rFonts w:ascii="Times New Roman" w:eastAsiaTheme="minorEastAsia" w:hAnsi="Times New Roman"/>
          <w:lang w:eastAsia="ko-KR"/>
        </w:rPr>
        <w:t xml:space="preserve">-C. </w:t>
      </w:r>
      <w:r w:rsidR="001B045D" w:rsidRPr="001C21C0">
        <w:rPr>
          <w:rFonts w:ascii="Times New Roman" w:eastAsiaTheme="minorEastAsia" w:hAnsi="Times New Roman" w:hint="eastAsia"/>
          <w:lang w:eastAsia="ko-KR"/>
        </w:rPr>
        <w:t>A</w:t>
      </w:r>
      <w:r w:rsidR="001B045D" w:rsidRPr="001C21C0">
        <w:rPr>
          <w:rFonts w:ascii="Times New Roman" w:eastAsiaTheme="minorEastAsia" w:hAnsi="Times New Roman"/>
          <w:lang w:eastAsia="ko-KR"/>
        </w:rPr>
        <w:t>mbient sample on 12/11/2018</w:t>
      </w:r>
    </w:p>
    <w:p w14:paraId="0D96F707" w14:textId="69DE636A" w:rsidR="00E942E1" w:rsidRDefault="007F0F0E" w:rsidP="00E942E1">
      <w:pPr>
        <w:rPr>
          <w:rFonts w:ascii="Times New Roman" w:hAnsi="Times New Roman"/>
        </w:rPr>
      </w:pPr>
      <w:r w:rsidRPr="007F0F0E">
        <w:rPr>
          <w:rFonts w:ascii="Times New Roman" w:hAnsi="Times New Roman"/>
          <w:noProof/>
          <w:lang w:eastAsia="ko-KR"/>
        </w:rPr>
        <w:drawing>
          <wp:inline distT="0" distB="0" distL="0" distR="0" wp14:anchorId="1398BCA4" wp14:editId="35AFDB1D">
            <wp:extent cx="5943600" cy="3688080"/>
            <wp:effectExtent l="0" t="0" r="0" b="7620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4210" w14:textId="77777777" w:rsidR="001C21C0" w:rsidRDefault="001C21C0" w:rsidP="001C21C0">
      <w:pPr>
        <w:pStyle w:val="014FigureCaption"/>
        <w:spacing w:after="0"/>
        <w:ind w:left="760" w:firstLine="0"/>
        <w:rPr>
          <w:rFonts w:ascii="Times New Roman" w:hAnsi="Times New Roman"/>
          <w:bCs/>
        </w:rPr>
      </w:pPr>
    </w:p>
    <w:p w14:paraId="68649D08" w14:textId="38144B73" w:rsidR="001B045D" w:rsidRDefault="00512879" w:rsidP="001C21C0">
      <w:pPr>
        <w:pStyle w:val="014FigureCaption"/>
        <w:spacing w:after="0"/>
        <w:ind w:left="760" w:firstLine="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</w:t>
      </w:r>
      <w:r w:rsidR="001C21C0">
        <w:rPr>
          <w:rFonts w:ascii="Times New Roman" w:hAnsi="Times New Roman"/>
          <w:bCs/>
        </w:rPr>
        <w:t xml:space="preserve">-D. </w:t>
      </w:r>
      <w:r w:rsidR="001B045D">
        <w:rPr>
          <w:rFonts w:ascii="Times New Roman" w:hAnsi="Times New Roman"/>
          <w:bCs/>
        </w:rPr>
        <w:t>Ambient sample on 01/10/2019</w:t>
      </w:r>
    </w:p>
    <w:p w14:paraId="6FA894CE" w14:textId="7E870D9E" w:rsidR="00573A7C" w:rsidRDefault="006F7E1A">
      <w:r w:rsidRPr="006F7E1A">
        <w:rPr>
          <w:noProof/>
          <w:lang w:eastAsia="ko-KR"/>
        </w:rPr>
        <w:drawing>
          <wp:inline distT="0" distB="0" distL="0" distR="0" wp14:anchorId="1E226B53" wp14:editId="4A1FA914">
            <wp:extent cx="5943600" cy="3649345"/>
            <wp:effectExtent l="0" t="0" r="0" b="825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A7C" w:rsidSect="003137A3">
      <w:headerReference w:type="default" r:id="rId23"/>
      <w:footerReference w:type="default" r:id="rId24"/>
      <w:footerReference w:type="first" r:id="rId25"/>
      <w:footnotePr>
        <w:numRestart w:val="eachSect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22EFD" w14:textId="77777777" w:rsidR="00ED6824" w:rsidRDefault="00ED6824">
      <w:r>
        <w:separator/>
      </w:r>
    </w:p>
  </w:endnote>
  <w:endnote w:type="continuationSeparator" w:id="0">
    <w:p w14:paraId="5B133441" w14:textId="77777777" w:rsidR="00ED6824" w:rsidRDefault="00ED6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FDEEB" w14:textId="6B9BFA77" w:rsidR="003137A3" w:rsidRPr="009C588B" w:rsidRDefault="005B76FA" w:rsidP="003137A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7798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EE2BC" w14:textId="77777777" w:rsidR="003137A3" w:rsidRDefault="005B76FA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18DC2" w14:textId="77777777" w:rsidR="00ED6824" w:rsidRDefault="00ED6824">
      <w:r>
        <w:separator/>
      </w:r>
    </w:p>
  </w:footnote>
  <w:footnote w:type="continuationSeparator" w:id="0">
    <w:p w14:paraId="67C6D00A" w14:textId="77777777" w:rsidR="00ED6824" w:rsidRDefault="00ED6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B3354" w14:textId="77777777" w:rsidR="003137A3" w:rsidRDefault="00ED682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359A"/>
    <w:multiLevelType w:val="hybridMultilevel"/>
    <w:tmpl w:val="53820352"/>
    <w:lvl w:ilvl="0" w:tplc="DCB6CDCA">
      <w:start w:val="1"/>
      <w:numFmt w:val="upperLetter"/>
      <w:lvlText w:val="%1."/>
      <w:lvlJc w:val="left"/>
      <w:pPr>
        <w:ind w:left="760" w:hanging="360"/>
      </w:pPr>
      <w:rPr>
        <w:rFonts w:eastAsia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92047E0"/>
    <w:multiLevelType w:val="hybridMultilevel"/>
    <w:tmpl w:val="6B16C3A4"/>
    <w:lvl w:ilvl="0" w:tplc="B8BED3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92AB4"/>
    <w:multiLevelType w:val="hybridMultilevel"/>
    <w:tmpl w:val="6B16C3A4"/>
    <w:lvl w:ilvl="0" w:tplc="B8BED3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01E5C"/>
    <w:multiLevelType w:val="hybridMultilevel"/>
    <w:tmpl w:val="898E8D80"/>
    <w:lvl w:ilvl="0" w:tplc="A692981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4E8451CF"/>
    <w:multiLevelType w:val="hybridMultilevel"/>
    <w:tmpl w:val="482E69B4"/>
    <w:lvl w:ilvl="0" w:tplc="7A2681A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5FF0435F"/>
    <w:multiLevelType w:val="hybridMultilevel"/>
    <w:tmpl w:val="6B16C3A4"/>
    <w:lvl w:ilvl="0" w:tplc="B8BED3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EA4D43"/>
    <w:multiLevelType w:val="hybridMultilevel"/>
    <w:tmpl w:val="E9B8DC94"/>
    <w:lvl w:ilvl="0" w:tplc="A692981C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xNjU0sjAyMrI0NTJR0lEKTi0uzszPAykwrgUAZTiAlSwAAAA="/>
  </w:docVars>
  <w:rsids>
    <w:rsidRoot w:val="00E942E1"/>
    <w:rsid w:val="00021FD3"/>
    <w:rsid w:val="00064697"/>
    <w:rsid w:val="00071921"/>
    <w:rsid w:val="000B595A"/>
    <w:rsid w:val="00104EFB"/>
    <w:rsid w:val="001478FB"/>
    <w:rsid w:val="00147BD5"/>
    <w:rsid w:val="001679AB"/>
    <w:rsid w:val="00185177"/>
    <w:rsid w:val="001939F9"/>
    <w:rsid w:val="00194927"/>
    <w:rsid w:val="001B045D"/>
    <w:rsid w:val="001C21C0"/>
    <w:rsid w:val="001F6417"/>
    <w:rsid w:val="0027798A"/>
    <w:rsid w:val="00280EA2"/>
    <w:rsid w:val="00281FCB"/>
    <w:rsid w:val="002C2A20"/>
    <w:rsid w:val="002D0D0C"/>
    <w:rsid w:val="002D1C80"/>
    <w:rsid w:val="002D4C33"/>
    <w:rsid w:val="002F2886"/>
    <w:rsid w:val="00312921"/>
    <w:rsid w:val="00315825"/>
    <w:rsid w:val="00316B95"/>
    <w:rsid w:val="003170E2"/>
    <w:rsid w:val="003457A2"/>
    <w:rsid w:val="00366372"/>
    <w:rsid w:val="00383599"/>
    <w:rsid w:val="00395828"/>
    <w:rsid w:val="003A7217"/>
    <w:rsid w:val="003C32B9"/>
    <w:rsid w:val="00430C5D"/>
    <w:rsid w:val="00462F91"/>
    <w:rsid w:val="00493A70"/>
    <w:rsid w:val="004E47C2"/>
    <w:rsid w:val="00512879"/>
    <w:rsid w:val="005246E7"/>
    <w:rsid w:val="00534628"/>
    <w:rsid w:val="005404A8"/>
    <w:rsid w:val="00563A9D"/>
    <w:rsid w:val="00573A7C"/>
    <w:rsid w:val="005A5CEA"/>
    <w:rsid w:val="005B0A1A"/>
    <w:rsid w:val="005B76FA"/>
    <w:rsid w:val="005C1F6E"/>
    <w:rsid w:val="006430D9"/>
    <w:rsid w:val="00645B34"/>
    <w:rsid w:val="00697BF9"/>
    <w:rsid w:val="006A4E54"/>
    <w:rsid w:val="006B0099"/>
    <w:rsid w:val="006B602D"/>
    <w:rsid w:val="006C79B5"/>
    <w:rsid w:val="006F3D12"/>
    <w:rsid w:val="006F7E1A"/>
    <w:rsid w:val="00745AB9"/>
    <w:rsid w:val="00746802"/>
    <w:rsid w:val="00770A90"/>
    <w:rsid w:val="007F0F0E"/>
    <w:rsid w:val="008016D3"/>
    <w:rsid w:val="00815D0E"/>
    <w:rsid w:val="008434DA"/>
    <w:rsid w:val="00857799"/>
    <w:rsid w:val="0086197C"/>
    <w:rsid w:val="0088572D"/>
    <w:rsid w:val="008A7D76"/>
    <w:rsid w:val="008E0B8D"/>
    <w:rsid w:val="00904024"/>
    <w:rsid w:val="00917567"/>
    <w:rsid w:val="009D778B"/>
    <w:rsid w:val="009E3253"/>
    <w:rsid w:val="00A07EF2"/>
    <w:rsid w:val="00A220C7"/>
    <w:rsid w:val="00A254D3"/>
    <w:rsid w:val="00A25FF1"/>
    <w:rsid w:val="00A36BF7"/>
    <w:rsid w:val="00AF08CF"/>
    <w:rsid w:val="00AF1FEB"/>
    <w:rsid w:val="00AF2344"/>
    <w:rsid w:val="00B1274E"/>
    <w:rsid w:val="00B32B34"/>
    <w:rsid w:val="00B33AC2"/>
    <w:rsid w:val="00B94552"/>
    <w:rsid w:val="00BE0749"/>
    <w:rsid w:val="00BE7659"/>
    <w:rsid w:val="00C31811"/>
    <w:rsid w:val="00C51F49"/>
    <w:rsid w:val="00C77E4F"/>
    <w:rsid w:val="00C837DC"/>
    <w:rsid w:val="00CF29B1"/>
    <w:rsid w:val="00D36A4B"/>
    <w:rsid w:val="00D40392"/>
    <w:rsid w:val="00D42C4D"/>
    <w:rsid w:val="00D66B04"/>
    <w:rsid w:val="00DA54FB"/>
    <w:rsid w:val="00DA62A4"/>
    <w:rsid w:val="00DC59D0"/>
    <w:rsid w:val="00DE36CF"/>
    <w:rsid w:val="00E1344C"/>
    <w:rsid w:val="00E26CEF"/>
    <w:rsid w:val="00E35536"/>
    <w:rsid w:val="00E50970"/>
    <w:rsid w:val="00E53F27"/>
    <w:rsid w:val="00E711C5"/>
    <w:rsid w:val="00E73B4A"/>
    <w:rsid w:val="00E76354"/>
    <w:rsid w:val="00E869A7"/>
    <w:rsid w:val="00E942E1"/>
    <w:rsid w:val="00EB27D6"/>
    <w:rsid w:val="00ED2FB0"/>
    <w:rsid w:val="00ED6824"/>
    <w:rsid w:val="00F11397"/>
    <w:rsid w:val="00F13BF5"/>
    <w:rsid w:val="00F36830"/>
    <w:rsid w:val="00F837B6"/>
    <w:rsid w:val="00F96712"/>
    <w:rsid w:val="00FA2838"/>
    <w:rsid w:val="00FC77CD"/>
    <w:rsid w:val="00FE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86D5A"/>
  <w15:chartTrackingRefBased/>
  <w15:docId w15:val="{F7644D4A-DDF6-49D3-9CDB-27BCE1E9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2E1"/>
    <w:pPr>
      <w:spacing w:after="0" w:line="240" w:lineRule="auto"/>
      <w:jc w:val="left"/>
    </w:pPr>
    <w:rPr>
      <w:rFonts w:ascii="Arial" w:eastAsia="SimSun" w:hAnsi="Arial" w:cs="Times New Roman"/>
      <w:kern w:val="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942E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42E1"/>
    <w:rPr>
      <w:rFonts w:ascii="Arial" w:eastAsia="SimSun" w:hAnsi="Arial" w:cs="Arial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3"/>
    <w:rsid w:val="00E942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3"/>
    <w:rsid w:val="00E942E1"/>
    <w:rPr>
      <w:rFonts w:ascii="Arial" w:eastAsia="SimSun" w:hAnsi="Arial" w:cs="Times New Roman"/>
      <w:kern w:val="0"/>
      <w:sz w:val="24"/>
      <w:szCs w:val="24"/>
      <w:lang w:eastAsia="en-US"/>
    </w:rPr>
  </w:style>
  <w:style w:type="paragraph" w:customStyle="1" w:styleId="002CHAPTERTITLE">
    <w:name w:val="002 CHAPTER TITLE"/>
    <w:basedOn w:val="Normal"/>
    <w:next w:val="Normal"/>
    <w:rsid w:val="00E942E1"/>
    <w:pPr>
      <w:spacing w:after="240"/>
      <w:jc w:val="center"/>
      <w:outlineLvl w:val="0"/>
    </w:pPr>
  </w:style>
  <w:style w:type="paragraph" w:styleId="Footer">
    <w:name w:val="footer"/>
    <w:basedOn w:val="Normal"/>
    <w:link w:val="FooterChar"/>
    <w:uiPriority w:val="99"/>
    <w:rsid w:val="00E942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2E1"/>
    <w:rPr>
      <w:rFonts w:ascii="Arial" w:eastAsia="SimSun" w:hAnsi="Arial" w:cs="Times New Roman"/>
      <w:kern w:val="0"/>
      <w:sz w:val="24"/>
      <w:szCs w:val="24"/>
      <w:lang w:eastAsia="en-US"/>
    </w:rPr>
  </w:style>
  <w:style w:type="character" w:styleId="PageNumber">
    <w:name w:val="page number"/>
    <w:rsid w:val="00E942E1"/>
    <w:rPr>
      <w:rFonts w:ascii="Arial" w:hAnsi="Arial"/>
      <w:sz w:val="24"/>
    </w:rPr>
  </w:style>
  <w:style w:type="paragraph" w:customStyle="1" w:styleId="014FigureCaption">
    <w:name w:val="014 Figure Caption"/>
    <w:basedOn w:val="Normal"/>
    <w:next w:val="Normal"/>
    <w:rsid w:val="00E942E1"/>
    <w:pPr>
      <w:spacing w:after="240"/>
      <w:ind w:left="1080" w:hanging="1080"/>
    </w:pPr>
  </w:style>
  <w:style w:type="paragraph" w:customStyle="1" w:styleId="001CHAPTERNUMBER">
    <w:name w:val="001 CHAPTER NUMBER"/>
    <w:basedOn w:val="Normal"/>
    <w:next w:val="002CHAPTERTITLE"/>
    <w:rsid w:val="00E942E1"/>
    <w:pPr>
      <w:jc w:val="center"/>
    </w:pPr>
    <w:rPr>
      <w:caps/>
    </w:rPr>
  </w:style>
  <w:style w:type="paragraph" w:customStyle="1" w:styleId="Articletitle">
    <w:name w:val="Article title"/>
    <w:basedOn w:val="Normal"/>
    <w:next w:val="Normal"/>
    <w:qFormat/>
    <w:rsid w:val="00E942E1"/>
    <w:pPr>
      <w:spacing w:after="120" w:line="360" w:lineRule="auto"/>
    </w:pPr>
    <w:rPr>
      <w:rFonts w:ascii="Times New Roman" w:eastAsia="Times New Roman" w:hAnsi="Times New Roman"/>
      <w:b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E942E1"/>
    <w:pPr>
      <w:spacing w:before="240" w:line="360" w:lineRule="auto"/>
    </w:pPr>
    <w:rPr>
      <w:rFonts w:ascii="Times New Roman" w:eastAsia="Times New Roman" w:hAnsi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E942E1"/>
    <w:pPr>
      <w:spacing w:before="240" w:line="360" w:lineRule="auto"/>
    </w:pPr>
    <w:rPr>
      <w:rFonts w:ascii="Times New Roman" w:eastAsia="Times New Roman" w:hAnsi="Times New Roman"/>
      <w:i/>
      <w:lang w:val="en-GB" w:eastAsia="en-GB"/>
    </w:rPr>
  </w:style>
  <w:style w:type="paragraph" w:customStyle="1" w:styleId="Correspondencedetails">
    <w:name w:val="Correspondence details"/>
    <w:basedOn w:val="Normal"/>
    <w:qFormat/>
    <w:rsid w:val="00E942E1"/>
    <w:pPr>
      <w:spacing w:before="240" w:line="360" w:lineRule="auto"/>
    </w:pPr>
    <w:rPr>
      <w:rFonts w:ascii="Times New Roman" w:eastAsia="Times New Roman" w:hAnsi="Times New Roman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2E1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2E1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8434DA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EB27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27D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EB27D6"/>
    <w:rPr>
      <w:rFonts w:asciiTheme="minorHAnsi" w:eastAsiaTheme="minorEastAsia" w:hAnsiTheme="minorHAnsi" w:cstheme="minorBidi"/>
      <w:sz w:val="20"/>
      <w:szCs w:val="20"/>
      <w:lang w:eastAsia="ko-K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27D6"/>
    <w:rPr>
      <w:kern w:val="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5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7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7A2"/>
    <w:rPr>
      <w:rFonts w:ascii="Arial" w:eastAsia="SimSun" w:hAnsi="Arial" w:cs="Times New Roman"/>
      <w:kern w:val="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57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57A2"/>
    <w:rPr>
      <w:rFonts w:ascii="Arial" w:eastAsia="SimSun" w:hAnsi="Arial" w:cs="Times New Roman"/>
      <w:b/>
      <w:bCs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D3858-13D5-4C99-AE58-2C7EC711C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13</Pages>
  <Words>1158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Han,Sanghee</dc:creator>
  <cp:keywords/>
  <dc:description/>
  <cp:lastModifiedBy>Jang,Myoseon</cp:lastModifiedBy>
  <cp:revision>22</cp:revision>
  <cp:lastPrinted>2019-12-11T15:28:00Z</cp:lastPrinted>
  <dcterms:created xsi:type="dcterms:W3CDTF">2019-09-26T14:23:00Z</dcterms:created>
  <dcterms:modified xsi:type="dcterms:W3CDTF">2019-12-31T12:48:00Z</dcterms:modified>
</cp:coreProperties>
</file>