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FF1" w:rsidRDefault="00397FF1" w:rsidP="00397FF1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  <w:r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  <w:t>Table S1: Populations of the two provinces analyzed by age and sex.</w:t>
      </w:r>
    </w:p>
    <w:p w:rsidR="00EB335C" w:rsidRPr="006B611B" w:rsidRDefault="00EB335C" w:rsidP="00397FF1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  <w:lang w:val="en-US"/>
        </w:rPr>
      </w:pPr>
    </w:p>
    <w:p w:rsidR="00397FF1" w:rsidRPr="00220AB3" w:rsidRDefault="00397FF1" w:rsidP="00397FF1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tbl>
      <w:tblPr>
        <w:tblW w:w="8487" w:type="dxa"/>
        <w:tblInd w:w="5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5"/>
        <w:gridCol w:w="826"/>
        <w:gridCol w:w="777"/>
        <w:gridCol w:w="826"/>
        <w:gridCol w:w="778"/>
        <w:gridCol w:w="826"/>
        <w:gridCol w:w="777"/>
        <w:gridCol w:w="826"/>
        <w:gridCol w:w="778"/>
        <w:gridCol w:w="1028"/>
      </w:tblGrid>
      <w:tr w:rsidR="00397FF1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Age-</w:t>
            </w:r>
            <w:proofErr w:type="spellStart"/>
            <w:r w:rsidRPr="00220AB3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years</w:t>
            </w:r>
            <w:proofErr w:type="spellEnd"/>
          </w:p>
        </w:tc>
        <w:tc>
          <w:tcPr>
            <w:tcW w:w="3207" w:type="dxa"/>
            <w:gridSpan w:val="4"/>
            <w:shd w:val="clear" w:color="auto" w:fill="auto"/>
            <w:noWrap/>
            <w:vAlign w:val="center"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RPU province</w:t>
            </w:r>
          </w:p>
        </w:tc>
        <w:tc>
          <w:tcPr>
            <w:tcW w:w="3207" w:type="dxa"/>
            <w:gridSpan w:val="4"/>
            <w:shd w:val="clear" w:color="auto" w:fill="auto"/>
            <w:noWrap/>
            <w:vAlign w:val="center"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RER province</w:t>
            </w:r>
          </w:p>
        </w:tc>
        <w:tc>
          <w:tcPr>
            <w:tcW w:w="1028" w:type="dxa"/>
            <w:tcBorders>
              <w:top w:val="nil"/>
              <w:right w:val="nil"/>
            </w:tcBorders>
            <w:shd w:val="clear" w:color="auto" w:fill="auto"/>
            <w:noWrap/>
            <w:vAlign w:val="center"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bottom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M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%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F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%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M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%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F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b/>
                <w:sz w:val="18"/>
                <w:szCs w:val="20"/>
                <w:lang w:eastAsia="it-IT"/>
              </w:rPr>
              <w:t>%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130011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8"/>
                <w:szCs w:val="20"/>
                <w:lang w:eastAsia="it-IT"/>
              </w:rPr>
            </w:pPr>
            <w:r w:rsidRPr="00130011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it-IT"/>
              </w:rPr>
              <w:t xml:space="preserve">p </w:t>
            </w:r>
            <w:proofErr w:type="spellStart"/>
            <w:r w:rsidRPr="00130011">
              <w:rPr>
                <w:rFonts w:ascii="Arial" w:eastAsia="Times New Roman" w:hAnsi="Arial" w:cs="Arial"/>
                <w:b/>
                <w:i/>
                <w:sz w:val="18"/>
                <w:szCs w:val="20"/>
                <w:lang w:eastAsia="it-IT"/>
              </w:rPr>
              <w:t>value</w:t>
            </w:r>
            <w:proofErr w:type="spellEnd"/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15-19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11974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7.32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11168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6.56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6634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4.48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6064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3.70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0.361957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20-24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12770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7.80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11871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6.98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6826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4.61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6353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3.87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0.956115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25-29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12338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7.54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11783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6.92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7424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5.01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7311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4.46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0.142277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30-34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12268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7.50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12329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7.24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8659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5.85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8631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5.26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0.679558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35-39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14359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8.78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14339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8.43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11060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7.47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11112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6.77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0.733675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40-44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15581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9.52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15742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9.25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14149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9.55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13952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8.50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0.1392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45-49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15725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9.61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16038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9.42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14541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9.82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14499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8.84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0.163961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50-69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47178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28.83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49321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28.98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49969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33.74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54508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33.22</w:t>
            </w:r>
          </w:p>
        </w:tc>
        <w:tc>
          <w:tcPr>
            <w:tcW w:w="102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&lt; 0.00001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220AB3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&gt; 70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21434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13.10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27597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16.22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28847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19.48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41611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25.37</w:t>
            </w:r>
          </w:p>
        </w:tc>
        <w:tc>
          <w:tcPr>
            <w:tcW w:w="102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97FF1" w:rsidRPr="00EB335C" w:rsidRDefault="00397FF1" w:rsidP="00EB335C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&lt; 0.00001</w:t>
            </w:r>
          </w:p>
        </w:tc>
      </w:tr>
      <w:tr w:rsidR="00EB335C" w:rsidRPr="00220AB3" w:rsidTr="00EB335C">
        <w:trPr>
          <w:trHeight w:val="296"/>
        </w:trPr>
        <w:tc>
          <w:tcPr>
            <w:tcW w:w="1045" w:type="dxa"/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Total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163627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100.00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170188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100.00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148109</w:t>
            </w:r>
          </w:p>
        </w:tc>
        <w:tc>
          <w:tcPr>
            <w:tcW w:w="777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100.00</w:t>
            </w:r>
          </w:p>
        </w:tc>
        <w:tc>
          <w:tcPr>
            <w:tcW w:w="826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164041</w:t>
            </w:r>
          </w:p>
        </w:tc>
        <w:tc>
          <w:tcPr>
            <w:tcW w:w="778" w:type="dxa"/>
            <w:shd w:val="clear" w:color="auto" w:fill="auto"/>
            <w:noWrap/>
            <w:vAlign w:val="center"/>
            <w:hideMark/>
          </w:tcPr>
          <w:p w:rsidR="00397FF1" w:rsidRPr="00EB335C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  <w:r w:rsidRPr="00EB335C">
              <w:rPr>
                <w:rFonts w:ascii="Arial" w:eastAsia="Times New Roman" w:hAnsi="Arial" w:cs="Arial"/>
                <w:sz w:val="18"/>
                <w:szCs w:val="20"/>
                <w:lang w:eastAsia="it-IT"/>
              </w:rPr>
              <w:t>100.00</w:t>
            </w:r>
          </w:p>
        </w:tc>
        <w:tc>
          <w:tcPr>
            <w:tcW w:w="1028" w:type="dxa"/>
            <w:tcBorders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97FF1" w:rsidRPr="00220AB3" w:rsidRDefault="00397FF1" w:rsidP="00A53DA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20"/>
                <w:lang w:eastAsia="it-IT"/>
              </w:rPr>
            </w:pPr>
          </w:p>
        </w:tc>
      </w:tr>
    </w:tbl>
    <w:p w:rsidR="00397FF1" w:rsidRPr="00220AB3" w:rsidRDefault="00397FF1" w:rsidP="00397FF1">
      <w:pPr>
        <w:spacing w:after="0"/>
        <w:jc w:val="both"/>
        <w:rPr>
          <w:rFonts w:ascii="Arial" w:hAnsi="Arial" w:cs="Arial"/>
          <w:sz w:val="20"/>
          <w:szCs w:val="20"/>
          <w:shd w:val="clear" w:color="auto" w:fill="FFFFFF"/>
          <w:lang w:val="en-US"/>
        </w:rPr>
      </w:pPr>
    </w:p>
    <w:p w:rsidR="00EB335C" w:rsidRDefault="00EB335C" w:rsidP="00397FF1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</w:p>
    <w:p w:rsidR="00397FF1" w:rsidRPr="00EB335C" w:rsidRDefault="00397FF1" w:rsidP="00397FF1">
      <w:pPr>
        <w:spacing w:after="0"/>
        <w:jc w:val="both"/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EB335C">
        <w:rPr>
          <w:rFonts w:ascii="Arial" w:hAnsi="Arial" w:cs="Arial"/>
          <w:b/>
          <w:sz w:val="20"/>
          <w:szCs w:val="20"/>
          <w:shd w:val="clear" w:color="auto" w:fill="FFFFFF"/>
        </w:rPr>
        <w:t>RPU province = Apulia Province; RER province = Emilia-Romagna province</w:t>
      </w:r>
    </w:p>
    <w:p w:rsidR="00FE3E9E" w:rsidRPr="00EB335C" w:rsidRDefault="00397FF1" w:rsidP="00397FF1">
      <w:r w:rsidRPr="00EB33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M = </w:t>
      </w:r>
      <w:proofErr w:type="spellStart"/>
      <w:r w:rsidRPr="00EB33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Males</w:t>
      </w:r>
      <w:proofErr w:type="spellEnd"/>
      <w:r w:rsidRPr="00EB33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 xml:space="preserve">; F= </w:t>
      </w:r>
      <w:proofErr w:type="spellStart"/>
      <w:r w:rsidRPr="00EB335C">
        <w:rPr>
          <w:rFonts w:ascii="Arial" w:eastAsia="Times New Roman" w:hAnsi="Arial" w:cs="Arial"/>
          <w:b/>
          <w:bCs/>
          <w:sz w:val="20"/>
          <w:szCs w:val="20"/>
          <w:lang w:eastAsia="it-IT"/>
        </w:rPr>
        <w:t>Females</w:t>
      </w:r>
      <w:bookmarkStart w:id="0" w:name="_GoBack"/>
      <w:bookmarkEnd w:id="0"/>
      <w:proofErr w:type="spellEnd"/>
    </w:p>
    <w:sectPr w:rsidR="00FE3E9E" w:rsidRPr="00EB335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F1"/>
    <w:rsid w:val="00397FF1"/>
    <w:rsid w:val="00EB335C"/>
    <w:rsid w:val="00FE3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7FF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Giulia Bonaldo</dc:creator>
  <cp:lastModifiedBy>Giulia Bonaldo</cp:lastModifiedBy>
  <cp:revision>2</cp:revision>
  <dcterms:created xsi:type="dcterms:W3CDTF">2019-12-12T11:59:00Z</dcterms:created>
  <dcterms:modified xsi:type="dcterms:W3CDTF">2019-12-12T12:01:00Z</dcterms:modified>
</cp:coreProperties>
</file>