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21" w:rsidRPr="00617C0D" w:rsidRDefault="00C25221" w:rsidP="00C25221">
      <w:pPr>
        <w:jc w:val="center"/>
        <w:rPr>
          <w:rFonts w:ascii="Times New Roman" w:eastAsiaTheme="minorEastAsia" w:hAnsi="Times New Roman"/>
          <w:b/>
          <w:kern w:val="0"/>
          <w:sz w:val="32"/>
          <w:szCs w:val="32"/>
          <w:lang w:val="en-GB"/>
        </w:rPr>
      </w:pPr>
      <w:bookmarkStart w:id="0" w:name="OLE_LINK122"/>
      <w:bookmarkStart w:id="1" w:name="OLE_LINK1"/>
      <w:bookmarkStart w:id="2" w:name="OLE_LINK2"/>
      <w:bookmarkStart w:id="3" w:name="OLE_LINK76"/>
      <w:bookmarkStart w:id="4" w:name="OLE_LINK80"/>
      <w:bookmarkStart w:id="5" w:name="OLE_LINK106"/>
      <w:r w:rsidRPr="00617C0D">
        <w:rPr>
          <w:rFonts w:ascii="Times New Roman" w:eastAsiaTheme="minorEastAsia" w:hAnsi="Times New Roman"/>
          <w:b/>
          <w:kern w:val="0"/>
          <w:sz w:val="32"/>
          <w:szCs w:val="32"/>
          <w:lang w:val="en-GB"/>
        </w:rPr>
        <w:t>Electronic</w:t>
      </w:r>
      <w:r w:rsidRPr="00617C0D">
        <w:rPr>
          <w:rFonts w:ascii="Times New Roman" w:hAnsi="Times New Roman"/>
          <w:b/>
          <w:sz w:val="32"/>
          <w:szCs w:val="32"/>
        </w:rPr>
        <w:t xml:space="preserve"> </w:t>
      </w:r>
      <w:r w:rsidRPr="00617C0D">
        <w:rPr>
          <w:rFonts w:ascii="Times New Roman" w:eastAsiaTheme="minorEastAsia" w:hAnsi="Times New Roman"/>
          <w:b/>
          <w:kern w:val="0"/>
          <w:sz w:val="32"/>
          <w:szCs w:val="32"/>
          <w:lang w:val="en-GB"/>
        </w:rPr>
        <w:t>Supplementary Information</w:t>
      </w:r>
    </w:p>
    <w:bookmarkEnd w:id="0"/>
    <w:bookmarkEnd w:id="1"/>
    <w:bookmarkEnd w:id="2"/>
    <w:bookmarkEnd w:id="3"/>
    <w:bookmarkEnd w:id="4"/>
    <w:bookmarkEnd w:id="5"/>
    <w:p w:rsidR="00C25221" w:rsidRPr="00A70104" w:rsidRDefault="00C25221" w:rsidP="008F40FF">
      <w:pPr>
        <w:pStyle w:val="a6"/>
        <w:spacing w:before="0"/>
        <w:jc w:val="left"/>
        <w:rPr>
          <w:rFonts w:ascii="Times New Roman" w:hAnsi="Times New Roman"/>
          <w:color w:val="000000" w:themeColor="text1"/>
        </w:rPr>
      </w:pPr>
      <w:proofErr w:type="spellStart"/>
      <w:r w:rsidRPr="00A70104">
        <w:rPr>
          <w:rFonts w:ascii="Times New Roman" w:hAnsi="Times New Roman"/>
          <w:color w:val="000000" w:themeColor="text1"/>
        </w:rPr>
        <w:t>Micellization</w:t>
      </w:r>
      <w:proofErr w:type="spellEnd"/>
      <w:r w:rsidRPr="00A70104">
        <w:rPr>
          <w:rFonts w:ascii="Times New Roman" w:hAnsi="Times New Roman"/>
          <w:color w:val="000000" w:themeColor="text1"/>
        </w:rPr>
        <w:t xml:space="preserve">, </w:t>
      </w:r>
      <w:r w:rsidR="00BC5028">
        <w:rPr>
          <w:rFonts w:ascii="Times New Roman" w:hAnsi="Times New Roman" w:hint="eastAsia"/>
          <w:color w:val="000000" w:themeColor="text1"/>
        </w:rPr>
        <w:t>s</w:t>
      </w:r>
      <w:r w:rsidRPr="00A70104">
        <w:rPr>
          <w:rFonts w:ascii="Times New Roman" w:hAnsi="Times New Roman"/>
          <w:color w:val="000000" w:themeColor="text1"/>
        </w:rPr>
        <w:t xml:space="preserve">urface </w:t>
      </w:r>
      <w:r w:rsidR="00BC5028">
        <w:rPr>
          <w:rFonts w:ascii="Times New Roman" w:hAnsi="Times New Roman"/>
          <w:color w:val="000000" w:themeColor="text1"/>
        </w:rPr>
        <w:t>a</w:t>
      </w:r>
      <w:r w:rsidRPr="00A70104">
        <w:rPr>
          <w:rFonts w:ascii="Times New Roman" w:hAnsi="Times New Roman"/>
          <w:color w:val="000000" w:themeColor="text1"/>
        </w:rPr>
        <w:t xml:space="preserve">ctivities and </w:t>
      </w:r>
      <w:r w:rsidR="00BC5028">
        <w:rPr>
          <w:rFonts w:ascii="Times New Roman" w:hAnsi="Times New Roman"/>
          <w:color w:val="000000" w:themeColor="text1"/>
        </w:rPr>
        <w:t>t</w:t>
      </w:r>
      <w:r w:rsidRPr="00A70104">
        <w:rPr>
          <w:rFonts w:ascii="Times New Roman" w:hAnsi="Times New Roman"/>
          <w:color w:val="000000" w:themeColor="text1"/>
        </w:rPr>
        <w:t xml:space="preserve">hermodynamics </w:t>
      </w:r>
      <w:r w:rsidR="00BC5028">
        <w:rPr>
          <w:rFonts w:ascii="Times New Roman" w:hAnsi="Times New Roman"/>
          <w:color w:val="000000" w:themeColor="text1"/>
        </w:rPr>
        <w:t>s</w:t>
      </w:r>
      <w:r w:rsidRPr="00A70104">
        <w:rPr>
          <w:rFonts w:ascii="Times New Roman" w:hAnsi="Times New Roman"/>
          <w:color w:val="000000" w:themeColor="text1"/>
        </w:rPr>
        <w:t xml:space="preserve">tudy of </w:t>
      </w:r>
      <w:bookmarkStart w:id="6" w:name="OLE_LINK7"/>
      <w:bookmarkStart w:id="7" w:name="OLE_LINK8"/>
      <w:proofErr w:type="spellStart"/>
      <w:r w:rsidR="00BC5028">
        <w:rPr>
          <w:rFonts w:ascii="Times New Roman" w:hAnsi="Times New Roman"/>
          <w:color w:val="000000" w:themeColor="text1"/>
        </w:rPr>
        <w:t>d</w:t>
      </w:r>
      <w:r w:rsidRPr="00A70104">
        <w:rPr>
          <w:rFonts w:ascii="Times New Roman" w:hAnsi="Times New Roman"/>
          <w:color w:val="000000" w:themeColor="text1"/>
        </w:rPr>
        <w:t>ialky</w:t>
      </w:r>
      <w:r>
        <w:rPr>
          <w:rFonts w:ascii="Times New Roman" w:hAnsi="Times New Roman"/>
          <w:color w:val="000000" w:themeColor="text1"/>
        </w:rPr>
        <w:t>l</w:t>
      </w:r>
      <w:bookmarkStart w:id="8" w:name="OLE_LINK28"/>
      <w:bookmarkStart w:id="9" w:name="OLE_LINK29"/>
      <w:bookmarkStart w:id="10" w:name="OLE_LINK32"/>
      <w:r w:rsidRPr="00A70104">
        <w:rPr>
          <w:rFonts w:ascii="Times New Roman" w:hAnsi="Times New Roman"/>
          <w:color w:val="000000" w:themeColor="text1"/>
        </w:rPr>
        <w:t>pyridinium</w:t>
      </w:r>
      <w:bookmarkEnd w:id="6"/>
      <w:bookmarkEnd w:id="7"/>
      <w:bookmarkEnd w:id="8"/>
      <w:bookmarkEnd w:id="9"/>
      <w:bookmarkEnd w:id="10"/>
      <w:proofErr w:type="spellEnd"/>
      <w:r w:rsidRPr="00A70104">
        <w:rPr>
          <w:rFonts w:ascii="Times New Roman" w:hAnsi="Times New Roman"/>
          <w:color w:val="000000" w:themeColor="text1"/>
        </w:rPr>
        <w:t xml:space="preserve"> </w:t>
      </w:r>
      <w:r w:rsidRPr="008A5854">
        <w:rPr>
          <w:rFonts w:ascii="Times New Roman" w:hAnsi="Times New Roman"/>
          <w:color w:val="000000" w:themeColor="text1"/>
          <w:kern w:val="44"/>
          <w:szCs w:val="21"/>
        </w:rPr>
        <w:t>[C</w:t>
      </w:r>
      <w:r w:rsidRPr="008A5854">
        <w:rPr>
          <w:rFonts w:ascii="Times New Roman" w:hAnsi="Times New Roman"/>
          <w:color w:val="000000" w:themeColor="text1"/>
          <w:kern w:val="44"/>
          <w:szCs w:val="21"/>
          <w:vertAlign w:val="subscript"/>
        </w:rPr>
        <w:t>16</w:t>
      </w:r>
      <w:r w:rsidRPr="008A5854">
        <w:rPr>
          <w:rFonts w:ascii="Times New Roman" w:hAnsi="Times New Roman"/>
          <w:color w:val="000000" w:themeColor="text1"/>
          <w:kern w:val="44"/>
          <w:szCs w:val="21"/>
        </w:rPr>
        <w:t>pymC</w:t>
      </w:r>
      <w:r w:rsidRPr="008A5854">
        <w:rPr>
          <w:rFonts w:ascii="Times New Roman" w:hAnsi="Times New Roman"/>
          <w:i/>
          <w:color w:val="000000" w:themeColor="text1"/>
          <w:kern w:val="44"/>
          <w:szCs w:val="21"/>
          <w:vertAlign w:val="subscript"/>
        </w:rPr>
        <w:t>n</w:t>
      </w:r>
      <w:r w:rsidRPr="008A5854">
        <w:rPr>
          <w:rFonts w:ascii="Times New Roman" w:hAnsi="Times New Roman"/>
          <w:color w:val="000000" w:themeColor="text1"/>
          <w:kern w:val="44"/>
          <w:szCs w:val="21"/>
        </w:rPr>
        <w:t>][Br]</w:t>
      </w:r>
      <w:r>
        <w:rPr>
          <w:rFonts w:ascii="Times New Roman" w:hAnsi="Times New Roman"/>
          <w:color w:val="000000" w:themeColor="text1"/>
          <w:kern w:val="44"/>
          <w:szCs w:val="21"/>
        </w:rPr>
        <w:t xml:space="preserve"> (</w:t>
      </w:r>
      <w:r w:rsidRPr="008A5854">
        <w:rPr>
          <w:rFonts w:ascii="Times New Roman" w:hAnsi="Times New Roman"/>
          <w:i/>
          <w:color w:val="000000" w:themeColor="text1"/>
          <w:kern w:val="44"/>
          <w:szCs w:val="21"/>
        </w:rPr>
        <w:t xml:space="preserve">n </w:t>
      </w:r>
      <w:r w:rsidRPr="008A5854">
        <w:rPr>
          <w:rFonts w:ascii="Times New Roman" w:hAnsi="Times New Roman"/>
          <w:color w:val="000000" w:themeColor="text1"/>
          <w:kern w:val="44"/>
          <w:szCs w:val="21"/>
        </w:rPr>
        <w:t>= 1</w:t>
      </w:r>
      <w:r>
        <w:rPr>
          <w:rFonts w:ascii="Times New Roman" w:hAnsi="Times New Roman"/>
          <w:color w:val="000000" w:themeColor="text1"/>
          <w:kern w:val="44"/>
          <w:szCs w:val="21"/>
        </w:rPr>
        <w:t>-</w:t>
      </w:r>
      <w:r w:rsidRPr="008A5854">
        <w:rPr>
          <w:rFonts w:ascii="Times New Roman" w:hAnsi="Times New Roman"/>
          <w:color w:val="000000" w:themeColor="text1"/>
          <w:kern w:val="44"/>
          <w:szCs w:val="21"/>
        </w:rPr>
        <w:t>4</w:t>
      </w:r>
      <w:r>
        <w:rPr>
          <w:rFonts w:ascii="Times New Roman" w:hAnsi="Times New Roman"/>
          <w:color w:val="000000" w:themeColor="text1"/>
          <w:kern w:val="44"/>
          <w:szCs w:val="21"/>
        </w:rPr>
        <w:t>)</w:t>
      </w:r>
      <w:r w:rsidRPr="00A70104">
        <w:rPr>
          <w:rFonts w:ascii="Times New Roman" w:hAnsi="Times New Roman"/>
          <w:color w:val="000000" w:themeColor="text1"/>
        </w:rPr>
        <w:t xml:space="preserve"> in </w:t>
      </w:r>
      <w:r w:rsidR="00BC5028">
        <w:rPr>
          <w:rFonts w:ascii="Times New Roman" w:hAnsi="Times New Roman"/>
          <w:color w:val="000000" w:themeColor="text1"/>
        </w:rPr>
        <w:t>a</w:t>
      </w:r>
      <w:r w:rsidRPr="00A70104">
        <w:rPr>
          <w:rFonts w:ascii="Times New Roman" w:hAnsi="Times New Roman"/>
          <w:color w:val="000000" w:themeColor="text1"/>
        </w:rPr>
        <w:t xml:space="preserve">queous </w:t>
      </w:r>
      <w:r w:rsidR="00BC5028">
        <w:rPr>
          <w:rFonts w:ascii="Times New Roman" w:hAnsi="Times New Roman"/>
          <w:color w:val="000000" w:themeColor="text1"/>
        </w:rPr>
        <w:t>s</w:t>
      </w:r>
      <w:r w:rsidRPr="00A70104">
        <w:rPr>
          <w:rFonts w:ascii="Times New Roman" w:hAnsi="Times New Roman"/>
          <w:color w:val="000000" w:themeColor="text1"/>
        </w:rPr>
        <w:t>olutions</w:t>
      </w:r>
    </w:p>
    <w:p w:rsidR="00323FF1" w:rsidRDefault="00323FF1" w:rsidP="00A70D9E">
      <w:pPr>
        <w:pStyle w:val="Correspondencedetails"/>
        <w:rPr>
          <w:rFonts w:hint="eastAsia"/>
          <w:lang w:val="en-US" w:eastAsia="zh-CN"/>
        </w:rPr>
      </w:pPr>
    </w:p>
    <w:p w:rsidR="002059FB" w:rsidRPr="002059FB" w:rsidRDefault="002059FB" w:rsidP="00A70D9E">
      <w:pPr>
        <w:pStyle w:val="Correspondencedetails"/>
        <w:rPr>
          <w:lang w:val="en-US" w:eastAsia="zh-CN"/>
        </w:rPr>
      </w:pPr>
    </w:p>
    <w:p w:rsidR="00C25221" w:rsidRPr="00C25221" w:rsidRDefault="00273868" w:rsidP="00C25221">
      <w:pPr>
        <w:jc w:val="center"/>
        <w:rPr>
          <w:rFonts w:asciiTheme="minorHAnsi" w:hAnsiTheme="minorHAnsi" w:cstheme="minorHAnsi"/>
          <w:b/>
          <w:color w:val="0000FF"/>
          <w:lang w:val="en-GB"/>
        </w:rPr>
      </w:pPr>
      <w:bookmarkStart w:id="11" w:name="_GoBack"/>
      <w:r>
        <w:rPr>
          <w:rFonts w:asciiTheme="minorHAnsi" w:hAnsiTheme="minorHAnsi" w:cstheme="minorHAnsi"/>
          <w:b/>
          <w:noProof/>
          <w:color w:val="0000FF"/>
        </w:rPr>
        <w:drawing>
          <wp:inline distT="0" distB="0" distL="0" distR="0" wp14:anchorId="042620B8">
            <wp:extent cx="5940000" cy="1628314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1628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11"/>
    </w:p>
    <w:p w:rsidR="00ED6C08" w:rsidRDefault="00477539" w:rsidP="00A70D9E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A70D9E">
        <w:rPr>
          <w:rFonts w:ascii="Times New Roman" w:hAnsi="Times New Roman"/>
          <w:sz w:val="24"/>
          <w:szCs w:val="24"/>
        </w:rPr>
        <w:t>Figure S1.  (</w:t>
      </w:r>
      <w:r w:rsidRPr="00A70D9E">
        <w:rPr>
          <w:rFonts w:ascii="Times New Roman" w:hAnsi="Times New Roman"/>
          <w:sz w:val="24"/>
          <w:szCs w:val="24"/>
          <w:vertAlign w:val="superscript"/>
        </w:rPr>
        <w:t>1</w:t>
      </w:r>
      <w:r w:rsidRPr="00A70D9E">
        <w:rPr>
          <w:rFonts w:ascii="Times New Roman" w:hAnsi="Times New Roman"/>
          <w:sz w:val="24"/>
          <w:szCs w:val="24"/>
        </w:rPr>
        <w:t xml:space="preserve">H, </w:t>
      </w:r>
      <w:r w:rsidRPr="00A70D9E">
        <w:rPr>
          <w:rFonts w:ascii="Times New Roman" w:hAnsi="Times New Roman"/>
          <w:sz w:val="24"/>
          <w:szCs w:val="24"/>
          <w:vertAlign w:val="superscript"/>
        </w:rPr>
        <w:t>13</w:t>
      </w:r>
      <w:r w:rsidRPr="00A70D9E">
        <w:rPr>
          <w:rFonts w:ascii="Times New Roman" w:hAnsi="Times New Roman"/>
          <w:sz w:val="24"/>
          <w:szCs w:val="24"/>
        </w:rPr>
        <w:t>C) NMR a</w:t>
      </w:r>
      <w:r w:rsidR="00617C0D">
        <w:rPr>
          <w:rFonts w:ascii="Times New Roman" w:hAnsi="Times New Roman"/>
          <w:sz w:val="24"/>
          <w:szCs w:val="24"/>
        </w:rPr>
        <w:t xml:space="preserve">nd FTIR spectrum of synthesized </w:t>
      </w:r>
    </w:p>
    <w:p w:rsidR="00477539" w:rsidRDefault="00477539" w:rsidP="00A70D9E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A70D9E">
        <w:rPr>
          <w:rFonts w:ascii="Times New Roman" w:hAnsi="Times New Roman"/>
          <w:sz w:val="24"/>
          <w:szCs w:val="24"/>
        </w:rPr>
        <w:t>[C</w:t>
      </w:r>
      <w:r w:rsidRPr="00A70D9E">
        <w:rPr>
          <w:rFonts w:ascii="Times New Roman" w:hAnsi="Times New Roman"/>
          <w:sz w:val="24"/>
          <w:szCs w:val="24"/>
          <w:vertAlign w:val="subscript"/>
        </w:rPr>
        <w:t>16</w:t>
      </w:r>
      <w:r w:rsidRPr="00A70D9E">
        <w:rPr>
          <w:rFonts w:ascii="Times New Roman" w:hAnsi="Times New Roman"/>
          <w:sz w:val="24"/>
          <w:szCs w:val="24"/>
        </w:rPr>
        <w:t>pymC</w:t>
      </w:r>
      <w:r w:rsidRPr="00A70D9E">
        <w:rPr>
          <w:rFonts w:ascii="Times New Roman" w:hAnsi="Times New Roman"/>
          <w:i/>
          <w:sz w:val="24"/>
          <w:szCs w:val="24"/>
          <w:vertAlign w:val="subscript"/>
        </w:rPr>
        <w:t>n</w:t>
      </w:r>
      <w:r w:rsidRPr="00A70D9E">
        <w:rPr>
          <w:rFonts w:ascii="Times New Roman" w:hAnsi="Times New Roman"/>
          <w:sz w:val="24"/>
          <w:szCs w:val="24"/>
        </w:rPr>
        <w:t>][Br]</w:t>
      </w:r>
      <w:r w:rsidR="0074296B" w:rsidRPr="00A70D9E">
        <w:rPr>
          <w:rFonts w:ascii="Times New Roman" w:hAnsi="Times New Roman"/>
          <w:sz w:val="24"/>
          <w:szCs w:val="24"/>
        </w:rPr>
        <w:t>(</w:t>
      </w:r>
      <w:r w:rsidR="0074296B" w:rsidRPr="00A70D9E">
        <w:rPr>
          <w:rFonts w:ascii="Times New Roman" w:hAnsi="Times New Roman"/>
          <w:i/>
          <w:sz w:val="24"/>
          <w:szCs w:val="24"/>
        </w:rPr>
        <w:t xml:space="preserve"> n</w:t>
      </w:r>
      <w:r w:rsidR="0074296B" w:rsidRPr="00A70D9E">
        <w:rPr>
          <w:rFonts w:ascii="Times New Roman" w:hAnsi="Times New Roman"/>
          <w:sz w:val="24"/>
          <w:szCs w:val="24"/>
        </w:rPr>
        <w:t>=1-4).</w:t>
      </w:r>
    </w:p>
    <w:p w:rsidR="00ED6C08" w:rsidRDefault="00ED6C08" w:rsidP="00A70D9E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ED6C08" w:rsidRDefault="00ED6C08" w:rsidP="00A70D9E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323FF1" w:rsidRPr="00A70D9E" w:rsidRDefault="00ED6C08" w:rsidP="002059F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AF69609">
            <wp:extent cx="5940000" cy="1468169"/>
            <wp:effectExtent l="0" t="0" r="381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1468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5221" w:rsidRPr="00477539" w:rsidRDefault="00ED6C08" w:rsidP="002059FB">
      <w:pPr>
        <w:jc w:val="center"/>
        <w:rPr>
          <w:rFonts w:asciiTheme="minorHAnsi" w:hAnsiTheme="minorHAnsi" w:cstheme="minorHAnsi"/>
          <w:b/>
          <w:color w:val="0000FF"/>
        </w:rPr>
      </w:pPr>
      <w:r>
        <w:rPr>
          <w:rFonts w:asciiTheme="minorHAnsi" w:hAnsiTheme="minorHAnsi" w:cstheme="minorHAnsi"/>
          <w:b/>
          <w:noProof/>
          <w:color w:val="0000FF"/>
        </w:rPr>
        <w:drawing>
          <wp:inline distT="0" distB="0" distL="0" distR="0" wp14:anchorId="05CF4AED">
            <wp:extent cx="5940000" cy="1527140"/>
            <wp:effectExtent l="0" t="0" r="381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152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296B" w:rsidRPr="00A70D9E" w:rsidRDefault="0074296B" w:rsidP="00A70D9E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A70D9E">
        <w:rPr>
          <w:rFonts w:ascii="Times New Roman" w:hAnsi="Times New Roman"/>
          <w:sz w:val="24"/>
          <w:szCs w:val="24"/>
        </w:rPr>
        <w:t>Figure S2.  TG and DSC spectrum of synthesized [C</w:t>
      </w:r>
      <w:r w:rsidRPr="00A70D9E">
        <w:rPr>
          <w:rFonts w:ascii="Times New Roman" w:hAnsi="Times New Roman"/>
          <w:sz w:val="24"/>
          <w:szCs w:val="24"/>
          <w:vertAlign w:val="subscript"/>
        </w:rPr>
        <w:t>16</w:t>
      </w:r>
      <w:r w:rsidRPr="00A70D9E">
        <w:rPr>
          <w:rFonts w:ascii="Times New Roman" w:hAnsi="Times New Roman"/>
          <w:sz w:val="24"/>
          <w:szCs w:val="24"/>
        </w:rPr>
        <w:t>pymC</w:t>
      </w:r>
      <w:r w:rsidRPr="00A70D9E">
        <w:rPr>
          <w:rFonts w:ascii="Times New Roman" w:hAnsi="Times New Roman"/>
          <w:i/>
          <w:sz w:val="24"/>
          <w:szCs w:val="24"/>
          <w:vertAlign w:val="subscript"/>
        </w:rPr>
        <w:t>n</w:t>
      </w:r>
      <w:r w:rsidRPr="00A70D9E">
        <w:rPr>
          <w:rFonts w:ascii="Times New Roman" w:hAnsi="Times New Roman"/>
          <w:sz w:val="24"/>
          <w:szCs w:val="24"/>
        </w:rPr>
        <w:t>][Br](</w:t>
      </w:r>
      <w:r w:rsidRPr="00A70D9E">
        <w:rPr>
          <w:rFonts w:ascii="Times New Roman" w:hAnsi="Times New Roman"/>
          <w:i/>
          <w:sz w:val="24"/>
          <w:szCs w:val="24"/>
        </w:rPr>
        <w:t>n</w:t>
      </w:r>
      <w:r w:rsidRPr="00A70D9E">
        <w:rPr>
          <w:rFonts w:ascii="Times New Roman" w:hAnsi="Times New Roman"/>
          <w:sz w:val="24"/>
          <w:szCs w:val="24"/>
        </w:rPr>
        <w:t>=2-4).</w:t>
      </w:r>
    </w:p>
    <w:p w:rsidR="00D31F07" w:rsidRPr="0074296B" w:rsidRDefault="00D31F07" w:rsidP="00C25221">
      <w:pPr>
        <w:jc w:val="center"/>
        <w:rPr>
          <w:rFonts w:asciiTheme="minorHAnsi" w:hAnsiTheme="minorHAnsi" w:cstheme="minorHAnsi"/>
          <w:b/>
          <w:color w:val="0000FF"/>
        </w:rPr>
      </w:pPr>
    </w:p>
    <w:p w:rsidR="00D31F07" w:rsidRPr="00A70D9E" w:rsidRDefault="00D31F07" w:rsidP="00A70D9E">
      <w:pPr>
        <w:jc w:val="lef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70D9E">
        <w:rPr>
          <w:rFonts w:ascii="Times New Roman" w:hAnsi="Times New Roman"/>
          <w:color w:val="000000" w:themeColor="text1"/>
          <w:sz w:val="24"/>
          <w:szCs w:val="24"/>
        </w:rPr>
        <w:lastRenderedPageBreak/>
        <w:t>Table S</w:t>
      </w:r>
      <w:r w:rsidR="000B3761" w:rsidRPr="00A70D9E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A70D9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A70D9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70D9E">
        <w:rPr>
          <w:rFonts w:ascii="Times New Roman" w:hAnsi="Times New Roman"/>
          <w:color w:val="000000" w:themeColor="text1"/>
          <w:sz w:val="24"/>
          <w:szCs w:val="24"/>
        </w:rPr>
        <w:t xml:space="preserve"> Coefficients of polynomials </w:t>
      </w:r>
      <w:r w:rsidRPr="00A70D9E">
        <w:rPr>
          <w:rFonts w:ascii="Times New Roman" w:hAnsi="Times New Roman"/>
          <w:i/>
          <w:color w:val="000000" w:themeColor="text1"/>
          <w:sz w:val="24"/>
          <w:szCs w:val="24"/>
        </w:rPr>
        <w:t>X</w:t>
      </w:r>
      <w:r w:rsidRPr="00A70D9E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CMC</w:t>
      </w:r>
      <w:r w:rsidRPr="00A70D9E">
        <w:rPr>
          <w:rFonts w:ascii="Times New Roman" w:hAnsi="Times New Roman"/>
          <w:color w:val="000000" w:themeColor="text1"/>
          <w:sz w:val="24"/>
          <w:szCs w:val="24"/>
        </w:rPr>
        <w:t>=A</w:t>
      </w:r>
      <w:r w:rsidRPr="00A70D9E">
        <w:rPr>
          <w:rFonts w:ascii="Times New Roman" w:hAnsi="Times New Roman"/>
          <w:i/>
          <w:color w:val="000000" w:themeColor="text1"/>
          <w:sz w:val="24"/>
          <w:szCs w:val="24"/>
        </w:rPr>
        <w:t xml:space="preserve">+ </w:t>
      </w:r>
      <w:r w:rsidRPr="00A70D9E">
        <w:rPr>
          <w:rFonts w:ascii="Times New Roman" w:hAnsi="Times New Roman"/>
          <w:color w:val="000000" w:themeColor="text1"/>
          <w:sz w:val="24"/>
          <w:szCs w:val="24"/>
        </w:rPr>
        <w:t>B</w:t>
      </w:r>
      <w:r w:rsidRPr="00A70D9E">
        <w:rPr>
          <w:rFonts w:ascii="Times New Roman" w:hAnsi="Times New Roman"/>
          <w:i/>
          <w:color w:val="000000" w:themeColor="text1"/>
          <w:sz w:val="24"/>
          <w:szCs w:val="24"/>
        </w:rPr>
        <w:t xml:space="preserve">T + </w:t>
      </w:r>
      <w:r w:rsidRPr="00A70D9E"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A70D9E">
        <w:rPr>
          <w:rFonts w:ascii="Times New Roman" w:hAnsi="Times New Roman"/>
          <w:i/>
          <w:color w:val="000000" w:themeColor="text1"/>
          <w:sz w:val="24"/>
          <w:szCs w:val="24"/>
        </w:rPr>
        <w:t>T</w:t>
      </w:r>
      <w:r w:rsidRPr="00A70D9E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2</w:t>
      </w:r>
      <w:r w:rsidR="000B3761" w:rsidRPr="00A70D9E">
        <w:rPr>
          <w:rFonts w:ascii="Times New Roman" w:hAnsi="Times New Roman"/>
          <w:color w:val="000000" w:themeColor="text1"/>
          <w:sz w:val="24"/>
          <w:szCs w:val="24"/>
        </w:rPr>
        <w:t xml:space="preserve">; the temperature </w:t>
      </w:r>
      <w:r w:rsidR="000B3761" w:rsidRPr="00A70D9E">
        <w:rPr>
          <w:rFonts w:ascii="Times New Roman" w:hAnsi="Times New Roman"/>
          <w:i/>
          <w:color w:val="000000" w:themeColor="text1"/>
          <w:sz w:val="24"/>
          <w:szCs w:val="24"/>
        </w:rPr>
        <w:t>T</w:t>
      </w:r>
      <w:r w:rsidR="000B3761" w:rsidRPr="00A70D9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*</w:t>
      </w:r>
      <w:r w:rsidR="000B3761" w:rsidRPr="00A70D9E">
        <w:rPr>
          <w:rFonts w:ascii="Times New Roman" w:hAnsi="Times New Roman"/>
          <w:color w:val="000000" w:themeColor="text1"/>
          <w:sz w:val="24"/>
          <w:szCs w:val="24"/>
        </w:rPr>
        <w:t>(CMC), at the minimum critical micelle concentration, CMC*</w:t>
      </w:r>
    </w:p>
    <w:tbl>
      <w:tblPr>
        <w:tblStyle w:val="a5"/>
        <w:tblW w:w="9557" w:type="dxa"/>
        <w:jc w:val="center"/>
        <w:tblInd w:w="-683" w:type="dxa"/>
        <w:tblLook w:val="04A0" w:firstRow="1" w:lastRow="0" w:firstColumn="1" w:lastColumn="0" w:noHBand="0" w:noVBand="1"/>
      </w:tblPr>
      <w:tblGrid>
        <w:gridCol w:w="2174"/>
        <w:gridCol w:w="1476"/>
        <w:gridCol w:w="1477"/>
        <w:gridCol w:w="1476"/>
        <w:gridCol w:w="1477"/>
        <w:gridCol w:w="1477"/>
      </w:tblGrid>
      <w:tr w:rsidR="000B3761" w:rsidRPr="00D655E9" w:rsidTr="002059FB">
        <w:trPr>
          <w:trHeight w:val="433"/>
          <w:jc w:val="center"/>
        </w:trPr>
        <w:tc>
          <w:tcPr>
            <w:tcW w:w="2174" w:type="dxa"/>
            <w:tcBorders>
              <w:left w:val="nil"/>
              <w:bottom w:val="single" w:sz="4" w:space="0" w:color="auto"/>
              <w:right w:val="nil"/>
            </w:tcBorders>
          </w:tcPr>
          <w:p w:rsidR="000B3761" w:rsidRPr="00D655E9" w:rsidRDefault="000B3761" w:rsidP="000B37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55E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I</w:t>
            </w: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Ls</w:t>
            </w:r>
          </w:p>
        </w:tc>
        <w:tc>
          <w:tcPr>
            <w:tcW w:w="1476" w:type="dxa"/>
            <w:tcBorders>
              <w:left w:val="nil"/>
              <w:bottom w:val="single" w:sz="4" w:space="0" w:color="auto"/>
              <w:right w:val="nil"/>
            </w:tcBorders>
          </w:tcPr>
          <w:p w:rsidR="000B3761" w:rsidRPr="00D655E9" w:rsidRDefault="000B3761" w:rsidP="000B37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477" w:type="dxa"/>
            <w:tcBorders>
              <w:left w:val="nil"/>
              <w:bottom w:val="single" w:sz="4" w:space="0" w:color="auto"/>
              <w:right w:val="nil"/>
            </w:tcBorders>
          </w:tcPr>
          <w:p w:rsidR="000B3761" w:rsidRPr="00D655E9" w:rsidRDefault="000B3761" w:rsidP="000B37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476" w:type="dxa"/>
            <w:tcBorders>
              <w:left w:val="nil"/>
              <w:bottom w:val="single" w:sz="4" w:space="0" w:color="auto"/>
              <w:right w:val="nil"/>
            </w:tcBorders>
          </w:tcPr>
          <w:p w:rsidR="000B3761" w:rsidRPr="00D655E9" w:rsidRDefault="000B3761" w:rsidP="000B37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477" w:type="dxa"/>
            <w:tcBorders>
              <w:left w:val="nil"/>
              <w:bottom w:val="single" w:sz="4" w:space="0" w:color="auto"/>
              <w:right w:val="nil"/>
            </w:tcBorders>
          </w:tcPr>
          <w:p w:rsidR="000B3761" w:rsidRPr="00D655E9" w:rsidRDefault="000B3761" w:rsidP="000B37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55E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C</w:t>
            </w: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MC</w:t>
            </w: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77" w:type="dxa"/>
            <w:tcBorders>
              <w:left w:val="nil"/>
              <w:bottom w:val="single" w:sz="4" w:space="0" w:color="auto"/>
              <w:right w:val="nil"/>
            </w:tcBorders>
          </w:tcPr>
          <w:p w:rsidR="000B3761" w:rsidRPr="00D655E9" w:rsidRDefault="000B3761" w:rsidP="000B37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55E9">
              <w:rPr>
                <w:rFonts w:ascii="Times New Roman" w:hAnsi="Times New Roman" w:hint="eastAsia"/>
                <w:i/>
                <w:color w:val="000000" w:themeColor="text1"/>
                <w:sz w:val="24"/>
                <w:szCs w:val="24"/>
              </w:rPr>
              <w:t>T</w:t>
            </w: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</w:tr>
      <w:tr w:rsidR="000B3761" w:rsidRPr="00D655E9" w:rsidTr="002059FB">
        <w:trPr>
          <w:trHeight w:val="163"/>
          <w:jc w:val="center"/>
        </w:trPr>
        <w:tc>
          <w:tcPr>
            <w:tcW w:w="2174" w:type="dxa"/>
            <w:tcBorders>
              <w:left w:val="nil"/>
              <w:bottom w:val="nil"/>
              <w:right w:val="nil"/>
            </w:tcBorders>
          </w:tcPr>
          <w:p w:rsidR="000B3761" w:rsidRPr="00D655E9" w:rsidRDefault="000B3761" w:rsidP="000B37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[C</w:t>
            </w: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16</w:t>
            </w: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pymC</w:t>
            </w: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][Br]</w:t>
            </w:r>
          </w:p>
        </w:tc>
        <w:tc>
          <w:tcPr>
            <w:tcW w:w="1476" w:type="dxa"/>
            <w:tcBorders>
              <w:left w:val="nil"/>
              <w:bottom w:val="nil"/>
              <w:right w:val="nil"/>
            </w:tcBorders>
          </w:tcPr>
          <w:p w:rsidR="000B3761" w:rsidRPr="00D655E9" w:rsidRDefault="000B3761" w:rsidP="000B37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6.57864</w:t>
            </w:r>
          </w:p>
        </w:tc>
        <w:tc>
          <w:tcPr>
            <w:tcW w:w="1477" w:type="dxa"/>
            <w:tcBorders>
              <w:left w:val="nil"/>
              <w:bottom w:val="nil"/>
              <w:right w:val="nil"/>
            </w:tcBorders>
          </w:tcPr>
          <w:p w:rsidR="000B3761" w:rsidRPr="00D655E9" w:rsidRDefault="000B3761" w:rsidP="000B37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55E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-</w:t>
            </w: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0.0443</w:t>
            </w:r>
          </w:p>
        </w:tc>
        <w:tc>
          <w:tcPr>
            <w:tcW w:w="1476" w:type="dxa"/>
            <w:tcBorders>
              <w:left w:val="nil"/>
              <w:bottom w:val="nil"/>
              <w:right w:val="nil"/>
            </w:tcBorders>
          </w:tcPr>
          <w:p w:rsidR="000B3761" w:rsidRPr="00D655E9" w:rsidRDefault="000B3761" w:rsidP="000B37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8.071×10</w:t>
            </w: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1477" w:type="dxa"/>
            <w:tcBorders>
              <w:left w:val="nil"/>
              <w:bottom w:val="nil"/>
              <w:right w:val="nil"/>
            </w:tcBorders>
          </w:tcPr>
          <w:p w:rsidR="000B3761" w:rsidRPr="00D655E9" w:rsidRDefault="000B3761" w:rsidP="000B37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55E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0</w:t>
            </w: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.521</w:t>
            </w:r>
          </w:p>
        </w:tc>
        <w:tc>
          <w:tcPr>
            <w:tcW w:w="1477" w:type="dxa"/>
            <w:tcBorders>
              <w:left w:val="nil"/>
              <w:bottom w:val="nil"/>
              <w:right w:val="nil"/>
            </w:tcBorders>
          </w:tcPr>
          <w:p w:rsidR="000B3761" w:rsidRPr="00D655E9" w:rsidRDefault="000B3761" w:rsidP="000B37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55E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2</w:t>
            </w: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83.20</w:t>
            </w:r>
          </w:p>
        </w:tc>
      </w:tr>
      <w:tr w:rsidR="000B3761" w:rsidRPr="00D655E9" w:rsidTr="002059FB">
        <w:trPr>
          <w:trHeight w:val="53"/>
          <w:jc w:val="center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B3761" w:rsidRPr="00D655E9" w:rsidRDefault="000B3761" w:rsidP="000B37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[C</w:t>
            </w: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16</w:t>
            </w: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pymC</w:t>
            </w: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][Br]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0B3761" w:rsidRPr="00D655E9" w:rsidRDefault="000B3761" w:rsidP="000B37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11.1991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B3761" w:rsidRPr="00D655E9" w:rsidRDefault="000B3761" w:rsidP="000B37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55E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-</w:t>
            </w: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0.0751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0B3761" w:rsidRPr="00D655E9" w:rsidRDefault="000B3761" w:rsidP="000B37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1.307×10</w:t>
            </w: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B3761" w:rsidRPr="00D655E9" w:rsidRDefault="000B3761" w:rsidP="000B37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55E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0</w:t>
            </w: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.426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B3761" w:rsidRPr="00D655E9" w:rsidRDefault="000B3761" w:rsidP="000B37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55E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2</w:t>
            </w: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90.56</w:t>
            </w:r>
          </w:p>
        </w:tc>
      </w:tr>
      <w:tr w:rsidR="000B3761" w:rsidRPr="00D655E9" w:rsidTr="002059FB">
        <w:trPr>
          <w:trHeight w:val="441"/>
          <w:jc w:val="center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B3761" w:rsidRPr="00D655E9" w:rsidRDefault="000B3761" w:rsidP="000B37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[C</w:t>
            </w: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16</w:t>
            </w: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pymC</w:t>
            </w: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][Br]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0B3761" w:rsidRPr="00D655E9" w:rsidRDefault="000B3761" w:rsidP="000B37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8.15074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B3761" w:rsidRPr="00D655E9" w:rsidRDefault="000B3761" w:rsidP="000B37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55E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-</w:t>
            </w: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0.0547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0B3761" w:rsidRPr="00D655E9" w:rsidRDefault="000B3761" w:rsidP="000B37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9.524×10</w:t>
            </w: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B3761" w:rsidRPr="00D655E9" w:rsidRDefault="000B3761" w:rsidP="000B37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55E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0</w:t>
            </w: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.293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B3761" w:rsidRPr="00D655E9" w:rsidRDefault="000B3761" w:rsidP="000B37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55E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2</w:t>
            </w: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87.09</w:t>
            </w:r>
          </w:p>
        </w:tc>
      </w:tr>
      <w:tr w:rsidR="000B3761" w:rsidRPr="00D655E9" w:rsidTr="002059FB">
        <w:trPr>
          <w:trHeight w:val="441"/>
          <w:jc w:val="center"/>
        </w:trPr>
        <w:tc>
          <w:tcPr>
            <w:tcW w:w="2174" w:type="dxa"/>
            <w:tcBorders>
              <w:top w:val="nil"/>
              <w:left w:val="nil"/>
              <w:right w:val="nil"/>
            </w:tcBorders>
          </w:tcPr>
          <w:p w:rsidR="000B3761" w:rsidRPr="00D655E9" w:rsidRDefault="000B3761" w:rsidP="000B37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[C</w:t>
            </w: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16</w:t>
            </w: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pymC</w:t>
            </w: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][Br]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</w:tcPr>
          <w:p w:rsidR="000B3761" w:rsidRPr="00D655E9" w:rsidRDefault="000B3761" w:rsidP="000B37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10.3093</w:t>
            </w:r>
          </w:p>
        </w:tc>
        <w:tc>
          <w:tcPr>
            <w:tcW w:w="1477" w:type="dxa"/>
            <w:tcBorders>
              <w:top w:val="nil"/>
              <w:left w:val="nil"/>
              <w:right w:val="nil"/>
            </w:tcBorders>
          </w:tcPr>
          <w:p w:rsidR="000B3761" w:rsidRPr="00D655E9" w:rsidRDefault="000B3761" w:rsidP="000B37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55E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-</w:t>
            </w: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0.0726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</w:tcPr>
          <w:p w:rsidR="000B3761" w:rsidRPr="00D655E9" w:rsidRDefault="000B3761" w:rsidP="000B37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55E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1</w:t>
            </w: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.298×10</w:t>
            </w: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1477" w:type="dxa"/>
            <w:tcBorders>
              <w:top w:val="nil"/>
              <w:left w:val="nil"/>
              <w:right w:val="nil"/>
            </w:tcBorders>
          </w:tcPr>
          <w:p w:rsidR="000B3761" w:rsidRPr="00D655E9" w:rsidRDefault="000B3761" w:rsidP="000B37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55E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0</w:t>
            </w: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.160</w:t>
            </w:r>
          </w:p>
        </w:tc>
        <w:tc>
          <w:tcPr>
            <w:tcW w:w="1477" w:type="dxa"/>
            <w:tcBorders>
              <w:top w:val="nil"/>
              <w:left w:val="nil"/>
              <w:right w:val="nil"/>
            </w:tcBorders>
          </w:tcPr>
          <w:p w:rsidR="000B3761" w:rsidRPr="00D655E9" w:rsidRDefault="000B3761" w:rsidP="000B37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55E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2</w:t>
            </w: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87.69</w:t>
            </w:r>
          </w:p>
        </w:tc>
      </w:tr>
    </w:tbl>
    <w:p w:rsidR="000B3761" w:rsidRPr="00D655E9" w:rsidRDefault="000B3761" w:rsidP="000B3761">
      <w:pPr>
        <w:jc w:val="left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 w:rsidRPr="00D655E9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fr-FR"/>
        </w:rPr>
        <w:t xml:space="preserve">a </w:t>
      </w:r>
      <w:r w:rsidRPr="00D655E9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Units: </w:t>
      </w:r>
      <w:r w:rsidRPr="00D655E9">
        <w:rPr>
          <w:rFonts w:ascii="Times New Roman" w:hAnsi="Times New Roman"/>
          <w:i/>
          <w:color w:val="000000" w:themeColor="text1"/>
          <w:sz w:val="24"/>
          <w:szCs w:val="24"/>
          <w:lang w:val="fr-FR"/>
        </w:rPr>
        <w:t>T</w:t>
      </w:r>
      <w:r w:rsidRPr="00D655E9">
        <w:rPr>
          <w:rFonts w:ascii="Times New Roman" w:hAnsi="Times New Roman"/>
          <w:color w:val="000000" w:themeColor="text1"/>
          <w:sz w:val="24"/>
          <w:szCs w:val="24"/>
        </w:rPr>
        <w:t>(K)</w:t>
      </w:r>
      <w:r w:rsidRPr="00D655E9">
        <w:rPr>
          <w:rFonts w:ascii="Times New Roman" w:hAnsi="Times New Roman"/>
          <w:color w:val="000000" w:themeColor="text1"/>
          <w:sz w:val="24"/>
          <w:szCs w:val="24"/>
          <w:lang w:val="fr-FR"/>
        </w:rPr>
        <w:t>; B</w:t>
      </w:r>
      <w:r w:rsidRPr="00D655E9">
        <w:rPr>
          <w:rFonts w:ascii="Times New Roman" w:hAnsi="Times New Roman"/>
          <w:color w:val="000000" w:themeColor="text1"/>
          <w:sz w:val="24"/>
          <w:szCs w:val="24"/>
        </w:rPr>
        <w:t>(K</w:t>
      </w:r>
      <w:r w:rsidRPr="00D655E9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-1</w:t>
      </w:r>
      <w:r w:rsidRPr="00D655E9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D655E9">
        <w:rPr>
          <w:rFonts w:ascii="Times New Roman" w:hAnsi="Times New Roman"/>
          <w:color w:val="000000" w:themeColor="text1"/>
          <w:sz w:val="24"/>
          <w:szCs w:val="24"/>
          <w:lang w:val="fr-FR"/>
        </w:rPr>
        <w:t>; C</w:t>
      </w:r>
      <w:r w:rsidRPr="00D655E9">
        <w:rPr>
          <w:rFonts w:ascii="Times New Roman" w:hAnsi="Times New Roman"/>
          <w:color w:val="000000" w:themeColor="text1"/>
          <w:sz w:val="24"/>
          <w:szCs w:val="24"/>
        </w:rPr>
        <w:t>(K</w:t>
      </w:r>
      <w:r w:rsidRPr="00D655E9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-2</w:t>
      </w:r>
      <w:r w:rsidRPr="00D655E9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D655E9">
        <w:rPr>
          <w:rFonts w:ascii="Times New Roman" w:hAnsi="Times New Roman"/>
          <w:color w:val="000000" w:themeColor="text1"/>
          <w:sz w:val="24"/>
          <w:szCs w:val="24"/>
          <w:lang w:val="fr-FR"/>
        </w:rPr>
        <w:t>;</w:t>
      </w:r>
      <w:r w:rsidRPr="00D655E9">
        <w:rPr>
          <w:color w:val="000000" w:themeColor="text1"/>
          <w:sz w:val="24"/>
          <w:szCs w:val="24"/>
        </w:rPr>
        <w:t xml:space="preserve"> </w:t>
      </w:r>
      <w:r w:rsidRPr="00D655E9">
        <w:rPr>
          <w:rStyle w:val="fontstyle01"/>
          <w:color w:val="000000" w:themeColor="text1"/>
          <w:sz w:val="24"/>
          <w:szCs w:val="24"/>
        </w:rPr>
        <w:t>T</w:t>
      </w:r>
      <w:r w:rsidRPr="00D655E9">
        <w:rPr>
          <w:rStyle w:val="fontstyle11"/>
          <w:color w:val="000000" w:themeColor="text1"/>
          <w:sz w:val="24"/>
          <w:szCs w:val="24"/>
          <w:vertAlign w:val="superscript"/>
        </w:rPr>
        <w:t>*</w:t>
      </w:r>
      <w:r w:rsidRPr="00D655E9">
        <w:rPr>
          <w:rFonts w:ascii="Times New Roman" w:hAnsi="Times New Roman"/>
          <w:color w:val="000000" w:themeColor="text1"/>
          <w:sz w:val="24"/>
          <w:szCs w:val="24"/>
        </w:rPr>
        <w:t>(K)</w:t>
      </w:r>
      <w:r w:rsidRPr="00D655E9">
        <w:rPr>
          <w:rStyle w:val="fontstyle11"/>
          <w:color w:val="000000" w:themeColor="text1"/>
          <w:sz w:val="24"/>
          <w:szCs w:val="24"/>
        </w:rPr>
        <w:t>; CMC</w:t>
      </w:r>
      <w:r w:rsidRPr="00D655E9">
        <w:rPr>
          <w:rStyle w:val="fontstyle11"/>
          <w:color w:val="000000" w:themeColor="text1"/>
          <w:sz w:val="24"/>
          <w:szCs w:val="24"/>
          <w:vertAlign w:val="superscript"/>
        </w:rPr>
        <w:t>*</w:t>
      </w:r>
      <w:r w:rsidRPr="00D655E9">
        <w:rPr>
          <w:rFonts w:ascii="Times New Roman" w:hAnsi="Times New Roman"/>
          <w:color w:val="000000" w:themeColor="text1"/>
          <w:sz w:val="24"/>
          <w:szCs w:val="24"/>
        </w:rPr>
        <w:t>(mmol·L</w:t>
      </w:r>
      <w:r w:rsidRPr="00D655E9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-1</w:t>
      </w:r>
      <w:r w:rsidRPr="00D655E9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D655E9">
        <w:rPr>
          <w:rStyle w:val="fontstyle11"/>
          <w:color w:val="000000" w:themeColor="text1"/>
          <w:sz w:val="24"/>
          <w:szCs w:val="24"/>
        </w:rPr>
        <w:t xml:space="preserve"> </w:t>
      </w:r>
    </w:p>
    <w:p w:rsidR="00C25221" w:rsidRPr="000B3761" w:rsidRDefault="00C25221" w:rsidP="00C25221">
      <w:pPr>
        <w:jc w:val="center"/>
        <w:rPr>
          <w:rFonts w:asciiTheme="minorHAnsi" w:hAnsiTheme="minorHAnsi" w:cstheme="minorHAnsi"/>
          <w:b/>
          <w:color w:val="000000" w:themeColor="text1"/>
          <w:lang w:val="fr-FR"/>
        </w:rPr>
      </w:pPr>
    </w:p>
    <w:p w:rsidR="00D655E9" w:rsidRPr="00D655E9" w:rsidRDefault="00C25221" w:rsidP="00A70D9E">
      <w:pPr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A70D9E">
        <w:rPr>
          <w:rFonts w:ascii="Times New Roman" w:hAnsi="Times New Roman"/>
          <w:color w:val="000000" w:themeColor="text1"/>
          <w:sz w:val="24"/>
          <w:szCs w:val="24"/>
        </w:rPr>
        <w:t>Table S</w:t>
      </w:r>
      <w:r w:rsidR="000B3761" w:rsidRPr="00A70D9E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A70D9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A70D9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70D9E">
        <w:rPr>
          <w:rFonts w:ascii="Times New Roman" w:hAnsi="Times New Roman"/>
          <w:color w:val="000000" w:themeColor="text1"/>
          <w:sz w:val="24"/>
          <w:szCs w:val="24"/>
        </w:rPr>
        <w:t xml:space="preserve"> Coefficients of polynomials log </w:t>
      </w:r>
      <w:r w:rsidRPr="00A70D9E">
        <w:rPr>
          <w:rFonts w:ascii="Times New Roman" w:hAnsi="Times New Roman"/>
          <w:i/>
          <w:color w:val="000000" w:themeColor="text1"/>
          <w:sz w:val="24"/>
          <w:szCs w:val="24"/>
        </w:rPr>
        <w:t>X</w:t>
      </w:r>
      <w:r w:rsidRPr="00A70D9E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CMC</w:t>
      </w:r>
      <w:r w:rsidRPr="00A70D9E">
        <w:rPr>
          <w:rFonts w:ascii="Times New Roman" w:hAnsi="Times New Roman"/>
          <w:color w:val="000000" w:themeColor="text1"/>
          <w:sz w:val="24"/>
          <w:szCs w:val="24"/>
        </w:rPr>
        <w:t>=A</w:t>
      </w:r>
      <w:r w:rsidRPr="00A70D9E">
        <w:rPr>
          <w:rFonts w:ascii="Times New Roman" w:hAnsi="Times New Roman"/>
          <w:i/>
          <w:color w:val="000000" w:themeColor="text1"/>
          <w:sz w:val="24"/>
          <w:szCs w:val="24"/>
        </w:rPr>
        <w:t xml:space="preserve">+ </w:t>
      </w:r>
      <w:r w:rsidRPr="00A70D9E">
        <w:rPr>
          <w:rFonts w:ascii="Times New Roman" w:hAnsi="Times New Roman"/>
          <w:color w:val="000000" w:themeColor="text1"/>
          <w:sz w:val="24"/>
          <w:szCs w:val="24"/>
        </w:rPr>
        <w:t>B</w:t>
      </w:r>
      <w:r w:rsidRPr="00A70D9E">
        <w:rPr>
          <w:rFonts w:ascii="Times New Roman" w:hAnsi="Times New Roman"/>
          <w:i/>
          <w:color w:val="000000" w:themeColor="text1"/>
          <w:sz w:val="24"/>
          <w:szCs w:val="24"/>
        </w:rPr>
        <w:t xml:space="preserve">T + </w:t>
      </w:r>
      <w:r w:rsidRPr="00A70D9E"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A70D9E">
        <w:rPr>
          <w:rFonts w:ascii="Times New Roman" w:hAnsi="Times New Roman"/>
          <w:i/>
          <w:color w:val="000000" w:themeColor="text1"/>
          <w:sz w:val="24"/>
          <w:szCs w:val="24"/>
        </w:rPr>
        <w:t>T</w:t>
      </w:r>
      <w:r w:rsidRPr="00A70D9E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2</w:t>
      </w:r>
      <w:r w:rsidRPr="00A70D9E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Pr="00A70D9E">
        <w:rPr>
          <w:rFonts w:ascii="Times New Roman" w:hAnsi="Times New Roman"/>
          <w:i/>
          <w:color w:val="000000" w:themeColor="text1"/>
          <w:sz w:val="24"/>
          <w:szCs w:val="24"/>
        </w:rPr>
        <w:t>T</w:t>
      </w:r>
      <w:r w:rsidRPr="00A70D9E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0</w:t>
      </w:r>
      <w:r w:rsidRPr="00A70D9E">
        <w:rPr>
          <w:rFonts w:ascii="Times New Roman" w:hAnsi="Times New Roman"/>
          <w:color w:val="000000" w:themeColor="text1"/>
          <w:sz w:val="24"/>
          <w:szCs w:val="24"/>
        </w:rPr>
        <w:t xml:space="preserve"> at</w:t>
      </w:r>
      <w:r w:rsidRPr="00A70D9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70D9E">
        <w:rPr>
          <w:rFonts w:ascii="Times New Roman" w:hAnsi="Times New Roman"/>
          <w:i/>
          <w:color w:val="000000" w:themeColor="text1"/>
          <w:sz w:val="24"/>
          <w:szCs w:val="24"/>
        </w:rPr>
        <w:t>ΔH</w:t>
      </w:r>
      <w:r w:rsidRPr="00A70D9E">
        <w:rPr>
          <w:rFonts w:ascii="Times New Roman" w:hAnsi="Times New Roman"/>
          <w:i/>
          <w:color w:val="000000" w:themeColor="text1"/>
          <w:sz w:val="24"/>
          <w:szCs w:val="24"/>
          <w:vertAlign w:val="subscript"/>
        </w:rPr>
        <w:t>m</w:t>
      </w:r>
      <w:r w:rsidRPr="00A70D9E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θ</w:t>
      </w:r>
      <w:proofErr w:type="spellEnd"/>
      <w:r w:rsidR="00D655E9">
        <w:rPr>
          <w:rFonts w:ascii="Times New Roman" w:hAnsi="Times New Roman"/>
          <w:color w:val="000000" w:themeColor="text1"/>
          <w:sz w:val="24"/>
          <w:szCs w:val="24"/>
        </w:rPr>
        <w:t>=0;</w:t>
      </w:r>
      <w:r w:rsidR="00323FF1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  <w:r w:rsidR="00D655E9" w:rsidRPr="00D655E9">
        <w:rPr>
          <w:rFonts w:ascii="Times New Roman" w:hAnsi="Times New Roman"/>
          <w:color w:val="000000" w:themeColor="text1"/>
          <w:sz w:val="24"/>
          <w:szCs w:val="24"/>
        </w:rPr>
        <w:t xml:space="preserve">standard heat capacity change upon micelle formation, </w:t>
      </w:r>
      <w:proofErr w:type="spellStart"/>
      <w:r w:rsidR="00D655E9" w:rsidRPr="00D655E9">
        <w:rPr>
          <w:rFonts w:ascii="Times New Roman" w:hAnsi="Times New Roman"/>
          <w:sz w:val="24"/>
          <w:szCs w:val="24"/>
        </w:rPr>
        <w:t>Δ</w:t>
      </w:r>
      <w:r w:rsidR="00D655E9" w:rsidRPr="00D655E9">
        <w:rPr>
          <w:rFonts w:ascii="Times New Roman" w:hAnsi="Times New Roman"/>
          <w:i/>
          <w:sz w:val="24"/>
          <w:szCs w:val="24"/>
        </w:rPr>
        <w:t>C</w:t>
      </w:r>
      <w:r w:rsidR="00D655E9" w:rsidRPr="00D655E9">
        <w:rPr>
          <w:rFonts w:ascii="Times New Roman" w:hAnsi="Times New Roman"/>
          <w:i/>
          <w:sz w:val="24"/>
          <w:szCs w:val="24"/>
          <w:vertAlign w:val="subscript"/>
        </w:rPr>
        <w:t>p,</w:t>
      </w:r>
      <w:r w:rsidR="00D655E9" w:rsidRPr="00D655E9">
        <w:rPr>
          <w:rStyle w:val="fontstyle01"/>
          <w:rFonts w:ascii="Times New Roman" w:hAnsi="Times New Roman"/>
          <w:i/>
          <w:sz w:val="24"/>
          <w:szCs w:val="24"/>
          <w:vertAlign w:val="subscript"/>
        </w:rPr>
        <w:t>m</w:t>
      </w:r>
      <w:r w:rsidR="00D655E9" w:rsidRPr="00D655E9">
        <w:rPr>
          <w:rFonts w:ascii="Times New Roman" w:hAnsi="Times New Roman"/>
          <w:i/>
          <w:sz w:val="24"/>
          <w:szCs w:val="24"/>
          <w:vertAlign w:val="superscript"/>
        </w:rPr>
        <w:t>θ</w:t>
      </w:r>
      <w:proofErr w:type="spellEnd"/>
      <w:r w:rsidR="00D655E9" w:rsidRPr="00D655E9">
        <w:rPr>
          <w:rFonts w:ascii="Times New Roman" w:hAnsi="Times New Roman"/>
          <w:color w:val="000000" w:themeColor="text1"/>
          <w:sz w:val="24"/>
          <w:szCs w:val="24"/>
        </w:rPr>
        <w:t>, for the investigated systems</w:t>
      </w:r>
      <w:r w:rsidR="00D655E9">
        <w:rPr>
          <w:rFonts w:ascii="Times New Roman" w:hAnsi="Times New Roman" w:hint="eastAsia"/>
          <w:color w:val="000000" w:themeColor="text1"/>
          <w:sz w:val="24"/>
          <w:szCs w:val="24"/>
        </w:rPr>
        <w:t>.</w:t>
      </w:r>
    </w:p>
    <w:tbl>
      <w:tblPr>
        <w:tblStyle w:val="a5"/>
        <w:tblW w:w="9578" w:type="dxa"/>
        <w:jc w:val="center"/>
        <w:tblInd w:w="-407" w:type="dxa"/>
        <w:tblLook w:val="04A0" w:firstRow="1" w:lastRow="0" w:firstColumn="1" w:lastColumn="0" w:noHBand="0" w:noVBand="1"/>
      </w:tblPr>
      <w:tblGrid>
        <w:gridCol w:w="2170"/>
        <w:gridCol w:w="1433"/>
        <w:gridCol w:w="1434"/>
        <w:gridCol w:w="1434"/>
        <w:gridCol w:w="1434"/>
        <w:gridCol w:w="1673"/>
      </w:tblGrid>
      <w:tr w:rsidR="009D6866" w:rsidRPr="00AA18C6" w:rsidTr="002059FB">
        <w:trPr>
          <w:trHeight w:val="433"/>
          <w:jc w:val="center"/>
        </w:trPr>
        <w:tc>
          <w:tcPr>
            <w:tcW w:w="2170" w:type="dxa"/>
            <w:tcBorders>
              <w:left w:val="nil"/>
              <w:bottom w:val="single" w:sz="4" w:space="0" w:color="auto"/>
              <w:right w:val="nil"/>
            </w:tcBorders>
          </w:tcPr>
          <w:p w:rsidR="009D6866" w:rsidRPr="00D655E9" w:rsidRDefault="009D6866" w:rsidP="00E93F7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55E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I</w:t>
            </w: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Ls</w:t>
            </w:r>
          </w:p>
        </w:tc>
        <w:tc>
          <w:tcPr>
            <w:tcW w:w="1433" w:type="dxa"/>
            <w:tcBorders>
              <w:left w:val="nil"/>
              <w:bottom w:val="single" w:sz="4" w:space="0" w:color="auto"/>
              <w:right w:val="nil"/>
            </w:tcBorders>
          </w:tcPr>
          <w:p w:rsidR="009D6866" w:rsidRPr="00D655E9" w:rsidRDefault="009D6866" w:rsidP="00E93F7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434" w:type="dxa"/>
            <w:tcBorders>
              <w:left w:val="nil"/>
              <w:bottom w:val="single" w:sz="4" w:space="0" w:color="auto"/>
              <w:right w:val="nil"/>
            </w:tcBorders>
          </w:tcPr>
          <w:p w:rsidR="009D6866" w:rsidRPr="00D655E9" w:rsidRDefault="009D6866" w:rsidP="00E93F7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434" w:type="dxa"/>
            <w:tcBorders>
              <w:left w:val="nil"/>
              <w:bottom w:val="single" w:sz="4" w:space="0" w:color="auto"/>
              <w:right w:val="nil"/>
            </w:tcBorders>
          </w:tcPr>
          <w:p w:rsidR="009D6866" w:rsidRPr="00D655E9" w:rsidRDefault="009D6866" w:rsidP="00E93F7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434" w:type="dxa"/>
            <w:tcBorders>
              <w:left w:val="nil"/>
              <w:bottom w:val="single" w:sz="4" w:space="0" w:color="auto"/>
              <w:right w:val="nil"/>
            </w:tcBorders>
          </w:tcPr>
          <w:p w:rsidR="009D6866" w:rsidRPr="00D655E9" w:rsidRDefault="009D6866" w:rsidP="00E93F7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55E9">
              <w:rPr>
                <w:rFonts w:ascii="Times New Roman" w:hAnsi="Times New Roman" w:hint="eastAsia"/>
                <w:i/>
                <w:color w:val="000000" w:themeColor="text1"/>
                <w:sz w:val="24"/>
                <w:szCs w:val="24"/>
              </w:rPr>
              <w:t>T</w:t>
            </w: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673" w:type="dxa"/>
            <w:tcBorders>
              <w:left w:val="nil"/>
              <w:bottom w:val="single" w:sz="4" w:space="0" w:color="auto"/>
              <w:right w:val="nil"/>
            </w:tcBorders>
          </w:tcPr>
          <w:p w:rsidR="009D6866" w:rsidRPr="00D655E9" w:rsidRDefault="009D6866" w:rsidP="00E93F78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D655E9">
              <w:rPr>
                <w:rFonts w:ascii="Times New Roman" w:hAnsi="Times New Roman"/>
                <w:sz w:val="24"/>
                <w:szCs w:val="24"/>
              </w:rPr>
              <w:t>Δ</w:t>
            </w:r>
            <w:r w:rsidRPr="00D655E9"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 w:rsidRPr="00D655E9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p,</w:t>
            </w:r>
            <w:r w:rsidRPr="00D655E9">
              <w:rPr>
                <w:rStyle w:val="fontstyle01"/>
                <w:rFonts w:ascii="Times New Roman" w:hAnsi="Times New Roman"/>
                <w:i/>
                <w:sz w:val="24"/>
                <w:szCs w:val="24"/>
                <w:vertAlign w:val="subscript"/>
              </w:rPr>
              <w:t>m</w:t>
            </w:r>
            <w:r w:rsidRPr="00D655E9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θ</w:t>
            </w:r>
            <w:proofErr w:type="spellEnd"/>
          </w:p>
        </w:tc>
      </w:tr>
      <w:tr w:rsidR="009D6866" w:rsidRPr="00AA18C6" w:rsidTr="002059FB">
        <w:trPr>
          <w:trHeight w:val="163"/>
          <w:jc w:val="center"/>
        </w:trPr>
        <w:tc>
          <w:tcPr>
            <w:tcW w:w="2170" w:type="dxa"/>
            <w:tcBorders>
              <w:left w:val="nil"/>
              <w:bottom w:val="nil"/>
              <w:right w:val="nil"/>
            </w:tcBorders>
          </w:tcPr>
          <w:p w:rsidR="009D6866" w:rsidRPr="00D655E9" w:rsidRDefault="009D6866" w:rsidP="005A7E7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2" w:name="_Hlk16584781"/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[C</w:t>
            </w: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16</w:t>
            </w: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pymC</w:t>
            </w: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][Br]</w:t>
            </w: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</w:tcPr>
          <w:p w:rsidR="009D6866" w:rsidRPr="00D655E9" w:rsidRDefault="009D6866" w:rsidP="005A7E7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1.54843</w:t>
            </w:r>
          </w:p>
        </w:tc>
        <w:tc>
          <w:tcPr>
            <w:tcW w:w="1434" w:type="dxa"/>
            <w:tcBorders>
              <w:left w:val="nil"/>
              <w:bottom w:val="nil"/>
              <w:right w:val="nil"/>
            </w:tcBorders>
          </w:tcPr>
          <w:p w:rsidR="009D6866" w:rsidRPr="00D655E9" w:rsidRDefault="009D6866" w:rsidP="005A7E7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55E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-</w:t>
            </w: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0.0276</w:t>
            </w:r>
          </w:p>
        </w:tc>
        <w:tc>
          <w:tcPr>
            <w:tcW w:w="1434" w:type="dxa"/>
            <w:tcBorders>
              <w:left w:val="nil"/>
              <w:bottom w:val="nil"/>
              <w:right w:val="nil"/>
            </w:tcBorders>
          </w:tcPr>
          <w:p w:rsidR="009D6866" w:rsidRPr="00D655E9" w:rsidRDefault="009D6866" w:rsidP="005A7E7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4.857×10</w:t>
            </w: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1434" w:type="dxa"/>
            <w:tcBorders>
              <w:left w:val="nil"/>
              <w:bottom w:val="nil"/>
              <w:right w:val="nil"/>
            </w:tcBorders>
          </w:tcPr>
          <w:p w:rsidR="009D6866" w:rsidRPr="00D655E9" w:rsidRDefault="009D6866" w:rsidP="005A7E7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55E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2</w:t>
            </w: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85.16</w:t>
            </w:r>
          </w:p>
        </w:tc>
        <w:tc>
          <w:tcPr>
            <w:tcW w:w="1673" w:type="dxa"/>
            <w:tcBorders>
              <w:left w:val="nil"/>
              <w:bottom w:val="nil"/>
              <w:right w:val="nil"/>
            </w:tcBorders>
          </w:tcPr>
          <w:p w:rsidR="009D6866" w:rsidRPr="00D655E9" w:rsidRDefault="00E85CEB" w:rsidP="005A7E7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316.39</w:t>
            </w:r>
          </w:p>
        </w:tc>
      </w:tr>
      <w:bookmarkEnd w:id="12"/>
      <w:tr w:rsidR="009D6866" w:rsidRPr="00AA18C6" w:rsidTr="002059FB">
        <w:trPr>
          <w:trHeight w:val="53"/>
          <w:jc w:val="center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9D6866" w:rsidRPr="00D655E9" w:rsidRDefault="009D6866" w:rsidP="005A7E7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[C</w:t>
            </w: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16</w:t>
            </w: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pymC</w:t>
            </w: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][Br]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9D6866" w:rsidRPr="00D655E9" w:rsidRDefault="009D6866" w:rsidP="005A7E7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4.09443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9D6866" w:rsidRPr="00D655E9" w:rsidRDefault="009D6866" w:rsidP="005A7E7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55E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-</w:t>
            </w: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0.0644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9D6866" w:rsidRPr="00D655E9" w:rsidRDefault="009D6866" w:rsidP="005A7E7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55E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1</w:t>
            </w: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.126×10</w:t>
            </w: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9D6866" w:rsidRPr="00D655E9" w:rsidRDefault="009D6866" w:rsidP="005A7E7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55E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2</w:t>
            </w: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87.02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D6866" w:rsidRPr="00D655E9" w:rsidRDefault="00E85CEB" w:rsidP="005A7E7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671.84</w:t>
            </w:r>
          </w:p>
        </w:tc>
      </w:tr>
      <w:tr w:rsidR="009D6866" w:rsidRPr="00AA18C6" w:rsidTr="002059FB">
        <w:trPr>
          <w:trHeight w:val="441"/>
          <w:jc w:val="center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9D6866" w:rsidRPr="00D655E9" w:rsidRDefault="009D6866" w:rsidP="005A7E7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[C</w:t>
            </w: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16</w:t>
            </w: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pymC</w:t>
            </w: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][Br]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9D6866" w:rsidRPr="00D655E9" w:rsidRDefault="009D6866" w:rsidP="005A7E7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55E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6</w:t>
            </w: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.18604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9D6866" w:rsidRPr="00D655E9" w:rsidRDefault="009D6866" w:rsidP="005A7E7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55E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-</w:t>
            </w: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0.0792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9D6866" w:rsidRPr="00D655E9" w:rsidRDefault="009D6866" w:rsidP="005A7E7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55E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1</w:t>
            </w: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.368×10</w:t>
            </w: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9D6866" w:rsidRPr="00D655E9" w:rsidRDefault="009D6866" w:rsidP="005A7E7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55E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2</w:t>
            </w: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91.05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D6866" w:rsidRPr="00D655E9" w:rsidRDefault="00E85CEB" w:rsidP="005A7E7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-791.88</w:t>
            </w:r>
          </w:p>
        </w:tc>
      </w:tr>
      <w:tr w:rsidR="009D6866" w:rsidRPr="00AA18C6" w:rsidTr="002059FB">
        <w:trPr>
          <w:trHeight w:val="441"/>
          <w:jc w:val="center"/>
        </w:trPr>
        <w:tc>
          <w:tcPr>
            <w:tcW w:w="2170" w:type="dxa"/>
            <w:tcBorders>
              <w:top w:val="nil"/>
              <w:left w:val="nil"/>
              <w:right w:val="nil"/>
            </w:tcBorders>
          </w:tcPr>
          <w:p w:rsidR="009D6866" w:rsidRPr="00D655E9" w:rsidRDefault="009D6866" w:rsidP="005A7E7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[C</w:t>
            </w: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16</w:t>
            </w: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pymC</w:t>
            </w: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][Br]</w:t>
            </w:r>
          </w:p>
        </w:tc>
        <w:tc>
          <w:tcPr>
            <w:tcW w:w="1433" w:type="dxa"/>
            <w:tcBorders>
              <w:top w:val="nil"/>
              <w:left w:val="nil"/>
              <w:right w:val="nil"/>
            </w:tcBorders>
          </w:tcPr>
          <w:p w:rsidR="009D6866" w:rsidRPr="00D655E9" w:rsidRDefault="009D6866" w:rsidP="005A7E7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55E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6</w:t>
            </w: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.24757</w:t>
            </w:r>
          </w:p>
        </w:tc>
        <w:tc>
          <w:tcPr>
            <w:tcW w:w="1434" w:type="dxa"/>
            <w:tcBorders>
              <w:top w:val="nil"/>
              <w:left w:val="nil"/>
              <w:right w:val="nil"/>
            </w:tcBorders>
          </w:tcPr>
          <w:p w:rsidR="009D6866" w:rsidRPr="00D655E9" w:rsidRDefault="009D6866" w:rsidP="005A7E7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55E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-</w:t>
            </w: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0.09491</w:t>
            </w:r>
          </w:p>
        </w:tc>
        <w:tc>
          <w:tcPr>
            <w:tcW w:w="1434" w:type="dxa"/>
            <w:tcBorders>
              <w:top w:val="nil"/>
              <w:left w:val="nil"/>
              <w:right w:val="nil"/>
            </w:tcBorders>
          </w:tcPr>
          <w:p w:rsidR="009D6866" w:rsidRPr="00D655E9" w:rsidRDefault="009D6866" w:rsidP="005A7E7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55E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1</w:t>
            </w: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.626×10</w:t>
            </w: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1434" w:type="dxa"/>
            <w:tcBorders>
              <w:top w:val="nil"/>
              <w:left w:val="nil"/>
              <w:right w:val="nil"/>
            </w:tcBorders>
          </w:tcPr>
          <w:p w:rsidR="009D6866" w:rsidRPr="00D655E9" w:rsidRDefault="009D6866" w:rsidP="005A7E7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55E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2</w:t>
            </w:r>
            <w:r w:rsidRPr="00D655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88.19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</w:tcPr>
          <w:p w:rsidR="009D6866" w:rsidRPr="00D655E9" w:rsidRDefault="00E85CEB" w:rsidP="005A7E7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954.49</w:t>
            </w:r>
          </w:p>
        </w:tc>
      </w:tr>
    </w:tbl>
    <w:p w:rsidR="00C25221" w:rsidRPr="00D655E9" w:rsidRDefault="00C25221" w:rsidP="00C25221">
      <w:pPr>
        <w:jc w:val="left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 w:rsidRPr="00D655E9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fr-FR"/>
        </w:rPr>
        <w:t xml:space="preserve">a </w:t>
      </w:r>
      <w:r w:rsidRPr="00D655E9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Units: </w:t>
      </w:r>
      <w:r w:rsidRPr="00D655E9">
        <w:rPr>
          <w:rFonts w:ascii="Times New Roman" w:hAnsi="Times New Roman"/>
          <w:i/>
          <w:color w:val="000000" w:themeColor="text1"/>
          <w:sz w:val="24"/>
          <w:szCs w:val="24"/>
          <w:lang w:val="fr-FR"/>
        </w:rPr>
        <w:t>T</w:t>
      </w:r>
      <w:r w:rsidRPr="00D655E9">
        <w:rPr>
          <w:rFonts w:ascii="Times New Roman" w:hAnsi="Times New Roman"/>
          <w:color w:val="000000" w:themeColor="text1"/>
          <w:sz w:val="24"/>
          <w:szCs w:val="24"/>
        </w:rPr>
        <w:t>(K)</w:t>
      </w:r>
      <w:r w:rsidRPr="00D655E9">
        <w:rPr>
          <w:rFonts w:ascii="Times New Roman" w:hAnsi="Times New Roman"/>
          <w:color w:val="000000" w:themeColor="text1"/>
          <w:sz w:val="24"/>
          <w:szCs w:val="24"/>
          <w:lang w:val="fr-FR"/>
        </w:rPr>
        <w:t>; B</w:t>
      </w:r>
      <w:r w:rsidRPr="00D655E9">
        <w:rPr>
          <w:rFonts w:ascii="Times New Roman" w:hAnsi="Times New Roman"/>
          <w:color w:val="000000" w:themeColor="text1"/>
          <w:sz w:val="24"/>
          <w:szCs w:val="24"/>
        </w:rPr>
        <w:t>(K</w:t>
      </w:r>
      <w:r w:rsidRPr="00D655E9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-1</w:t>
      </w:r>
      <w:r w:rsidRPr="00D655E9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D655E9">
        <w:rPr>
          <w:rFonts w:ascii="Times New Roman" w:hAnsi="Times New Roman"/>
          <w:color w:val="000000" w:themeColor="text1"/>
          <w:sz w:val="24"/>
          <w:szCs w:val="24"/>
          <w:lang w:val="fr-FR"/>
        </w:rPr>
        <w:t>; C</w:t>
      </w:r>
      <w:r w:rsidRPr="00D655E9">
        <w:rPr>
          <w:rFonts w:ascii="Times New Roman" w:hAnsi="Times New Roman"/>
          <w:color w:val="000000" w:themeColor="text1"/>
          <w:sz w:val="24"/>
          <w:szCs w:val="24"/>
        </w:rPr>
        <w:t>(K</w:t>
      </w:r>
      <w:r w:rsidRPr="00D655E9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-2</w:t>
      </w:r>
      <w:r w:rsidRPr="00D655E9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D655E9">
        <w:rPr>
          <w:rFonts w:ascii="Times New Roman" w:hAnsi="Times New Roman"/>
          <w:color w:val="000000" w:themeColor="text1"/>
          <w:sz w:val="24"/>
          <w:szCs w:val="24"/>
          <w:lang w:val="fr-FR"/>
        </w:rPr>
        <w:t>;</w:t>
      </w:r>
      <w:r w:rsidRPr="00D655E9">
        <w:rPr>
          <w:color w:val="000000" w:themeColor="text1"/>
          <w:sz w:val="24"/>
          <w:szCs w:val="24"/>
        </w:rPr>
        <w:t xml:space="preserve"> </w:t>
      </w:r>
      <w:r w:rsidRPr="00D655E9">
        <w:rPr>
          <w:rStyle w:val="fontstyle01"/>
          <w:color w:val="000000" w:themeColor="text1"/>
          <w:sz w:val="24"/>
          <w:szCs w:val="24"/>
        </w:rPr>
        <w:t>T</w:t>
      </w:r>
      <w:r w:rsidRPr="00D655E9">
        <w:rPr>
          <w:rStyle w:val="fontstyle11"/>
          <w:color w:val="000000" w:themeColor="text1"/>
          <w:sz w:val="24"/>
          <w:szCs w:val="24"/>
          <w:vertAlign w:val="subscript"/>
        </w:rPr>
        <w:t>0</w:t>
      </w:r>
      <w:r w:rsidRPr="00D655E9">
        <w:rPr>
          <w:rFonts w:ascii="Times New Roman" w:hAnsi="Times New Roman"/>
          <w:color w:val="000000" w:themeColor="text1"/>
          <w:sz w:val="24"/>
          <w:szCs w:val="24"/>
        </w:rPr>
        <w:t>(K)</w:t>
      </w:r>
      <w:r w:rsidRPr="00D655E9">
        <w:rPr>
          <w:rStyle w:val="fontstyle11"/>
          <w:color w:val="000000" w:themeColor="text1"/>
          <w:sz w:val="24"/>
          <w:szCs w:val="24"/>
        </w:rPr>
        <w:t xml:space="preserve">; </w:t>
      </w:r>
      <w:proofErr w:type="spellStart"/>
      <w:r w:rsidR="00D655E9" w:rsidRPr="00D655E9">
        <w:rPr>
          <w:rFonts w:ascii="Times New Roman" w:hAnsi="Times New Roman"/>
          <w:sz w:val="24"/>
          <w:szCs w:val="24"/>
        </w:rPr>
        <w:t>Δ</w:t>
      </w:r>
      <w:r w:rsidR="00D655E9" w:rsidRPr="00D655E9">
        <w:rPr>
          <w:rFonts w:ascii="Times New Roman" w:hAnsi="Times New Roman"/>
          <w:i/>
          <w:sz w:val="24"/>
          <w:szCs w:val="24"/>
        </w:rPr>
        <w:t>C</w:t>
      </w:r>
      <w:r w:rsidR="00D655E9" w:rsidRPr="00D655E9">
        <w:rPr>
          <w:rFonts w:ascii="Times New Roman" w:hAnsi="Times New Roman"/>
          <w:i/>
          <w:sz w:val="24"/>
          <w:szCs w:val="24"/>
          <w:vertAlign w:val="subscript"/>
        </w:rPr>
        <w:t>p,</w:t>
      </w:r>
      <w:r w:rsidR="00D655E9" w:rsidRPr="00D655E9">
        <w:rPr>
          <w:rStyle w:val="fontstyle01"/>
          <w:rFonts w:ascii="Times New Roman" w:hAnsi="Times New Roman"/>
          <w:i/>
          <w:sz w:val="24"/>
          <w:szCs w:val="24"/>
          <w:vertAlign w:val="subscript"/>
        </w:rPr>
        <w:t>m</w:t>
      </w:r>
      <w:r w:rsidR="00D655E9" w:rsidRPr="00D655E9">
        <w:rPr>
          <w:rFonts w:ascii="Times New Roman" w:hAnsi="Times New Roman"/>
          <w:i/>
          <w:sz w:val="24"/>
          <w:szCs w:val="24"/>
          <w:vertAlign w:val="superscript"/>
        </w:rPr>
        <w:t>θ</w:t>
      </w:r>
      <w:proofErr w:type="spellEnd"/>
      <w:r w:rsidR="00D655E9" w:rsidRPr="00D655E9">
        <w:rPr>
          <w:rFonts w:ascii="Times New Roman" w:hAnsi="Times New Roman"/>
          <w:i/>
          <w:sz w:val="24"/>
          <w:szCs w:val="24"/>
        </w:rPr>
        <w:t xml:space="preserve"> </w:t>
      </w:r>
      <w:r w:rsidR="00D655E9" w:rsidRPr="00D655E9">
        <w:rPr>
          <w:rFonts w:ascii="Times New Roman" w:hAnsi="Times New Roman"/>
          <w:sz w:val="24"/>
          <w:szCs w:val="24"/>
        </w:rPr>
        <w:t>(</w:t>
      </w:r>
      <w:r w:rsidR="00D655E9" w:rsidRPr="00D655E9">
        <w:rPr>
          <w:sz w:val="24"/>
          <w:szCs w:val="24"/>
        </w:rPr>
        <w:t xml:space="preserve"> </w:t>
      </w:r>
      <w:r w:rsidR="00D655E9" w:rsidRPr="00D655E9">
        <w:rPr>
          <w:rFonts w:ascii="Times New Roman" w:hAnsi="Times New Roman"/>
          <w:sz w:val="24"/>
          <w:szCs w:val="24"/>
        </w:rPr>
        <w:t>J·K</w:t>
      </w:r>
      <w:r w:rsidR="00D655E9" w:rsidRPr="00D655E9">
        <w:rPr>
          <w:rFonts w:ascii="Times New Roman" w:hAnsi="Times New Roman"/>
          <w:sz w:val="24"/>
          <w:szCs w:val="24"/>
          <w:vertAlign w:val="superscript"/>
        </w:rPr>
        <w:t>-1</w:t>
      </w:r>
      <w:r w:rsidR="00D655E9" w:rsidRPr="00D655E9">
        <w:rPr>
          <w:rFonts w:ascii="Times New Roman" w:hAnsi="Times New Roman"/>
          <w:sz w:val="24"/>
          <w:szCs w:val="24"/>
        </w:rPr>
        <w:t>·mol</w:t>
      </w:r>
      <w:r w:rsidR="00D655E9" w:rsidRPr="00D655E9">
        <w:rPr>
          <w:rFonts w:ascii="Times New Roman" w:hAnsi="Times New Roman"/>
          <w:sz w:val="24"/>
          <w:szCs w:val="24"/>
          <w:vertAlign w:val="superscript"/>
        </w:rPr>
        <w:t>-1</w:t>
      </w:r>
      <w:r w:rsidR="00D655E9" w:rsidRPr="00D655E9">
        <w:rPr>
          <w:rFonts w:ascii="Times New Roman" w:hAnsi="Times New Roman"/>
          <w:sz w:val="24"/>
          <w:szCs w:val="24"/>
        </w:rPr>
        <w:t>)</w:t>
      </w:r>
    </w:p>
    <w:sectPr w:rsidR="00C25221" w:rsidRPr="00D655E9" w:rsidSect="002059F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358" w:rsidRDefault="00557358" w:rsidP="00C25221">
      <w:r>
        <w:separator/>
      </w:r>
    </w:p>
  </w:endnote>
  <w:endnote w:type="continuationSeparator" w:id="0">
    <w:p w:rsidR="00557358" w:rsidRDefault="00557358" w:rsidP="00C2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OT2e364b11">
    <w:altName w:val="Times New Roman"/>
    <w:panose1 w:val="00000000000000000000"/>
    <w:charset w:val="00"/>
    <w:family w:val="roman"/>
    <w:notTrueType/>
    <w:pitch w:val="default"/>
  </w:font>
  <w:font w:name="AdvTT5235d5a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nemtmiguAAAA">
    <w:altName w:val="MV Boli"/>
    <w:panose1 w:val="00000000000000000000"/>
    <w:charset w:val="00"/>
    <w:family w:val="roman"/>
    <w:notTrueType/>
    <w:pitch w:val="default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358" w:rsidRDefault="00557358" w:rsidP="00C25221">
      <w:r>
        <w:separator/>
      </w:r>
    </w:p>
  </w:footnote>
  <w:footnote w:type="continuationSeparator" w:id="0">
    <w:p w:rsidR="00557358" w:rsidRDefault="00557358" w:rsidP="00C25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56"/>
    <w:rsid w:val="000B3761"/>
    <w:rsid w:val="000F5125"/>
    <w:rsid w:val="002059FB"/>
    <w:rsid w:val="00233C69"/>
    <w:rsid w:val="00273868"/>
    <w:rsid w:val="00281D08"/>
    <w:rsid w:val="00323FF1"/>
    <w:rsid w:val="00477539"/>
    <w:rsid w:val="004A6BBA"/>
    <w:rsid w:val="004D0D7C"/>
    <w:rsid w:val="00557358"/>
    <w:rsid w:val="00580FB8"/>
    <w:rsid w:val="005A7E72"/>
    <w:rsid w:val="00617C0D"/>
    <w:rsid w:val="0074296B"/>
    <w:rsid w:val="008F40FF"/>
    <w:rsid w:val="00932C27"/>
    <w:rsid w:val="0096772C"/>
    <w:rsid w:val="009829FF"/>
    <w:rsid w:val="009D6866"/>
    <w:rsid w:val="00A70D9E"/>
    <w:rsid w:val="00AA18C6"/>
    <w:rsid w:val="00AC51E7"/>
    <w:rsid w:val="00AD4ACA"/>
    <w:rsid w:val="00B94491"/>
    <w:rsid w:val="00BC5028"/>
    <w:rsid w:val="00C11942"/>
    <w:rsid w:val="00C25221"/>
    <w:rsid w:val="00C30F34"/>
    <w:rsid w:val="00C76C56"/>
    <w:rsid w:val="00C93090"/>
    <w:rsid w:val="00D31F07"/>
    <w:rsid w:val="00D4694E"/>
    <w:rsid w:val="00D655E9"/>
    <w:rsid w:val="00D962F2"/>
    <w:rsid w:val="00E85CEB"/>
    <w:rsid w:val="00E90346"/>
    <w:rsid w:val="00ED6C08"/>
    <w:rsid w:val="00FC40C0"/>
    <w:rsid w:val="00FD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5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52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52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5221"/>
    <w:rPr>
      <w:sz w:val="18"/>
      <w:szCs w:val="18"/>
    </w:rPr>
  </w:style>
  <w:style w:type="table" w:styleId="a5">
    <w:name w:val="Table Grid"/>
    <w:basedOn w:val="a1"/>
    <w:uiPriority w:val="59"/>
    <w:rsid w:val="00C25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C25221"/>
    <w:rPr>
      <w:rFonts w:ascii="AdvOT2e364b11" w:hAnsi="AdvOT2e364b11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a0"/>
    <w:rsid w:val="00C25221"/>
    <w:rPr>
      <w:rFonts w:ascii="AdvTT5235d5a9" w:hAnsi="AdvTT5235d5a9" w:hint="default"/>
      <w:b w:val="0"/>
      <w:bCs w:val="0"/>
      <w:i w:val="0"/>
      <w:iCs w:val="0"/>
      <w:color w:val="231F20"/>
      <w:sz w:val="14"/>
      <w:szCs w:val="14"/>
    </w:rPr>
  </w:style>
  <w:style w:type="paragraph" w:styleId="a6">
    <w:name w:val="Title"/>
    <w:basedOn w:val="a"/>
    <w:next w:val="a"/>
    <w:link w:val="Char1"/>
    <w:uiPriority w:val="10"/>
    <w:qFormat/>
    <w:rsid w:val="00C2522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C25221"/>
    <w:rPr>
      <w:rFonts w:ascii="Cambria" w:eastAsia="宋体" w:hAnsi="Cambria" w:cs="Times New Roman"/>
      <w:b/>
      <w:bCs/>
      <w:sz w:val="32"/>
      <w:szCs w:val="32"/>
    </w:rPr>
  </w:style>
  <w:style w:type="paragraph" w:customStyle="1" w:styleId="Authornames">
    <w:name w:val="Author names"/>
    <w:basedOn w:val="a"/>
    <w:next w:val="a"/>
    <w:qFormat/>
    <w:rsid w:val="00A70D9E"/>
    <w:pPr>
      <w:widowControl/>
      <w:spacing w:before="240" w:line="360" w:lineRule="auto"/>
      <w:jc w:val="left"/>
    </w:pPr>
    <w:rPr>
      <w:rFonts w:ascii="Times New Roman" w:eastAsiaTheme="minorEastAsia" w:hAnsi="Times New Roman"/>
      <w:kern w:val="0"/>
      <w:sz w:val="28"/>
      <w:szCs w:val="24"/>
      <w:lang w:val="en-GB" w:eastAsia="en-GB"/>
    </w:rPr>
  </w:style>
  <w:style w:type="paragraph" w:customStyle="1" w:styleId="Affiliation">
    <w:name w:val="Affiliation"/>
    <w:basedOn w:val="a"/>
    <w:qFormat/>
    <w:rsid w:val="00A70D9E"/>
    <w:pPr>
      <w:widowControl/>
      <w:spacing w:before="240" w:line="360" w:lineRule="auto"/>
      <w:jc w:val="left"/>
    </w:pPr>
    <w:rPr>
      <w:rFonts w:ascii="Times New Roman" w:eastAsiaTheme="minorEastAsia" w:hAnsi="Times New Roman"/>
      <w:i/>
      <w:kern w:val="0"/>
      <w:sz w:val="24"/>
      <w:szCs w:val="24"/>
      <w:lang w:val="en-GB" w:eastAsia="en-GB"/>
    </w:rPr>
  </w:style>
  <w:style w:type="paragraph" w:customStyle="1" w:styleId="Correspondencedetails">
    <w:name w:val="Correspondence details"/>
    <w:basedOn w:val="a"/>
    <w:qFormat/>
    <w:rsid w:val="00A70D9E"/>
    <w:pPr>
      <w:widowControl/>
      <w:spacing w:before="240" w:line="360" w:lineRule="auto"/>
      <w:jc w:val="left"/>
    </w:pPr>
    <w:rPr>
      <w:rFonts w:ascii="Times New Roman" w:eastAsiaTheme="minorEastAsia" w:hAnsi="Times New Roman"/>
      <w:kern w:val="0"/>
      <w:sz w:val="24"/>
      <w:szCs w:val="24"/>
      <w:lang w:val="en-GB" w:eastAsia="en-GB"/>
    </w:rPr>
  </w:style>
  <w:style w:type="character" w:customStyle="1" w:styleId="fontstyle21">
    <w:name w:val="fontstyle21"/>
    <w:basedOn w:val="a0"/>
    <w:rsid w:val="00D655E9"/>
    <w:rPr>
      <w:rFonts w:ascii="OnemtmiguAAAA" w:hAnsi="OnemtmiguAAAA" w:hint="default"/>
      <w:b w:val="0"/>
      <w:bCs w:val="0"/>
      <w:i w:val="0"/>
      <w:iCs w:val="0"/>
      <w:color w:val="000000"/>
      <w:sz w:val="14"/>
      <w:szCs w:val="14"/>
    </w:rPr>
  </w:style>
  <w:style w:type="paragraph" w:styleId="a7">
    <w:name w:val="Balloon Text"/>
    <w:basedOn w:val="a"/>
    <w:link w:val="Char2"/>
    <w:uiPriority w:val="99"/>
    <w:semiHidden/>
    <w:unhideWhenUsed/>
    <w:rsid w:val="00323FF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23FF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5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52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52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5221"/>
    <w:rPr>
      <w:sz w:val="18"/>
      <w:szCs w:val="18"/>
    </w:rPr>
  </w:style>
  <w:style w:type="table" w:styleId="a5">
    <w:name w:val="Table Grid"/>
    <w:basedOn w:val="a1"/>
    <w:uiPriority w:val="59"/>
    <w:rsid w:val="00C25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C25221"/>
    <w:rPr>
      <w:rFonts w:ascii="AdvOT2e364b11" w:hAnsi="AdvOT2e364b11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a0"/>
    <w:rsid w:val="00C25221"/>
    <w:rPr>
      <w:rFonts w:ascii="AdvTT5235d5a9" w:hAnsi="AdvTT5235d5a9" w:hint="default"/>
      <w:b w:val="0"/>
      <w:bCs w:val="0"/>
      <w:i w:val="0"/>
      <w:iCs w:val="0"/>
      <w:color w:val="231F20"/>
      <w:sz w:val="14"/>
      <w:szCs w:val="14"/>
    </w:rPr>
  </w:style>
  <w:style w:type="paragraph" w:styleId="a6">
    <w:name w:val="Title"/>
    <w:basedOn w:val="a"/>
    <w:next w:val="a"/>
    <w:link w:val="Char1"/>
    <w:uiPriority w:val="10"/>
    <w:qFormat/>
    <w:rsid w:val="00C2522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C25221"/>
    <w:rPr>
      <w:rFonts w:ascii="Cambria" w:eastAsia="宋体" w:hAnsi="Cambria" w:cs="Times New Roman"/>
      <w:b/>
      <w:bCs/>
      <w:sz w:val="32"/>
      <w:szCs w:val="32"/>
    </w:rPr>
  </w:style>
  <w:style w:type="paragraph" w:customStyle="1" w:styleId="Authornames">
    <w:name w:val="Author names"/>
    <w:basedOn w:val="a"/>
    <w:next w:val="a"/>
    <w:qFormat/>
    <w:rsid w:val="00A70D9E"/>
    <w:pPr>
      <w:widowControl/>
      <w:spacing w:before="240" w:line="360" w:lineRule="auto"/>
      <w:jc w:val="left"/>
    </w:pPr>
    <w:rPr>
      <w:rFonts w:ascii="Times New Roman" w:eastAsiaTheme="minorEastAsia" w:hAnsi="Times New Roman"/>
      <w:kern w:val="0"/>
      <w:sz w:val="28"/>
      <w:szCs w:val="24"/>
      <w:lang w:val="en-GB" w:eastAsia="en-GB"/>
    </w:rPr>
  </w:style>
  <w:style w:type="paragraph" w:customStyle="1" w:styleId="Affiliation">
    <w:name w:val="Affiliation"/>
    <w:basedOn w:val="a"/>
    <w:qFormat/>
    <w:rsid w:val="00A70D9E"/>
    <w:pPr>
      <w:widowControl/>
      <w:spacing w:before="240" w:line="360" w:lineRule="auto"/>
      <w:jc w:val="left"/>
    </w:pPr>
    <w:rPr>
      <w:rFonts w:ascii="Times New Roman" w:eastAsiaTheme="minorEastAsia" w:hAnsi="Times New Roman"/>
      <w:i/>
      <w:kern w:val="0"/>
      <w:sz w:val="24"/>
      <w:szCs w:val="24"/>
      <w:lang w:val="en-GB" w:eastAsia="en-GB"/>
    </w:rPr>
  </w:style>
  <w:style w:type="paragraph" w:customStyle="1" w:styleId="Correspondencedetails">
    <w:name w:val="Correspondence details"/>
    <w:basedOn w:val="a"/>
    <w:qFormat/>
    <w:rsid w:val="00A70D9E"/>
    <w:pPr>
      <w:widowControl/>
      <w:spacing w:before="240" w:line="360" w:lineRule="auto"/>
      <w:jc w:val="left"/>
    </w:pPr>
    <w:rPr>
      <w:rFonts w:ascii="Times New Roman" w:eastAsiaTheme="minorEastAsia" w:hAnsi="Times New Roman"/>
      <w:kern w:val="0"/>
      <w:sz w:val="24"/>
      <w:szCs w:val="24"/>
      <w:lang w:val="en-GB" w:eastAsia="en-GB"/>
    </w:rPr>
  </w:style>
  <w:style w:type="character" w:customStyle="1" w:styleId="fontstyle21">
    <w:name w:val="fontstyle21"/>
    <w:basedOn w:val="a0"/>
    <w:rsid w:val="00D655E9"/>
    <w:rPr>
      <w:rFonts w:ascii="OnemtmiguAAAA" w:hAnsi="OnemtmiguAAAA" w:hint="default"/>
      <w:b w:val="0"/>
      <w:bCs w:val="0"/>
      <w:i w:val="0"/>
      <w:iCs w:val="0"/>
      <w:color w:val="000000"/>
      <w:sz w:val="14"/>
      <w:szCs w:val="14"/>
    </w:rPr>
  </w:style>
  <w:style w:type="paragraph" w:styleId="a7">
    <w:name w:val="Balloon Text"/>
    <w:basedOn w:val="a"/>
    <w:link w:val="Char2"/>
    <w:uiPriority w:val="99"/>
    <w:semiHidden/>
    <w:unhideWhenUsed/>
    <w:rsid w:val="00323FF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23FF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KKan</cp:lastModifiedBy>
  <cp:revision>29</cp:revision>
  <dcterms:created xsi:type="dcterms:W3CDTF">2019-10-14T02:27:00Z</dcterms:created>
  <dcterms:modified xsi:type="dcterms:W3CDTF">2019-10-17T04:04:00Z</dcterms:modified>
</cp:coreProperties>
</file>