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1593" w14:textId="2E26E388" w:rsidR="00020E8F" w:rsidRDefault="003D734D" w:rsidP="002504CF">
      <w:pPr>
        <w:spacing w:afterLines="50" w:after="156"/>
        <w:jc w:val="center"/>
        <w:rPr>
          <w:rFonts w:ascii="Times New Roman" w:hAnsi="Times New Roman" w:cs="Times New Roman"/>
          <w:b/>
          <w:bCs/>
          <w:sz w:val="24"/>
          <w:szCs w:val="24"/>
        </w:rPr>
      </w:pPr>
      <w:r w:rsidRPr="00DE794E">
        <w:rPr>
          <w:rFonts w:ascii="Times New Roman" w:hAnsi="Times New Roman" w:cs="Times New Roman"/>
          <w:b/>
          <w:bCs/>
          <w:sz w:val="24"/>
          <w:szCs w:val="24"/>
        </w:rPr>
        <w:t>Supplementary Materials</w:t>
      </w:r>
    </w:p>
    <w:p w14:paraId="2FB73E5A" w14:textId="77777777" w:rsidR="009B61D8" w:rsidRPr="00F42740" w:rsidRDefault="009B61D8" w:rsidP="009B61D8">
      <w:pPr>
        <w:pStyle w:val="3"/>
        <w:keepLines w:val="0"/>
        <w:spacing w:before="360" w:after="60" w:line="240" w:lineRule="auto"/>
        <w:ind w:right="567"/>
        <w:contextualSpacing/>
        <w:rPr>
          <w:rFonts w:ascii="Times New Roman" w:eastAsia="Times New Roman" w:hAnsi="Times New Roman" w:cs="Arial"/>
          <w:bCs/>
          <w:i/>
          <w:color w:val="auto"/>
          <w:szCs w:val="26"/>
          <w:lang w:val="en-GB" w:eastAsia="en-GB"/>
        </w:rPr>
      </w:pPr>
      <w:bookmarkStart w:id="0" w:name="_GoBack"/>
      <w:r w:rsidRPr="00F42740">
        <w:rPr>
          <w:rFonts w:ascii="Times New Roman" w:eastAsia="Times New Roman" w:hAnsi="Times New Roman" w:cs="Arial"/>
          <w:bCs/>
          <w:i/>
          <w:color w:val="auto"/>
          <w:szCs w:val="26"/>
          <w:lang w:val="en-GB" w:eastAsia="en-GB"/>
        </w:rPr>
        <w:t>Data Pre-processing</w:t>
      </w:r>
    </w:p>
    <w:bookmarkEnd w:id="0"/>
    <w:p w14:paraId="24F39566" w14:textId="4DE59E59" w:rsidR="009B61D8" w:rsidRPr="009B61D8" w:rsidRDefault="009B61D8" w:rsidP="009B61D8">
      <w:pPr>
        <w:pStyle w:val="Paragraph"/>
        <w:spacing w:line="240" w:lineRule="auto"/>
      </w:pPr>
      <w:r w:rsidRPr="00F42740">
        <w:t>To prepare the data for automatic content analysis, we normalized all text from Weibo and newspaper</w:t>
      </w:r>
      <w:r>
        <w:t>s</w:t>
      </w:r>
      <w:r w:rsidRPr="00F42740">
        <w:t xml:space="preserve"> by removing symbols, extra spaces, and special characters. For Weibo posts, we also corrected spelling mistakes and removed repetitive characters.</w:t>
      </w:r>
    </w:p>
    <w:p w14:paraId="7138FF4F" w14:textId="77777777" w:rsidR="00D91EE7" w:rsidRDefault="00D91EE7">
      <w:pPr>
        <w:rPr>
          <w:rFonts w:ascii="Times New Roman" w:eastAsia="Times New Roman" w:hAnsi="Times New Roman" w:cs="Times New Roman"/>
          <w:kern w:val="0"/>
          <w:sz w:val="24"/>
          <w:szCs w:val="24"/>
          <w:lang w:val="en-GB" w:eastAsia="en-GB"/>
        </w:rPr>
      </w:pPr>
      <w:r>
        <w:br w:type="page"/>
      </w:r>
    </w:p>
    <w:p w14:paraId="6091072C" w14:textId="2A6ADDD7" w:rsidR="007D101A" w:rsidRDefault="00B27449" w:rsidP="002F0499">
      <w:pPr>
        <w:pStyle w:val="Tabletitle"/>
      </w:pPr>
      <w:r>
        <w:lastRenderedPageBreak/>
        <w:t>Figure 1</w:t>
      </w:r>
      <w:r w:rsidR="007D101A" w:rsidRPr="007D101A">
        <w:t xml:space="preserve">. </w:t>
      </w:r>
      <w:r w:rsidR="002E4900">
        <w:t>Five hundred</w:t>
      </w:r>
      <w:r w:rsidR="002E4900" w:rsidRPr="002E4900">
        <w:t xml:space="preserve"> most reposted posts from each gender-annotated group and the number of reposts they received.</w:t>
      </w:r>
    </w:p>
    <w:p w14:paraId="4B28B4B6" w14:textId="19B219B5" w:rsidR="007D101A" w:rsidRDefault="007D101A" w:rsidP="007D101A">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7A1FE7" wp14:editId="3C26D43C">
            <wp:extent cx="5943600" cy="47548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73A97B90" w14:textId="65418C3A" w:rsidR="007D101A" w:rsidRPr="00C75A36" w:rsidRDefault="007D101A" w:rsidP="00537029">
      <w:pPr>
        <w:pStyle w:val="Footnotes"/>
      </w:pPr>
      <w:r w:rsidRPr="00C862DB">
        <w:t xml:space="preserve">Note. </w:t>
      </w:r>
      <w:r>
        <w:t xml:space="preserve">The ten most reposted female-annotated posts have been omitted in this </w:t>
      </w:r>
      <w:r w:rsidR="00B27449">
        <w:t>figure</w:t>
      </w:r>
      <w:r>
        <w:t xml:space="preserve"> to achieve better layout result</w:t>
      </w:r>
      <w:r w:rsidR="00E31557">
        <w:t>s</w:t>
      </w:r>
      <w:r>
        <w:t>.</w:t>
      </w:r>
      <w:r w:rsidR="00D10E26">
        <w:t xml:space="preserve"> The</w:t>
      </w:r>
      <w:r w:rsidR="00367B18">
        <w:t xml:space="preserve"> number of reposts they </w:t>
      </w:r>
      <w:r w:rsidR="00D10E26">
        <w:t xml:space="preserve">received ranged from 3,000 to </w:t>
      </w:r>
      <w:r w:rsidR="00367B18">
        <w:t>20,000.</w:t>
      </w:r>
    </w:p>
    <w:p w14:paraId="47F62E29" w14:textId="6B305A17" w:rsidR="00ED5863" w:rsidRDefault="00ED5863">
      <w:pPr>
        <w:rPr>
          <w:rFonts w:ascii="Times New Roman" w:hAnsi="Times New Roman" w:cs="Times New Roman"/>
          <w:sz w:val="24"/>
          <w:szCs w:val="24"/>
        </w:rPr>
      </w:pPr>
      <w:r>
        <w:rPr>
          <w:rFonts w:ascii="Times New Roman" w:hAnsi="Times New Roman" w:cs="Times New Roman"/>
          <w:sz w:val="24"/>
          <w:szCs w:val="24"/>
        </w:rPr>
        <w:br w:type="page"/>
      </w:r>
    </w:p>
    <w:p w14:paraId="51ECBA2A" w14:textId="4F14ACFB" w:rsidR="002504CF" w:rsidRPr="002504CF" w:rsidRDefault="00921F8C" w:rsidP="0004231D">
      <w:pPr>
        <w:pStyle w:val="Tabletitle"/>
        <w:rPr>
          <w:sz w:val="20"/>
        </w:rPr>
      </w:pPr>
      <w:r w:rsidRPr="0004231D">
        <w:lastRenderedPageBreak/>
        <w:t xml:space="preserve">Table </w:t>
      </w:r>
      <w:r w:rsidR="00997996">
        <w:t>1</w:t>
      </w:r>
      <w:r w:rsidRPr="00A254B0">
        <w:t>. Five top-weighted documents under the topic on sexism in the newspaper-Weibo STM</w:t>
      </w:r>
      <w:r w:rsidRPr="00A254B0">
        <w:rPr>
          <w:sz w:val="20"/>
        </w:rPr>
        <w:t xml:space="preserve"> </w:t>
      </w:r>
      <w:r w:rsidR="002504CF" w:rsidRPr="002504CF">
        <w:fldChar w:fldCharType="begin"/>
      </w:r>
      <w:r w:rsidR="002504CF" w:rsidRPr="002504CF">
        <w:instrText xml:space="preserve"> LINK Excel.Sheet.12 "https://livealbany-my.sharepoint.com/personal/zluo2_albany_edu/Documents/Work in Progress/Gender studies/stm/top-documents for table 6.xlsx" "Sheet2!R1C1:R6C5" \a \f 4 \h  \* MERGEFORMAT </w:instrText>
      </w:r>
      <w:r w:rsidR="002504CF" w:rsidRPr="002504CF">
        <w:fldChar w:fldCharType="separate"/>
      </w:r>
    </w:p>
    <w:tbl>
      <w:tblPr>
        <w:tblW w:w="9639" w:type="dxa"/>
        <w:tblLook w:val="04A0" w:firstRow="1" w:lastRow="0" w:firstColumn="1" w:lastColumn="0" w:noHBand="0" w:noVBand="1"/>
      </w:tblPr>
      <w:tblGrid>
        <w:gridCol w:w="570"/>
        <w:gridCol w:w="6093"/>
        <w:gridCol w:w="992"/>
        <w:gridCol w:w="992"/>
        <w:gridCol w:w="992"/>
      </w:tblGrid>
      <w:tr w:rsidR="002504CF" w:rsidRPr="002504CF" w14:paraId="093C4B90" w14:textId="77777777" w:rsidTr="00A856A4">
        <w:trPr>
          <w:trHeight w:val="996"/>
        </w:trPr>
        <w:tc>
          <w:tcPr>
            <w:tcW w:w="570" w:type="dxa"/>
            <w:tcBorders>
              <w:top w:val="single" w:sz="8" w:space="0" w:color="auto"/>
              <w:left w:val="nil"/>
              <w:bottom w:val="single" w:sz="8" w:space="0" w:color="auto"/>
              <w:right w:val="nil"/>
            </w:tcBorders>
            <w:shd w:val="clear" w:color="auto" w:fill="auto"/>
            <w:vAlign w:val="center"/>
            <w:hideMark/>
          </w:tcPr>
          <w:p w14:paraId="01AED167"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No.</w:t>
            </w:r>
          </w:p>
        </w:tc>
        <w:tc>
          <w:tcPr>
            <w:tcW w:w="6093" w:type="dxa"/>
            <w:tcBorders>
              <w:top w:val="single" w:sz="8" w:space="0" w:color="auto"/>
              <w:left w:val="nil"/>
              <w:bottom w:val="single" w:sz="8" w:space="0" w:color="auto"/>
              <w:right w:val="nil"/>
            </w:tcBorders>
            <w:shd w:val="clear" w:color="auto" w:fill="auto"/>
            <w:vAlign w:val="center"/>
            <w:hideMark/>
          </w:tcPr>
          <w:p w14:paraId="2AA3FE5D" w14:textId="379B71FF"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Pr>
                <w:rFonts w:ascii="Times New Roman" w:eastAsia="DengXian" w:hAnsi="Times New Roman" w:cs="Times New Roman"/>
                <w:b/>
                <w:bCs/>
                <w:color w:val="000000"/>
                <w:sz w:val="24"/>
                <w:szCs w:val="24"/>
              </w:rPr>
              <w:t xml:space="preserve">Weibo </w:t>
            </w:r>
            <w:r w:rsidRPr="002504CF">
              <w:rPr>
                <w:rFonts w:ascii="Times New Roman" w:eastAsia="DengXian" w:hAnsi="Times New Roman" w:cs="Times New Roman"/>
                <w:b/>
                <w:bCs/>
                <w:color w:val="000000"/>
                <w:sz w:val="24"/>
                <w:szCs w:val="24"/>
              </w:rPr>
              <w:t>T</w:t>
            </w:r>
            <w:r>
              <w:rPr>
                <w:rFonts w:ascii="Times New Roman" w:eastAsia="DengXian" w:hAnsi="Times New Roman" w:cs="Times New Roman"/>
                <w:b/>
                <w:bCs/>
                <w:color w:val="000000"/>
                <w:sz w:val="24"/>
                <w:szCs w:val="24"/>
              </w:rPr>
              <w:t>ext</w:t>
            </w:r>
          </w:p>
        </w:tc>
        <w:tc>
          <w:tcPr>
            <w:tcW w:w="992" w:type="dxa"/>
            <w:tcBorders>
              <w:top w:val="single" w:sz="8" w:space="0" w:color="auto"/>
              <w:left w:val="nil"/>
              <w:bottom w:val="single" w:sz="8" w:space="0" w:color="auto"/>
              <w:right w:val="nil"/>
            </w:tcBorders>
            <w:shd w:val="clear" w:color="000000" w:fill="F2F2F2"/>
            <w:vAlign w:val="center"/>
            <w:hideMark/>
          </w:tcPr>
          <w:p w14:paraId="7061F420"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Weight of top topic*</w:t>
            </w:r>
          </w:p>
        </w:tc>
        <w:tc>
          <w:tcPr>
            <w:tcW w:w="992" w:type="dxa"/>
            <w:tcBorders>
              <w:top w:val="single" w:sz="8" w:space="0" w:color="auto"/>
              <w:left w:val="nil"/>
              <w:bottom w:val="single" w:sz="8" w:space="0" w:color="auto"/>
              <w:right w:val="nil"/>
            </w:tcBorders>
            <w:shd w:val="clear" w:color="auto" w:fill="auto"/>
            <w:vAlign w:val="center"/>
            <w:hideMark/>
          </w:tcPr>
          <w:p w14:paraId="78DF6542"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Weight of 2</w:t>
            </w:r>
            <w:r w:rsidRPr="002504CF">
              <w:rPr>
                <w:rFonts w:ascii="Times New Roman" w:eastAsia="DengXian" w:hAnsi="Times New Roman" w:cs="Times New Roman"/>
                <w:b/>
                <w:bCs/>
                <w:color w:val="000000"/>
                <w:sz w:val="24"/>
                <w:szCs w:val="24"/>
                <w:vertAlign w:val="superscript"/>
              </w:rPr>
              <w:t>nd</w:t>
            </w:r>
            <w:r w:rsidRPr="002504CF">
              <w:rPr>
                <w:rFonts w:ascii="Times New Roman" w:eastAsia="DengXian" w:hAnsi="Times New Roman" w:cs="Times New Roman"/>
                <w:b/>
                <w:bCs/>
                <w:color w:val="000000"/>
                <w:sz w:val="24"/>
                <w:szCs w:val="24"/>
              </w:rPr>
              <w:t xml:space="preserve"> topic</w:t>
            </w:r>
          </w:p>
        </w:tc>
        <w:tc>
          <w:tcPr>
            <w:tcW w:w="992" w:type="dxa"/>
            <w:tcBorders>
              <w:top w:val="single" w:sz="8" w:space="0" w:color="auto"/>
              <w:left w:val="nil"/>
              <w:bottom w:val="single" w:sz="8" w:space="0" w:color="auto"/>
              <w:right w:val="nil"/>
            </w:tcBorders>
            <w:shd w:val="clear" w:color="auto" w:fill="auto"/>
            <w:vAlign w:val="center"/>
            <w:hideMark/>
          </w:tcPr>
          <w:p w14:paraId="2D3C9C13"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Weight of 3</w:t>
            </w:r>
            <w:r w:rsidRPr="002504CF">
              <w:rPr>
                <w:rFonts w:ascii="Times New Roman" w:eastAsia="DengXian" w:hAnsi="Times New Roman" w:cs="Times New Roman"/>
                <w:b/>
                <w:bCs/>
                <w:color w:val="000000"/>
                <w:sz w:val="24"/>
                <w:szCs w:val="24"/>
                <w:vertAlign w:val="superscript"/>
              </w:rPr>
              <w:t>rd</w:t>
            </w:r>
            <w:r w:rsidRPr="002504CF">
              <w:rPr>
                <w:rFonts w:ascii="Times New Roman" w:eastAsia="DengXian" w:hAnsi="Times New Roman" w:cs="Times New Roman"/>
                <w:b/>
                <w:bCs/>
                <w:color w:val="000000"/>
                <w:sz w:val="24"/>
                <w:szCs w:val="24"/>
              </w:rPr>
              <w:t xml:space="preserve"> topic</w:t>
            </w:r>
          </w:p>
        </w:tc>
      </w:tr>
      <w:tr w:rsidR="002504CF" w:rsidRPr="002504CF" w14:paraId="2BA88143" w14:textId="77777777" w:rsidTr="00A856A4">
        <w:trPr>
          <w:trHeight w:val="1292"/>
        </w:trPr>
        <w:tc>
          <w:tcPr>
            <w:tcW w:w="570" w:type="dxa"/>
            <w:tcBorders>
              <w:top w:val="nil"/>
              <w:left w:val="nil"/>
              <w:bottom w:val="nil"/>
              <w:right w:val="nil"/>
            </w:tcBorders>
            <w:shd w:val="clear" w:color="auto" w:fill="auto"/>
            <w:hideMark/>
          </w:tcPr>
          <w:p w14:paraId="692B91CD"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1</w:t>
            </w:r>
          </w:p>
        </w:tc>
        <w:tc>
          <w:tcPr>
            <w:tcW w:w="6093" w:type="dxa"/>
            <w:tcBorders>
              <w:top w:val="nil"/>
              <w:left w:val="nil"/>
              <w:bottom w:val="nil"/>
              <w:right w:val="nil"/>
            </w:tcBorders>
            <w:shd w:val="clear" w:color="auto" w:fill="auto"/>
            <w:hideMark/>
          </w:tcPr>
          <w:p w14:paraId="4785520B" w14:textId="6A8FC3EF" w:rsidR="002504CF" w:rsidRPr="002504CF" w:rsidRDefault="002504CF" w:rsidP="002504CF">
            <w:pPr>
              <w:widowControl/>
              <w:spacing w:after="50"/>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 xml:space="preserve">Someone has already explained: When </w:t>
            </w:r>
            <w:proofErr w:type="gramStart"/>
            <w:r w:rsidRPr="002504CF">
              <w:rPr>
                <w:rFonts w:ascii="Times New Roman" w:eastAsia="DengXian" w:hAnsi="Times New Roman" w:cs="Times New Roman"/>
                <w:color w:val="000000"/>
                <w:sz w:val="24"/>
                <w:szCs w:val="24"/>
              </w:rPr>
              <w:t>the majority of</w:t>
            </w:r>
            <w:proofErr w:type="gramEnd"/>
            <w:r w:rsidRPr="002504CF">
              <w:rPr>
                <w:rFonts w:ascii="Times New Roman" w:eastAsia="DengXian" w:hAnsi="Times New Roman" w:cs="Times New Roman"/>
                <w:color w:val="000000"/>
                <w:sz w:val="24"/>
                <w:szCs w:val="24"/>
              </w:rPr>
              <w:t xml:space="preserve"> a group is of one gender, you always address the gender minority in that group with their gender, like </w:t>
            </w:r>
            <w:r w:rsidR="001E0B69">
              <w:rPr>
                <w:rFonts w:ascii="Times New Roman" w:eastAsia="DengXian" w:hAnsi="Times New Roman" w:cs="Times New Roman"/>
                <w:color w:val="000000"/>
                <w:sz w:val="24"/>
                <w:szCs w:val="24"/>
              </w:rPr>
              <w:t xml:space="preserve">the </w:t>
            </w:r>
            <w:r w:rsidRPr="002504CF">
              <w:rPr>
                <w:rFonts w:ascii="Times New Roman" w:eastAsia="DengXian" w:hAnsi="Times New Roman" w:cs="Times New Roman"/>
                <w:color w:val="000000"/>
                <w:sz w:val="24"/>
                <w:szCs w:val="24"/>
              </w:rPr>
              <w:t xml:space="preserve">male nurse, female police officer, and </w:t>
            </w:r>
            <w:proofErr w:type="spellStart"/>
            <w:r w:rsidRPr="002504CF">
              <w:rPr>
                <w:rFonts w:ascii="Times New Roman" w:eastAsia="DengXian" w:hAnsi="Times New Roman" w:cs="Times New Roman"/>
                <w:color w:val="000000"/>
                <w:sz w:val="24"/>
                <w:szCs w:val="24"/>
              </w:rPr>
              <w:t>Gongsun</w:t>
            </w:r>
            <w:proofErr w:type="spellEnd"/>
            <w:r w:rsidRPr="002504CF">
              <w:rPr>
                <w:rFonts w:ascii="Times New Roman" w:eastAsia="DengXian" w:hAnsi="Times New Roman" w:cs="Times New Roman"/>
                <w:color w:val="000000"/>
                <w:sz w:val="24"/>
                <w:szCs w:val="24"/>
              </w:rPr>
              <w:t xml:space="preserve"> Ce. </w:t>
            </w:r>
          </w:p>
        </w:tc>
        <w:tc>
          <w:tcPr>
            <w:tcW w:w="992" w:type="dxa"/>
            <w:tcBorders>
              <w:top w:val="nil"/>
              <w:left w:val="nil"/>
              <w:bottom w:val="nil"/>
              <w:right w:val="nil"/>
            </w:tcBorders>
            <w:shd w:val="clear" w:color="000000" w:fill="F2F2F2"/>
            <w:hideMark/>
          </w:tcPr>
          <w:p w14:paraId="60A95167"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0.8326</w:t>
            </w:r>
          </w:p>
        </w:tc>
        <w:tc>
          <w:tcPr>
            <w:tcW w:w="992" w:type="dxa"/>
            <w:tcBorders>
              <w:top w:val="nil"/>
              <w:left w:val="nil"/>
              <w:bottom w:val="nil"/>
              <w:right w:val="nil"/>
            </w:tcBorders>
            <w:shd w:val="clear" w:color="auto" w:fill="auto"/>
            <w:hideMark/>
          </w:tcPr>
          <w:p w14:paraId="5AA4BB5A"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0.1128</w:t>
            </w:r>
          </w:p>
        </w:tc>
        <w:tc>
          <w:tcPr>
            <w:tcW w:w="992" w:type="dxa"/>
            <w:tcBorders>
              <w:top w:val="nil"/>
              <w:left w:val="nil"/>
              <w:bottom w:val="nil"/>
              <w:right w:val="nil"/>
            </w:tcBorders>
            <w:shd w:val="clear" w:color="auto" w:fill="auto"/>
            <w:hideMark/>
          </w:tcPr>
          <w:p w14:paraId="7CB44ADA"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0.0127</w:t>
            </w:r>
          </w:p>
        </w:tc>
      </w:tr>
      <w:tr w:rsidR="002504CF" w:rsidRPr="002504CF" w14:paraId="056E6118" w14:textId="77777777" w:rsidTr="00A856A4">
        <w:trPr>
          <w:trHeight w:val="704"/>
        </w:trPr>
        <w:tc>
          <w:tcPr>
            <w:tcW w:w="570" w:type="dxa"/>
            <w:tcBorders>
              <w:top w:val="nil"/>
              <w:left w:val="nil"/>
              <w:bottom w:val="nil"/>
              <w:right w:val="nil"/>
            </w:tcBorders>
            <w:shd w:val="clear" w:color="auto" w:fill="auto"/>
            <w:hideMark/>
          </w:tcPr>
          <w:p w14:paraId="7A73A8C0"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2</w:t>
            </w:r>
          </w:p>
        </w:tc>
        <w:tc>
          <w:tcPr>
            <w:tcW w:w="6093" w:type="dxa"/>
            <w:tcBorders>
              <w:top w:val="nil"/>
              <w:left w:val="nil"/>
              <w:bottom w:val="nil"/>
              <w:right w:val="nil"/>
            </w:tcBorders>
            <w:shd w:val="clear" w:color="auto" w:fill="auto"/>
            <w:hideMark/>
          </w:tcPr>
          <w:p w14:paraId="421DBD8B" w14:textId="77777777" w:rsidR="002504CF" w:rsidRPr="002504CF" w:rsidRDefault="002504CF" w:rsidP="002504CF">
            <w:pPr>
              <w:widowControl/>
              <w:spacing w:after="50"/>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 xml:space="preserve">Besides, news reports usually explicitly say female drivers, as if male drivers never cause an accident. </w:t>
            </w:r>
          </w:p>
        </w:tc>
        <w:tc>
          <w:tcPr>
            <w:tcW w:w="992" w:type="dxa"/>
            <w:tcBorders>
              <w:top w:val="nil"/>
              <w:left w:val="nil"/>
              <w:bottom w:val="nil"/>
              <w:right w:val="nil"/>
            </w:tcBorders>
            <w:shd w:val="clear" w:color="000000" w:fill="F2F2F2"/>
            <w:hideMark/>
          </w:tcPr>
          <w:p w14:paraId="09FD57A3"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0.8326</w:t>
            </w:r>
          </w:p>
        </w:tc>
        <w:tc>
          <w:tcPr>
            <w:tcW w:w="992" w:type="dxa"/>
            <w:tcBorders>
              <w:top w:val="nil"/>
              <w:left w:val="nil"/>
              <w:bottom w:val="nil"/>
              <w:right w:val="nil"/>
            </w:tcBorders>
            <w:shd w:val="clear" w:color="auto" w:fill="auto"/>
            <w:hideMark/>
          </w:tcPr>
          <w:p w14:paraId="5717CF65"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0.1128</w:t>
            </w:r>
          </w:p>
        </w:tc>
        <w:tc>
          <w:tcPr>
            <w:tcW w:w="992" w:type="dxa"/>
            <w:tcBorders>
              <w:top w:val="nil"/>
              <w:left w:val="nil"/>
              <w:bottom w:val="nil"/>
              <w:right w:val="nil"/>
            </w:tcBorders>
            <w:shd w:val="clear" w:color="auto" w:fill="auto"/>
            <w:hideMark/>
          </w:tcPr>
          <w:p w14:paraId="477C44F6"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0.0127</w:t>
            </w:r>
          </w:p>
        </w:tc>
      </w:tr>
      <w:tr w:rsidR="002504CF" w:rsidRPr="002504CF" w14:paraId="662D4604" w14:textId="77777777" w:rsidTr="00A856A4">
        <w:trPr>
          <w:trHeight w:val="656"/>
        </w:trPr>
        <w:tc>
          <w:tcPr>
            <w:tcW w:w="570" w:type="dxa"/>
            <w:tcBorders>
              <w:top w:val="nil"/>
              <w:left w:val="nil"/>
              <w:bottom w:val="nil"/>
              <w:right w:val="nil"/>
            </w:tcBorders>
            <w:shd w:val="clear" w:color="auto" w:fill="auto"/>
            <w:hideMark/>
          </w:tcPr>
          <w:p w14:paraId="768F9362"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3</w:t>
            </w:r>
          </w:p>
        </w:tc>
        <w:tc>
          <w:tcPr>
            <w:tcW w:w="6093" w:type="dxa"/>
            <w:tcBorders>
              <w:top w:val="nil"/>
              <w:left w:val="nil"/>
              <w:bottom w:val="nil"/>
              <w:right w:val="nil"/>
            </w:tcBorders>
            <w:shd w:val="clear" w:color="auto" w:fill="auto"/>
            <w:hideMark/>
          </w:tcPr>
          <w:p w14:paraId="7D16033F" w14:textId="12300C21" w:rsidR="002504CF" w:rsidRPr="002504CF" w:rsidRDefault="002504CF" w:rsidP="002504CF">
            <w:pPr>
              <w:widowControl/>
              <w:spacing w:after="50"/>
              <w:rPr>
                <w:rFonts w:ascii="Times New Roman" w:eastAsia="DengXian" w:hAnsi="Times New Roman" w:cs="Times New Roman"/>
                <w:color w:val="000000"/>
                <w:sz w:val="24"/>
                <w:szCs w:val="24"/>
              </w:rPr>
            </w:pPr>
            <w:proofErr w:type="spellStart"/>
            <w:r w:rsidRPr="002504CF">
              <w:rPr>
                <w:rFonts w:ascii="Times New Roman" w:eastAsia="DengXian" w:hAnsi="Times New Roman" w:cs="Times New Roman"/>
                <w:color w:val="000000"/>
                <w:sz w:val="24"/>
                <w:szCs w:val="24"/>
              </w:rPr>
              <w:t>Emmm</w:t>
            </w:r>
            <w:proofErr w:type="spellEnd"/>
            <w:r w:rsidRPr="002504CF">
              <w:rPr>
                <w:rFonts w:ascii="Times New Roman" w:eastAsia="DengXian" w:hAnsi="Times New Roman" w:cs="Times New Roman"/>
                <w:color w:val="000000"/>
                <w:sz w:val="24"/>
                <w:szCs w:val="24"/>
              </w:rPr>
              <w:t xml:space="preserve">… I think using the phrase of female police officer is fine, right? Just as saying male nurse. </w:t>
            </w:r>
          </w:p>
        </w:tc>
        <w:tc>
          <w:tcPr>
            <w:tcW w:w="992" w:type="dxa"/>
            <w:tcBorders>
              <w:top w:val="nil"/>
              <w:left w:val="nil"/>
              <w:bottom w:val="nil"/>
              <w:right w:val="nil"/>
            </w:tcBorders>
            <w:shd w:val="clear" w:color="000000" w:fill="F2F2F2"/>
            <w:hideMark/>
          </w:tcPr>
          <w:p w14:paraId="50877069"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0.8326</w:t>
            </w:r>
          </w:p>
        </w:tc>
        <w:tc>
          <w:tcPr>
            <w:tcW w:w="992" w:type="dxa"/>
            <w:tcBorders>
              <w:top w:val="nil"/>
              <w:left w:val="nil"/>
              <w:bottom w:val="nil"/>
              <w:right w:val="nil"/>
            </w:tcBorders>
            <w:shd w:val="clear" w:color="auto" w:fill="auto"/>
            <w:hideMark/>
          </w:tcPr>
          <w:p w14:paraId="76F054F7"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0.1128</w:t>
            </w:r>
          </w:p>
        </w:tc>
        <w:tc>
          <w:tcPr>
            <w:tcW w:w="992" w:type="dxa"/>
            <w:tcBorders>
              <w:top w:val="nil"/>
              <w:left w:val="nil"/>
              <w:bottom w:val="nil"/>
              <w:right w:val="nil"/>
            </w:tcBorders>
            <w:shd w:val="clear" w:color="auto" w:fill="auto"/>
            <w:hideMark/>
          </w:tcPr>
          <w:p w14:paraId="7CF88C5A"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0.0127</w:t>
            </w:r>
          </w:p>
        </w:tc>
      </w:tr>
      <w:tr w:rsidR="002504CF" w:rsidRPr="002504CF" w14:paraId="1C9112D7" w14:textId="77777777" w:rsidTr="00A856A4">
        <w:trPr>
          <w:trHeight w:val="1192"/>
        </w:trPr>
        <w:tc>
          <w:tcPr>
            <w:tcW w:w="570" w:type="dxa"/>
            <w:tcBorders>
              <w:top w:val="nil"/>
              <w:left w:val="nil"/>
              <w:right w:val="nil"/>
            </w:tcBorders>
            <w:shd w:val="clear" w:color="auto" w:fill="auto"/>
            <w:hideMark/>
          </w:tcPr>
          <w:p w14:paraId="71E3E1E4"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4</w:t>
            </w:r>
          </w:p>
        </w:tc>
        <w:tc>
          <w:tcPr>
            <w:tcW w:w="6093" w:type="dxa"/>
            <w:tcBorders>
              <w:top w:val="nil"/>
              <w:left w:val="nil"/>
              <w:right w:val="nil"/>
            </w:tcBorders>
            <w:shd w:val="clear" w:color="auto" w:fill="auto"/>
            <w:hideMark/>
          </w:tcPr>
          <w:p w14:paraId="4E5DCAE2" w14:textId="592F172C" w:rsidR="002504CF" w:rsidRPr="002504CF" w:rsidRDefault="002504CF" w:rsidP="002504CF">
            <w:pPr>
              <w:widowControl/>
              <w:spacing w:after="50"/>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It's so blunt in public Weibo posts, so you can imagine how they treat male drivers and female drivers differently in daily life. However, it is usually male drivers that cause terrible accidents. We should be worried about traffic in Shenzhen.</w:t>
            </w:r>
          </w:p>
        </w:tc>
        <w:tc>
          <w:tcPr>
            <w:tcW w:w="992" w:type="dxa"/>
            <w:tcBorders>
              <w:top w:val="nil"/>
              <w:left w:val="nil"/>
              <w:right w:val="nil"/>
            </w:tcBorders>
            <w:shd w:val="clear" w:color="000000" w:fill="F2F2F2"/>
            <w:hideMark/>
          </w:tcPr>
          <w:p w14:paraId="7F3D1F08"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0.8318</w:t>
            </w:r>
          </w:p>
        </w:tc>
        <w:tc>
          <w:tcPr>
            <w:tcW w:w="992" w:type="dxa"/>
            <w:tcBorders>
              <w:top w:val="nil"/>
              <w:left w:val="nil"/>
              <w:right w:val="nil"/>
            </w:tcBorders>
            <w:shd w:val="clear" w:color="auto" w:fill="auto"/>
            <w:hideMark/>
          </w:tcPr>
          <w:p w14:paraId="66DC7B6D"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0.1083</w:t>
            </w:r>
          </w:p>
        </w:tc>
        <w:tc>
          <w:tcPr>
            <w:tcW w:w="992" w:type="dxa"/>
            <w:tcBorders>
              <w:top w:val="nil"/>
              <w:left w:val="nil"/>
              <w:right w:val="nil"/>
            </w:tcBorders>
            <w:shd w:val="clear" w:color="auto" w:fill="auto"/>
            <w:hideMark/>
          </w:tcPr>
          <w:p w14:paraId="3377F8D0"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0.0134</w:t>
            </w:r>
          </w:p>
        </w:tc>
      </w:tr>
      <w:tr w:rsidR="002504CF" w:rsidRPr="002504CF" w14:paraId="6DF7D887" w14:textId="77777777" w:rsidTr="00A856A4">
        <w:trPr>
          <w:trHeight w:val="1199"/>
        </w:trPr>
        <w:tc>
          <w:tcPr>
            <w:tcW w:w="570" w:type="dxa"/>
            <w:tcBorders>
              <w:top w:val="nil"/>
              <w:left w:val="nil"/>
              <w:bottom w:val="single" w:sz="4" w:space="0" w:color="auto"/>
              <w:right w:val="nil"/>
            </w:tcBorders>
            <w:shd w:val="clear" w:color="auto" w:fill="auto"/>
          </w:tcPr>
          <w:p w14:paraId="048C7C54"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5</w:t>
            </w:r>
          </w:p>
        </w:tc>
        <w:tc>
          <w:tcPr>
            <w:tcW w:w="6093" w:type="dxa"/>
            <w:tcBorders>
              <w:top w:val="nil"/>
              <w:left w:val="nil"/>
              <w:bottom w:val="single" w:sz="4" w:space="0" w:color="auto"/>
              <w:right w:val="nil"/>
            </w:tcBorders>
            <w:shd w:val="clear" w:color="auto" w:fill="auto"/>
          </w:tcPr>
          <w:p w14:paraId="1C8A5B2A" w14:textId="0CCD0FE7" w:rsidR="002504CF" w:rsidRPr="002504CF" w:rsidRDefault="002504CF" w:rsidP="002504CF">
            <w:pPr>
              <w:widowControl/>
              <w:spacing w:after="50"/>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Male drivers, again</w:t>
            </w:r>
            <w:r w:rsidR="00B07EDF">
              <w:rPr>
                <w:rFonts w:ascii="Times New Roman" w:eastAsia="DengXian" w:hAnsi="Times New Roman" w:cs="Times New Roman"/>
                <w:color w:val="000000"/>
                <w:sz w:val="24"/>
                <w:szCs w:val="24"/>
              </w:rPr>
              <w:t>,</w:t>
            </w:r>
            <w:r w:rsidRPr="002504CF">
              <w:rPr>
                <w:rFonts w:ascii="Times New Roman" w:eastAsia="DengXian" w:hAnsi="Times New Roman" w:cs="Times New Roman"/>
                <w:color w:val="000000"/>
                <w:sz w:val="24"/>
                <w:szCs w:val="24"/>
              </w:rPr>
              <w:t xml:space="preserve"> male drivers… How many car accidents involving cell phone were caused by male drivers in this month? It's countless. Cherish your life and stay away from male drivers. </w:t>
            </w:r>
          </w:p>
        </w:tc>
        <w:tc>
          <w:tcPr>
            <w:tcW w:w="992" w:type="dxa"/>
            <w:tcBorders>
              <w:top w:val="nil"/>
              <w:left w:val="nil"/>
              <w:bottom w:val="single" w:sz="4" w:space="0" w:color="auto"/>
              <w:right w:val="nil"/>
            </w:tcBorders>
            <w:shd w:val="clear" w:color="000000" w:fill="F2F2F2"/>
          </w:tcPr>
          <w:p w14:paraId="02D81A07" w14:textId="77777777" w:rsidR="002504CF" w:rsidRPr="002504CF" w:rsidRDefault="002504CF" w:rsidP="002504CF">
            <w:pPr>
              <w:widowControl/>
              <w:spacing w:after="50"/>
              <w:jc w:val="center"/>
              <w:rPr>
                <w:rFonts w:ascii="Times New Roman" w:eastAsia="DengXian" w:hAnsi="Times New Roman" w:cs="Times New Roman"/>
                <w:b/>
                <w:bCs/>
                <w:color w:val="000000"/>
                <w:sz w:val="24"/>
                <w:szCs w:val="24"/>
              </w:rPr>
            </w:pPr>
            <w:r w:rsidRPr="002504CF">
              <w:rPr>
                <w:rFonts w:ascii="Times New Roman" w:eastAsia="DengXian" w:hAnsi="Times New Roman" w:cs="Times New Roman"/>
                <w:b/>
                <w:bCs/>
                <w:color w:val="000000"/>
                <w:sz w:val="24"/>
                <w:szCs w:val="24"/>
              </w:rPr>
              <w:t>0.8217</w:t>
            </w:r>
          </w:p>
        </w:tc>
        <w:tc>
          <w:tcPr>
            <w:tcW w:w="992" w:type="dxa"/>
            <w:tcBorders>
              <w:top w:val="nil"/>
              <w:left w:val="nil"/>
              <w:bottom w:val="single" w:sz="4" w:space="0" w:color="auto"/>
              <w:right w:val="nil"/>
            </w:tcBorders>
            <w:shd w:val="clear" w:color="auto" w:fill="auto"/>
          </w:tcPr>
          <w:p w14:paraId="376B21C3"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0.1188</w:t>
            </w:r>
          </w:p>
        </w:tc>
        <w:tc>
          <w:tcPr>
            <w:tcW w:w="992" w:type="dxa"/>
            <w:tcBorders>
              <w:top w:val="nil"/>
              <w:left w:val="nil"/>
              <w:bottom w:val="single" w:sz="4" w:space="0" w:color="auto"/>
              <w:right w:val="nil"/>
            </w:tcBorders>
            <w:shd w:val="clear" w:color="auto" w:fill="auto"/>
          </w:tcPr>
          <w:p w14:paraId="23FAF78E" w14:textId="77777777" w:rsidR="002504CF" w:rsidRPr="002504CF" w:rsidRDefault="002504CF" w:rsidP="002504CF">
            <w:pPr>
              <w:widowControl/>
              <w:spacing w:after="50"/>
              <w:jc w:val="center"/>
              <w:rPr>
                <w:rFonts w:ascii="Times New Roman" w:eastAsia="DengXian" w:hAnsi="Times New Roman" w:cs="Times New Roman"/>
                <w:color w:val="000000"/>
                <w:sz w:val="24"/>
                <w:szCs w:val="24"/>
              </w:rPr>
            </w:pPr>
            <w:r w:rsidRPr="002504CF">
              <w:rPr>
                <w:rFonts w:ascii="Times New Roman" w:eastAsia="DengXian" w:hAnsi="Times New Roman" w:cs="Times New Roman"/>
                <w:color w:val="000000"/>
                <w:sz w:val="24"/>
                <w:szCs w:val="24"/>
              </w:rPr>
              <w:t>0.0136</w:t>
            </w:r>
          </w:p>
        </w:tc>
      </w:tr>
    </w:tbl>
    <w:p w14:paraId="583A99FE" w14:textId="77777777" w:rsidR="002504CF" w:rsidRPr="008F4003" w:rsidRDefault="002504CF" w:rsidP="008F4003">
      <w:pPr>
        <w:pStyle w:val="Footnotes"/>
      </w:pPr>
      <w:r w:rsidRPr="002504CF">
        <w:rPr>
          <w:sz w:val="24"/>
        </w:rPr>
        <w:fldChar w:fldCharType="end"/>
      </w:r>
      <w:r w:rsidRPr="008F4003">
        <w:t xml:space="preserve">* The top topic refers to the sexism topic. </w:t>
      </w:r>
    </w:p>
    <w:p w14:paraId="5B32954A" w14:textId="045E6741" w:rsidR="00DE1072" w:rsidRDefault="002504CF">
      <w:pPr>
        <w:rPr>
          <w:rFonts w:ascii="Times New Roman" w:hAnsi="Times New Roman" w:cs="Times New Roman"/>
          <w:b/>
          <w:sz w:val="24"/>
          <w:szCs w:val="24"/>
        </w:rPr>
      </w:pPr>
      <w:r w:rsidRPr="002504CF">
        <w:rPr>
          <w:rFonts w:ascii="Times New Roman" w:hAnsi="Times New Roman" w:cs="Times New Roman"/>
          <w:b/>
          <w:sz w:val="24"/>
          <w:szCs w:val="24"/>
        </w:rPr>
        <w:br w:type="page"/>
      </w:r>
    </w:p>
    <w:p w14:paraId="50CD536C" w14:textId="77777777" w:rsidR="00DE1072" w:rsidRPr="004042DC" w:rsidRDefault="00DE1072" w:rsidP="00DE1072">
      <w:pPr>
        <w:pStyle w:val="Tabletitle"/>
      </w:pPr>
      <w:r w:rsidRPr="00EC7467">
        <w:lastRenderedPageBreak/>
        <w:t xml:space="preserve">Table </w:t>
      </w:r>
      <w:r>
        <w:t>2</w:t>
      </w:r>
      <w:r w:rsidRPr="00A254B0">
        <w:t xml:space="preserve">. </w:t>
      </w:r>
      <w:r w:rsidRPr="00173E53">
        <w:t>Negative binomial regression model examining</w:t>
      </w:r>
      <w:r>
        <w:t xml:space="preserve"> gender-annotation and reposting of the post (N=87,708)</w:t>
      </w:r>
    </w:p>
    <w:tbl>
      <w:tblPr>
        <w:tblStyle w:val="a9"/>
        <w:tblW w:w="538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299"/>
        <w:gridCol w:w="1311"/>
        <w:gridCol w:w="1175"/>
        <w:gridCol w:w="1352"/>
        <w:gridCol w:w="1352"/>
        <w:gridCol w:w="1622"/>
        <w:gridCol w:w="1614"/>
      </w:tblGrid>
      <w:tr w:rsidR="00DE1072" w14:paraId="5F199113" w14:textId="77777777" w:rsidTr="00414CBD">
        <w:trPr>
          <w:trHeight w:val="426"/>
          <w:jc w:val="center"/>
        </w:trPr>
        <w:tc>
          <w:tcPr>
            <w:tcW w:w="668" w:type="pct"/>
            <w:vMerge w:val="restart"/>
            <w:vAlign w:val="center"/>
          </w:tcPr>
          <w:p w14:paraId="70063384" w14:textId="77777777" w:rsidR="00DE1072" w:rsidRPr="00A254B0" w:rsidRDefault="00DE1072" w:rsidP="00414CBD">
            <w:pPr>
              <w:widowControl w:val="0"/>
              <w:jc w:val="center"/>
              <w:rPr>
                <w:rFonts w:cs="Times New Roman"/>
                <w:b/>
                <w:szCs w:val="24"/>
              </w:rPr>
            </w:pPr>
            <w:r>
              <w:rPr>
                <w:rFonts w:cs="Times New Roman"/>
                <w:b/>
                <w:szCs w:val="24"/>
              </w:rPr>
              <w:t>Variable</w:t>
            </w:r>
          </w:p>
        </w:tc>
        <w:tc>
          <w:tcPr>
            <w:tcW w:w="674" w:type="pct"/>
            <w:vMerge w:val="restart"/>
            <w:vAlign w:val="center"/>
          </w:tcPr>
          <w:p w14:paraId="38F354A0" w14:textId="77777777" w:rsidR="00DE1072" w:rsidRPr="00A254B0" w:rsidRDefault="00DE1072" w:rsidP="00414CBD">
            <w:pPr>
              <w:widowControl w:val="0"/>
              <w:jc w:val="center"/>
              <w:rPr>
                <w:rFonts w:cs="Times New Roman"/>
                <w:b/>
                <w:szCs w:val="24"/>
              </w:rPr>
            </w:pPr>
            <w:r w:rsidRPr="00A254B0">
              <w:rPr>
                <w:rFonts w:cs="Times New Roman"/>
                <w:b/>
                <w:szCs w:val="24"/>
              </w:rPr>
              <w:t>B</w:t>
            </w:r>
          </w:p>
        </w:tc>
        <w:tc>
          <w:tcPr>
            <w:tcW w:w="604" w:type="pct"/>
            <w:vMerge w:val="restart"/>
            <w:vAlign w:val="center"/>
          </w:tcPr>
          <w:p w14:paraId="6A0259C3" w14:textId="77777777" w:rsidR="00DE1072" w:rsidRPr="00A254B0" w:rsidRDefault="00DE1072" w:rsidP="00414CBD">
            <w:pPr>
              <w:widowControl w:val="0"/>
              <w:jc w:val="center"/>
              <w:rPr>
                <w:rFonts w:cs="Times New Roman"/>
                <w:b/>
                <w:szCs w:val="24"/>
              </w:rPr>
            </w:pPr>
            <w:r w:rsidRPr="00A254B0">
              <w:rPr>
                <w:rFonts w:cs="Times New Roman"/>
                <w:b/>
                <w:szCs w:val="24"/>
              </w:rPr>
              <w:t>SE</w:t>
            </w:r>
          </w:p>
        </w:tc>
        <w:tc>
          <w:tcPr>
            <w:tcW w:w="695" w:type="pct"/>
            <w:vMerge w:val="restart"/>
            <w:vAlign w:val="center"/>
          </w:tcPr>
          <w:p w14:paraId="773A6D4C" w14:textId="77777777" w:rsidR="00DE1072" w:rsidRPr="00A254B0" w:rsidRDefault="00DE1072" w:rsidP="00414CBD">
            <w:pPr>
              <w:jc w:val="center"/>
              <w:rPr>
                <w:rFonts w:cs="Times New Roman"/>
                <w:b/>
                <w:szCs w:val="24"/>
              </w:rPr>
            </w:pPr>
            <w:r>
              <w:rPr>
                <w:rFonts w:cs="Times New Roman"/>
                <w:b/>
                <w:szCs w:val="24"/>
              </w:rPr>
              <w:t xml:space="preserve">Wald </w:t>
            </w:r>
            <w:r w:rsidRPr="00813B62">
              <w:rPr>
                <w:rFonts w:cs="Times New Roman"/>
                <w:b/>
                <w:szCs w:val="24"/>
              </w:rPr>
              <w:t>χ</w:t>
            </w:r>
            <w:r w:rsidRPr="00813B62">
              <w:rPr>
                <w:rFonts w:cs="Times New Roman"/>
                <w:b/>
                <w:szCs w:val="24"/>
                <w:vertAlign w:val="superscript"/>
              </w:rPr>
              <w:t>2</w:t>
            </w:r>
          </w:p>
        </w:tc>
        <w:tc>
          <w:tcPr>
            <w:tcW w:w="695" w:type="pct"/>
            <w:vMerge w:val="restart"/>
            <w:vAlign w:val="center"/>
          </w:tcPr>
          <w:p w14:paraId="177FE630" w14:textId="77777777" w:rsidR="00DE1072" w:rsidRPr="00A254B0" w:rsidRDefault="00DE1072" w:rsidP="00414CBD">
            <w:pPr>
              <w:widowControl w:val="0"/>
              <w:jc w:val="center"/>
              <w:rPr>
                <w:rFonts w:cs="Times New Roman"/>
                <w:b/>
                <w:szCs w:val="24"/>
              </w:rPr>
            </w:pPr>
            <w:r w:rsidRPr="00A254B0">
              <w:rPr>
                <w:rFonts w:cs="Times New Roman"/>
                <w:b/>
                <w:szCs w:val="24"/>
              </w:rPr>
              <w:t>Exp(B)</w:t>
            </w:r>
          </w:p>
        </w:tc>
        <w:tc>
          <w:tcPr>
            <w:tcW w:w="1665" w:type="pct"/>
            <w:gridSpan w:val="2"/>
            <w:vAlign w:val="center"/>
          </w:tcPr>
          <w:p w14:paraId="20AE705E" w14:textId="77777777" w:rsidR="00DE1072" w:rsidRPr="00A254B0" w:rsidRDefault="00DE1072" w:rsidP="00414CBD">
            <w:pPr>
              <w:jc w:val="center"/>
              <w:rPr>
                <w:rFonts w:cs="Times New Roman"/>
                <w:b/>
                <w:szCs w:val="24"/>
              </w:rPr>
            </w:pPr>
            <w:r>
              <w:rPr>
                <w:rFonts w:cs="Times New Roman"/>
                <w:b/>
                <w:szCs w:val="24"/>
              </w:rPr>
              <w:t>Exp (B) 95% Wald CI</w:t>
            </w:r>
          </w:p>
        </w:tc>
      </w:tr>
      <w:tr w:rsidR="00DE1072" w14:paraId="3334ECD5" w14:textId="77777777" w:rsidTr="00414CBD">
        <w:trPr>
          <w:trHeight w:val="425"/>
          <w:jc w:val="center"/>
        </w:trPr>
        <w:tc>
          <w:tcPr>
            <w:tcW w:w="668" w:type="pct"/>
            <w:vMerge/>
            <w:vAlign w:val="center"/>
          </w:tcPr>
          <w:p w14:paraId="72DF7851" w14:textId="77777777" w:rsidR="00DE1072" w:rsidRDefault="00DE1072" w:rsidP="00414CBD">
            <w:pPr>
              <w:jc w:val="center"/>
              <w:rPr>
                <w:rFonts w:cs="Times New Roman"/>
                <w:b/>
                <w:szCs w:val="24"/>
              </w:rPr>
            </w:pPr>
          </w:p>
        </w:tc>
        <w:tc>
          <w:tcPr>
            <w:tcW w:w="674" w:type="pct"/>
            <w:vMerge/>
            <w:vAlign w:val="center"/>
          </w:tcPr>
          <w:p w14:paraId="0217A348" w14:textId="77777777" w:rsidR="00DE1072" w:rsidRPr="00A254B0" w:rsidRDefault="00DE1072" w:rsidP="00414CBD">
            <w:pPr>
              <w:jc w:val="center"/>
              <w:rPr>
                <w:rFonts w:cs="Times New Roman"/>
                <w:b/>
                <w:szCs w:val="24"/>
              </w:rPr>
            </w:pPr>
          </w:p>
        </w:tc>
        <w:tc>
          <w:tcPr>
            <w:tcW w:w="604" w:type="pct"/>
            <w:vMerge/>
            <w:vAlign w:val="center"/>
          </w:tcPr>
          <w:p w14:paraId="5FDFAB57" w14:textId="77777777" w:rsidR="00DE1072" w:rsidRPr="00A254B0" w:rsidRDefault="00DE1072" w:rsidP="00414CBD">
            <w:pPr>
              <w:jc w:val="center"/>
              <w:rPr>
                <w:rFonts w:cs="Times New Roman"/>
                <w:b/>
                <w:szCs w:val="24"/>
              </w:rPr>
            </w:pPr>
          </w:p>
        </w:tc>
        <w:tc>
          <w:tcPr>
            <w:tcW w:w="695" w:type="pct"/>
            <w:vMerge/>
            <w:vAlign w:val="center"/>
          </w:tcPr>
          <w:p w14:paraId="22BD0C90" w14:textId="77777777" w:rsidR="00DE1072" w:rsidRPr="00A254B0" w:rsidRDefault="00DE1072" w:rsidP="00414CBD">
            <w:pPr>
              <w:jc w:val="center"/>
              <w:rPr>
                <w:rFonts w:cs="Times New Roman"/>
                <w:b/>
                <w:szCs w:val="24"/>
              </w:rPr>
            </w:pPr>
          </w:p>
        </w:tc>
        <w:tc>
          <w:tcPr>
            <w:tcW w:w="695" w:type="pct"/>
            <w:vMerge/>
            <w:vAlign w:val="center"/>
          </w:tcPr>
          <w:p w14:paraId="4997C6A1" w14:textId="77777777" w:rsidR="00DE1072" w:rsidRPr="00A254B0" w:rsidRDefault="00DE1072" w:rsidP="00414CBD">
            <w:pPr>
              <w:jc w:val="center"/>
              <w:rPr>
                <w:rFonts w:cs="Times New Roman"/>
                <w:b/>
                <w:szCs w:val="24"/>
              </w:rPr>
            </w:pPr>
          </w:p>
        </w:tc>
        <w:tc>
          <w:tcPr>
            <w:tcW w:w="834" w:type="pct"/>
            <w:vAlign w:val="center"/>
          </w:tcPr>
          <w:p w14:paraId="5EABF1EB" w14:textId="77777777" w:rsidR="00DE1072" w:rsidRDefault="00DE1072" w:rsidP="00414CBD">
            <w:pPr>
              <w:jc w:val="center"/>
              <w:rPr>
                <w:rFonts w:cs="Times New Roman"/>
                <w:b/>
                <w:szCs w:val="24"/>
              </w:rPr>
            </w:pPr>
            <w:r>
              <w:rPr>
                <w:rFonts w:cs="Times New Roman"/>
                <w:b/>
                <w:szCs w:val="24"/>
              </w:rPr>
              <w:t>Lower</w:t>
            </w:r>
          </w:p>
        </w:tc>
        <w:tc>
          <w:tcPr>
            <w:tcW w:w="831" w:type="pct"/>
            <w:vAlign w:val="center"/>
          </w:tcPr>
          <w:p w14:paraId="056C9FA3" w14:textId="77777777" w:rsidR="00DE1072" w:rsidRDefault="00DE1072" w:rsidP="00414CBD">
            <w:pPr>
              <w:jc w:val="center"/>
              <w:rPr>
                <w:rFonts w:cs="Times New Roman"/>
                <w:b/>
                <w:szCs w:val="24"/>
              </w:rPr>
            </w:pPr>
            <w:r>
              <w:rPr>
                <w:rFonts w:cs="Times New Roman"/>
                <w:b/>
                <w:szCs w:val="24"/>
              </w:rPr>
              <w:t>Upper</w:t>
            </w:r>
          </w:p>
        </w:tc>
      </w:tr>
      <w:tr w:rsidR="00DE1072" w14:paraId="037B80D2" w14:textId="77777777" w:rsidTr="00414CBD">
        <w:trPr>
          <w:jc w:val="center"/>
        </w:trPr>
        <w:tc>
          <w:tcPr>
            <w:tcW w:w="668" w:type="pct"/>
            <w:vAlign w:val="center"/>
            <w:hideMark/>
          </w:tcPr>
          <w:p w14:paraId="106E7F33" w14:textId="77777777" w:rsidR="00DE1072" w:rsidRPr="00894A8A" w:rsidRDefault="00DE1072" w:rsidP="00414CBD">
            <w:pPr>
              <w:widowControl w:val="0"/>
              <w:jc w:val="center"/>
              <w:rPr>
                <w:rFonts w:cs="Times New Roman"/>
              </w:rPr>
            </w:pPr>
            <w:r>
              <w:rPr>
                <w:rFonts w:cs="Times New Roman"/>
              </w:rPr>
              <w:t>Female-Annotation</w:t>
            </w:r>
          </w:p>
        </w:tc>
        <w:tc>
          <w:tcPr>
            <w:tcW w:w="674" w:type="pct"/>
            <w:shd w:val="clear" w:color="auto" w:fill="auto"/>
            <w:vAlign w:val="center"/>
          </w:tcPr>
          <w:p w14:paraId="7A127681" w14:textId="77777777" w:rsidR="00DE1072" w:rsidRPr="00894A8A" w:rsidRDefault="00DE1072" w:rsidP="00414CBD">
            <w:pPr>
              <w:widowControl w:val="0"/>
              <w:jc w:val="center"/>
              <w:rPr>
                <w:rFonts w:cs="Times New Roman"/>
              </w:rPr>
            </w:pPr>
            <w:r w:rsidRPr="00894A8A">
              <w:rPr>
                <w:rFonts w:cs="Times New Roman"/>
              </w:rPr>
              <w:t>.</w:t>
            </w:r>
            <w:r>
              <w:rPr>
                <w:rFonts w:cs="Times New Roman"/>
              </w:rPr>
              <w:t>176</w:t>
            </w:r>
            <w:r w:rsidRPr="00894A8A">
              <w:rPr>
                <w:rFonts w:cs="Times New Roman"/>
              </w:rPr>
              <w:t>***</w:t>
            </w:r>
          </w:p>
        </w:tc>
        <w:tc>
          <w:tcPr>
            <w:tcW w:w="604" w:type="pct"/>
            <w:shd w:val="clear" w:color="auto" w:fill="auto"/>
            <w:vAlign w:val="center"/>
          </w:tcPr>
          <w:p w14:paraId="31592ECC" w14:textId="77777777" w:rsidR="00DE1072" w:rsidRPr="00894A8A" w:rsidRDefault="00DE1072" w:rsidP="00414CBD">
            <w:pPr>
              <w:widowControl w:val="0"/>
              <w:jc w:val="center"/>
              <w:rPr>
                <w:rFonts w:cs="Times New Roman"/>
              </w:rPr>
            </w:pPr>
            <w:r w:rsidRPr="00894A8A">
              <w:rPr>
                <w:rFonts w:cs="Times New Roman"/>
              </w:rPr>
              <w:t>.0</w:t>
            </w:r>
            <w:r>
              <w:rPr>
                <w:rFonts w:cs="Times New Roman"/>
              </w:rPr>
              <w:t>293</w:t>
            </w:r>
          </w:p>
        </w:tc>
        <w:tc>
          <w:tcPr>
            <w:tcW w:w="695" w:type="pct"/>
            <w:vAlign w:val="center"/>
          </w:tcPr>
          <w:p w14:paraId="45650C5E" w14:textId="77777777" w:rsidR="00DE1072" w:rsidRPr="00894A8A" w:rsidRDefault="00DE1072" w:rsidP="00414CBD">
            <w:pPr>
              <w:jc w:val="center"/>
              <w:rPr>
                <w:rFonts w:cs="Times New Roman"/>
              </w:rPr>
            </w:pPr>
            <w:r>
              <w:rPr>
                <w:rFonts w:cs="Times New Roman"/>
              </w:rPr>
              <w:t>36.211</w:t>
            </w:r>
          </w:p>
        </w:tc>
        <w:tc>
          <w:tcPr>
            <w:tcW w:w="695" w:type="pct"/>
            <w:shd w:val="clear" w:color="auto" w:fill="auto"/>
            <w:vAlign w:val="center"/>
          </w:tcPr>
          <w:p w14:paraId="50985E32" w14:textId="77777777" w:rsidR="00DE1072" w:rsidRPr="00894A8A" w:rsidRDefault="00DE1072" w:rsidP="00414CBD">
            <w:pPr>
              <w:widowControl w:val="0"/>
              <w:jc w:val="center"/>
              <w:rPr>
                <w:rFonts w:cs="Times New Roman"/>
              </w:rPr>
            </w:pPr>
            <w:r w:rsidRPr="00894A8A">
              <w:rPr>
                <w:rFonts w:cs="Times New Roman"/>
              </w:rPr>
              <w:t>1.</w:t>
            </w:r>
            <w:r>
              <w:rPr>
                <w:rFonts w:cs="Times New Roman"/>
              </w:rPr>
              <w:t>193</w:t>
            </w:r>
          </w:p>
        </w:tc>
        <w:tc>
          <w:tcPr>
            <w:tcW w:w="834" w:type="pct"/>
            <w:vAlign w:val="center"/>
          </w:tcPr>
          <w:p w14:paraId="00627B29" w14:textId="77777777" w:rsidR="00DE1072" w:rsidRPr="00894A8A" w:rsidRDefault="00DE1072" w:rsidP="00414CBD">
            <w:pPr>
              <w:jc w:val="center"/>
              <w:rPr>
                <w:rFonts w:cs="Times New Roman"/>
              </w:rPr>
            </w:pPr>
            <w:r>
              <w:rPr>
                <w:rFonts w:cs="Times New Roman"/>
              </w:rPr>
              <w:t>1.126</w:t>
            </w:r>
          </w:p>
        </w:tc>
        <w:tc>
          <w:tcPr>
            <w:tcW w:w="831" w:type="pct"/>
            <w:vAlign w:val="center"/>
          </w:tcPr>
          <w:p w14:paraId="5D1B82F3" w14:textId="77777777" w:rsidR="00DE1072" w:rsidRPr="00894A8A" w:rsidRDefault="00DE1072" w:rsidP="00414CBD">
            <w:pPr>
              <w:jc w:val="center"/>
              <w:rPr>
                <w:rFonts w:cs="Times New Roman"/>
              </w:rPr>
            </w:pPr>
            <w:r>
              <w:rPr>
                <w:rFonts w:cs="Times New Roman"/>
              </w:rPr>
              <w:t>1.264</w:t>
            </w:r>
          </w:p>
        </w:tc>
      </w:tr>
    </w:tbl>
    <w:p w14:paraId="3409A04D" w14:textId="77777777" w:rsidR="00DE1072" w:rsidRPr="00415AD4" w:rsidRDefault="00DE1072" w:rsidP="00DE1072">
      <w:pPr>
        <w:pStyle w:val="Footnotes"/>
      </w:pPr>
      <w:r w:rsidRPr="00C862DB">
        <w:t>*p &lt; .05. **p &lt; .01. ***p &lt; .001</w:t>
      </w:r>
    </w:p>
    <w:p w14:paraId="705783A9" w14:textId="77777777" w:rsidR="00DE1072" w:rsidRDefault="00DE1072" w:rsidP="00DE1072">
      <w:pPr>
        <w:autoSpaceDE w:val="0"/>
        <w:autoSpaceDN w:val="0"/>
        <w:adjustRightInd w:val="0"/>
        <w:rPr>
          <w:rFonts w:ascii="Times New Roman" w:hAnsi="Times New Roman" w:cs="Times New Roman"/>
          <w:sz w:val="24"/>
          <w:szCs w:val="24"/>
        </w:rPr>
      </w:pPr>
    </w:p>
    <w:p w14:paraId="6862D47E" w14:textId="77777777" w:rsidR="00DE1072" w:rsidRDefault="00DE1072" w:rsidP="00DE1072">
      <w:pPr>
        <w:autoSpaceDE w:val="0"/>
        <w:autoSpaceDN w:val="0"/>
        <w:adjustRightInd w:val="0"/>
        <w:rPr>
          <w:rFonts w:ascii="Times New Roman" w:hAnsi="Times New Roman" w:cs="Times New Roman"/>
          <w:sz w:val="24"/>
          <w:szCs w:val="24"/>
        </w:rPr>
      </w:pPr>
    </w:p>
    <w:p w14:paraId="327EC768" w14:textId="77777777" w:rsidR="00DE1072" w:rsidRDefault="00DE1072" w:rsidP="00DE1072">
      <w:pPr>
        <w:autoSpaceDE w:val="0"/>
        <w:autoSpaceDN w:val="0"/>
        <w:adjustRightInd w:val="0"/>
        <w:spacing w:line="400" w:lineRule="atLeast"/>
        <w:rPr>
          <w:rFonts w:ascii="Times New Roman" w:hAnsi="Times New Roman" w:cs="Times New Roman"/>
          <w:sz w:val="24"/>
          <w:szCs w:val="24"/>
        </w:rPr>
      </w:pPr>
    </w:p>
    <w:p w14:paraId="44B4AE42" w14:textId="77777777" w:rsidR="00DE1072" w:rsidRDefault="00DE1072" w:rsidP="00DE1072">
      <w:pPr>
        <w:autoSpaceDE w:val="0"/>
        <w:autoSpaceDN w:val="0"/>
        <w:adjustRightInd w:val="0"/>
        <w:rPr>
          <w:rFonts w:ascii="Times New Roman" w:hAnsi="Times New Roman" w:cs="Times New Roman"/>
          <w:sz w:val="24"/>
          <w:szCs w:val="24"/>
        </w:rPr>
      </w:pPr>
    </w:p>
    <w:p w14:paraId="0F83DD4C" w14:textId="77777777" w:rsidR="002504CF" w:rsidRPr="002504CF" w:rsidRDefault="002504CF" w:rsidP="002504CF">
      <w:pPr>
        <w:widowControl/>
        <w:spacing w:after="50"/>
        <w:jc w:val="left"/>
        <w:rPr>
          <w:rFonts w:ascii="Times New Roman" w:hAnsi="Times New Roman" w:cs="Times New Roman"/>
          <w:b/>
          <w:sz w:val="24"/>
          <w:szCs w:val="24"/>
        </w:rPr>
      </w:pPr>
    </w:p>
    <w:p w14:paraId="79C136C0" w14:textId="77777777" w:rsidR="00DE1072" w:rsidRDefault="00DE1072">
      <w:pPr>
        <w:rPr>
          <w:rFonts w:ascii="Times New Roman" w:eastAsia="Times New Roman" w:hAnsi="Times New Roman" w:cs="Times New Roman"/>
          <w:kern w:val="0"/>
          <w:sz w:val="24"/>
          <w:szCs w:val="24"/>
          <w:lang w:val="en-GB" w:eastAsia="en-GB"/>
        </w:rPr>
      </w:pPr>
      <w:bookmarkStart w:id="1" w:name="_Hlk27560427"/>
      <w:r>
        <w:br w:type="page"/>
      </w:r>
    </w:p>
    <w:p w14:paraId="2F18AB77" w14:textId="628DECC5" w:rsidR="00974B3D" w:rsidRPr="00156FF6" w:rsidRDefault="00921F8C" w:rsidP="0004231D">
      <w:pPr>
        <w:pStyle w:val="Tabletitle"/>
        <w:rPr>
          <w:b/>
          <w:bCs/>
        </w:rPr>
      </w:pPr>
      <w:r w:rsidRPr="0004231D">
        <w:lastRenderedPageBreak/>
        <w:t xml:space="preserve">Table </w:t>
      </w:r>
      <w:r w:rsidR="00BE0736">
        <w:t>3</w:t>
      </w:r>
      <w:r w:rsidRPr="00A254B0">
        <w:t>. Five top-weighted documents under the topic on sexism in the gender-annotation STM</w:t>
      </w:r>
      <w:bookmarkEnd w:id="1"/>
      <w:r w:rsidR="00974B3D" w:rsidRPr="00974B3D">
        <w:fldChar w:fldCharType="begin"/>
      </w:r>
      <w:r w:rsidR="00974B3D" w:rsidRPr="00974B3D">
        <w:instrText xml:space="preserve"> LINK Excel.Sheet.12 "https://livealbany-my.sharepoint.com/personal/zluo2_albany_edu/Documents/Work in Progress/Gender studies/stm/top-documents for table 6.xlsx" "Sheet2!R1C1:R6C5" \a \f 4 \h  \* MERGEFORMAT </w:instrText>
      </w:r>
      <w:r w:rsidR="00974B3D" w:rsidRPr="00974B3D">
        <w:fldChar w:fldCharType="separate"/>
      </w:r>
    </w:p>
    <w:tbl>
      <w:tblPr>
        <w:tblW w:w="9639" w:type="dxa"/>
        <w:tblLook w:val="04A0" w:firstRow="1" w:lastRow="0" w:firstColumn="1" w:lastColumn="0" w:noHBand="0" w:noVBand="1"/>
      </w:tblPr>
      <w:tblGrid>
        <w:gridCol w:w="570"/>
        <w:gridCol w:w="6093"/>
        <w:gridCol w:w="992"/>
        <w:gridCol w:w="992"/>
        <w:gridCol w:w="992"/>
      </w:tblGrid>
      <w:tr w:rsidR="00974B3D" w:rsidRPr="00974B3D" w14:paraId="0555C252" w14:textId="77777777" w:rsidTr="00A856A4">
        <w:trPr>
          <w:trHeight w:val="996"/>
        </w:trPr>
        <w:tc>
          <w:tcPr>
            <w:tcW w:w="570" w:type="dxa"/>
            <w:tcBorders>
              <w:top w:val="single" w:sz="8" w:space="0" w:color="auto"/>
              <w:left w:val="nil"/>
              <w:bottom w:val="single" w:sz="8" w:space="0" w:color="auto"/>
              <w:right w:val="nil"/>
            </w:tcBorders>
            <w:shd w:val="clear" w:color="auto" w:fill="auto"/>
            <w:vAlign w:val="center"/>
            <w:hideMark/>
          </w:tcPr>
          <w:p w14:paraId="6076CB25"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eastAsia="DengXian" w:hAnsi="Times New Roman" w:cs="Times New Roman"/>
                <w:b/>
                <w:bCs/>
                <w:color w:val="000000"/>
                <w:sz w:val="24"/>
                <w:szCs w:val="24"/>
              </w:rPr>
              <w:t>No.</w:t>
            </w:r>
          </w:p>
        </w:tc>
        <w:tc>
          <w:tcPr>
            <w:tcW w:w="6093" w:type="dxa"/>
            <w:tcBorders>
              <w:top w:val="single" w:sz="8" w:space="0" w:color="auto"/>
              <w:left w:val="nil"/>
              <w:bottom w:val="single" w:sz="8" w:space="0" w:color="auto"/>
              <w:right w:val="nil"/>
            </w:tcBorders>
            <w:shd w:val="clear" w:color="auto" w:fill="auto"/>
            <w:vAlign w:val="center"/>
            <w:hideMark/>
          </w:tcPr>
          <w:p w14:paraId="485C3F41" w14:textId="5A07FAB0"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Pr>
                <w:rFonts w:ascii="Times New Roman" w:eastAsia="DengXian" w:hAnsi="Times New Roman" w:cs="Times New Roman"/>
                <w:b/>
                <w:bCs/>
                <w:color w:val="000000"/>
                <w:sz w:val="24"/>
                <w:szCs w:val="24"/>
              </w:rPr>
              <w:t xml:space="preserve">Weibo </w:t>
            </w:r>
            <w:r w:rsidRPr="00974B3D">
              <w:rPr>
                <w:rFonts w:ascii="Times New Roman" w:eastAsia="DengXian" w:hAnsi="Times New Roman" w:cs="Times New Roman"/>
                <w:b/>
                <w:bCs/>
                <w:color w:val="000000"/>
                <w:sz w:val="24"/>
                <w:szCs w:val="24"/>
              </w:rPr>
              <w:t>Text</w:t>
            </w:r>
          </w:p>
        </w:tc>
        <w:tc>
          <w:tcPr>
            <w:tcW w:w="992" w:type="dxa"/>
            <w:tcBorders>
              <w:top w:val="single" w:sz="8" w:space="0" w:color="auto"/>
              <w:left w:val="nil"/>
              <w:bottom w:val="single" w:sz="8" w:space="0" w:color="auto"/>
              <w:right w:val="nil"/>
            </w:tcBorders>
            <w:shd w:val="clear" w:color="000000" w:fill="F2F2F2"/>
            <w:vAlign w:val="center"/>
            <w:hideMark/>
          </w:tcPr>
          <w:p w14:paraId="15F38146"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eastAsia="DengXian" w:hAnsi="Times New Roman" w:cs="Times New Roman"/>
                <w:b/>
                <w:bCs/>
                <w:color w:val="000000"/>
                <w:sz w:val="24"/>
                <w:szCs w:val="24"/>
              </w:rPr>
              <w:t>Weight of top topic*</w:t>
            </w:r>
          </w:p>
        </w:tc>
        <w:tc>
          <w:tcPr>
            <w:tcW w:w="992" w:type="dxa"/>
            <w:tcBorders>
              <w:top w:val="single" w:sz="8" w:space="0" w:color="auto"/>
              <w:left w:val="nil"/>
              <w:bottom w:val="single" w:sz="8" w:space="0" w:color="auto"/>
              <w:right w:val="nil"/>
            </w:tcBorders>
            <w:shd w:val="clear" w:color="auto" w:fill="auto"/>
            <w:vAlign w:val="center"/>
            <w:hideMark/>
          </w:tcPr>
          <w:p w14:paraId="39B31A0B"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eastAsia="DengXian" w:hAnsi="Times New Roman" w:cs="Times New Roman"/>
                <w:b/>
                <w:bCs/>
                <w:color w:val="000000"/>
                <w:sz w:val="24"/>
                <w:szCs w:val="24"/>
              </w:rPr>
              <w:t>Weight of 2</w:t>
            </w:r>
            <w:r w:rsidRPr="00974B3D">
              <w:rPr>
                <w:rFonts w:ascii="Times New Roman" w:eastAsia="DengXian" w:hAnsi="Times New Roman" w:cs="Times New Roman"/>
                <w:b/>
                <w:bCs/>
                <w:color w:val="000000"/>
                <w:sz w:val="24"/>
                <w:szCs w:val="24"/>
                <w:vertAlign w:val="superscript"/>
              </w:rPr>
              <w:t>nd</w:t>
            </w:r>
            <w:r w:rsidRPr="00974B3D">
              <w:rPr>
                <w:rFonts w:ascii="Times New Roman" w:eastAsia="DengXian" w:hAnsi="Times New Roman" w:cs="Times New Roman"/>
                <w:b/>
                <w:bCs/>
                <w:color w:val="000000"/>
                <w:sz w:val="24"/>
                <w:szCs w:val="24"/>
              </w:rPr>
              <w:t xml:space="preserve"> topic</w:t>
            </w:r>
          </w:p>
        </w:tc>
        <w:tc>
          <w:tcPr>
            <w:tcW w:w="992" w:type="dxa"/>
            <w:tcBorders>
              <w:top w:val="single" w:sz="8" w:space="0" w:color="auto"/>
              <w:left w:val="nil"/>
              <w:bottom w:val="single" w:sz="8" w:space="0" w:color="auto"/>
              <w:right w:val="nil"/>
            </w:tcBorders>
            <w:shd w:val="clear" w:color="auto" w:fill="auto"/>
            <w:vAlign w:val="center"/>
            <w:hideMark/>
          </w:tcPr>
          <w:p w14:paraId="26FAFA01"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eastAsia="DengXian" w:hAnsi="Times New Roman" w:cs="Times New Roman"/>
                <w:b/>
                <w:bCs/>
                <w:color w:val="000000"/>
                <w:sz w:val="24"/>
                <w:szCs w:val="24"/>
              </w:rPr>
              <w:t>Weight of 3</w:t>
            </w:r>
            <w:r w:rsidRPr="00974B3D">
              <w:rPr>
                <w:rFonts w:ascii="Times New Roman" w:eastAsia="DengXian" w:hAnsi="Times New Roman" w:cs="Times New Roman"/>
                <w:b/>
                <w:bCs/>
                <w:color w:val="000000"/>
                <w:sz w:val="24"/>
                <w:szCs w:val="24"/>
                <w:vertAlign w:val="superscript"/>
              </w:rPr>
              <w:t>rd</w:t>
            </w:r>
            <w:r w:rsidRPr="00974B3D">
              <w:rPr>
                <w:rFonts w:ascii="Times New Roman" w:eastAsia="DengXian" w:hAnsi="Times New Roman" w:cs="Times New Roman"/>
                <w:b/>
                <w:bCs/>
                <w:color w:val="000000"/>
                <w:sz w:val="24"/>
                <w:szCs w:val="24"/>
              </w:rPr>
              <w:t xml:space="preserve"> topic</w:t>
            </w:r>
          </w:p>
        </w:tc>
      </w:tr>
      <w:tr w:rsidR="00974B3D" w:rsidRPr="00974B3D" w14:paraId="23D68E74" w14:textId="77777777" w:rsidTr="00A856A4">
        <w:trPr>
          <w:trHeight w:val="1433"/>
        </w:trPr>
        <w:tc>
          <w:tcPr>
            <w:tcW w:w="570" w:type="dxa"/>
            <w:tcBorders>
              <w:top w:val="nil"/>
              <w:left w:val="nil"/>
              <w:bottom w:val="nil"/>
              <w:right w:val="nil"/>
            </w:tcBorders>
            <w:shd w:val="clear" w:color="auto" w:fill="auto"/>
            <w:hideMark/>
          </w:tcPr>
          <w:p w14:paraId="460C81FB"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1</w:t>
            </w:r>
          </w:p>
        </w:tc>
        <w:tc>
          <w:tcPr>
            <w:tcW w:w="6093" w:type="dxa"/>
            <w:tcBorders>
              <w:top w:val="nil"/>
              <w:left w:val="nil"/>
              <w:bottom w:val="nil"/>
              <w:right w:val="nil"/>
            </w:tcBorders>
            <w:shd w:val="clear" w:color="auto" w:fill="auto"/>
          </w:tcPr>
          <w:p w14:paraId="68E34AE1" w14:textId="77777777" w:rsidR="00974B3D" w:rsidRPr="00974B3D" w:rsidRDefault="00974B3D" w:rsidP="00156FF6">
            <w:pPr>
              <w:widowControl/>
              <w:spacing w:afterLines="50" w:after="156"/>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 xml:space="preserve">When female drivers were caught in car accidents, the news always emphasized their gender. When it happened to male drivers, the news usually did not mention their gender. (This pattern) makes it feel like only female drivers cause car accidents. </w:t>
            </w:r>
          </w:p>
        </w:tc>
        <w:tc>
          <w:tcPr>
            <w:tcW w:w="992" w:type="dxa"/>
            <w:tcBorders>
              <w:top w:val="nil"/>
              <w:left w:val="nil"/>
              <w:bottom w:val="nil"/>
              <w:right w:val="nil"/>
            </w:tcBorders>
            <w:shd w:val="clear" w:color="000000" w:fill="F2F2F2"/>
          </w:tcPr>
          <w:p w14:paraId="72BC8BA0"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hAnsi="Times New Roman" w:cs="Times New Roman"/>
                <w:b/>
                <w:bCs/>
                <w:sz w:val="24"/>
                <w:szCs w:val="24"/>
              </w:rPr>
              <w:t>0.4972</w:t>
            </w:r>
          </w:p>
        </w:tc>
        <w:tc>
          <w:tcPr>
            <w:tcW w:w="992" w:type="dxa"/>
            <w:tcBorders>
              <w:top w:val="nil"/>
              <w:left w:val="nil"/>
              <w:bottom w:val="nil"/>
              <w:right w:val="nil"/>
            </w:tcBorders>
            <w:shd w:val="clear" w:color="auto" w:fill="auto"/>
          </w:tcPr>
          <w:p w14:paraId="46457CEC"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0.1613</w:t>
            </w:r>
          </w:p>
        </w:tc>
        <w:tc>
          <w:tcPr>
            <w:tcW w:w="992" w:type="dxa"/>
            <w:tcBorders>
              <w:top w:val="nil"/>
              <w:left w:val="nil"/>
              <w:bottom w:val="nil"/>
              <w:right w:val="nil"/>
            </w:tcBorders>
            <w:shd w:val="clear" w:color="auto" w:fill="auto"/>
          </w:tcPr>
          <w:p w14:paraId="72D6570D"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0.0958</w:t>
            </w:r>
          </w:p>
        </w:tc>
      </w:tr>
      <w:tr w:rsidR="00974B3D" w:rsidRPr="00974B3D" w14:paraId="0C2EDBB1" w14:textId="77777777" w:rsidTr="00A856A4">
        <w:trPr>
          <w:trHeight w:val="1418"/>
        </w:trPr>
        <w:tc>
          <w:tcPr>
            <w:tcW w:w="570" w:type="dxa"/>
            <w:tcBorders>
              <w:top w:val="nil"/>
              <w:left w:val="nil"/>
              <w:bottom w:val="nil"/>
              <w:right w:val="nil"/>
            </w:tcBorders>
            <w:shd w:val="clear" w:color="auto" w:fill="auto"/>
            <w:hideMark/>
          </w:tcPr>
          <w:p w14:paraId="7923AE03"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2</w:t>
            </w:r>
          </w:p>
        </w:tc>
        <w:tc>
          <w:tcPr>
            <w:tcW w:w="6093" w:type="dxa"/>
            <w:tcBorders>
              <w:top w:val="nil"/>
              <w:left w:val="nil"/>
              <w:bottom w:val="nil"/>
              <w:right w:val="nil"/>
            </w:tcBorders>
            <w:shd w:val="clear" w:color="auto" w:fill="auto"/>
          </w:tcPr>
          <w:p w14:paraId="68D799EE" w14:textId="77777777" w:rsidR="00974B3D" w:rsidRPr="00974B3D" w:rsidRDefault="00974B3D" w:rsidP="00156FF6">
            <w:pPr>
              <w:widowControl/>
              <w:spacing w:afterLines="50" w:after="156"/>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 xml:space="preserve">The city's Department of Motor Vehicle noted that among all the severe car accidents in Changzhou, female drivers only accounted for 10% of them; in the past week, among drivers who reached the 12-point threshold to get license suspended, there were 2,730 male drivers but only 190 female drivers. </w:t>
            </w:r>
          </w:p>
        </w:tc>
        <w:tc>
          <w:tcPr>
            <w:tcW w:w="992" w:type="dxa"/>
            <w:tcBorders>
              <w:top w:val="nil"/>
              <w:left w:val="nil"/>
              <w:bottom w:val="nil"/>
              <w:right w:val="nil"/>
            </w:tcBorders>
            <w:shd w:val="clear" w:color="000000" w:fill="F2F2F2"/>
          </w:tcPr>
          <w:p w14:paraId="32392E95"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hAnsi="Times New Roman" w:cs="Times New Roman"/>
                <w:b/>
                <w:bCs/>
                <w:sz w:val="24"/>
                <w:szCs w:val="24"/>
              </w:rPr>
              <w:t>0.4921</w:t>
            </w:r>
          </w:p>
        </w:tc>
        <w:tc>
          <w:tcPr>
            <w:tcW w:w="992" w:type="dxa"/>
            <w:tcBorders>
              <w:top w:val="nil"/>
              <w:left w:val="nil"/>
              <w:bottom w:val="nil"/>
              <w:right w:val="nil"/>
            </w:tcBorders>
            <w:shd w:val="clear" w:color="auto" w:fill="auto"/>
          </w:tcPr>
          <w:p w14:paraId="56BCCBEA"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0.1832</w:t>
            </w:r>
          </w:p>
        </w:tc>
        <w:tc>
          <w:tcPr>
            <w:tcW w:w="992" w:type="dxa"/>
            <w:tcBorders>
              <w:top w:val="nil"/>
              <w:left w:val="nil"/>
              <w:bottom w:val="nil"/>
              <w:right w:val="nil"/>
            </w:tcBorders>
            <w:shd w:val="clear" w:color="auto" w:fill="auto"/>
          </w:tcPr>
          <w:p w14:paraId="23E7BC48"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0.0750</w:t>
            </w:r>
          </w:p>
        </w:tc>
      </w:tr>
      <w:tr w:rsidR="00974B3D" w:rsidRPr="00974B3D" w14:paraId="1E83DEB3" w14:textId="77777777" w:rsidTr="00A856A4">
        <w:trPr>
          <w:trHeight w:val="984"/>
        </w:trPr>
        <w:tc>
          <w:tcPr>
            <w:tcW w:w="570" w:type="dxa"/>
            <w:tcBorders>
              <w:top w:val="nil"/>
              <w:left w:val="nil"/>
              <w:bottom w:val="nil"/>
              <w:right w:val="nil"/>
            </w:tcBorders>
            <w:shd w:val="clear" w:color="auto" w:fill="auto"/>
            <w:hideMark/>
          </w:tcPr>
          <w:p w14:paraId="7CAEDE5A"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3</w:t>
            </w:r>
          </w:p>
        </w:tc>
        <w:tc>
          <w:tcPr>
            <w:tcW w:w="6093" w:type="dxa"/>
            <w:tcBorders>
              <w:top w:val="nil"/>
              <w:left w:val="nil"/>
              <w:bottom w:val="nil"/>
              <w:right w:val="nil"/>
            </w:tcBorders>
            <w:shd w:val="clear" w:color="auto" w:fill="auto"/>
          </w:tcPr>
          <w:p w14:paraId="5B9526B8" w14:textId="77777777" w:rsidR="00974B3D" w:rsidRPr="00974B3D" w:rsidRDefault="00974B3D" w:rsidP="00156FF6">
            <w:pPr>
              <w:widowControl/>
              <w:spacing w:afterLines="50" w:after="156"/>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It makes (people) feel like male drivers never cause car accidents. Why emphasized female drivers every day? What have female drivers done to you?</w:t>
            </w:r>
          </w:p>
        </w:tc>
        <w:tc>
          <w:tcPr>
            <w:tcW w:w="992" w:type="dxa"/>
            <w:tcBorders>
              <w:top w:val="nil"/>
              <w:left w:val="nil"/>
              <w:bottom w:val="nil"/>
              <w:right w:val="nil"/>
            </w:tcBorders>
            <w:shd w:val="clear" w:color="000000" w:fill="F2F2F2"/>
          </w:tcPr>
          <w:p w14:paraId="03FB3CC9"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hAnsi="Times New Roman" w:cs="Times New Roman"/>
                <w:b/>
                <w:bCs/>
                <w:sz w:val="24"/>
                <w:szCs w:val="24"/>
              </w:rPr>
              <w:t>0.4839</w:t>
            </w:r>
          </w:p>
        </w:tc>
        <w:tc>
          <w:tcPr>
            <w:tcW w:w="992" w:type="dxa"/>
            <w:tcBorders>
              <w:top w:val="nil"/>
              <w:left w:val="nil"/>
              <w:bottom w:val="nil"/>
              <w:right w:val="nil"/>
            </w:tcBorders>
            <w:shd w:val="clear" w:color="auto" w:fill="auto"/>
          </w:tcPr>
          <w:p w14:paraId="585799A0"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0.2137</w:t>
            </w:r>
          </w:p>
        </w:tc>
        <w:tc>
          <w:tcPr>
            <w:tcW w:w="992" w:type="dxa"/>
            <w:tcBorders>
              <w:top w:val="nil"/>
              <w:left w:val="nil"/>
              <w:bottom w:val="nil"/>
              <w:right w:val="nil"/>
            </w:tcBorders>
            <w:shd w:val="clear" w:color="auto" w:fill="auto"/>
          </w:tcPr>
          <w:p w14:paraId="33AD6837"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0.0711</w:t>
            </w:r>
          </w:p>
        </w:tc>
      </w:tr>
      <w:tr w:rsidR="00974B3D" w:rsidRPr="00974B3D" w14:paraId="36714170" w14:textId="77777777" w:rsidTr="00A856A4">
        <w:trPr>
          <w:trHeight w:val="1707"/>
        </w:trPr>
        <w:tc>
          <w:tcPr>
            <w:tcW w:w="570" w:type="dxa"/>
            <w:tcBorders>
              <w:top w:val="nil"/>
              <w:left w:val="nil"/>
              <w:right w:val="nil"/>
            </w:tcBorders>
            <w:shd w:val="clear" w:color="auto" w:fill="auto"/>
            <w:hideMark/>
          </w:tcPr>
          <w:p w14:paraId="44032EE7"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4</w:t>
            </w:r>
          </w:p>
        </w:tc>
        <w:tc>
          <w:tcPr>
            <w:tcW w:w="6093" w:type="dxa"/>
            <w:tcBorders>
              <w:top w:val="nil"/>
              <w:left w:val="nil"/>
              <w:right w:val="nil"/>
            </w:tcBorders>
            <w:shd w:val="clear" w:color="auto" w:fill="auto"/>
          </w:tcPr>
          <w:p w14:paraId="492B1E65" w14:textId="2BFCBAA6" w:rsidR="00974B3D" w:rsidRPr="00974B3D" w:rsidRDefault="00974B3D" w:rsidP="00156FF6">
            <w:pPr>
              <w:widowControl/>
              <w:spacing w:afterLines="50" w:after="156"/>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 xml:space="preserve">The judge blamed both parties for this accident. If the female driver caused severe car accident -- if the female driver got herself killed in the accident -- would she have a chance to lay in </w:t>
            </w:r>
            <w:r w:rsidR="002F522F">
              <w:rPr>
                <w:rFonts w:ascii="Times New Roman" w:eastAsia="DengXian" w:hAnsi="Times New Roman" w:cs="Times New Roman"/>
                <w:color w:val="000000"/>
                <w:sz w:val="24"/>
                <w:szCs w:val="24"/>
              </w:rPr>
              <w:t xml:space="preserve">the </w:t>
            </w:r>
            <w:r w:rsidRPr="00974B3D">
              <w:rPr>
                <w:rFonts w:ascii="Times New Roman" w:eastAsia="DengXian" w:hAnsi="Times New Roman" w:cs="Times New Roman"/>
                <w:color w:val="000000"/>
                <w:sz w:val="24"/>
                <w:szCs w:val="24"/>
              </w:rPr>
              <w:t>hospital and complain? What would the judge say in that case? The female driver should appreciate the male driver (for beating her</w:t>
            </w:r>
            <w:proofErr w:type="gramStart"/>
            <w:r w:rsidRPr="00974B3D">
              <w:rPr>
                <w:rFonts w:ascii="Times New Roman" w:eastAsia="DengXian" w:hAnsi="Times New Roman" w:cs="Times New Roman"/>
                <w:color w:val="000000"/>
                <w:sz w:val="24"/>
                <w:szCs w:val="24"/>
              </w:rPr>
              <w:t>).*</w:t>
            </w:r>
            <w:proofErr w:type="gramEnd"/>
            <w:r w:rsidRPr="00974B3D">
              <w:rPr>
                <w:rFonts w:ascii="Times New Roman" w:eastAsia="DengXian" w:hAnsi="Times New Roman" w:cs="Times New Roman"/>
                <w:color w:val="000000"/>
                <w:sz w:val="24"/>
                <w:szCs w:val="24"/>
              </w:rPr>
              <w:t>*</w:t>
            </w:r>
          </w:p>
        </w:tc>
        <w:tc>
          <w:tcPr>
            <w:tcW w:w="992" w:type="dxa"/>
            <w:tcBorders>
              <w:top w:val="nil"/>
              <w:left w:val="nil"/>
              <w:right w:val="nil"/>
            </w:tcBorders>
            <w:shd w:val="clear" w:color="000000" w:fill="F2F2F2"/>
          </w:tcPr>
          <w:p w14:paraId="1639F7AA"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hAnsi="Times New Roman" w:cs="Times New Roman"/>
                <w:b/>
                <w:bCs/>
                <w:sz w:val="24"/>
                <w:szCs w:val="24"/>
              </w:rPr>
              <w:t>0.4701</w:t>
            </w:r>
          </w:p>
        </w:tc>
        <w:tc>
          <w:tcPr>
            <w:tcW w:w="992" w:type="dxa"/>
            <w:tcBorders>
              <w:top w:val="nil"/>
              <w:left w:val="nil"/>
              <w:right w:val="nil"/>
            </w:tcBorders>
            <w:shd w:val="clear" w:color="auto" w:fill="auto"/>
          </w:tcPr>
          <w:p w14:paraId="48DEE89C"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0.1894</w:t>
            </w:r>
          </w:p>
        </w:tc>
        <w:tc>
          <w:tcPr>
            <w:tcW w:w="992" w:type="dxa"/>
            <w:tcBorders>
              <w:top w:val="nil"/>
              <w:left w:val="nil"/>
              <w:right w:val="nil"/>
            </w:tcBorders>
            <w:shd w:val="clear" w:color="auto" w:fill="auto"/>
          </w:tcPr>
          <w:p w14:paraId="2A8E76D3"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0.0843</w:t>
            </w:r>
          </w:p>
        </w:tc>
      </w:tr>
      <w:tr w:rsidR="00974B3D" w:rsidRPr="00974B3D" w14:paraId="50D9EF26" w14:textId="77777777" w:rsidTr="00A856A4">
        <w:trPr>
          <w:trHeight w:val="1561"/>
        </w:trPr>
        <w:tc>
          <w:tcPr>
            <w:tcW w:w="570" w:type="dxa"/>
            <w:tcBorders>
              <w:top w:val="nil"/>
              <w:left w:val="nil"/>
              <w:bottom w:val="single" w:sz="4" w:space="0" w:color="auto"/>
              <w:right w:val="nil"/>
            </w:tcBorders>
            <w:shd w:val="clear" w:color="auto" w:fill="auto"/>
          </w:tcPr>
          <w:p w14:paraId="31E835C9"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5</w:t>
            </w:r>
          </w:p>
        </w:tc>
        <w:tc>
          <w:tcPr>
            <w:tcW w:w="6093" w:type="dxa"/>
            <w:tcBorders>
              <w:top w:val="nil"/>
              <w:left w:val="nil"/>
              <w:bottom w:val="single" w:sz="4" w:space="0" w:color="auto"/>
              <w:right w:val="nil"/>
            </w:tcBorders>
            <w:shd w:val="clear" w:color="auto" w:fill="auto"/>
          </w:tcPr>
          <w:p w14:paraId="34644087" w14:textId="50B7ED86" w:rsidR="00974B3D" w:rsidRPr="00974B3D" w:rsidRDefault="00974B3D" w:rsidP="00156FF6">
            <w:pPr>
              <w:widowControl/>
              <w:spacing w:afterLines="50" w:after="156"/>
              <w:rPr>
                <w:rFonts w:ascii="Times New Roman" w:eastAsia="DengXian" w:hAnsi="Times New Roman" w:cs="Times New Roman"/>
                <w:color w:val="000000"/>
                <w:sz w:val="24"/>
                <w:szCs w:val="24"/>
              </w:rPr>
            </w:pPr>
            <w:r w:rsidRPr="00974B3D">
              <w:rPr>
                <w:rFonts w:ascii="Times New Roman" w:eastAsia="DengXian" w:hAnsi="Times New Roman" w:cs="Times New Roman"/>
                <w:color w:val="000000"/>
                <w:sz w:val="24"/>
                <w:szCs w:val="24"/>
              </w:rPr>
              <w:t>The news editor is so annoying. (S)he always emphasized "female" when female drivers were caught in accident</w:t>
            </w:r>
            <w:r w:rsidR="003A1922">
              <w:rPr>
                <w:rFonts w:ascii="Times New Roman" w:eastAsia="DengXian" w:hAnsi="Times New Roman" w:cs="Times New Roman"/>
                <w:color w:val="000000"/>
                <w:sz w:val="24"/>
                <w:szCs w:val="24"/>
              </w:rPr>
              <w:t>s</w:t>
            </w:r>
            <w:r w:rsidRPr="00974B3D">
              <w:rPr>
                <w:rFonts w:ascii="Times New Roman" w:eastAsia="DengXian" w:hAnsi="Times New Roman" w:cs="Times New Roman"/>
                <w:color w:val="000000"/>
                <w:sz w:val="24"/>
                <w:szCs w:val="24"/>
              </w:rPr>
              <w:t xml:space="preserve">. The accident yesterday in Guangxi was not caused by a female driver, right? It was the male driver's responsibility, but why didn’t you emphasize on "male"? </w:t>
            </w:r>
          </w:p>
        </w:tc>
        <w:tc>
          <w:tcPr>
            <w:tcW w:w="992" w:type="dxa"/>
            <w:tcBorders>
              <w:top w:val="nil"/>
              <w:left w:val="nil"/>
              <w:bottom w:val="single" w:sz="4" w:space="0" w:color="auto"/>
              <w:right w:val="nil"/>
            </w:tcBorders>
            <w:shd w:val="clear" w:color="000000" w:fill="F2F2F2"/>
          </w:tcPr>
          <w:p w14:paraId="050C5316" w14:textId="77777777" w:rsidR="00974B3D" w:rsidRPr="00974B3D" w:rsidRDefault="00974B3D" w:rsidP="00156FF6">
            <w:pPr>
              <w:widowControl/>
              <w:spacing w:afterLines="50" w:after="156"/>
              <w:jc w:val="center"/>
              <w:rPr>
                <w:rFonts w:ascii="Times New Roman" w:eastAsia="DengXian" w:hAnsi="Times New Roman" w:cs="Times New Roman"/>
                <w:b/>
                <w:bCs/>
                <w:color w:val="000000"/>
                <w:sz w:val="24"/>
                <w:szCs w:val="24"/>
              </w:rPr>
            </w:pPr>
            <w:r w:rsidRPr="00974B3D">
              <w:rPr>
                <w:rFonts w:ascii="Times New Roman" w:hAnsi="Times New Roman" w:cs="Times New Roman"/>
                <w:b/>
                <w:bCs/>
                <w:sz w:val="24"/>
                <w:szCs w:val="24"/>
              </w:rPr>
              <w:t>0.4627</w:t>
            </w:r>
          </w:p>
        </w:tc>
        <w:tc>
          <w:tcPr>
            <w:tcW w:w="992" w:type="dxa"/>
            <w:tcBorders>
              <w:top w:val="nil"/>
              <w:left w:val="nil"/>
              <w:bottom w:val="single" w:sz="4" w:space="0" w:color="auto"/>
              <w:right w:val="nil"/>
            </w:tcBorders>
            <w:shd w:val="clear" w:color="auto" w:fill="auto"/>
          </w:tcPr>
          <w:p w14:paraId="44DC36E1"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0.2366</w:t>
            </w:r>
          </w:p>
        </w:tc>
        <w:tc>
          <w:tcPr>
            <w:tcW w:w="992" w:type="dxa"/>
            <w:tcBorders>
              <w:top w:val="nil"/>
              <w:left w:val="nil"/>
              <w:bottom w:val="single" w:sz="4" w:space="0" w:color="auto"/>
              <w:right w:val="nil"/>
            </w:tcBorders>
            <w:shd w:val="clear" w:color="auto" w:fill="auto"/>
          </w:tcPr>
          <w:p w14:paraId="4F321EF1" w14:textId="77777777" w:rsidR="00974B3D" w:rsidRPr="00974B3D" w:rsidRDefault="00974B3D" w:rsidP="00156FF6">
            <w:pPr>
              <w:widowControl/>
              <w:spacing w:afterLines="50" w:after="156"/>
              <w:jc w:val="center"/>
              <w:rPr>
                <w:rFonts w:ascii="Times New Roman" w:eastAsia="DengXian" w:hAnsi="Times New Roman" w:cs="Times New Roman"/>
                <w:color w:val="000000"/>
                <w:sz w:val="24"/>
                <w:szCs w:val="24"/>
              </w:rPr>
            </w:pPr>
            <w:r w:rsidRPr="00974B3D">
              <w:rPr>
                <w:rFonts w:ascii="Times New Roman" w:hAnsi="Times New Roman" w:cs="Times New Roman"/>
                <w:sz w:val="24"/>
                <w:szCs w:val="24"/>
              </w:rPr>
              <w:t>0.0697</w:t>
            </w:r>
          </w:p>
        </w:tc>
      </w:tr>
    </w:tbl>
    <w:p w14:paraId="53B85859" w14:textId="77777777" w:rsidR="00974B3D" w:rsidRPr="008F4003" w:rsidRDefault="00974B3D" w:rsidP="008F4003">
      <w:pPr>
        <w:pStyle w:val="Footnotes"/>
      </w:pPr>
      <w:r w:rsidRPr="00974B3D">
        <w:rPr>
          <w:sz w:val="24"/>
        </w:rPr>
        <w:fldChar w:fldCharType="end"/>
      </w:r>
      <w:r w:rsidRPr="008F4003">
        <w:t>* The top topic refers to the sexism topic.</w:t>
      </w:r>
    </w:p>
    <w:p w14:paraId="62223C7A" w14:textId="77777777" w:rsidR="00974B3D" w:rsidRPr="008F4003" w:rsidRDefault="00974B3D" w:rsidP="008F4003">
      <w:pPr>
        <w:pStyle w:val="Footnotes"/>
      </w:pPr>
      <w:r w:rsidRPr="008F4003">
        <w:t xml:space="preserve">** This Weibo post refers to an event in which a female driver was severely beaten by a male driver after she cut in on him. </w:t>
      </w:r>
    </w:p>
    <w:p w14:paraId="72F72667" w14:textId="77777777" w:rsidR="002504CF" w:rsidRPr="00974B3D" w:rsidRDefault="002504CF" w:rsidP="00156FF6">
      <w:pPr>
        <w:spacing w:afterLines="50" w:after="156" w:line="259" w:lineRule="auto"/>
        <w:rPr>
          <w:rFonts w:ascii="Times New Roman" w:hAnsi="Times New Roman" w:cs="Times New Roman"/>
          <w:b/>
          <w:bCs/>
          <w:sz w:val="24"/>
          <w:szCs w:val="24"/>
        </w:rPr>
      </w:pPr>
    </w:p>
    <w:sectPr w:rsidR="002504CF" w:rsidRPr="00974B3D" w:rsidSect="00B42E67">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7496" w14:textId="77777777" w:rsidR="003117FC" w:rsidRDefault="003117FC" w:rsidP="003D734D">
      <w:r>
        <w:separator/>
      </w:r>
    </w:p>
  </w:endnote>
  <w:endnote w:type="continuationSeparator" w:id="0">
    <w:p w14:paraId="284CC504" w14:textId="77777777" w:rsidR="003117FC" w:rsidRDefault="003117FC" w:rsidP="003D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43174"/>
      <w:docPartObj>
        <w:docPartGallery w:val="Page Numbers (Bottom of Page)"/>
        <w:docPartUnique/>
      </w:docPartObj>
    </w:sdtPr>
    <w:sdtEndPr>
      <w:rPr>
        <w:rFonts w:ascii="Times New Roman" w:hAnsi="Times New Roman" w:cs="Times New Roman"/>
      </w:rPr>
    </w:sdtEndPr>
    <w:sdtContent>
      <w:p w14:paraId="5723202F" w14:textId="21C010CA" w:rsidR="00F51A98" w:rsidRPr="00F51A98" w:rsidRDefault="00F51A98">
        <w:pPr>
          <w:pStyle w:val="a5"/>
          <w:jc w:val="center"/>
          <w:rPr>
            <w:rFonts w:ascii="Times New Roman" w:hAnsi="Times New Roman" w:cs="Times New Roman"/>
          </w:rPr>
        </w:pPr>
        <w:r w:rsidRPr="00F51A98">
          <w:rPr>
            <w:rFonts w:ascii="Times New Roman" w:hAnsi="Times New Roman" w:cs="Times New Roman"/>
          </w:rPr>
          <w:fldChar w:fldCharType="begin"/>
        </w:r>
        <w:r w:rsidRPr="00F51A98">
          <w:rPr>
            <w:rFonts w:ascii="Times New Roman" w:hAnsi="Times New Roman" w:cs="Times New Roman"/>
          </w:rPr>
          <w:instrText>PAGE   \* MERGEFORMAT</w:instrText>
        </w:r>
        <w:r w:rsidRPr="00F51A98">
          <w:rPr>
            <w:rFonts w:ascii="Times New Roman" w:hAnsi="Times New Roman" w:cs="Times New Roman"/>
          </w:rPr>
          <w:fldChar w:fldCharType="separate"/>
        </w:r>
        <w:r w:rsidRPr="00F51A98">
          <w:rPr>
            <w:rFonts w:ascii="Times New Roman" w:hAnsi="Times New Roman" w:cs="Times New Roman"/>
            <w:lang w:val="zh-CN"/>
          </w:rPr>
          <w:t>2</w:t>
        </w:r>
        <w:r w:rsidRPr="00F51A98">
          <w:rPr>
            <w:rFonts w:ascii="Times New Roman" w:hAnsi="Times New Roman" w:cs="Times New Roman"/>
          </w:rPr>
          <w:fldChar w:fldCharType="end"/>
        </w:r>
      </w:p>
    </w:sdtContent>
  </w:sdt>
  <w:p w14:paraId="06680775" w14:textId="77777777" w:rsidR="00F51A98" w:rsidRPr="00F51A98" w:rsidRDefault="00F51A98">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2531" w14:textId="77777777" w:rsidR="003117FC" w:rsidRDefault="003117FC" w:rsidP="003D734D">
      <w:r>
        <w:separator/>
      </w:r>
    </w:p>
  </w:footnote>
  <w:footnote w:type="continuationSeparator" w:id="0">
    <w:p w14:paraId="342E0D89" w14:textId="77777777" w:rsidR="003117FC" w:rsidRDefault="003117FC" w:rsidP="003D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tbAwNjU1M7cwN7BQ0lEKTi0uzszPAykwrwUAD2qJ/SwAAAA="/>
  </w:docVars>
  <w:rsids>
    <w:rsidRoot w:val="0022267F"/>
    <w:rsid w:val="00020E8F"/>
    <w:rsid w:val="0004231D"/>
    <w:rsid w:val="00053417"/>
    <w:rsid w:val="0009528C"/>
    <w:rsid w:val="00156FF6"/>
    <w:rsid w:val="00173E53"/>
    <w:rsid w:val="00175966"/>
    <w:rsid w:val="00175D25"/>
    <w:rsid w:val="001947AB"/>
    <w:rsid w:val="001E0B69"/>
    <w:rsid w:val="00214B86"/>
    <w:rsid w:val="0022267F"/>
    <w:rsid w:val="002504CF"/>
    <w:rsid w:val="002E4900"/>
    <w:rsid w:val="002F0499"/>
    <w:rsid w:val="002F522F"/>
    <w:rsid w:val="003117FC"/>
    <w:rsid w:val="00367B18"/>
    <w:rsid w:val="003A1922"/>
    <w:rsid w:val="003A7C36"/>
    <w:rsid w:val="003D734D"/>
    <w:rsid w:val="00415AD4"/>
    <w:rsid w:val="00420D67"/>
    <w:rsid w:val="00430E5A"/>
    <w:rsid w:val="0046653E"/>
    <w:rsid w:val="00472A5D"/>
    <w:rsid w:val="00515A4D"/>
    <w:rsid w:val="00515D33"/>
    <w:rsid w:val="00537029"/>
    <w:rsid w:val="00542AFE"/>
    <w:rsid w:val="005925A4"/>
    <w:rsid w:val="005A289C"/>
    <w:rsid w:val="006210D2"/>
    <w:rsid w:val="00640950"/>
    <w:rsid w:val="00720525"/>
    <w:rsid w:val="00734C86"/>
    <w:rsid w:val="007666A3"/>
    <w:rsid w:val="007A13BF"/>
    <w:rsid w:val="007B61EA"/>
    <w:rsid w:val="007C0242"/>
    <w:rsid w:val="007C6C53"/>
    <w:rsid w:val="007D101A"/>
    <w:rsid w:val="007E2DA7"/>
    <w:rsid w:val="00813B62"/>
    <w:rsid w:val="008C011A"/>
    <w:rsid w:val="008F0B87"/>
    <w:rsid w:val="008F4003"/>
    <w:rsid w:val="0090632B"/>
    <w:rsid w:val="00921F8C"/>
    <w:rsid w:val="009403D6"/>
    <w:rsid w:val="00941911"/>
    <w:rsid w:val="00974B3D"/>
    <w:rsid w:val="00984984"/>
    <w:rsid w:val="00997996"/>
    <w:rsid w:val="009B61D8"/>
    <w:rsid w:val="00A63190"/>
    <w:rsid w:val="00A810CB"/>
    <w:rsid w:val="00AC5EED"/>
    <w:rsid w:val="00B04B04"/>
    <w:rsid w:val="00B07EDF"/>
    <w:rsid w:val="00B14771"/>
    <w:rsid w:val="00B27449"/>
    <w:rsid w:val="00B42E67"/>
    <w:rsid w:val="00BB136C"/>
    <w:rsid w:val="00BE0736"/>
    <w:rsid w:val="00C409D7"/>
    <w:rsid w:val="00C475A9"/>
    <w:rsid w:val="00C65F5E"/>
    <w:rsid w:val="00CD428E"/>
    <w:rsid w:val="00CE0AE0"/>
    <w:rsid w:val="00CF2E7D"/>
    <w:rsid w:val="00D10E26"/>
    <w:rsid w:val="00D642EF"/>
    <w:rsid w:val="00D91EE7"/>
    <w:rsid w:val="00DA2361"/>
    <w:rsid w:val="00DE1072"/>
    <w:rsid w:val="00DE794E"/>
    <w:rsid w:val="00E20A6D"/>
    <w:rsid w:val="00E31557"/>
    <w:rsid w:val="00ED5863"/>
    <w:rsid w:val="00EE6E6F"/>
    <w:rsid w:val="00F31A25"/>
    <w:rsid w:val="00F40B1E"/>
    <w:rsid w:val="00F51A98"/>
    <w:rsid w:val="00F872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3BC68"/>
  <w15:chartTrackingRefBased/>
  <w15:docId w15:val="{116D4496-CD8E-4D13-8AB9-4FE850F0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nhideWhenUsed/>
    <w:qFormat/>
    <w:rsid w:val="009B61D8"/>
    <w:pPr>
      <w:keepNext/>
      <w:keepLines/>
      <w:widowControl/>
      <w:spacing w:before="40" w:line="254" w:lineRule="auto"/>
      <w:jc w:val="left"/>
      <w:outlineLvl w:val="2"/>
    </w:pPr>
    <w:rPr>
      <w:rFonts w:asciiTheme="majorHAnsi" w:eastAsiaTheme="majorEastAsia" w:hAnsiTheme="majorHAnsi" w:cstheme="majorBidi"/>
      <w:color w:val="1F3763"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3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734D"/>
    <w:rPr>
      <w:sz w:val="18"/>
      <w:szCs w:val="18"/>
    </w:rPr>
  </w:style>
  <w:style w:type="paragraph" w:styleId="a5">
    <w:name w:val="footer"/>
    <w:basedOn w:val="a"/>
    <w:link w:val="a6"/>
    <w:uiPriority w:val="99"/>
    <w:unhideWhenUsed/>
    <w:rsid w:val="003D734D"/>
    <w:pPr>
      <w:tabs>
        <w:tab w:val="center" w:pos="4153"/>
        <w:tab w:val="right" w:pos="8306"/>
      </w:tabs>
      <w:snapToGrid w:val="0"/>
      <w:jc w:val="left"/>
    </w:pPr>
    <w:rPr>
      <w:sz w:val="18"/>
      <w:szCs w:val="18"/>
    </w:rPr>
  </w:style>
  <w:style w:type="character" w:customStyle="1" w:styleId="a6">
    <w:name w:val="页脚 字符"/>
    <w:basedOn w:val="a0"/>
    <w:link w:val="a5"/>
    <w:uiPriority w:val="99"/>
    <w:rsid w:val="003D734D"/>
    <w:rPr>
      <w:sz w:val="18"/>
      <w:szCs w:val="18"/>
    </w:rPr>
  </w:style>
  <w:style w:type="paragraph" w:styleId="a7">
    <w:name w:val="Balloon Text"/>
    <w:basedOn w:val="a"/>
    <w:link w:val="a8"/>
    <w:uiPriority w:val="99"/>
    <w:semiHidden/>
    <w:unhideWhenUsed/>
    <w:rsid w:val="00020E8F"/>
    <w:rPr>
      <w:sz w:val="18"/>
      <w:szCs w:val="18"/>
    </w:rPr>
  </w:style>
  <w:style w:type="character" w:customStyle="1" w:styleId="a8">
    <w:name w:val="批注框文本 字符"/>
    <w:basedOn w:val="a0"/>
    <w:link w:val="a7"/>
    <w:uiPriority w:val="99"/>
    <w:semiHidden/>
    <w:rsid w:val="00020E8F"/>
    <w:rPr>
      <w:sz w:val="18"/>
      <w:szCs w:val="18"/>
    </w:rPr>
  </w:style>
  <w:style w:type="paragraph" w:customStyle="1" w:styleId="Tabletitle">
    <w:name w:val="Table title"/>
    <w:basedOn w:val="a"/>
    <w:next w:val="a"/>
    <w:qFormat/>
    <w:rsid w:val="0004231D"/>
    <w:pPr>
      <w:widowControl/>
      <w:spacing w:before="240" w:line="360" w:lineRule="auto"/>
      <w:jc w:val="left"/>
    </w:pPr>
    <w:rPr>
      <w:rFonts w:ascii="Times New Roman" w:eastAsia="Times New Roman" w:hAnsi="Times New Roman" w:cs="Times New Roman"/>
      <w:kern w:val="0"/>
      <w:sz w:val="24"/>
      <w:szCs w:val="24"/>
      <w:lang w:val="en-GB" w:eastAsia="en-GB"/>
    </w:rPr>
  </w:style>
  <w:style w:type="paragraph" w:customStyle="1" w:styleId="Footnotes">
    <w:name w:val="Footnotes"/>
    <w:basedOn w:val="a"/>
    <w:qFormat/>
    <w:rsid w:val="008F4003"/>
    <w:pPr>
      <w:widowControl/>
      <w:spacing w:before="120" w:line="360" w:lineRule="auto"/>
      <w:ind w:left="482" w:hanging="482"/>
      <w:contextualSpacing/>
      <w:jc w:val="left"/>
    </w:pPr>
    <w:rPr>
      <w:rFonts w:ascii="Times New Roman" w:eastAsia="Times New Roman" w:hAnsi="Times New Roman" w:cs="Times New Roman"/>
      <w:kern w:val="0"/>
      <w:sz w:val="22"/>
      <w:szCs w:val="24"/>
      <w:lang w:val="en-GB" w:eastAsia="en-GB"/>
    </w:rPr>
  </w:style>
  <w:style w:type="character" w:customStyle="1" w:styleId="30">
    <w:name w:val="标题 3 字符"/>
    <w:basedOn w:val="a0"/>
    <w:link w:val="3"/>
    <w:rsid w:val="009B61D8"/>
    <w:rPr>
      <w:rFonts w:asciiTheme="majorHAnsi" w:eastAsiaTheme="majorEastAsia" w:hAnsiTheme="majorHAnsi" w:cstheme="majorBidi"/>
      <w:color w:val="1F3763" w:themeColor="accent1" w:themeShade="7F"/>
      <w:kern w:val="0"/>
      <w:sz w:val="24"/>
      <w:szCs w:val="24"/>
    </w:rPr>
  </w:style>
  <w:style w:type="paragraph" w:customStyle="1" w:styleId="Paragraph">
    <w:name w:val="Paragraph"/>
    <w:basedOn w:val="a"/>
    <w:next w:val="a"/>
    <w:qFormat/>
    <w:rsid w:val="009B61D8"/>
    <w:pPr>
      <w:spacing w:before="240" w:line="480" w:lineRule="auto"/>
      <w:jc w:val="left"/>
    </w:pPr>
    <w:rPr>
      <w:rFonts w:ascii="Times New Roman" w:eastAsia="Times New Roman" w:hAnsi="Times New Roman" w:cs="Times New Roman"/>
      <w:kern w:val="0"/>
      <w:sz w:val="24"/>
      <w:szCs w:val="24"/>
      <w:lang w:val="en-GB" w:eastAsia="en-GB"/>
    </w:rPr>
  </w:style>
  <w:style w:type="table" w:styleId="a9">
    <w:name w:val="Table Grid"/>
    <w:basedOn w:val="a1"/>
    <w:uiPriority w:val="39"/>
    <w:rsid w:val="00ED5863"/>
    <w:pPr>
      <w:widowControl/>
      <w:jc w:val="left"/>
    </w:pPr>
    <w:rPr>
      <w:rFonts w:ascii="Times New Roman" w:hAnsi="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2474-DB26-4942-8E75-3B91DDC8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Zhifan Luo</dc:creator>
  <cp:keywords/>
  <dc:description/>
  <cp:lastModifiedBy>Li Muyang</cp:lastModifiedBy>
  <cp:revision>82</cp:revision>
  <dcterms:created xsi:type="dcterms:W3CDTF">2019-09-02T00:47:00Z</dcterms:created>
  <dcterms:modified xsi:type="dcterms:W3CDTF">2019-12-20T03:28:00Z</dcterms:modified>
</cp:coreProperties>
</file>