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8FE832" w14:textId="10212C2A" w:rsidR="0069603E" w:rsidRDefault="00477E4C">
      <w:pPr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Supplementary Material </w:t>
      </w:r>
    </w:p>
    <w:p w14:paraId="238AC153" w14:textId="36594824" w:rsidR="00477E4C" w:rsidRDefault="00477E4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58240" behindDoc="0" locked="0" layoutInCell="1" allowOverlap="1" wp14:anchorId="397EB525" wp14:editId="75D9931D">
            <wp:simplePos x="0" y="0"/>
            <wp:positionH relativeFrom="column">
              <wp:posOffset>-693420</wp:posOffset>
            </wp:positionH>
            <wp:positionV relativeFrom="paragraph">
              <wp:posOffset>219075</wp:posOffset>
            </wp:positionV>
            <wp:extent cx="7090410" cy="2995647"/>
            <wp:effectExtent l="0" t="0" r="0" b="0"/>
            <wp:wrapTight wrapText="bothSides">
              <wp:wrapPolygon edited="0">
                <wp:start x="0" y="0"/>
                <wp:lineTo x="0" y="21431"/>
                <wp:lineTo x="21530" y="21431"/>
                <wp:lineTo x="21530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0410" cy="29956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E2CE9CC" w14:textId="05820D6D" w:rsidR="00477E4C" w:rsidRDefault="00477E4C" w:rsidP="00477E4C">
      <w:pPr>
        <w:pStyle w:val="Caption"/>
        <w:spacing w:line="360" w:lineRule="auto"/>
        <w:ind w:left="-851"/>
        <w:rPr>
          <w:rFonts w:ascii="Times New Roman" w:hAnsi="Times New Roman" w:cs="Times New Roman"/>
          <w:i w:val="0"/>
          <w:color w:val="auto"/>
          <w:sz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39B9957" wp14:editId="712F7836">
            <wp:simplePos x="0" y="0"/>
            <wp:positionH relativeFrom="column">
              <wp:posOffset>106680</wp:posOffset>
            </wp:positionH>
            <wp:positionV relativeFrom="paragraph">
              <wp:posOffset>3728720</wp:posOffset>
            </wp:positionV>
            <wp:extent cx="5250180" cy="3900170"/>
            <wp:effectExtent l="0" t="0" r="7620" b="5080"/>
            <wp:wrapTight wrapText="bothSides">
              <wp:wrapPolygon edited="0">
                <wp:start x="0" y="0"/>
                <wp:lineTo x="0" y="21523"/>
                <wp:lineTo x="21553" y="21523"/>
                <wp:lineTo x="21553" y="0"/>
                <wp:lineTo x="0" y="0"/>
              </wp:wrapPolygon>
            </wp:wrapTight>
            <wp:docPr id="16" name="Graphic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phic 16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0180" cy="3900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77E4C">
        <w:rPr>
          <w:rFonts w:ascii="Times New Roman" w:hAnsi="Times New Roman" w:cs="Times New Roman"/>
          <w:b/>
          <w:i w:val="0"/>
          <w:color w:val="auto"/>
          <w:sz w:val="24"/>
        </w:rPr>
        <w:t>Figure S1:</w:t>
      </w:r>
      <w:r>
        <w:rPr>
          <w:rFonts w:ascii="Times New Roman" w:hAnsi="Times New Roman" w:cs="Times New Roman"/>
          <w:i w:val="0"/>
          <w:color w:val="auto"/>
          <w:sz w:val="24"/>
        </w:rPr>
        <w:t xml:space="preserve"> Isolation by distance graphs for NZ scampi populations. A: All sample sites considered, B: Auckland Islands site removed. The correlation coefficient and p-value (obtained via Mantel test) are displayed. </w:t>
      </w:r>
    </w:p>
    <w:p w14:paraId="5E437839" w14:textId="21751831" w:rsidR="00477E4C" w:rsidRDefault="00477E4C" w:rsidP="00477E4C"/>
    <w:p w14:paraId="160874BB" w14:textId="58E5DDFD" w:rsidR="00477E4C" w:rsidRDefault="00477E4C" w:rsidP="00477E4C"/>
    <w:p w14:paraId="485E95CA" w14:textId="1C611178" w:rsidR="00477E4C" w:rsidRDefault="00477E4C" w:rsidP="00477E4C"/>
    <w:p w14:paraId="3338A9E3" w14:textId="616B2B72" w:rsidR="00477E4C" w:rsidRDefault="00477E4C" w:rsidP="00477E4C"/>
    <w:p w14:paraId="1132B195" w14:textId="1AAAA31A" w:rsidR="00477E4C" w:rsidRDefault="00477E4C" w:rsidP="00477E4C"/>
    <w:p w14:paraId="28ABF59A" w14:textId="2F6E96B6" w:rsidR="00477E4C" w:rsidRDefault="00477E4C" w:rsidP="00477E4C"/>
    <w:p w14:paraId="74F7E3FD" w14:textId="515DA934" w:rsidR="00477E4C" w:rsidRDefault="00477E4C" w:rsidP="00477E4C"/>
    <w:p w14:paraId="40FA6D7D" w14:textId="6C1711CD" w:rsidR="00477E4C" w:rsidRDefault="00477E4C" w:rsidP="00477E4C"/>
    <w:p w14:paraId="61A62953" w14:textId="270846BA" w:rsidR="00477E4C" w:rsidRDefault="00477E4C" w:rsidP="00477E4C"/>
    <w:p w14:paraId="233B74B7" w14:textId="23E367CB" w:rsidR="00477E4C" w:rsidRDefault="00477E4C" w:rsidP="00477E4C"/>
    <w:p w14:paraId="096E6BA2" w14:textId="6E241C16" w:rsidR="00477E4C" w:rsidRDefault="00477E4C" w:rsidP="00477E4C"/>
    <w:p w14:paraId="384686D1" w14:textId="04AEC2FE" w:rsidR="00477E4C" w:rsidRDefault="00477E4C" w:rsidP="00477E4C"/>
    <w:p w14:paraId="2AE63E8E" w14:textId="77777777" w:rsidR="00477E4C" w:rsidRPr="0020116D" w:rsidRDefault="00477E4C" w:rsidP="00477E4C">
      <w:pPr>
        <w:pStyle w:val="Caption"/>
        <w:rPr>
          <w:rFonts w:ascii="Times New Roman" w:hAnsi="Times New Roman" w:cs="Times New Roman"/>
          <w:i w:val="0"/>
          <w:color w:val="auto"/>
          <w:sz w:val="24"/>
        </w:rPr>
      </w:pPr>
      <w:r w:rsidRPr="00477E4C">
        <w:rPr>
          <w:rFonts w:ascii="Times New Roman" w:hAnsi="Times New Roman" w:cs="Times New Roman"/>
          <w:b/>
          <w:i w:val="0"/>
          <w:color w:val="auto"/>
          <w:sz w:val="24"/>
        </w:rPr>
        <w:t>Figure S2:</w:t>
      </w:r>
      <w:r w:rsidRPr="0020116D">
        <w:rPr>
          <w:rFonts w:ascii="Times New Roman" w:hAnsi="Times New Roman" w:cs="Times New Roman"/>
          <w:i w:val="0"/>
          <w:color w:val="auto"/>
          <w:sz w:val="24"/>
        </w:rPr>
        <w:t xml:space="preserve"> Mismatch distribution plots for each sampling site.</w:t>
      </w:r>
      <w:r>
        <w:rPr>
          <w:rFonts w:ascii="Times New Roman" w:hAnsi="Times New Roman" w:cs="Times New Roman"/>
          <w:i w:val="0"/>
          <w:color w:val="auto"/>
          <w:sz w:val="24"/>
        </w:rPr>
        <w:t xml:space="preserve"> </w:t>
      </w:r>
    </w:p>
    <w:p w14:paraId="07DE3B88" w14:textId="65E4F986" w:rsidR="00477E4C" w:rsidRPr="00477E4C" w:rsidRDefault="00477E4C">
      <w:pPr>
        <w:rPr>
          <w:rFonts w:ascii="Times New Roman" w:hAnsi="Times New Roman" w:cs="Times New Roman"/>
          <w:sz w:val="24"/>
        </w:rPr>
      </w:pPr>
    </w:p>
    <w:sectPr w:rsidR="00477E4C" w:rsidRPr="00477E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2C16DC" w14:textId="77777777" w:rsidR="00582419" w:rsidRDefault="00582419" w:rsidP="00BE7F0D">
      <w:pPr>
        <w:spacing w:after="0" w:line="240" w:lineRule="auto"/>
      </w:pPr>
      <w:r>
        <w:separator/>
      </w:r>
    </w:p>
  </w:endnote>
  <w:endnote w:type="continuationSeparator" w:id="0">
    <w:p w14:paraId="46850AF2" w14:textId="77777777" w:rsidR="00582419" w:rsidRDefault="00582419" w:rsidP="00BE7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20766C" w14:textId="77777777" w:rsidR="00582419" w:rsidRDefault="00582419" w:rsidP="00BE7F0D">
      <w:pPr>
        <w:spacing w:after="0" w:line="240" w:lineRule="auto"/>
      </w:pPr>
      <w:r>
        <w:separator/>
      </w:r>
    </w:p>
  </w:footnote>
  <w:footnote w:type="continuationSeparator" w:id="0">
    <w:p w14:paraId="443A12E0" w14:textId="77777777" w:rsidR="00582419" w:rsidRDefault="00582419" w:rsidP="00BE7F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E4C"/>
    <w:rsid w:val="00477E4C"/>
    <w:rsid w:val="00582419"/>
    <w:rsid w:val="0069603E"/>
    <w:rsid w:val="00A33D51"/>
    <w:rsid w:val="00BE7F0D"/>
    <w:rsid w:val="00E03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D61CC"/>
  <w15:chartTrackingRefBased/>
  <w15:docId w15:val="{33F222A1-44A5-44D1-8278-14600D7D5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477E4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BE7F0D"/>
    <w:pPr>
      <w:spacing w:after="200" w:line="276" w:lineRule="auto"/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E7F0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E7F0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E7F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sv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Verry</dc:creator>
  <cp:keywords/>
  <dc:description/>
  <cp:lastModifiedBy>Alex Verry</cp:lastModifiedBy>
  <cp:revision>2</cp:revision>
  <dcterms:created xsi:type="dcterms:W3CDTF">2019-05-10T02:57:00Z</dcterms:created>
  <dcterms:modified xsi:type="dcterms:W3CDTF">2019-05-10T02:57:00Z</dcterms:modified>
</cp:coreProperties>
</file>