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70F88" w14:textId="394FE4CD" w:rsidR="00DF5489" w:rsidRPr="00C25C83" w:rsidRDefault="00DF5489" w:rsidP="00DF5489">
      <w:pPr>
        <w:rPr>
          <w:rFonts w:cs="Symbol"/>
          <w:b/>
          <w:bCs/>
          <w:color w:val="FF0000"/>
          <w:sz w:val="26"/>
          <w:szCs w:val="26"/>
        </w:rPr>
      </w:pPr>
      <w:r w:rsidRPr="00C25C83">
        <w:rPr>
          <w:rFonts w:cs="Symbol"/>
          <w:b/>
          <w:bCs/>
          <w:color w:val="FF0000"/>
          <w:sz w:val="26"/>
          <w:szCs w:val="26"/>
        </w:rPr>
        <w:t xml:space="preserve">Supplementary Table 1. Relationship between </w:t>
      </w:r>
      <w:r>
        <w:rPr>
          <w:rFonts w:cs="Symbol"/>
          <w:b/>
          <w:bCs/>
          <w:color w:val="FF0000"/>
          <w:sz w:val="26"/>
          <w:szCs w:val="26"/>
        </w:rPr>
        <w:t xml:space="preserve">clinical features </w:t>
      </w:r>
      <w:r w:rsidRPr="00C25C83">
        <w:rPr>
          <w:rFonts w:cs="Symbol"/>
          <w:b/>
          <w:bCs/>
          <w:color w:val="FF0000"/>
          <w:sz w:val="26"/>
          <w:szCs w:val="26"/>
        </w:rPr>
        <w:t xml:space="preserve">and the </w:t>
      </w:r>
      <w:r>
        <w:rPr>
          <w:rFonts w:cs="Symbol"/>
          <w:b/>
          <w:bCs/>
          <w:color w:val="FF0000"/>
          <w:sz w:val="26"/>
          <w:szCs w:val="26"/>
        </w:rPr>
        <w:t xml:space="preserve">immature platelet count (as </w:t>
      </w:r>
      <w:r w:rsidRPr="00482EB9">
        <w:rPr>
          <w:b/>
          <w:bCs/>
          <w:color w:val="FF0000"/>
          <w:sz w:val="26"/>
          <w:szCs w:val="26"/>
          <w:lang w:val="en-GB"/>
        </w:rPr>
        <w:t>above III tertile</w:t>
      </w:r>
      <w:r>
        <w:rPr>
          <w:b/>
          <w:bCs/>
          <w:color w:val="FF0000"/>
          <w:sz w:val="26"/>
          <w:szCs w:val="26"/>
          <w:lang w:val="en-GB"/>
        </w:rPr>
        <w:t xml:space="preserve">, </w:t>
      </w:r>
      <w:r w:rsidRPr="00482EB9">
        <w:rPr>
          <w:b/>
          <w:bCs/>
          <w:color w:val="FF0000"/>
          <w:sz w:val="26"/>
          <w:szCs w:val="26"/>
          <w:lang w:val="en-GB"/>
        </w:rPr>
        <w:t>≥8.6*10^6/ml</w:t>
      </w:r>
      <w:r>
        <w:rPr>
          <w:b/>
          <w:bCs/>
          <w:color w:val="FF0000"/>
          <w:sz w:val="26"/>
          <w:szCs w:val="26"/>
          <w:lang w:val="en-GB"/>
        </w:rPr>
        <w:t>)</w:t>
      </w:r>
    </w:p>
    <w:p w14:paraId="54FB7BAB" w14:textId="77777777" w:rsidR="00DF5489" w:rsidRPr="00C25C83" w:rsidRDefault="00DF5489" w:rsidP="00DF5489">
      <w:pPr>
        <w:rPr>
          <w:rFonts w:cs="Symbol"/>
          <w:b/>
          <w:bCs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1"/>
        <w:gridCol w:w="3666"/>
        <w:gridCol w:w="1815"/>
      </w:tblGrid>
      <w:tr w:rsidR="00DF5489" w:rsidRPr="00C25C83" w14:paraId="1A310B10" w14:textId="77777777" w:rsidTr="00683B89">
        <w:trPr>
          <w:trHeight w:hRule="exact" w:val="1074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4EC42FDA" w14:textId="77777777" w:rsidR="00DF5489" w:rsidRPr="00C25C83" w:rsidRDefault="00DF5489" w:rsidP="00683B89">
            <w:pPr>
              <w:rPr>
                <w:color w:val="FF0000"/>
              </w:rPr>
            </w:pPr>
            <w:r w:rsidRPr="00C25C83">
              <w:rPr>
                <w:rFonts w:eastAsia="Times New Roman"/>
                <w:b/>
                <w:color w:val="FF0000"/>
                <w:sz w:val="26"/>
                <w:szCs w:val="26"/>
                <w:lang w:eastAsia="it-IT"/>
              </w:rPr>
              <w:t>Parameter</w:t>
            </w:r>
          </w:p>
        </w:tc>
        <w:tc>
          <w:tcPr>
            <w:tcW w:w="3666" w:type="dxa"/>
            <w:shd w:val="clear" w:color="auto" w:fill="auto"/>
          </w:tcPr>
          <w:p w14:paraId="576CAB24" w14:textId="77777777" w:rsidR="00DF5489" w:rsidRPr="00C25C83" w:rsidRDefault="00DF5489" w:rsidP="00683B89">
            <w:pPr>
              <w:jc w:val="center"/>
              <w:rPr>
                <w:color w:val="FF0000"/>
              </w:rPr>
            </w:pPr>
            <w:r w:rsidRPr="00C25C83">
              <w:rPr>
                <w:rFonts w:eastAsia="Times New Roman"/>
                <w:b/>
                <w:color w:val="FF0000"/>
                <w:sz w:val="26"/>
                <w:szCs w:val="26"/>
                <w:lang w:val="de-DE" w:eastAsia="it-IT"/>
              </w:rPr>
              <w:t>OR 95%CI]</w:t>
            </w:r>
          </w:p>
        </w:tc>
        <w:tc>
          <w:tcPr>
            <w:tcW w:w="1815" w:type="dxa"/>
            <w:shd w:val="clear" w:color="auto" w:fill="auto"/>
          </w:tcPr>
          <w:p w14:paraId="7EEE61F6" w14:textId="77777777" w:rsidR="00DF5489" w:rsidRPr="00C25C83" w:rsidRDefault="00DF5489" w:rsidP="00683B89">
            <w:pPr>
              <w:jc w:val="center"/>
              <w:rPr>
                <w:color w:val="FF0000"/>
              </w:rPr>
            </w:pPr>
            <w:r w:rsidRPr="00C25C83">
              <w:rPr>
                <w:rFonts w:eastAsia="Times New Roman"/>
                <w:b/>
                <w:color w:val="FF0000"/>
                <w:sz w:val="26"/>
                <w:szCs w:val="26"/>
                <w:lang w:val="de-DE" w:eastAsia="it-IT"/>
              </w:rPr>
              <w:t>P value</w:t>
            </w:r>
          </w:p>
        </w:tc>
      </w:tr>
      <w:tr w:rsidR="00DF5489" w:rsidRPr="00C25C83" w14:paraId="334D9883" w14:textId="77777777" w:rsidTr="00683B89">
        <w:trPr>
          <w:trHeight w:hRule="exact" w:val="376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66821F7B" w14:textId="5900EBFB" w:rsidR="00DF5489" w:rsidRPr="00C25C83" w:rsidRDefault="00DF5489" w:rsidP="00683B89">
            <w:pPr>
              <w:rPr>
                <w:color w:val="FF0000"/>
              </w:rPr>
            </w:pPr>
            <w:r>
              <w:rPr>
                <w:color w:val="FF0000"/>
              </w:rPr>
              <w:t>Male gender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28FE9424" w14:textId="0DBB31C5" w:rsidR="00DF5489" w:rsidRPr="00C25C83" w:rsidRDefault="00DF5489" w:rsidP="00683B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1.35[0.35-5.2]</w:t>
            </w:r>
          </w:p>
        </w:tc>
        <w:tc>
          <w:tcPr>
            <w:tcW w:w="1815" w:type="dxa"/>
            <w:shd w:val="clear" w:color="auto" w:fill="auto"/>
          </w:tcPr>
          <w:p w14:paraId="4985F67B" w14:textId="0448C079" w:rsidR="00DF5489" w:rsidRPr="00C25C83" w:rsidRDefault="00DF5489" w:rsidP="00683B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0.67</w:t>
            </w:r>
          </w:p>
        </w:tc>
      </w:tr>
      <w:tr w:rsidR="00DF5489" w:rsidRPr="00C25C83" w14:paraId="0CFBDA19" w14:textId="77777777" w:rsidTr="00683B89">
        <w:trPr>
          <w:trHeight w:hRule="exact" w:val="376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42E0AC89" w14:textId="74F4AC5D" w:rsidR="00DF5489" w:rsidRPr="00C25C83" w:rsidRDefault="00DF5489" w:rsidP="00683B89">
            <w:pPr>
              <w:rPr>
                <w:color w:val="FF0000"/>
              </w:rPr>
            </w:pPr>
            <w:r>
              <w:rPr>
                <w:color w:val="FF0000"/>
              </w:rPr>
              <w:t>Age &gt;=75 years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047E088" w14:textId="698570B5" w:rsidR="00DF5489" w:rsidRPr="00DF5489" w:rsidRDefault="00DF5489" w:rsidP="00683B89">
            <w:pPr>
              <w:jc w:val="center"/>
              <w:rPr>
                <w:color w:val="FF0000"/>
              </w:rPr>
            </w:pPr>
            <w:r w:rsidRPr="00DF5489">
              <w:rPr>
                <w:color w:val="FF0000"/>
                <w:sz w:val="26"/>
                <w:szCs w:val="26"/>
                <w:lang w:val="en-GB"/>
              </w:rPr>
              <w:t>0.97[0.78-1.21]</w:t>
            </w:r>
          </w:p>
        </w:tc>
        <w:tc>
          <w:tcPr>
            <w:tcW w:w="1815" w:type="dxa"/>
            <w:shd w:val="clear" w:color="auto" w:fill="auto"/>
          </w:tcPr>
          <w:p w14:paraId="207D964D" w14:textId="5301E3E6" w:rsidR="00DF5489" w:rsidRPr="00C25C83" w:rsidRDefault="00DF5489" w:rsidP="00683B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0.79</w:t>
            </w:r>
          </w:p>
        </w:tc>
      </w:tr>
      <w:tr w:rsidR="00DF5489" w:rsidRPr="00C25C83" w14:paraId="091BB282" w14:textId="77777777" w:rsidTr="00683B89">
        <w:trPr>
          <w:trHeight w:hRule="exact" w:val="376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34EAA78E" w14:textId="06DA1EF4" w:rsidR="00DF5489" w:rsidRPr="00C25C83" w:rsidRDefault="00DF5489" w:rsidP="00683B89">
            <w:pP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</w:pPr>
            <w: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  <w:t>Hypertension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292ACE73" w14:textId="4C176400" w:rsidR="00DF5489" w:rsidRPr="00C25C83" w:rsidRDefault="00DF5489" w:rsidP="00683B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0.58[0.15-2.29]</w:t>
            </w:r>
          </w:p>
        </w:tc>
        <w:tc>
          <w:tcPr>
            <w:tcW w:w="1815" w:type="dxa"/>
            <w:shd w:val="clear" w:color="auto" w:fill="auto"/>
          </w:tcPr>
          <w:p w14:paraId="6A3EDFC7" w14:textId="16EAF1F2" w:rsidR="00DF5489" w:rsidRPr="00C25C83" w:rsidRDefault="00DF5489" w:rsidP="00683B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0.43</w:t>
            </w:r>
          </w:p>
        </w:tc>
      </w:tr>
      <w:tr w:rsidR="00DF5489" w:rsidRPr="00C25C83" w14:paraId="3BF352CC" w14:textId="77777777" w:rsidTr="00683B89">
        <w:trPr>
          <w:trHeight w:hRule="exact" w:val="376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11D41EE7" w14:textId="1335F506" w:rsidR="00DF5489" w:rsidRDefault="00DF5489" w:rsidP="00683B89">
            <w:pP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</w:pPr>
            <w: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  <w:t>Hypercholesterolemia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11B24CE7" w14:textId="479EDDFF" w:rsidR="00DF5489" w:rsidRDefault="00DF5489" w:rsidP="00683B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0.68[0.18-2.5]</w:t>
            </w:r>
          </w:p>
        </w:tc>
        <w:tc>
          <w:tcPr>
            <w:tcW w:w="1815" w:type="dxa"/>
            <w:shd w:val="clear" w:color="auto" w:fill="auto"/>
          </w:tcPr>
          <w:p w14:paraId="003CEA40" w14:textId="493CBE1E" w:rsidR="00DF5489" w:rsidRDefault="00DF5489" w:rsidP="00683B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0.56</w:t>
            </w:r>
          </w:p>
        </w:tc>
      </w:tr>
      <w:tr w:rsidR="00DF5489" w:rsidRPr="00C25C83" w14:paraId="02EAD311" w14:textId="77777777" w:rsidTr="00683B89">
        <w:trPr>
          <w:trHeight w:hRule="exact" w:val="376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069BD735" w14:textId="5B1790D7" w:rsidR="00DF5489" w:rsidRPr="00C25C83" w:rsidRDefault="00DF5489" w:rsidP="00683B89">
            <w:pP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</w:pPr>
            <w: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  <w:t>Active smoking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239BC5A7" w14:textId="6FFD2700" w:rsidR="00DF5489" w:rsidRPr="00C25C83" w:rsidRDefault="00DF5489" w:rsidP="00683B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2.1[0.39-10.9]</w:t>
            </w:r>
          </w:p>
        </w:tc>
        <w:tc>
          <w:tcPr>
            <w:tcW w:w="1815" w:type="dxa"/>
            <w:shd w:val="clear" w:color="auto" w:fill="auto"/>
          </w:tcPr>
          <w:p w14:paraId="29FA5064" w14:textId="74073793" w:rsidR="00DF5489" w:rsidRPr="00C25C83" w:rsidRDefault="00DF5489" w:rsidP="00683B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0.39</w:t>
            </w:r>
          </w:p>
        </w:tc>
      </w:tr>
      <w:tr w:rsidR="00DF5489" w:rsidRPr="00C25C83" w14:paraId="5E2467C1" w14:textId="77777777" w:rsidTr="00683B89">
        <w:trPr>
          <w:trHeight w:hRule="exact" w:val="376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25387682" w14:textId="3687DA9E" w:rsidR="00DF5489" w:rsidRDefault="00DF5489" w:rsidP="00683B89">
            <w:pP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</w:pPr>
            <w: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  <w:t>Diabetes mellitus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2273205" w14:textId="22F1E781" w:rsidR="00DF5489" w:rsidRDefault="00DF5489" w:rsidP="00683B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1.19[0.32-4.4]</w:t>
            </w:r>
          </w:p>
        </w:tc>
        <w:tc>
          <w:tcPr>
            <w:tcW w:w="1815" w:type="dxa"/>
            <w:shd w:val="clear" w:color="auto" w:fill="auto"/>
          </w:tcPr>
          <w:p w14:paraId="34B6A6A9" w14:textId="383165C6" w:rsidR="00DF5489" w:rsidRDefault="00DF5489" w:rsidP="00683B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0.79</w:t>
            </w:r>
          </w:p>
        </w:tc>
      </w:tr>
      <w:tr w:rsidR="00DF5489" w:rsidRPr="00C25C83" w14:paraId="66F863E3" w14:textId="77777777" w:rsidTr="00683B89">
        <w:trPr>
          <w:trHeight w:hRule="exact" w:val="376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7F9ECDC7" w14:textId="053C1E5D" w:rsidR="00DF5489" w:rsidRDefault="00DF5489" w:rsidP="00683B89">
            <w:pP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</w:pPr>
            <w: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  <w:t>Renal failure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A493CD0" w14:textId="73489499" w:rsidR="00DF5489" w:rsidRDefault="00DF5489" w:rsidP="00683B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1.1[0.21-5.6]</w:t>
            </w:r>
          </w:p>
        </w:tc>
        <w:tc>
          <w:tcPr>
            <w:tcW w:w="1815" w:type="dxa"/>
            <w:shd w:val="clear" w:color="auto" w:fill="auto"/>
          </w:tcPr>
          <w:p w14:paraId="36AEB23B" w14:textId="52DC364C" w:rsidR="00DF5489" w:rsidRDefault="00DF5489" w:rsidP="00683B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0.91</w:t>
            </w:r>
          </w:p>
        </w:tc>
      </w:tr>
      <w:tr w:rsidR="00DF5489" w:rsidRPr="00C25C83" w14:paraId="4CC15364" w14:textId="77777777" w:rsidTr="00683B89">
        <w:trPr>
          <w:trHeight w:hRule="exact" w:val="376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6218BD6B" w14:textId="2C10D9AD" w:rsidR="00DF5489" w:rsidRDefault="00DF5489" w:rsidP="00683B89">
            <w:pP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</w:pPr>
            <w: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  <w:t>Body mass index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6A27A136" w14:textId="316BB684" w:rsidR="00DF5489" w:rsidRDefault="00DF5489" w:rsidP="00683B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1.09[0.95-1.26]</w:t>
            </w:r>
          </w:p>
        </w:tc>
        <w:tc>
          <w:tcPr>
            <w:tcW w:w="1815" w:type="dxa"/>
            <w:shd w:val="clear" w:color="auto" w:fill="auto"/>
          </w:tcPr>
          <w:p w14:paraId="0D6091AD" w14:textId="6926F6FD" w:rsidR="00DF5489" w:rsidRDefault="00DF5489" w:rsidP="00683B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0.22</w:t>
            </w:r>
          </w:p>
        </w:tc>
      </w:tr>
      <w:tr w:rsidR="00B5302A" w:rsidRPr="00C25C83" w14:paraId="07462BCF" w14:textId="77777777" w:rsidTr="00683B89">
        <w:trPr>
          <w:trHeight w:hRule="exact" w:val="376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6C12690D" w14:textId="3D4D5DBB" w:rsidR="00B5302A" w:rsidRDefault="00B5302A" w:rsidP="00683B89">
            <w:pP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</w:pPr>
            <w: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  <w:t>Acute coronary syndrome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1955130F" w14:textId="4ABF765E" w:rsidR="00B5302A" w:rsidRDefault="00B5302A" w:rsidP="00683B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0.43[0.09-2.2]</w:t>
            </w:r>
          </w:p>
        </w:tc>
        <w:tc>
          <w:tcPr>
            <w:tcW w:w="1815" w:type="dxa"/>
            <w:shd w:val="clear" w:color="auto" w:fill="auto"/>
          </w:tcPr>
          <w:p w14:paraId="6FC8D953" w14:textId="6A9B6994" w:rsidR="00B5302A" w:rsidRDefault="00B5302A" w:rsidP="00683B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0.30</w:t>
            </w:r>
          </w:p>
        </w:tc>
      </w:tr>
      <w:tr w:rsidR="00DF5489" w:rsidRPr="00C25C83" w14:paraId="448D5D43" w14:textId="77777777" w:rsidTr="00683B89">
        <w:trPr>
          <w:trHeight w:hRule="exact" w:val="376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6A04B084" w14:textId="3342ED82" w:rsidR="00DF5489" w:rsidRDefault="00DF5489" w:rsidP="00683B89">
            <w:pP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</w:pPr>
            <w: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  <w:t>Platelet count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0F49696" w14:textId="69B77EF9" w:rsidR="00DF5489" w:rsidRDefault="00DF5489" w:rsidP="00683B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9.3[3.1-28]</w:t>
            </w:r>
          </w:p>
        </w:tc>
        <w:tc>
          <w:tcPr>
            <w:tcW w:w="1815" w:type="dxa"/>
            <w:shd w:val="clear" w:color="auto" w:fill="auto"/>
          </w:tcPr>
          <w:p w14:paraId="5241E224" w14:textId="420A5868" w:rsidR="00DF5489" w:rsidRDefault="00DF5489" w:rsidP="00683B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&lt;0.001</w:t>
            </w:r>
          </w:p>
        </w:tc>
      </w:tr>
    </w:tbl>
    <w:p w14:paraId="5F2E5EE4" w14:textId="77777777" w:rsidR="00DF5489" w:rsidRDefault="00DF5489" w:rsidP="00934CB2">
      <w:pPr>
        <w:rPr>
          <w:rFonts w:cs="Symbol"/>
          <w:b/>
          <w:bCs/>
          <w:color w:val="FF0000"/>
          <w:sz w:val="26"/>
          <w:szCs w:val="26"/>
        </w:rPr>
      </w:pPr>
    </w:p>
    <w:p w14:paraId="13357F08" w14:textId="77777777" w:rsidR="00DF5489" w:rsidRDefault="00DF5489" w:rsidP="00934CB2">
      <w:pPr>
        <w:rPr>
          <w:rFonts w:cs="Symbol"/>
          <w:b/>
          <w:bCs/>
          <w:color w:val="FF0000"/>
          <w:sz w:val="26"/>
          <w:szCs w:val="26"/>
        </w:rPr>
      </w:pPr>
    </w:p>
    <w:p w14:paraId="1336CD4D" w14:textId="590285BA" w:rsidR="00934CB2" w:rsidRPr="00C25C83" w:rsidRDefault="00934CB2" w:rsidP="00934CB2">
      <w:pPr>
        <w:rPr>
          <w:rFonts w:cs="Symbol"/>
          <w:b/>
          <w:bCs/>
          <w:color w:val="FF0000"/>
          <w:sz w:val="26"/>
          <w:szCs w:val="26"/>
        </w:rPr>
      </w:pPr>
      <w:r w:rsidRPr="00C25C83">
        <w:rPr>
          <w:rFonts w:cs="Symbol"/>
          <w:b/>
          <w:bCs/>
          <w:color w:val="FF0000"/>
          <w:sz w:val="26"/>
          <w:szCs w:val="26"/>
        </w:rPr>
        <w:t xml:space="preserve">Supplementary Table </w:t>
      </w:r>
      <w:r w:rsidR="00DF5489">
        <w:rPr>
          <w:rFonts w:cs="Symbol"/>
          <w:b/>
          <w:bCs/>
          <w:color w:val="FF0000"/>
          <w:sz w:val="26"/>
          <w:szCs w:val="26"/>
        </w:rPr>
        <w:t>2</w:t>
      </w:r>
      <w:r w:rsidRPr="00C25C83">
        <w:rPr>
          <w:rFonts w:cs="Symbol"/>
          <w:b/>
          <w:bCs/>
          <w:color w:val="FF0000"/>
          <w:sz w:val="26"/>
          <w:szCs w:val="26"/>
        </w:rPr>
        <w:t>. Relationship between platelet parameters and the prevalence of coronary artery disease in patients &gt;=75 years of age</w:t>
      </w:r>
    </w:p>
    <w:p w14:paraId="386EB338" w14:textId="77777777" w:rsidR="00934CB2" w:rsidRPr="00C25C83" w:rsidRDefault="00934CB2" w:rsidP="00934CB2">
      <w:pPr>
        <w:rPr>
          <w:rFonts w:cs="Symbol"/>
          <w:b/>
          <w:bCs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1"/>
        <w:gridCol w:w="3666"/>
        <w:gridCol w:w="1815"/>
      </w:tblGrid>
      <w:tr w:rsidR="00934CB2" w:rsidRPr="00C25C83" w14:paraId="296D94E1" w14:textId="77777777" w:rsidTr="000800AC">
        <w:trPr>
          <w:trHeight w:hRule="exact" w:val="1074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09DE350A" w14:textId="77777777" w:rsidR="00934CB2" w:rsidRPr="00C25C83" w:rsidRDefault="00934CB2" w:rsidP="000800AC">
            <w:pPr>
              <w:rPr>
                <w:color w:val="FF0000"/>
              </w:rPr>
            </w:pPr>
            <w:r w:rsidRPr="00C25C83">
              <w:rPr>
                <w:rFonts w:eastAsia="Times New Roman"/>
                <w:b/>
                <w:color w:val="FF0000"/>
                <w:sz w:val="26"/>
                <w:szCs w:val="26"/>
                <w:lang w:eastAsia="it-IT"/>
              </w:rPr>
              <w:t>Parameter</w:t>
            </w:r>
          </w:p>
        </w:tc>
        <w:tc>
          <w:tcPr>
            <w:tcW w:w="3666" w:type="dxa"/>
            <w:shd w:val="clear" w:color="auto" w:fill="auto"/>
          </w:tcPr>
          <w:p w14:paraId="2CA57994" w14:textId="77777777" w:rsidR="00934CB2" w:rsidRPr="00C25C83" w:rsidRDefault="00934CB2" w:rsidP="000800AC">
            <w:pPr>
              <w:jc w:val="center"/>
              <w:rPr>
                <w:color w:val="FF0000"/>
              </w:rPr>
            </w:pPr>
            <w:r w:rsidRPr="00C25C83">
              <w:rPr>
                <w:rFonts w:eastAsia="Times New Roman"/>
                <w:b/>
                <w:color w:val="FF0000"/>
                <w:sz w:val="26"/>
                <w:szCs w:val="26"/>
                <w:lang w:val="de-DE" w:eastAsia="it-IT"/>
              </w:rPr>
              <w:t>OR 95%CI]</w:t>
            </w:r>
          </w:p>
        </w:tc>
        <w:tc>
          <w:tcPr>
            <w:tcW w:w="1815" w:type="dxa"/>
            <w:shd w:val="clear" w:color="auto" w:fill="auto"/>
          </w:tcPr>
          <w:p w14:paraId="6335FE67" w14:textId="77777777" w:rsidR="00934CB2" w:rsidRPr="00C25C83" w:rsidRDefault="00934CB2" w:rsidP="000800AC">
            <w:pPr>
              <w:jc w:val="center"/>
              <w:rPr>
                <w:color w:val="FF0000"/>
              </w:rPr>
            </w:pPr>
            <w:r w:rsidRPr="00C25C83">
              <w:rPr>
                <w:rFonts w:eastAsia="Times New Roman"/>
                <w:b/>
                <w:color w:val="FF0000"/>
                <w:sz w:val="26"/>
                <w:szCs w:val="26"/>
                <w:lang w:val="de-DE" w:eastAsia="it-IT"/>
              </w:rPr>
              <w:t>P value</w:t>
            </w:r>
          </w:p>
        </w:tc>
      </w:tr>
      <w:tr w:rsidR="00934CB2" w:rsidRPr="00C25C83" w14:paraId="31C8EA42" w14:textId="77777777" w:rsidTr="000800AC">
        <w:trPr>
          <w:trHeight w:hRule="exact" w:val="376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6BF53EF2" w14:textId="77777777" w:rsidR="00934CB2" w:rsidRPr="00C25C83" w:rsidRDefault="00934CB2" w:rsidP="000800AC">
            <w:pPr>
              <w:rPr>
                <w:color w:val="FF0000"/>
              </w:rPr>
            </w:pPr>
            <w:r w:rsidRPr="00C25C83">
              <w:rPr>
                <w:color w:val="FF0000"/>
                <w:kern w:val="1"/>
                <w:sz w:val="26"/>
                <w:szCs w:val="26"/>
                <w:lang w:eastAsia="it-IT"/>
              </w:rPr>
              <w:t>IPF (%)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3A7CC77F" w14:textId="77777777" w:rsidR="00934CB2" w:rsidRPr="00C25C83" w:rsidRDefault="00934CB2" w:rsidP="000800AC">
            <w:pPr>
              <w:jc w:val="center"/>
              <w:rPr>
                <w:color w:val="FF0000"/>
              </w:rPr>
            </w:pPr>
            <w:r w:rsidRPr="00C25C83">
              <w:rPr>
                <w:color w:val="FF0000"/>
              </w:rPr>
              <w:t>0.92 [0.78-1.09]</w:t>
            </w:r>
          </w:p>
        </w:tc>
        <w:tc>
          <w:tcPr>
            <w:tcW w:w="1815" w:type="dxa"/>
            <w:shd w:val="clear" w:color="auto" w:fill="auto"/>
          </w:tcPr>
          <w:p w14:paraId="5FFE1718" w14:textId="77777777" w:rsidR="00934CB2" w:rsidRPr="00C25C83" w:rsidRDefault="00934CB2" w:rsidP="000800AC">
            <w:pPr>
              <w:jc w:val="center"/>
              <w:rPr>
                <w:color w:val="FF0000"/>
              </w:rPr>
            </w:pPr>
            <w:r w:rsidRPr="00C25C83">
              <w:rPr>
                <w:color w:val="FF0000"/>
              </w:rPr>
              <w:t>0.36</w:t>
            </w:r>
          </w:p>
        </w:tc>
      </w:tr>
      <w:tr w:rsidR="00934CB2" w:rsidRPr="00C25C83" w14:paraId="5BFADFC5" w14:textId="77777777" w:rsidTr="000800AC">
        <w:trPr>
          <w:trHeight w:hRule="exact" w:val="376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03CFA718" w14:textId="77777777" w:rsidR="00934CB2" w:rsidRPr="00C25C83" w:rsidRDefault="00934CB2" w:rsidP="000800AC">
            <w:pPr>
              <w:rPr>
                <w:color w:val="FF0000"/>
              </w:rPr>
            </w:pPr>
            <w:r w:rsidRPr="00C25C83"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  <w:t>MVP (fl)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049F146" w14:textId="77777777" w:rsidR="00934CB2" w:rsidRPr="00C25C83" w:rsidRDefault="00934CB2" w:rsidP="000800AC">
            <w:pPr>
              <w:jc w:val="center"/>
              <w:rPr>
                <w:color w:val="FF0000"/>
              </w:rPr>
            </w:pPr>
            <w:r w:rsidRPr="00C25C83">
              <w:rPr>
                <w:color w:val="FF0000"/>
              </w:rPr>
              <w:t>1.4 [0.87-2.27]</w:t>
            </w:r>
          </w:p>
        </w:tc>
        <w:tc>
          <w:tcPr>
            <w:tcW w:w="1815" w:type="dxa"/>
            <w:shd w:val="clear" w:color="auto" w:fill="auto"/>
          </w:tcPr>
          <w:p w14:paraId="3FB9F50E" w14:textId="77777777" w:rsidR="00934CB2" w:rsidRPr="00C25C83" w:rsidRDefault="00934CB2" w:rsidP="000800AC">
            <w:pPr>
              <w:jc w:val="center"/>
              <w:rPr>
                <w:color w:val="FF0000"/>
              </w:rPr>
            </w:pPr>
            <w:r w:rsidRPr="00C25C83">
              <w:rPr>
                <w:color w:val="FF0000"/>
              </w:rPr>
              <w:t>0.17</w:t>
            </w:r>
          </w:p>
        </w:tc>
      </w:tr>
      <w:tr w:rsidR="00934CB2" w:rsidRPr="00C25C83" w14:paraId="65777FED" w14:textId="77777777" w:rsidTr="000800AC">
        <w:trPr>
          <w:trHeight w:hRule="exact" w:val="376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42675F8F" w14:textId="77777777" w:rsidR="00934CB2" w:rsidRPr="00C25C83" w:rsidRDefault="00934CB2" w:rsidP="000800AC">
            <w:pP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</w:pPr>
            <w:r w:rsidRPr="00C25C83"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  <w:t>Platelets (10^6/ml)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12C9C65F" w14:textId="6B68A57E" w:rsidR="00934CB2" w:rsidRPr="00C25C83" w:rsidRDefault="00934CB2" w:rsidP="000800AC">
            <w:pPr>
              <w:jc w:val="center"/>
              <w:rPr>
                <w:color w:val="FF0000"/>
              </w:rPr>
            </w:pPr>
            <w:r w:rsidRPr="00C25C83">
              <w:rPr>
                <w:color w:val="FF0000"/>
              </w:rPr>
              <w:t>1.02[</w:t>
            </w:r>
            <w:r w:rsidR="00430B19">
              <w:rPr>
                <w:color w:val="FF0000"/>
              </w:rPr>
              <w:t>0.98</w:t>
            </w:r>
            <w:r w:rsidRPr="00C25C83">
              <w:rPr>
                <w:color w:val="FF0000"/>
              </w:rPr>
              <w:t>-1.03]</w:t>
            </w:r>
          </w:p>
        </w:tc>
        <w:tc>
          <w:tcPr>
            <w:tcW w:w="1815" w:type="dxa"/>
            <w:shd w:val="clear" w:color="auto" w:fill="auto"/>
          </w:tcPr>
          <w:p w14:paraId="61CBE0AF" w14:textId="5889BABB" w:rsidR="00934CB2" w:rsidRPr="00C25C83" w:rsidRDefault="00934CB2" w:rsidP="000800AC">
            <w:pPr>
              <w:jc w:val="center"/>
              <w:rPr>
                <w:color w:val="FF0000"/>
              </w:rPr>
            </w:pPr>
            <w:r w:rsidRPr="00C25C83">
              <w:rPr>
                <w:color w:val="FF0000"/>
              </w:rPr>
              <w:t>0.</w:t>
            </w:r>
            <w:r w:rsidR="00430B19">
              <w:rPr>
                <w:color w:val="FF0000"/>
              </w:rPr>
              <w:t>2</w:t>
            </w:r>
            <w:bookmarkStart w:id="0" w:name="_GoBack"/>
            <w:bookmarkEnd w:id="0"/>
            <w:r w:rsidR="00430B19">
              <w:rPr>
                <w:color w:val="FF0000"/>
              </w:rPr>
              <w:t>8</w:t>
            </w:r>
          </w:p>
        </w:tc>
      </w:tr>
      <w:tr w:rsidR="00934CB2" w:rsidRPr="00C25C83" w14:paraId="6B75ACDB" w14:textId="77777777" w:rsidTr="000800AC">
        <w:trPr>
          <w:trHeight w:hRule="exact" w:val="376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34738595" w14:textId="77777777" w:rsidR="00934CB2" w:rsidRPr="00C25C83" w:rsidRDefault="00934CB2" w:rsidP="000800AC">
            <w:pP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</w:pPr>
            <w: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  <w:t>IPC (</w:t>
            </w:r>
            <w:r w:rsidRPr="00C25C83"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  <w:t>10^6/ml</w:t>
            </w:r>
            <w:r>
              <w:rPr>
                <w:rFonts w:cs="Symbol"/>
                <w:color w:val="FF0000"/>
                <w:kern w:val="1"/>
                <w:sz w:val="26"/>
                <w:szCs w:val="26"/>
                <w:lang w:eastAsia="it-IT"/>
              </w:rPr>
              <w:t>)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ED880D7" w14:textId="77777777" w:rsidR="00934CB2" w:rsidRPr="00C25C83" w:rsidRDefault="00934CB2" w:rsidP="000800AC">
            <w:pPr>
              <w:jc w:val="center"/>
              <w:rPr>
                <w:color w:val="FF0000"/>
              </w:rPr>
            </w:pPr>
            <w:r w:rsidRPr="00984F49">
              <w:rPr>
                <w:color w:val="FF0000"/>
              </w:rPr>
              <w:t>1.08[0.67-1.72]</w:t>
            </w:r>
          </w:p>
        </w:tc>
        <w:tc>
          <w:tcPr>
            <w:tcW w:w="1815" w:type="dxa"/>
            <w:shd w:val="clear" w:color="auto" w:fill="auto"/>
          </w:tcPr>
          <w:p w14:paraId="62D39E88" w14:textId="3522E26A" w:rsidR="00934CB2" w:rsidRPr="00C25C83" w:rsidRDefault="00934CB2" w:rsidP="000800AC">
            <w:pPr>
              <w:jc w:val="center"/>
              <w:rPr>
                <w:color w:val="FF0000"/>
              </w:rPr>
            </w:pPr>
            <w:r w:rsidRPr="00984F49">
              <w:rPr>
                <w:color w:val="FF0000"/>
              </w:rPr>
              <w:t>0.75</w:t>
            </w:r>
          </w:p>
        </w:tc>
      </w:tr>
    </w:tbl>
    <w:p w14:paraId="1C754B84" w14:textId="77777777" w:rsidR="00934CB2" w:rsidRDefault="00934CB2" w:rsidP="00934CB2">
      <w:pPr>
        <w:pStyle w:val="NormaleWeb"/>
        <w:spacing w:line="480" w:lineRule="auto"/>
        <w:jc w:val="both"/>
        <w:rPr>
          <w:rFonts w:cs="Symbol"/>
          <w:b/>
          <w:sz w:val="26"/>
          <w:szCs w:val="26"/>
          <w:lang w:val="en-US"/>
        </w:rPr>
      </w:pPr>
    </w:p>
    <w:p w14:paraId="5ADEC777" w14:textId="77777777" w:rsidR="00FE4ED7" w:rsidRDefault="00FE4ED7"/>
    <w:sectPr w:rsidR="00FE4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B2"/>
    <w:rsid w:val="00430B19"/>
    <w:rsid w:val="00653FFA"/>
    <w:rsid w:val="00934CB2"/>
    <w:rsid w:val="00B5302A"/>
    <w:rsid w:val="00DF5489"/>
    <w:rsid w:val="00F705AB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1C37"/>
  <w15:chartTrackingRefBased/>
  <w15:docId w15:val="{B4334A69-42CE-4316-A809-D58F1226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CB2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34CB2"/>
    <w:pPr>
      <w:spacing w:before="280" w:after="280" w:line="360" w:lineRule="auto"/>
    </w:pPr>
    <w:rPr>
      <w:rFonts w:eastAsia="Times New Roman"/>
      <w:color w:val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Verdoia</dc:creator>
  <cp:keywords/>
  <dc:description/>
  <cp:lastModifiedBy>Monica Verdoia</cp:lastModifiedBy>
  <cp:revision>4</cp:revision>
  <dcterms:created xsi:type="dcterms:W3CDTF">2019-09-22T16:09:00Z</dcterms:created>
  <dcterms:modified xsi:type="dcterms:W3CDTF">2019-11-24T21:53:00Z</dcterms:modified>
</cp:coreProperties>
</file>