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D6" w:rsidRPr="002C30EA" w:rsidRDefault="002462D6">
      <w:pPr>
        <w:rPr>
          <w:rFonts w:ascii="Times New Roman" w:hAnsi="Times New Roman" w:cs="Times New Roman"/>
          <w:szCs w:val="21"/>
        </w:rPr>
      </w:pPr>
    </w:p>
    <w:p w:rsidR="002C30EA" w:rsidRPr="002C30EA" w:rsidRDefault="002C30EA" w:rsidP="00F9677E">
      <w:pPr>
        <w:jc w:val="center"/>
        <w:rPr>
          <w:rFonts w:ascii="Times New Roman" w:hAnsi="Times New Roman" w:cs="Times New Roman"/>
          <w:szCs w:val="21"/>
        </w:rPr>
      </w:pPr>
      <w:r w:rsidRPr="002C30EA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209544" cy="23774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95" cy="238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EA" w:rsidRPr="002C30EA" w:rsidRDefault="002C30EA">
      <w:pPr>
        <w:rPr>
          <w:rFonts w:ascii="Times New Roman" w:hAnsi="Times New Roman" w:cs="Times New Roman"/>
          <w:szCs w:val="21"/>
        </w:rPr>
      </w:pPr>
      <w:r w:rsidRPr="002C30EA">
        <w:rPr>
          <w:rFonts w:ascii="Times New Roman" w:hAnsi="Times New Roman" w:cs="Times New Roman"/>
          <w:szCs w:val="21"/>
        </w:rPr>
        <w:t>Fig</w:t>
      </w:r>
      <w:r w:rsidRPr="002C30EA">
        <w:rPr>
          <w:rFonts w:ascii="Times New Roman" w:hAnsi="Times New Roman" w:cs="Times New Roman"/>
          <w:szCs w:val="21"/>
        </w:rPr>
        <w:t xml:space="preserve">ure </w:t>
      </w:r>
      <w:r w:rsidRPr="002C30EA">
        <w:rPr>
          <w:rFonts w:ascii="Times New Roman" w:hAnsi="Times New Roman" w:cs="Times New Roman"/>
          <w:szCs w:val="21"/>
        </w:rPr>
        <w:t xml:space="preserve">S1 High expression of lncRNA HOXC-AS3 is and correlates with poor prognosis in human </w:t>
      </w:r>
      <w:r w:rsidRPr="002C30EA">
        <w:rPr>
          <w:rFonts w:ascii="Times New Roman" w:hAnsi="Times New Roman" w:cs="Times New Roman"/>
          <w:szCs w:val="21"/>
        </w:rPr>
        <w:t>b</w:t>
      </w:r>
      <w:r w:rsidRPr="002C30EA">
        <w:rPr>
          <w:rFonts w:ascii="Times New Roman" w:hAnsi="Times New Roman" w:cs="Times New Roman"/>
          <w:szCs w:val="21"/>
        </w:rPr>
        <w:t>reast</w:t>
      </w:r>
      <w:bookmarkStart w:id="0" w:name="_GoBack"/>
      <w:bookmarkEnd w:id="0"/>
      <w:r w:rsidRPr="002C30EA">
        <w:rPr>
          <w:rFonts w:ascii="Times New Roman" w:hAnsi="Times New Roman" w:cs="Times New Roman"/>
          <w:szCs w:val="21"/>
        </w:rPr>
        <w:t xml:space="preserve"> cancer.</w:t>
      </w:r>
    </w:p>
    <w:p w:rsidR="002C30EA" w:rsidRPr="002C30EA" w:rsidRDefault="002C30EA">
      <w:pPr>
        <w:rPr>
          <w:rFonts w:ascii="Times New Roman" w:hAnsi="Times New Roman" w:cs="Times New Roman"/>
          <w:szCs w:val="21"/>
        </w:rPr>
      </w:pPr>
    </w:p>
    <w:p w:rsidR="002C30EA" w:rsidRPr="002C30EA" w:rsidRDefault="002C30EA">
      <w:pPr>
        <w:rPr>
          <w:rFonts w:ascii="Times New Roman" w:hAnsi="Times New Roman" w:cs="Times New Roman"/>
          <w:szCs w:val="21"/>
        </w:rPr>
      </w:pPr>
      <w:r w:rsidRPr="002C30EA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65420" cy="209873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17" cy="21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EA" w:rsidRDefault="002C30EA">
      <w:pPr>
        <w:rPr>
          <w:rFonts w:ascii="Times New Roman" w:hAnsi="Times New Roman" w:cs="Times New Roman"/>
          <w:szCs w:val="21"/>
        </w:rPr>
      </w:pPr>
      <w:r w:rsidRPr="002C30EA">
        <w:rPr>
          <w:rFonts w:ascii="Times New Roman" w:hAnsi="Times New Roman" w:cs="Times New Roman"/>
          <w:szCs w:val="21"/>
        </w:rPr>
        <w:t>Figure</w:t>
      </w:r>
      <w:r w:rsidRPr="002C30EA">
        <w:rPr>
          <w:rFonts w:ascii="Times New Roman" w:hAnsi="Times New Roman" w:cs="Times New Roman"/>
          <w:szCs w:val="21"/>
        </w:rPr>
        <w:t xml:space="preserve"> </w:t>
      </w:r>
      <w:r w:rsidRPr="002C30EA">
        <w:rPr>
          <w:rFonts w:ascii="Times New Roman" w:hAnsi="Times New Roman" w:cs="Times New Roman"/>
          <w:szCs w:val="21"/>
        </w:rPr>
        <w:t>S</w:t>
      </w:r>
      <w:r w:rsidRPr="002C30EA">
        <w:rPr>
          <w:rFonts w:ascii="Times New Roman" w:hAnsi="Times New Roman" w:cs="Times New Roman"/>
          <w:szCs w:val="21"/>
        </w:rPr>
        <w:t xml:space="preserve">2 </w:t>
      </w:r>
      <w:r w:rsidRPr="002C30EA">
        <w:rPr>
          <w:rFonts w:ascii="Times New Roman" w:hAnsi="Times New Roman" w:cs="Times New Roman"/>
          <w:szCs w:val="21"/>
        </w:rPr>
        <w:t>The transwell assay and the matrigel invasion assay  of T47D cells.**P &lt; 0.01.</w:t>
      </w:r>
    </w:p>
    <w:p w:rsidR="002C30EA" w:rsidRPr="002C30EA" w:rsidRDefault="002C30EA">
      <w:pPr>
        <w:rPr>
          <w:rFonts w:ascii="Times New Roman" w:hAnsi="Times New Roman" w:cs="Times New Roman"/>
          <w:szCs w:val="21"/>
        </w:rPr>
      </w:pPr>
    </w:p>
    <w:sectPr w:rsidR="002C30EA" w:rsidRPr="002C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D2"/>
    <w:rsid w:val="000B0C27"/>
    <w:rsid w:val="002462D6"/>
    <w:rsid w:val="002C30EA"/>
    <w:rsid w:val="00B761D2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ED4C"/>
  <w15:chartTrackingRefBased/>
  <w15:docId w15:val="{41DD8BA0-82A1-4022-A6C0-54DC4A8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2019-10-12T07:04:00Z</dcterms:created>
  <dcterms:modified xsi:type="dcterms:W3CDTF">2019-10-12T07:08:00Z</dcterms:modified>
</cp:coreProperties>
</file>