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DB6" w:rsidRPr="006F40C5" w:rsidRDefault="00A16DB6" w:rsidP="00A16DB6">
      <w:pPr>
        <w:jc w:val="center"/>
        <w:rPr>
          <w:rFonts w:cs="Times New Roman"/>
          <w:b/>
          <w:sz w:val="30"/>
          <w:szCs w:val="30"/>
          <w:lang w:val="en-US"/>
        </w:rPr>
      </w:pPr>
      <w:r w:rsidRPr="006F40C5">
        <w:rPr>
          <w:rFonts w:cs="Times New Roman"/>
          <w:b/>
          <w:sz w:val="30"/>
          <w:szCs w:val="30"/>
          <w:lang w:val="en-US"/>
        </w:rPr>
        <w:t>Solar light-driven reduction of crystal violet by a g-C</w:t>
      </w:r>
      <w:r w:rsidRPr="006F40C5">
        <w:rPr>
          <w:rFonts w:cs="Times New Roman"/>
          <w:b/>
          <w:sz w:val="30"/>
          <w:szCs w:val="30"/>
          <w:vertAlign w:val="subscript"/>
          <w:lang w:val="en-US"/>
        </w:rPr>
        <w:t>3</w:t>
      </w:r>
      <w:r w:rsidRPr="006F40C5">
        <w:rPr>
          <w:rFonts w:cs="Times New Roman"/>
          <w:b/>
          <w:sz w:val="30"/>
          <w:szCs w:val="30"/>
          <w:lang w:val="en-US"/>
        </w:rPr>
        <w:t>N</w:t>
      </w:r>
      <w:r w:rsidRPr="006F40C5">
        <w:rPr>
          <w:rFonts w:cs="Times New Roman"/>
          <w:b/>
          <w:sz w:val="30"/>
          <w:szCs w:val="30"/>
          <w:vertAlign w:val="subscript"/>
          <w:lang w:val="en-US"/>
        </w:rPr>
        <w:t>4</w:t>
      </w:r>
      <w:r w:rsidRPr="006F40C5">
        <w:rPr>
          <w:rFonts w:cs="Times New Roman"/>
          <w:b/>
          <w:sz w:val="30"/>
          <w:szCs w:val="30"/>
          <w:lang w:val="en-US"/>
        </w:rPr>
        <w:t xml:space="preserve">, </w:t>
      </w:r>
      <w:r w:rsidRPr="006F40C5">
        <w:rPr>
          <w:rFonts w:ascii="Symbol" w:hAnsi="Symbol" w:cs="Times New Roman"/>
          <w:b/>
          <w:sz w:val="30"/>
          <w:szCs w:val="30"/>
          <w:lang w:val="en-US"/>
        </w:rPr>
        <w:t></w:t>
      </w:r>
      <w:r w:rsidRPr="006F40C5">
        <w:rPr>
          <w:rFonts w:cs="Times New Roman"/>
          <w:b/>
          <w:sz w:val="30"/>
          <w:szCs w:val="30"/>
          <w:lang w:val="en-US"/>
        </w:rPr>
        <w:t>-Ag</w:t>
      </w:r>
      <w:r w:rsidRPr="006F40C5">
        <w:rPr>
          <w:rFonts w:cs="Times New Roman"/>
          <w:b/>
          <w:sz w:val="30"/>
          <w:szCs w:val="30"/>
          <w:vertAlign w:val="subscript"/>
          <w:lang w:val="en-US"/>
        </w:rPr>
        <w:t>2</w:t>
      </w:r>
      <w:r w:rsidRPr="006F40C5">
        <w:rPr>
          <w:rFonts w:cs="Times New Roman"/>
          <w:b/>
          <w:sz w:val="30"/>
          <w:szCs w:val="30"/>
          <w:lang w:val="en-US"/>
        </w:rPr>
        <w:t xml:space="preserve">Se, </w:t>
      </w:r>
      <w:r w:rsidRPr="006F40C5">
        <w:rPr>
          <w:rFonts w:ascii="Symbol" w:hAnsi="Symbol" w:cs="Times New Roman"/>
          <w:b/>
          <w:sz w:val="30"/>
          <w:szCs w:val="30"/>
          <w:lang w:val="en-US"/>
        </w:rPr>
        <w:t></w:t>
      </w:r>
      <w:r w:rsidRPr="006F40C5">
        <w:rPr>
          <w:rFonts w:cs="Times New Roman"/>
          <w:b/>
          <w:sz w:val="30"/>
          <w:szCs w:val="30"/>
          <w:lang w:val="en-US"/>
        </w:rPr>
        <w:t>-Fe</w:t>
      </w:r>
      <w:r w:rsidRPr="006F40C5">
        <w:rPr>
          <w:rFonts w:cs="Times New Roman"/>
          <w:b/>
          <w:sz w:val="30"/>
          <w:szCs w:val="30"/>
          <w:vertAlign w:val="subscript"/>
          <w:lang w:val="en-US"/>
        </w:rPr>
        <w:t>2</w:t>
      </w:r>
      <w:r w:rsidRPr="006F40C5">
        <w:rPr>
          <w:rFonts w:cs="Times New Roman"/>
          <w:b/>
          <w:sz w:val="30"/>
          <w:szCs w:val="30"/>
          <w:lang w:val="en-US"/>
        </w:rPr>
        <w:t>O</w:t>
      </w:r>
      <w:r w:rsidRPr="006F40C5">
        <w:rPr>
          <w:rFonts w:cs="Times New Roman"/>
          <w:b/>
          <w:sz w:val="30"/>
          <w:szCs w:val="30"/>
          <w:vertAlign w:val="subscript"/>
          <w:lang w:val="en-US"/>
        </w:rPr>
        <w:t>3</w:t>
      </w:r>
      <w:r w:rsidRPr="006F40C5">
        <w:rPr>
          <w:rFonts w:cs="Times New Roman"/>
          <w:b/>
          <w:sz w:val="30"/>
          <w:szCs w:val="30"/>
          <w:lang w:val="en-US"/>
        </w:rPr>
        <w:t xml:space="preserve"> and graphite composite</w:t>
      </w:r>
    </w:p>
    <w:p w:rsidR="00A16DB6" w:rsidRPr="005E6B36" w:rsidRDefault="00A16DB6" w:rsidP="00A16DB6">
      <w:pPr>
        <w:jc w:val="center"/>
        <w:rPr>
          <w:rFonts w:cs="Times New Roman"/>
          <w:szCs w:val="24"/>
          <w:lang w:val="en-US"/>
        </w:rPr>
      </w:pPr>
    </w:p>
    <w:p w:rsidR="00A16DB6" w:rsidRPr="005E6B36" w:rsidRDefault="00A16DB6" w:rsidP="00A16DB6">
      <w:pPr>
        <w:jc w:val="center"/>
        <w:rPr>
          <w:rFonts w:cs="Times New Roman"/>
          <w:sz w:val="24"/>
          <w:szCs w:val="24"/>
          <w:lang w:val="en-US"/>
        </w:rPr>
      </w:pPr>
      <w:r w:rsidRPr="005E6B36">
        <w:rPr>
          <w:rFonts w:cs="Times New Roman"/>
          <w:sz w:val="24"/>
          <w:szCs w:val="24"/>
          <w:lang w:val="en-US"/>
        </w:rPr>
        <w:t xml:space="preserve">Roberto C. Dante, Pablo Martín-Ramos, Pedro Chamorro-Posada, Dario </w:t>
      </w:r>
      <w:proofErr w:type="spellStart"/>
      <w:r w:rsidRPr="005E6B36">
        <w:rPr>
          <w:rFonts w:cs="Times New Roman"/>
          <w:sz w:val="24"/>
          <w:szCs w:val="24"/>
          <w:lang w:val="en-US"/>
        </w:rPr>
        <w:t>Rutto</w:t>
      </w:r>
      <w:proofErr w:type="spellEnd"/>
      <w:r w:rsidRPr="005E6B36">
        <w:rPr>
          <w:rFonts w:cs="Times New Roman"/>
          <w:sz w:val="24"/>
          <w:szCs w:val="24"/>
          <w:lang w:val="en-US"/>
        </w:rPr>
        <w:t xml:space="preserve">, </w:t>
      </w:r>
      <w:r w:rsidRPr="005E6B36">
        <w:rPr>
          <w:rFonts w:cs="Times New Roman"/>
          <w:sz w:val="24"/>
          <w:szCs w:val="24"/>
          <w:lang w:val="en-US"/>
        </w:rPr>
        <w:br/>
        <w:t xml:space="preserve">José </w:t>
      </w:r>
      <w:proofErr w:type="spellStart"/>
      <w:r w:rsidRPr="005E6B36">
        <w:rPr>
          <w:rFonts w:cs="Times New Roman"/>
          <w:sz w:val="24"/>
          <w:szCs w:val="24"/>
          <w:lang w:val="en-US"/>
        </w:rPr>
        <w:t>Vázquez-Cabo</w:t>
      </w:r>
      <w:proofErr w:type="spellEnd"/>
      <w:r w:rsidRPr="005E6B36">
        <w:rPr>
          <w:rFonts w:cs="Times New Roman"/>
          <w:sz w:val="24"/>
          <w:szCs w:val="24"/>
          <w:lang w:val="en-US"/>
        </w:rPr>
        <w:t xml:space="preserve">, </w:t>
      </w:r>
      <w:proofErr w:type="spellStart"/>
      <w:r w:rsidRPr="005E6B36">
        <w:rPr>
          <w:rFonts w:cs="Times New Roman"/>
          <w:sz w:val="24"/>
          <w:szCs w:val="24"/>
          <w:lang w:val="en-US"/>
        </w:rPr>
        <w:t>Denisse</w:t>
      </w:r>
      <w:proofErr w:type="spellEnd"/>
      <w:r w:rsidRPr="005E6B36">
        <w:rPr>
          <w:rFonts w:cs="Times New Roman"/>
          <w:sz w:val="24"/>
          <w:szCs w:val="24"/>
          <w:lang w:val="en-US"/>
        </w:rPr>
        <w:t xml:space="preserve"> G. Dante, Riccardo </w:t>
      </w:r>
      <w:proofErr w:type="spellStart"/>
      <w:r w:rsidRPr="005E6B36">
        <w:rPr>
          <w:rFonts w:cs="Times New Roman"/>
          <w:sz w:val="24"/>
          <w:szCs w:val="24"/>
          <w:lang w:val="en-US"/>
        </w:rPr>
        <w:t>Barberis</w:t>
      </w:r>
      <w:proofErr w:type="spellEnd"/>
      <w:r w:rsidRPr="005E6B36">
        <w:rPr>
          <w:rFonts w:cs="Times New Roman"/>
          <w:sz w:val="24"/>
          <w:szCs w:val="24"/>
          <w:lang w:val="en-US"/>
        </w:rPr>
        <w:t>,</w:t>
      </w:r>
      <w:r w:rsidRPr="005E6B36">
        <w:rPr>
          <w:rFonts w:cs="Times New Roman"/>
          <w:sz w:val="24"/>
          <w:szCs w:val="24"/>
          <w:vertAlign w:val="superscript"/>
          <w:lang w:val="en-US"/>
        </w:rPr>
        <w:t xml:space="preserve"> </w:t>
      </w:r>
      <w:proofErr w:type="spellStart"/>
      <w:r w:rsidRPr="005E6B36">
        <w:rPr>
          <w:rFonts w:cs="Times New Roman"/>
          <w:sz w:val="24"/>
          <w:szCs w:val="24"/>
          <w:lang w:val="en-US"/>
        </w:rPr>
        <w:t>Óscar</w:t>
      </w:r>
      <w:proofErr w:type="spellEnd"/>
      <w:r w:rsidRPr="005E6B36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5E6B36">
        <w:rPr>
          <w:rFonts w:cs="Times New Roman"/>
          <w:sz w:val="24"/>
          <w:szCs w:val="24"/>
          <w:lang w:val="en-US"/>
        </w:rPr>
        <w:t>Rubiños</w:t>
      </w:r>
      <w:proofErr w:type="spellEnd"/>
      <w:r w:rsidRPr="005E6B36">
        <w:rPr>
          <w:rFonts w:cs="Times New Roman"/>
          <w:sz w:val="24"/>
          <w:szCs w:val="24"/>
          <w:lang w:val="en-US"/>
        </w:rPr>
        <w:t>-López</w:t>
      </w:r>
    </w:p>
    <w:p w:rsidR="00416576" w:rsidRPr="005E6B36" w:rsidRDefault="00416576">
      <w:pPr>
        <w:rPr>
          <w:lang w:val="en-US"/>
        </w:rPr>
      </w:pPr>
    </w:p>
    <w:p w:rsidR="00A16DB6" w:rsidRPr="005E6B36" w:rsidRDefault="00A16DB6">
      <w:pPr>
        <w:rPr>
          <w:lang w:val="en-US"/>
        </w:rPr>
      </w:pPr>
    </w:p>
    <w:p w:rsidR="00A16DB6" w:rsidRPr="00A16DB6" w:rsidRDefault="00A16DB6" w:rsidP="00A16DB6">
      <w:pPr>
        <w:jc w:val="center"/>
        <w:rPr>
          <w:sz w:val="24"/>
          <w:u w:val="single"/>
        </w:rPr>
      </w:pPr>
      <w:r w:rsidRPr="00A16DB6">
        <w:rPr>
          <w:sz w:val="24"/>
          <w:u w:val="single"/>
        </w:rPr>
        <w:t>SUPPORTING INFORMATION</w:t>
      </w:r>
    </w:p>
    <w:p w:rsidR="00416576" w:rsidRPr="00A16DB6" w:rsidRDefault="00416576">
      <w:pPr>
        <w:rPr>
          <w:lang w:val="pt-PT"/>
        </w:rPr>
      </w:pPr>
    </w:p>
    <w:p w:rsidR="00A16DB6" w:rsidRPr="00A16DB6" w:rsidRDefault="00A16DB6">
      <w:pPr>
        <w:rPr>
          <w:lang w:val="pt-PT"/>
        </w:rPr>
      </w:pPr>
    </w:p>
    <w:p w:rsidR="00416576" w:rsidRPr="00A16DB6" w:rsidRDefault="00A16DB6" w:rsidP="00A16DB6">
      <w:pPr>
        <w:pStyle w:val="Titolo1"/>
      </w:pPr>
      <w:r w:rsidRPr="00A16DB6">
        <w:t>Infrared spectra</w:t>
      </w:r>
    </w:p>
    <w:p w:rsidR="00416576" w:rsidRPr="00A16DB6" w:rsidRDefault="00E749CD" w:rsidP="00982A9A">
      <w:pPr>
        <w:rPr>
          <w:rFonts w:cs="Times New Roman"/>
          <w:lang w:val="en-US"/>
        </w:rPr>
      </w:pPr>
      <w:r w:rsidRPr="00A16DB6">
        <w:rPr>
          <w:rFonts w:cs="Times New Roman"/>
          <w:lang w:val="en-US"/>
        </w:rPr>
        <w:t>The infrared spectra of</w:t>
      </w:r>
      <w:r w:rsidR="00A16DB6" w:rsidRPr="00A16DB6">
        <w:rPr>
          <w:rFonts w:cs="Times New Roman"/>
          <w:lang w:val="en-US"/>
        </w:rPr>
        <w:t xml:space="preserve"> </w:t>
      </w:r>
      <w:r w:rsidRPr="00A16DB6">
        <w:rPr>
          <w:rFonts w:cs="Times New Roman"/>
          <w:lang w:val="en-US"/>
        </w:rPr>
        <w:t xml:space="preserve">the </w:t>
      </w:r>
      <w:r w:rsidR="00A16DB6" w:rsidRPr="00A16DB6">
        <w:rPr>
          <w:rFonts w:cs="Times New Roman"/>
          <w:lang w:val="en-US"/>
        </w:rPr>
        <w:sym w:font="Symbol" w:char="F062"/>
      </w:r>
      <w:r w:rsidR="00A16DB6" w:rsidRPr="00A16DB6">
        <w:rPr>
          <w:rFonts w:cs="Times New Roman"/>
          <w:lang w:val="en-US"/>
        </w:rPr>
        <w:t>-Ag</w:t>
      </w:r>
      <w:r w:rsidR="00A16DB6" w:rsidRPr="00A16DB6">
        <w:rPr>
          <w:rFonts w:cs="Times New Roman"/>
          <w:vertAlign w:val="subscript"/>
          <w:lang w:val="en-US"/>
        </w:rPr>
        <w:t>2</w:t>
      </w:r>
      <w:r w:rsidR="00A16DB6" w:rsidRPr="00A16DB6">
        <w:rPr>
          <w:rFonts w:cs="Times New Roman"/>
          <w:lang w:val="en-US"/>
        </w:rPr>
        <w:t>Se/</w:t>
      </w:r>
      <w:r w:rsidR="00A16DB6" w:rsidRPr="00A16DB6">
        <w:rPr>
          <w:rFonts w:cs="Times New Roman"/>
          <w:lang w:val="en-US"/>
        </w:rPr>
        <w:sym w:font="Symbol" w:char="F067"/>
      </w:r>
      <w:r w:rsidR="00A16DB6" w:rsidRPr="00A16DB6">
        <w:rPr>
          <w:rFonts w:cs="Times New Roman"/>
          <w:lang w:val="en-US"/>
        </w:rPr>
        <w:t>-Fe</w:t>
      </w:r>
      <w:r w:rsidR="00A16DB6" w:rsidRPr="00A16DB6">
        <w:rPr>
          <w:rFonts w:cs="Times New Roman"/>
          <w:vertAlign w:val="subscript"/>
          <w:lang w:val="en-US"/>
        </w:rPr>
        <w:t>2</w:t>
      </w:r>
      <w:r w:rsidR="00A16DB6" w:rsidRPr="00A16DB6">
        <w:rPr>
          <w:rFonts w:cs="Times New Roman"/>
          <w:lang w:val="en-US"/>
        </w:rPr>
        <w:t>O</w:t>
      </w:r>
      <w:r w:rsidR="00A16DB6" w:rsidRPr="00A16DB6">
        <w:rPr>
          <w:rFonts w:cs="Times New Roman"/>
          <w:vertAlign w:val="subscript"/>
          <w:lang w:val="en-US"/>
        </w:rPr>
        <w:t>3</w:t>
      </w:r>
      <w:r w:rsidR="00A16DB6" w:rsidRPr="00A16DB6">
        <w:rPr>
          <w:rFonts w:cs="Times New Roman"/>
          <w:lang w:val="en-US"/>
        </w:rPr>
        <w:t>/Graphite/g-C</w:t>
      </w:r>
      <w:r w:rsidR="00A16DB6" w:rsidRPr="00A16DB6">
        <w:rPr>
          <w:rFonts w:cs="Times New Roman"/>
          <w:vertAlign w:val="subscript"/>
          <w:lang w:val="en-US"/>
        </w:rPr>
        <w:t>3</w:t>
      </w:r>
      <w:r w:rsidR="00A16DB6" w:rsidRPr="00A16DB6">
        <w:rPr>
          <w:rFonts w:cs="Times New Roman"/>
          <w:lang w:val="en-US"/>
        </w:rPr>
        <w:t>N</w:t>
      </w:r>
      <w:r w:rsidR="00A16DB6" w:rsidRPr="00A16DB6">
        <w:rPr>
          <w:rFonts w:cs="Times New Roman"/>
          <w:vertAlign w:val="subscript"/>
          <w:lang w:val="en-US"/>
        </w:rPr>
        <w:t>4</w:t>
      </w:r>
      <w:r w:rsidR="00A16DB6" w:rsidRPr="00A16DB6">
        <w:rPr>
          <w:rFonts w:cs="Times New Roman"/>
          <w:lang w:val="en-US"/>
        </w:rPr>
        <w:t xml:space="preserve"> (</w:t>
      </w:r>
      <w:proofErr w:type="spellStart"/>
      <w:r w:rsidR="00A16DB6" w:rsidRPr="00A16DB6">
        <w:rPr>
          <w:rFonts w:cs="Times New Roman"/>
          <w:lang w:val="en-US"/>
        </w:rPr>
        <w:t>AgFeCN</w:t>
      </w:r>
      <w:proofErr w:type="spellEnd"/>
      <w:r w:rsidR="00A16DB6" w:rsidRPr="00A16DB6">
        <w:rPr>
          <w:rFonts w:cs="Times New Roman"/>
          <w:lang w:val="en-US"/>
        </w:rPr>
        <w:t>)</w:t>
      </w:r>
      <w:r w:rsidR="00A16DB6">
        <w:rPr>
          <w:rFonts w:cs="Times New Roman"/>
          <w:lang w:val="en-US"/>
        </w:rPr>
        <w:t xml:space="preserve"> </w:t>
      </w:r>
      <w:r w:rsidRPr="00A16DB6">
        <w:rPr>
          <w:rFonts w:cs="Times New Roman"/>
          <w:lang w:val="en-US"/>
        </w:rPr>
        <w:t>composite and of crystal violet (CV</w:t>
      </w:r>
      <w:r w:rsidRPr="007173A3">
        <w:rPr>
          <w:rFonts w:cs="Times New Roman"/>
          <w:vertAlign w:val="superscript"/>
          <w:lang w:val="en-US"/>
        </w:rPr>
        <w:t>+</w:t>
      </w:r>
      <w:r w:rsidRPr="00A16DB6">
        <w:rPr>
          <w:rFonts w:cs="Times New Roman"/>
          <w:lang w:val="en-US"/>
        </w:rPr>
        <w:t>)</w:t>
      </w:r>
      <w:r w:rsidR="00D019C1" w:rsidRPr="00A16DB6">
        <w:rPr>
          <w:rFonts w:cs="Times New Roman"/>
          <w:lang w:val="en-US"/>
        </w:rPr>
        <w:t xml:space="preserve"> 1</w:t>
      </w:r>
      <w:r w:rsidR="007173A3">
        <w:rPr>
          <w:rFonts w:cs="Times New Roman"/>
          <w:lang w:val="en-US"/>
        </w:rPr>
        <w:t xml:space="preserve"> </w:t>
      </w:r>
      <w:proofErr w:type="spellStart"/>
      <w:r w:rsidR="00D019C1" w:rsidRPr="00A16DB6">
        <w:rPr>
          <w:rFonts w:cs="Times New Roman"/>
          <w:lang w:val="en-US"/>
        </w:rPr>
        <w:t>wt</w:t>
      </w:r>
      <w:proofErr w:type="spellEnd"/>
      <w:r w:rsidR="00D019C1" w:rsidRPr="00A16DB6">
        <w:rPr>
          <w:rFonts w:cs="Times New Roman"/>
          <w:lang w:val="en-US"/>
        </w:rPr>
        <w:t>%</w:t>
      </w:r>
      <w:r w:rsidRPr="00A16DB6">
        <w:rPr>
          <w:rFonts w:cs="Times New Roman"/>
          <w:lang w:val="en-US"/>
        </w:rPr>
        <w:t xml:space="preserve"> in water are reported in </w:t>
      </w:r>
      <w:r w:rsidR="007173A3">
        <w:rPr>
          <w:rFonts w:cs="Times New Roman"/>
          <w:lang w:val="en-US"/>
        </w:rPr>
        <w:fldChar w:fldCharType="begin"/>
      </w:r>
      <w:r w:rsidR="007173A3">
        <w:rPr>
          <w:rFonts w:cs="Times New Roman"/>
          <w:lang w:val="en-US"/>
        </w:rPr>
        <w:instrText xml:space="preserve"> REF _Ref23586915 \h  \* MERGEFORMAT </w:instrText>
      </w:r>
      <w:r w:rsidR="007173A3">
        <w:rPr>
          <w:rFonts w:cs="Times New Roman"/>
          <w:lang w:val="en-US"/>
        </w:rPr>
      </w:r>
      <w:r w:rsidR="007173A3">
        <w:rPr>
          <w:rFonts w:cs="Times New Roman"/>
          <w:lang w:val="en-US"/>
        </w:rPr>
        <w:fldChar w:fldCharType="separate"/>
      </w:r>
      <w:r w:rsidR="005849D5" w:rsidRPr="005849D5">
        <w:rPr>
          <w:rFonts w:cs="Times New Roman"/>
          <w:lang w:val="en-US"/>
        </w:rPr>
        <w:t>Figure S1</w:t>
      </w:r>
      <w:r w:rsidR="007173A3">
        <w:rPr>
          <w:rFonts w:cs="Times New Roman"/>
          <w:lang w:val="en-US"/>
        </w:rPr>
        <w:fldChar w:fldCharType="end"/>
      </w:r>
      <w:r w:rsidRPr="00A16DB6">
        <w:rPr>
          <w:rFonts w:cs="Times New Roman"/>
          <w:lang w:val="en-US"/>
        </w:rPr>
        <w:t>.</w:t>
      </w:r>
      <w:r w:rsidR="007173A3">
        <w:rPr>
          <w:rFonts w:cs="Times New Roman"/>
          <w:lang w:val="en-US"/>
        </w:rPr>
        <w:t xml:space="preserve"> The spectrum</w:t>
      </w:r>
      <w:r w:rsidR="00D019C1" w:rsidRPr="00A16DB6">
        <w:rPr>
          <w:rFonts w:cs="Times New Roman"/>
          <w:lang w:val="en-US"/>
        </w:rPr>
        <w:t xml:space="preserve"> of </w:t>
      </w:r>
      <w:proofErr w:type="spellStart"/>
      <w:r w:rsidR="00D019C1" w:rsidRPr="00A16DB6">
        <w:rPr>
          <w:rFonts w:cs="Times New Roman"/>
          <w:lang w:val="en-US"/>
        </w:rPr>
        <w:t>AgFeCN</w:t>
      </w:r>
      <w:proofErr w:type="spellEnd"/>
      <w:r w:rsidR="00D019C1" w:rsidRPr="00A16DB6">
        <w:rPr>
          <w:rFonts w:cs="Times New Roman"/>
          <w:lang w:val="en-US"/>
        </w:rPr>
        <w:t xml:space="preserve"> correspond</w:t>
      </w:r>
      <w:r w:rsidR="007173A3">
        <w:rPr>
          <w:rFonts w:cs="Times New Roman"/>
          <w:lang w:val="en-US"/>
        </w:rPr>
        <w:t>ed</w:t>
      </w:r>
      <w:r w:rsidR="00D019C1" w:rsidRPr="00A16DB6">
        <w:rPr>
          <w:rFonts w:cs="Times New Roman"/>
          <w:lang w:val="en-US"/>
        </w:rPr>
        <w:t xml:space="preserve"> to that of g-C</w:t>
      </w:r>
      <w:r w:rsidR="00D019C1" w:rsidRPr="00A16DB6">
        <w:rPr>
          <w:rFonts w:cs="Times New Roman"/>
          <w:vertAlign w:val="subscript"/>
          <w:lang w:val="en-US"/>
        </w:rPr>
        <w:t>3</w:t>
      </w:r>
      <w:r w:rsidR="00D019C1" w:rsidRPr="00A16DB6">
        <w:rPr>
          <w:rFonts w:cs="Times New Roman"/>
          <w:lang w:val="en-US"/>
        </w:rPr>
        <w:t>N</w:t>
      </w:r>
      <w:r w:rsidR="00D019C1" w:rsidRPr="00A16DB6">
        <w:rPr>
          <w:rFonts w:cs="Times New Roman"/>
          <w:vertAlign w:val="subscript"/>
          <w:lang w:val="en-US"/>
        </w:rPr>
        <w:t xml:space="preserve">4 </w:t>
      </w:r>
      <w:r w:rsidR="00D019C1" w:rsidRPr="00A16DB6">
        <w:rPr>
          <w:rFonts w:cs="Times New Roman"/>
          <w:lang w:val="en-US"/>
        </w:rPr>
        <w:t xml:space="preserve">already discussed in </w:t>
      </w:r>
      <w:r w:rsidR="007173A3">
        <w:rPr>
          <w:rFonts w:cs="Times New Roman"/>
          <w:lang w:val="en-US"/>
        </w:rPr>
        <w:t xml:space="preserve">previous works </w:t>
      </w:r>
      <w:r w:rsidR="007173A3">
        <w:rPr>
          <w:rFonts w:cs="Times New Roman"/>
          <w:lang w:val="en-US"/>
        </w:rPr>
        <w:fldChar w:fldCharType="begin">
          <w:fldData xml:space="preserve">PEVuZE5vdGU+PENpdGU+PEF1dGhvcj5EYW50ZTwvQXV0aG9yPjxZZWFyPjIwMTM8L1llYXI+PFJl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</w:fldData>
        </w:fldChar>
      </w:r>
      <w:r w:rsidR="007173A3">
        <w:rPr>
          <w:rFonts w:cs="Times New Roman"/>
          <w:lang w:val="en-US"/>
        </w:rPr>
        <w:instrText xml:space="preserve"> ADDIN EN.CITE </w:instrText>
      </w:r>
      <w:r w:rsidR="007173A3">
        <w:rPr>
          <w:rFonts w:cs="Times New Roman"/>
          <w:lang w:val="en-US"/>
        </w:rPr>
        <w:fldChar w:fldCharType="begin">
          <w:fldData xml:space="preserve">PEVuZE5vdGU+PENpdGU+PEF1dGhvcj5EYW50ZTwvQXV0aG9yPjxZZWFyPjIwMTM8L1llYXI+PFJl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</w:fldData>
        </w:fldChar>
      </w:r>
      <w:r w:rsidR="007173A3">
        <w:rPr>
          <w:rFonts w:cs="Times New Roman"/>
          <w:lang w:val="en-US"/>
        </w:rPr>
        <w:instrText xml:space="preserve"> ADDIN EN.CITE.DATA </w:instrText>
      </w:r>
      <w:r w:rsidR="007173A3">
        <w:rPr>
          <w:rFonts w:cs="Times New Roman"/>
          <w:lang w:val="en-US"/>
        </w:rPr>
      </w:r>
      <w:r w:rsidR="007173A3">
        <w:rPr>
          <w:rFonts w:cs="Times New Roman"/>
          <w:lang w:val="en-US"/>
        </w:rPr>
        <w:fldChar w:fldCharType="end"/>
      </w:r>
      <w:r w:rsidR="007173A3">
        <w:rPr>
          <w:rFonts w:cs="Times New Roman"/>
          <w:lang w:val="en-US"/>
        </w:rPr>
      </w:r>
      <w:r w:rsidR="007173A3">
        <w:rPr>
          <w:rFonts w:cs="Times New Roman"/>
          <w:lang w:val="en-US"/>
        </w:rPr>
        <w:fldChar w:fldCharType="separate"/>
      </w:r>
      <w:r w:rsidR="007173A3">
        <w:rPr>
          <w:rFonts w:cs="Times New Roman"/>
          <w:noProof/>
          <w:lang w:val="en-US"/>
        </w:rPr>
        <w:t>[1,2]</w:t>
      </w:r>
      <w:r w:rsidR="007173A3">
        <w:rPr>
          <w:rFonts w:cs="Times New Roman"/>
          <w:lang w:val="en-US"/>
        </w:rPr>
        <w:fldChar w:fldCharType="end"/>
      </w:r>
      <w:r w:rsidR="00D019C1" w:rsidRPr="00A16DB6">
        <w:rPr>
          <w:rFonts w:cs="Times New Roman"/>
          <w:lang w:val="en-US"/>
        </w:rPr>
        <w:t xml:space="preserve">. The spectrum of </w:t>
      </w:r>
      <w:r w:rsidR="007173A3">
        <w:rPr>
          <w:rFonts w:cs="Times New Roman"/>
          <w:lang w:val="en-US"/>
        </w:rPr>
        <w:t xml:space="preserve">the </w:t>
      </w:r>
      <w:r w:rsidR="00D019C1" w:rsidRPr="00A16DB6">
        <w:rPr>
          <w:rFonts w:cs="Times New Roman"/>
          <w:lang w:val="en-US"/>
        </w:rPr>
        <w:t>CV</w:t>
      </w:r>
      <w:r w:rsidR="00D019C1" w:rsidRPr="007173A3">
        <w:rPr>
          <w:rFonts w:cs="Times New Roman"/>
          <w:vertAlign w:val="superscript"/>
          <w:lang w:val="en-US"/>
        </w:rPr>
        <w:t>+</w:t>
      </w:r>
      <w:r w:rsidR="00D019C1" w:rsidRPr="00A16DB6">
        <w:rPr>
          <w:rFonts w:cs="Times New Roman"/>
          <w:lang w:val="en-US"/>
        </w:rPr>
        <w:t xml:space="preserve"> </w:t>
      </w:r>
      <w:r w:rsidR="007173A3">
        <w:rPr>
          <w:rFonts w:cs="Times New Roman"/>
          <w:lang w:val="en-US"/>
        </w:rPr>
        <w:t xml:space="preserve">solution </w:t>
      </w:r>
      <w:r w:rsidR="00D019C1" w:rsidRPr="00A16DB6">
        <w:rPr>
          <w:rFonts w:cs="Times New Roman"/>
          <w:lang w:val="en-US"/>
        </w:rPr>
        <w:t>showed intense peaks at 3250 and 1600 cm</w:t>
      </w:r>
      <w:r w:rsidR="00D019C1" w:rsidRPr="007173A3">
        <w:rPr>
          <w:rFonts w:cs="Times New Roman"/>
          <w:vertAlign w:val="superscript"/>
          <w:lang w:val="en-US"/>
        </w:rPr>
        <w:t>-1</w:t>
      </w:r>
      <w:r w:rsidR="00D019C1" w:rsidRPr="00A16DB6">
        <w:rPr>
          <w:rFonts w:cs="Times New Roman"/>
          <w:lang w:val="en-US"/>
        </w:rPr>
        <w:t xml:space="preserve">, </w:t>
      </w:r>
      <w:r w:rsidR="007173A3">
        <w:rPr>
          <w:rFonts w:cs="Times New Roman"/>
          <w:lang w:val="en-US"/>
        </w:rPr>
        <w:t xml:space="preserve">associated with water, </w:t>
      </w:r>
      <w:r w:rsidR="00D019C1" w:rsidRPr="00A16DB6">
        <w:rPr>
          <w:rFonts w:cs="Times New Roman"/>
          <w:lang w:val="en-US"/>
        </w:rPr>
        <w:t>while those of CV</w:t>
      </w:r>
      <w:r w:rsidR="00D019C1" w:rsidRPr="007173A3">
        <w:rPr>
          <w:rFonts w:cs="Times New Roman"/>
          <w:vertAlign w:val="superscript"/>
          <w:lang w:val="en-US"/>
        </w:rPr>
        <w:t>+</w:t>
      </w:r>
      <w:r w:rsidR="00D019C1" w:rsidRPr="00A16DB6">
        <w:rPr>
          <w:rFonts w:cs="Times New Roman"/>
          <w:lang w:val="en-US"/>
        </w:rPr>
        <w:t xml:space="preserve"> </w:t>
      </w:r>
      <w:r w:rsidR="007173A3">
        <w:rPr>
          <w:rFonts w:cs="Times New Roman"/>
          <w:lang w:val="en-US"/>
        </w:rPr>
        <w:t xml:space="preserve">(in the </w:t>
      </w:r>
      <w:r w:rsidR="007173A3" w:rsidRPr="00A16DB6">
        <w:rPr>
          <w:rFonts w:cs="Times New Roman"/>
          <w:lang w:val="en-US"/>
        </w:rPr>
        <w:t>1500 and 1000 cm</w:t>
      </w:r>
      <w:r w:rsidR="007173A3" w:rsidRPr="00A16DB6">
        <w:rPr>
          <w:rFonts w:cs="Times New Roman"/>
          <w:vertAlign w:val="superscript"/>
          <w:lang w:val="en-US"/>
        </w:rPr>
        <w:t>-1</w:t>
      </w:r>
      <w:r w:rsidR="007173A3">
        <w:rPr>
          <w:rFonts w:cs="Times New Roman"/>
          <w:lang w:val="en-US"/>
        </w:rPr>
        <w:t xml:space="preserve"> region) were</w:t>
      </w:r>
      <w:r w:rsidR="00D019C1" w:rsidRPr="00A16DB6">
        <w:rPr>
          <w:rFonts w:cs="Times New Roman"/>
          <w:lang w:val="en-US"/>
        </w:rPr>
        <w:t xml:space="preserve"> very small</w:t>
      </w:r>
      <w:r w:rsidR="00971063" w:rsidRPr="00A16DB6">
        <w:rPr>
          <w:rFonts w:cs="Times New Roman"/>
          <w:lang w:val="en-US"/>
        </w:rPr>
        <w:t xml:space="preserve"> </w:t>
      </w:r>
      <w:r w:rsidR="007173A3">
        <w:rPr>
          <w:rFonts w:cs="Times New Roman"/>
          <w:lang w:val="en-US"/>
        </w:rPr>
        <w:t>and did not affect</w:t>
      </w:r>
      <w:r w:rsidR="00807A49" w:rsidRPr="00A16DB6">
        <w:rPr>
          <w:rFonts w:cs="Times New Roman"/>
          <w:lang w:val="en-US"/>
        </w:rPr>
        <w:t xml:space="preserve"> the spectrum of </w:t>
      </w:r>
      <w:r w:rsidR="007173A3">
        <w:rPr>
          <w:rFonts w:cs="Times New Roman"/>
          <w:lang w:val="en-US"/>
        </w:rPr>
        <w:t>the composite</w:t>
      </w:r>
      <w:r w:rsidR="00A16DB6" w:rsidRPr="00A16DB6">
        <w:rPr>
          <w:rFonts w:cs="Times New Roman"/>
          <w:vertAlign w:val="subscript"/>
          <w:lang w:val="en-US"/>
        </w:rPr>
        <w:t xml:space="preserve"> </w:t>
      </w:r>
      <w:r w:rsidR="00C87926" w:rsidRPr="00A16DB6">
        <w:rPr>
          <w:rFonts w:cs="Times New Roman"/>
          <w:lang w:val="en-US"/>
        </w:rPr>
        <w:t>after adsorption</w:t>
      </w:r>
      <w:r w:rsidR="00971063" w:rsidRPr="00A16DB6">
        <w:rPr>
          <w:rFonts w:cs="Times New Roman"/>
          <w:lang w:val="en-US"/>
        </w:rPr>
        <w:t>.</w:t>
      </w:r>
    </w:p>
    <w:p w:rsidR="00D019C1" w:rsidRPr="00A16DB6" w:rsidRDefault="00D019C1" w:rsidP="00982A9A">
      <w:pPr>
        <w:rPr>
          <w:rFonts w:cs="Times New Roman"/>
          <w:lang w:val="en-US"/>
        </w:rPr>
      </w:pPr>
    </w:p>
    <w:p w:rsidR="007173A3" w:rsidRDefault="00416576" w:rsidP="007173A3">
      <w:pPr>
        <w:keepNext/>
        <w:jc w:val="center"/>
      </w:pPr>
      <w:r w:rsidRPr="00A16DB6">
        <w:rPr>
          <w:noProof/>
          <w:lang w:eastAsia="it-IT"/>
        </w:rPr>
        <w:drawing>
          <wp:inline distT="0" distB="0" distL="0" distR="0">
            <wp:extent cx="2880000" cy="210201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4" t="12008" r="8632" b="3730"/>
                    <a:stretch/>
                  </pic:blipFill>
                  <pic:spPr bwMode="auto">
                    <a:xfrm>
                      <a:off x="0" y="0"/>
                      <a:ext cx="2880000" cy="210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1F0" w:rsidRPr="007173A3" w:rsidRDefault="007173A3" w:rsidP="00FE0A4B">
      <w:pPr>
        <w:spacing w:before="60"/>
        <w:rPr>
          <w:rFonts w:cs="Times New Roman"/>
          <w:sz w:val="20"/>
          <w:lang w:val="en-US"/>
        </w:rPr>
      </w:pPr>
      <w:bookmarkStart w:id="0" w:name="_Ref23586915"/>
      <w:r w:rsidRPr="005E6B36">
        <w:rPr>
          <w:b/>
          <w:sz w:val="20"/>
          <w:lang w:val="en-US"/>
        </w:rPr>
        <w:t>Figure S</w:t>
      </w:r>
      <w:r w:rsidRPr="007173A3">
        <w:rPr>
          <w:b/>
          <w:sz w:val="20"/>
        </w:rPr>
        <w:fldChar w:fldCharType="begin"/>
      </w:r>
      <w:r w:rsidRPr="005E6B36">
        <w:rPr>
          <w:b/>
          <w:sz w:val="20"/>
          <w:lang w:val="en-US"/>
        </w:rPr>
        <w:instrText xml:space="preserve"> SEQ Figure \* ARABIC </w:instrText>
      </w:r>
      <w:r w:rsidRPr="007173A3">
        <w:rPr>
          <w:b/>
          <w:sz w:val="20"/>
        </w:rPr>
        <w:fldChar w:fldCharType="separate"/>
      </w:r>
      <w:r w:rsidR="005849D5" w:rsidRPr="005E6B36">
        <w:rPr>
          <w:b/>
          <w:noProof/>
          <w:sz w:val="20"/>
          <w:lang w:val="en-US"/>
        </w:rPr>
        <w:t>1</w:t>
      </w:r>
      <w:r w:rsidRPr="007173A3">
        <w:rPr>
          <w:b/>
          <w:sz w:val="20"/>
        </w:rPr>
        <w:fldChar w:fldCharType="end"/>
      </w:r>
      <w:bookmarkEnd w:id="0"/>
      <w:r w:rsidR="00416576" w:rsidRPr="007173A3">
        <w:rPr>
          <w:rFonts w:cs="Times New Roman"/>
          <w:sz w:val="20"/>
          <w:lang w:val="en-US"/>
        </w:rPr>
        <w:t>.</w:t>
      </w:r>
      <w:r w:rsidR="00C87926" w:rsidRPr="007173A3">
        <w:rPr>
          <w:rFonts w:cs="Times New Roman"/>
          <w:sz w:val="20"/>
          <w:lang w:val="en-US"/>
        </w:rPr>
        <w:t xml:space="preserve"> </w:t>
      </w:r>
      <w:r w:rsidRPr="007173A3">
        <w:rPr>
          <w:rFonts w:cs="Times New Roman"/>
          <w:sz w:val="20"/>
          <w:lang w:val="en-US"/>
        </w:rPr>
        <w:t xml:space="preserve">(A) </w:t>
      </w:r>
      <w:r w:rsidR="00C87926" w:rsidRPr="007173A3">
        <w:rPr>
          <w:rFonts w:cs="Times New Roman"/>
          <w:sz w:val="20"/>
          <w:lang w:val="en-US"/>
        </w:rPr>
        <w:t>Infrared spe</w:t>
      </w:r>
      <w:r w:rsidR="00577DF0" w:rsidRPr="007173A3">
        <w:rPr>
          <w:rFonts w:cs="Times New Roman"/>
          <w:sz w:val="20"/>
          <w:lang w:val="en-US"/>
        </w:rPr>
        <w:t>ctra of</w:t>
      </w:r>
      <w:r w:rsidR="00A16DB6" w:rsidRPr="007173A3">
        <w:rPr>
          <w:rFonts w:cs="Times New Roman"/>
          <w:sz w:val="20"/>
          <w:lang w:val="en-US"/>
        </w:rPr>
        <w:t xml:space="preserve"> </w:t>
      </w:r>
      <w:r w:rsidR="00577DF0" w:rsidRPr="007173A3">
        <w:rPr>
          <w:rFonts w:cs="Times New Roman"/>
          <w:sz w:val="20"/>
          <w:lang w:val="en-US"/>
        </w:rPr>
        <w:t>CV</w:t>
      </w:r>
      <w:r w:rsidR="00577DF0" w:rsidRPr="007173A3">
        <w:rPr>
          <w:rFonts w:cs="Times New Roman"/>
          <w:sz w:val="20"/>
          <w:vertAlign w:val="superscript"/>
          <w:lang w:val="en-US"/>
        </w:rPr>
        <w:t>+</w:t>
      </w:r>
      <w:r w:rsidR="00577DF0" w:rsidRPr="007173A3">
        <w:rPr>
          <w:rFonts w:cs="Times New Roman"/>
          <w:sz w:val="20"/>
          <w:lang w:val="en-US"/>
        </w:rPr>
        <w:t xml:space="preserve"> in water solution </w:t>
      </w:r>
      <w:r w:rsidRPr="007173A3">
        <w:rPr>
          <w:rFonts w:cs="Times New Roman"/>
          <w:sz w:val="20"/>
          <w:lang w:val="en-US"/>
        </w:rPr>
        <w:t xml:space="preserve">1 </w:t>
      </w:r>
      <w:proofErr w:type="spellStart"/>
      <w:r w:rsidRPr="007173A3">
        <w:rPr>
          <w:rFonts w:cs="Times New Roman"/>
          <w:sz w:val="20"/>
          <w:lang w:val="en-US"/>
        </w:rPr>
        <w:t>wt</w:t>
      </w:r>
      <w:proofErr w:type="spellEnd"/>
      <w:r w:rsidRPr="007173A3">
        <w:rPr>
          <w:rFonts w:cs="Times New Roman"/>
          <w:sz w:val="20"/>
          <w:lang w:val="en-US"/>
        </w:rPr>
        <w:t xml:space="preserve">%; </w:t>
      </w:r>
      <w:proofErr w:type="spellStart"/>
      <w:r w:rsidR="00C87926" w:rsidRPr="007173A3">
        <w:rPr>
          <w:rFonts w:cs="Times New Roman"/>
          <w:sz w:val="20"/>
          <w:lang w:val="en-US"/>
        </w:rPr>
        <w:t>AgFeCN</w:t>
      </w:r>
      <w:proofErr w:type="spellEnd"/>
      <w:r w:rsidR="00C87926" w:rsidRPr="007173A3">
        <w:rPr>
          <w:rFonts w:cs="Times New Roman"/>
          <w:sz w:val="20"/>
          <w:lang w:val="en-US"/>
        </w:rPr>
        <w:t xml:space="preserve"> </w:t>
      </w:r>
      <w:r w:rsidRPr="007173A3">
        <w:rPr>
          <w:rFonts w:cs="Times New Roman"/>
          <w:sz w:val="20"/>
          <w:lang w:val="en-US"/>
        </w:rPr>
        <w:t xml:space="preserve">composite </w:t>
      </w:r>
      <w:r w:rsidR="00C87926" w:rsidRPr="007173A3">
        <w:rPr>
          <w:rFonts w:cs="Times New Roman"/>
          <w:sz w:val="20"/>
          <w:lang w:val="en-US"/>
        </w:rPr>
        <w:t>with adsorbed CV</w:t>
      </w:r>
      <w:r w:rsidR="00C87926" w:rsidRPr="007173A3">
        <w:rPr>
          <w:rFonts w:cs="Times New Roman"/>
          <w:sz w:val="20"/>
          <w:vertAlign w:val="superscript"/>
          <w:lang w:val="en-US"/>
        </w:rPr>
        <w:t>+</w:t>
      </w:r>
      <w:r w:rsidRPr="007173A3">
        <w:rPr>
          <w:rFonts w:cs="Times New Roman"/>
          <w:sz w:val="20"/>
          <w:lang w:val="en-US"/>
        </w:rPr>
        <w:t xml:space="preserve">; (C) </w:t>
      </w:r>
      <w:proofErr w:type="spellStart"/>
      <w:r w:rsidR="00C87926" w:rsidRPr="007173A3">
        <w:rPr>
          <w:rFonts w:cs="Times New Roman"/>
          <w:sz w:val="20"/>
          <w:lang w:val="en-US"/>
        </w:rPr>
        <w:t>AgFeCN</w:t>
      </w:r>
      <w:proofErr w:type="spellEnd"/>
      <w:r w:rsidR="00C87926" w:rsidRPr="007173A3">
        <w:rPr>
          <w:rFonts w:cs="Times New Roman"/>
          <w:sz w:val="20"/>
          <w:lang w:val="en-US"/>
        </w:rPr>
        <w:t xml:space="preserve"> </w:t>
      </w:r>
      <w:r w:rsidRPr="007173A3">
        <w:rPr>
          <w:rFonts w:cs="Times New Roman"/>
          <w:sz w:val="20"/>
          <w:lang w:val="en-US"/>
        </w:rPr>
        <w:t xml:space="preserve">composite </w:t>
      </w:r>
      <w:r w:rsidR="00C87926" w:rsidRPr="007173A3">
        <w:rPr>
          <w:rFonts w:cs="Times New Roman"/>
          <w:sz w:val="20"/>
          <w:lang w:val="en-US"/>
        </w:rPr>
        <w:t>as-</w:t>
      </w:r>
      <w:r w:rsidR="00416576" w:rsidRPr="007173A3">
        <w:rPr>
          <w:rFonts w:cs="Times New Roman"/>
          <w:sz w:val="20"/>
          <w:lang w:val="en-US"/>
        </w:rPr>
        <w:t>is</w:t>
      </w:r>
      <w:r w:rsidR="00C87926" w:rsidRPr="007173A3">
        <w:rPr>
          <w:rFonts w:cs="Times New Roman"/>
          <w:sz w:val="20"/>
          <w:lang w:val="en-US"/>
        </w:rPr>
        <w:t>.</w:t>
      </w:r>
    </w:p>
    <w:p w:rsidR="00F8552E" w:rsidRDefault="00F8552E" w:rsidP="00982A9A">
      <w:pPr>
        <w:rPr>
          <w:rFonts w:cs="Times New Roman"/>
          <w:lang w:val="en-US"/>
        </w:rPr>
      </w:pPr>
    </w:p>
    <w:p w:rsidR="00FE0A4B" w:rsidRDefault="00FE0A4B" w:rsidP="00982A9A">
      <w:pPr>
        <w:rPr>
          <w:rFonts w:cs="Times New Roman"/>
          <w:lang w:val="en-US"/>
        </w:rPr>
      </w:pPr>
    </w:p>
    <w:p w:rsidR="007173A3" w:rsidRPr="00A16DB6" w:rsidRDefault="007173A3" w:rsidP="007173A3">
      <w:pPr>
        <w:pStyle w:val="Titolo1"/>
      </w:pPr>
      <w:r>
        <w:t>UV-Vis spectra</w:t>
      </w:r>
    </w:p>
    <w:p w:rsidR="002B3F36" w:rsidRPr="00A16DB6" w:rsidRDefault="00971063" w:rsidP="00982A9A">
      <w:pPr>
        <w:rPr>
          <w:rFonts w:cs="Times New Roman"/>
          <w:lang w:val="en-US"/>
        </w:rPr>
      </w:pPr>
      <w:r w:rsidRPr="00A16DB6">
        <w:rPr>
          <w:rFonts w:cs="Times New Roman"/>
          <w:lang w:val="en-US"/>
        </w:rPr>
        <w:t xml:space="preserve">The </w:t>
      </w:r>
      <w:proofErr w:type="spellStart"/>
      <w:r w:rsidRPr="00A16DB6">
        <w:rPr>
          <w:rFonts w:cs="Times New Roman"/>
          <w:lang w:val="en-US"/>
        </w:rPr>
        <w:t>Tauc</w:t>
      </w:r>
      <w:proofErr w:type="spellEnd"/>
      <w:r w:rsidRPr="00A16DB6">
        <w:rPr>
          <w:rFonts w:cs="Times New Roman"/>
          <w:lang w:val="en-US"/>
        </w:rPr>
        <w:t xml:space="preserve"> plots (</w:t>
      </w:r>
      <w:r w:rsidR="00FE0A4B">
        <w:rPr>
          <w:rFonts w:cs="Times New Roman"/>
          <w:lang w:val="en-US"/>
        </w:rPr>
        <w:fldChar w:fldCharType="begin"/>
      </w:r>
      <w:r w:rsidR="00FE0A4B">
        <w:rPr>
          <w:rFonts w:cs="Times New Roman"/>
          <w:lang w:val="en-US"/>
        </w:rPr>
        <w:instrText xml:space="preserve"> REF _Ref23587485 \h  \* MERGEFORMAT </w:instrText>
      </w:r>
      <w:r w:rsidR="00FE0A4B">
        <w:rPr>
          <w:rFonts w:cs="Times New Roman"/>
          <w:lang w:val="en-US"/>
        </w:rPr>
      </w:r>
      <w:r w:rsidR="00FE0A4B">
        <w:rPr>
          <w:rFonts w:cs="Times New Roman"/>
          <w:lang w:val="en-US"/>
        </w:rPr>
        <w:fldChar w:fldCharType="separate"/>
      </w:r>
      <w:r w:rsidR="005849D5" w:rsidRPr="005849D5">
        <w:rPr>
          <w:rFonts w:cs="Times New Roman"/>
          <w:lang w:val="en-US"/>
        </w:rPr>
        <w:t>Figure S2</w:t>
      </w:r>
      <w:r w:rsidR="00FE0A4B">
        <w:rPr>
          <w:rFonts w:cs="Times New Roman"/>
          <w:lang w:val="en-US"/>
        </w:rPr>
        <w:fldChar w:fldCharType="end"/>
      </w:r>
      <w:r w:rsidRPr="00A16DB6">
        <w:rPr>
          <w:rFonts w:cs="Times New Roman"/>
          <w:lang w:val="en-US"/>
        </w:rPr>
        <w:t xml:space="preserve">) </w:t>
      </w:r>
      <w:r w:rsidR="00BA5475" w:rsidRPr="00A16DB6">
        <w:rPr>
          <w:rFonts w:cs="Times New Roman"/>
          <w:lang w:val="en-US"/>
        </w:rPr>
        <w:t xml:space="preserve">of the UV-Vis data </w:t>
      </w:r>
      <w:r w:rsidR="00FE0A4B">
        <w:rPr>
          <w:rFonts w:cs="Times New Roman"/>
          <w:lang w:val="en-US"/>
        </w:rPr>
        <w:t xml:space="preserve">showed that the optical </w:t>
      </w:r>
      <w:proofErr w:type="spellStart"/>
      <w:r w:rsidR="00FE0A4B">
        <w:rPr>
          <w:rFonts w:cs="Times New Roman"/>
          <w:lang w:val="en-US"/>
        </w:rPr>
        <w:t>band</w:t>
      </w:r>
      <w:r w:rsidRPr="00A16DB6">
        <w:rPr>
          <w:rFonts w:cs="Times New Roman"/>
          <w:lang w:val="en-US"/>
        </w:rPr>
        <w:t>gaps</w:t>
      </w:r>
      <w:proofErr w:type="spellEnd"/>
      <w:r w:rsidRPr="00A16DB6">
        <w:rPr>
          <w:rFonts w:cs="Times New Roman"/>
          <w:lang w:val="en-US"/>
        </w:rPr>
        <w:t xml:space="preserve"> were 3.11 and 3.04 </w:t>
      </w:r>
      <w:proofErr w:type="spellStart"/>
      <w:r w:rsidRPr="00A16DB6">
        <w:rPr>
          <w:rFonts w:cs="Times New Roman"/>
          <w:lang w:val="en-US"/>
        </w:rPr>
        <w:t>eV</w:t>
      </w:r>
      <w:proofErr w:type="spellEnd"/>
      <w:r w:rsidRPr="00A16DB6">
        <w:rPr>
          <w:rFonts w:cs="Times New Roman"/>
          <w:lang w:val="en-US"/>
        </w:rPr>
        <w:t xml:space="preserve"> for </w:t>
      </w:r>
      <w:r w:rsidR="00FE0A4B">
        <w:rPr>
          <w:rFonts w:cs="Times New Roman"/>
          <w:lang w:val="en-US"/>
        </w:rPr>
        <w:t xml:space="preserve">pristine </w:t>
      </w:r>
      <w:r w:rsidR="00FE0A4B" w:rsidRPr="00A16DB6">
        <w:rPr>
          <w:rFonts w:cs="Times New Roman"/>
          <w:lang w:val="en-US"/>
        </w:rPr>
        <w:t>g-C</w:t>
      </w:r>
      <w:r w:rsidR="00FE0A4B" w:rsidRPr="00A16DB6">
        <w:rPr>
          <w:rFonts w:cs="Times New Roman"/>
          <w:vertAlign w:val="subscript"/>
          <w:lang w:val="en-US"/>
        </w:rPr>
        <w:t>3</w:t>
      </w:r>
      <w:r w:rsidR="00FE0A4B" w:rsidRPr="00A16DB6">
        <w:rPr>
          <w:rFonts w:cs="Times New Roman"/>
          <w:lang w:val="en-US"/>
        </w:rPr>
        <w:t>N</w:t>
      </w:r>
      <w:r w:rsidR="00FE0A4B" w:rsidRPr="00A16DB6">
        <w:rPr>
          <w:rFonts w:cs="Times New Roman"/>
          <w:vertAlign w:val="subscript"/>
          <w:lang w:val="en-US"/>
        </w:rPr>
        <w:t>4</w:t>
      </w:r>
      <w:r w:rsidR="00FE0A4B">
        <w:rPr>
          <w:rFonts w:cs="Times New Roman"/>
          <w:lang w:val="en-US"/>
        </w:rPr>
        <w:t xml:space="preserve"> (</w:t>
      </w:r>
      <w:r w:rsidRPr="00A16DB6">
        <w:rPr>
          <w:rFonts w:cs="Times New Roman"/>
          <w:lang w:val="en-US"/>
        </w:rPr>
        <w:t>CN</w:t>
      </w:r>
      <w:r w:rsidR="00FE0A4B">
        <w:rPr>
          <w:rFonts w:cs="Times New Roman"/>
          <w:lang w:val="en-US"/>
        </w:rPr>
        <w:t>)</w:t>
      </w:r>
      <w:r w:rsidRPr="00A16DB6">
        <w:rPr>
          <w:rFonts w:cs="Times New Roman"/>
          <w:lang w:val="en-US"/>
        </w:rPr>
        <w:t xml:space="preserve"> and </w:t>
      </w:r>
      <w:r w:rsidR="00FE0A4B">
        <w:rPr>
          <w:rFonts w:cs="Times New Roman"/>
          <w:lang w:val="en-US"/>
        </w:rPr>
        <w:t xml:space="preserve">the </w:t>
      </w:r>
      <w:proofErr w:type="spellStart"/>
      <w:r w:rsidRPr="00A16DB6">
        <w:rPr>
          <w:rFonts w:cs="Times New Roman"/>
          <w:lang w:val="en-US"/>
        </w:rPr>
        <w:t>AgFeCN</w:t>
      </w:r>
      <w:proofErr w:type="spellEnd"/>
      <w:r w:rsidR="00FE0A4B">
        <w:rPr>
          <w:rFonts w:cs="Times New Roman"/>
          <w:lang w:val="en-US"/>
        </w:rPr>
        <w:t xml:space="preserve"> composite</w:t>
      </w:r>
      <w:r w:rsidRPr="00A16DB6">
        <w:rPr>
          <w:rFonts w:cs="Times New Roman"/>
          <w:lang w:val="en-US"/>
        </w:rPr>
        <w:t>, respectively.</w:t>
      </w:r>
    </w:p>
    <w:p w:rsidR="00BD7E08" w:rsidRPr="00A16DB6" w:rsidRDefault="00BD7E08" w:rsidP="00982A9A">
      <w:pPr>
        <w:rPr>
          <w:lang w:val="en-US"/>
        </w:rPr>
      </w:pPr>
    </w:p>
    <w:p w:rsidR="007173A3" w:rsidRDefault="00F8552E" w:rsidP="007173A3">
      <w:pPr>
        <w:keepNext/>
        <w:jc w:val="center"/>
      </w:pPr>
      <w:r w:rsidRPr="00A16DB6">
        <w:rPr>
          <w:noProof/>
          <w:lang w:eastAsia="it-IT"/>
        </w:rPr>
        <w:lastRenderedPageBreak/>
        <w:drawing>
          <wp:inline distT="0" distB="0" distL="0" distR="0">
            <wp:extent cx="2879090" cy="1877438"/>
            <wp:effectExtent l="0" t="0" r="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4482" r="21566" b="5247"/>
                    <a:stretch/>
                  </pic:blipFill>
                  <pic:spPr bwMode="auto">
                    <a:xfrm>
                      <a:off x="0" y="0"/>
                      <a:ext cx="2886874" cy="188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1F0" w:rsidRDefault="007173A3" w:rsidP="00FE0A4B">
      <w:pPr>
        <w:spacing w:before="60"/>
        <w:rPr>
          <w:sz w:val="20"/>
          <w:lang w:val="en-US"/>
        </w:rPr>
      </w:pPr>
      <w:bookmarkStart w:id="1" w:name="_Ref23587485"/>
      <w:r w:rsidRPr="005E6B36">
        <w:rPr>
          <w:b/>
          <w:sz w:val="20"/>
          <w:lang w:val="en-US"/>
        </w:rPr>
        <w:t xml:space="preserve">Figure </w:t>
      </w:r>
      <w:r w:rsidR="00FE0A4B" w:rsidRPr="005E6B36">
        <w:rPr>
          <w:b/>
          <w:sz w:val="20"/>
          <w:lang w:val="en-US"/>
        </w:rPr>
        <w:t>S</w:t>
      </w:r>
      <w:r w:rsidRPr="00FE0A4B">
        <w:rPr>
          <w:b/>
          <w:sz w:val="20"/>
        </w:rPr>
        <w:fldChar w:fldCharType="begin"/>
      </w:r>
      <w:r w:rsidRPr="005E6B36">
        <w:rPr>
          <w:b/>
          <w:sz w:val="20"/>
          <w:lang w:val="en-US"/>
        </w:rPr>
        <w:instrText xml:space="preserve"> SEQ Figure \* ARABIC </w:instrText>
      </w:r>
      <w:r w:rsidRPr="00FE0A4B">
        <w:rPr>
          <w:b/>
          <w:sz w:val="20"/>
        </w:rPr>
        <w:fldChar w:fldCharType="separate"/>
      </w:r>
      <w:r w:rsidR="005849D5" w:rsidRPr="005E6B36">
        <w:rPr>
          <w:b/>
          <w:noProof/>
          <w:sz w:val="20"/>
          <w:lang w:val="en-US"/>
        </w:rPr>
        <w:t>2</w:t>
      </w:r>
      <w:r w:rsidRPr="00FE0A4B">
        <w:rPr>
          <w:b/>
          <w:sz w:val="20"/>
        </w:rPr>
        <w:fldChar w:fldCharType="end"/>
      </w:r>
      <w:bookmarkEnd w:id="1"/>
      <w:r w:rsidRPr="005E6B36">
        <w:rPr>
          <w:b/>
          <w:sz w:val="20"/>
          <w:lang w:val="en-US"/>
        </w:rPr>
        <w:t xml:space="preserve">. </w:t>
      </w:r>
      <w:proofErr w:type="spellStart"/>
      <w:r w:rsidR="002B3F36" w:rsidRPr="005E6B36">
        <w:rPr>
          <w:sz w:val="20"/>
          <w:lang w:val="en-US"/>
        </w:rPr>
        <w:t>Tauc</w:t>
      </w:r>
      <w:proofErr w:type="spellEnd"/>
      <w:r w:rsidR="002B3F36" w:rsidRPr="005E6B36">
        <w:rPr>
          <w:sz w:val="20"/>
          <w:lang w:val="en-US"/>
        </w:rPr>
        <w:t xml:space="preserve"> plot</w:t>
      </w:r>
      <w:r w:rsidR="00FE0A4B" w:rsidRPr="005E6B36">
        <w:rPr>
          <w:sz w:val="20"/>
          <w:lang w:val="en-US"/>
        </w:rPr>
        <w:t>s</w:t>
      </w:r>
      <w:r w:rsidR="00A16DB6" w:rsidRPr="005E6B36">
        <w:rPr>
          <w:sz w:val="20"/>
          <w:lang w:val="en-US"/>
        </w:rPr>
        <w:t xml:space="preserve"> </w:t>
      </w:r>
      <w:r w:rsidR="002B3F36" w:rsidRPr="005E6B36">
        <w:rPr>
          <w:sz w:val="20"/>
          <w:lang w:val="en-US"/>
        </w:rPr>
        <w:t xml:space="preserve">for </w:t>
      </w:r>
      <w:r w:rsidR="00FE0A4B" w:rsidRPr="005E6B36">
        <w:rPr>
          <w:sz w:val="20"/>
          <w:lang w:val="en-US"/>
        </w:rPr>
        <w:t xml:space="preserve">the </w:t>
      </w:r>
      <w:proofErr w:type="spellStart"/>
      <w:r w:rsidR="002B3F36" w:rsidRPr="005E6B36">
        <w:rPr>
          <w:sz w:val="20"/>
          <w:lang w:val="en-US"/>
        </w:rPr>
        <w:t>AgFeCN</w:t>
      </w:r>
      <w:proofErr w:type="spellEnd"/>
      <w:r w:rsidR="002B3F36" w:rsidRPr="005E6B36">
        <w:rPr>
          <w:sz w:val="20"/>
          <w:lang w:val="en-US"/>
        </w:rPr>
        <w:t xml:space="preserve"> </w:t>
      </w:r>
      <w:r w:rsidR="00FE0A4B" w:rsidRPr="005E6B36">
        <w:rPr>
          <w:sz w:val="20"/>
          <w:lang w:val="en-US"/>
        </w:rPr>
        <w:t xml:space="preserve">composite </w:t>
      </w:r>
      <w:r w:rsidR="002B3F36" w:rsidRPr="005E6B36">
        <w:rPr>
          <w:sz w:val="20"/>
          <w:lang w:val="en-US"/>
        </w:rPr>
        <w:t xml:space="preserve">and </w:t>
      </w:r>
      <w:r w:rsidR="00FE0A4B" w:rsidRPr="005E6B36">
        <w:rPr>
          <w:sz w:val="20"/>
          <w:lang w:val="en-US"/>
        </w:rPr>
        <w:t>pristine g-C</w:t>
      </w:r>
      <w:r w:rsidR="00FE0A4B" w:rsidRPr="005E6B36">
        <w:rPr>
          <w:sz w:val="20"/>
          <w:vertAlign w:val="subscript"/>
          <w:lang w:val="en-US"/>
        </w:rPr>
        <w:t>3</w:t>
      </w:r>
      <w:r w:rsidR="00FE0A4B" w:rsidRPr="005E6B36">
        <w:rPr>
          <w:sz w:val="20"/>
          <w:lang w:val="en-US"/>
        </w:rPr>
        <w:t>N</w:t>
      </w:r>
      <w:r w:rsidR="00FE0A4B" w:rsidRPr="005E6B36">
        <w:rPr>
          <w:sz w:val="20"/>
          <w:vertAlign w:val="subscript"/>
          <w:lang w:val="en-US"/>
        </w:rPr>
        <w:t>4</w:t>
      </w:r>
      <w:r w:rsidR="00FE0A4B" w:rsidRPr="005E6B36">
        <w:rPr>
          <w:sz w:val="20"/>
          <w:lang w:val="en-US"/>
        </w:rPr>
        <w:t xml:space="preserve"> (</w:t>
      </w:r>
      <w:r w:rsidR="002B3F36" w:rsidRPr="005E6B36">
        <w:rPr>
          <w:sz w:val="20"/>
          <w:lang w:val="en-US"/>
        </w:rPr>
        <w:t>CN</w:t>
      </w:r>
      <w:r w:rsidR="00FE0A4B" w:rsidRPr="005E6B36">
        <w:rPr>
          <w:sz w:val="20"/>
          <w:lang w:val="en-US"/>
        </w:rPr>
        <w:t>)</w:t>
      </w:r>
      <w:r w:rsidR="002B3F36" w:rsidRPr="005E6B36">
        <w:rPr>
          <w:sz w:val="20"/>
          <w:lang w:val="en-US"/>
        </w:rPr>
        <w:t xml:space="preserve">. The energy value </w:t>
      </w:r>
      <w:r w:rsidR="00FE0A4B" w:rsidRPr="005E6B36">
        <w:rPr>
          <w:sz w:val="20"/>
          <w:lang w:val="en-US"/>
        </w:rPr>
        <w:t xml:space="preserve">of the optical </w:t>
      </w:r>
      <w:proofErr w:type="spellStart"/>
      <w:r w:rsidR="00FE0A4B" w:rsidRPr="005E6B36">
        <w:rPr>
          <w:sz w:val="20"/>
          <w:lang w:val="en-US"/>
        </w:rPr>
        <w:t>band</w:t>
      </w:r>
      <w:r w:rsidR="002B3F36" w:rsidRPr="005E6B36">
        <w:rPr>
          <w:sz w:val="20"/>
          <w:lang w:val="en-US"/>
        </w:rPr>
        <w:t>gap</w:t>
      </w:r>
      <w:proofErr w:type="spellEnd"/>
      <w:r w:rsidR="002B3F36" w:rsidRPr="005E6B36">
        <w:rPr>
          <w:sz w:val="20"/>
          <w:lang w:val="en-US"/>
        </w:rPr>
        <w:t xml:space="preserve"> is given by the intersection of the</w:t>
      </w:r>
      <w:r w:rsidR="00A16DB6" w:rsidRPr="005E6B36">
        <w:rPr>
          <w:sz w:val="20"/>
          <w:lang w:val="en-US"/>
        </w:rPr>
        <w:t xml:space="preserve"> </w:t>
      </w:r>
      <w:r w:rsidR="002B3F36" w:rsidRPr="005E6B36">
        <w:rPr>
          <w:sz w:val="20"/>
          <w:lang w:val="en-US"/>
        </w:rPr>
        <w:t xml:space="preserve">dashed lines with </w:t>
      </w:r>
      <w:r w:rsidR="00FE0A4B" w:rsidRPr="005E6B36">
        <w:rPr>
          <w:sz w:val="20"/>
          <w:lang w:val="en-US"/>
        </w:rPr>
        <w:t>the x-</w:t>
      </w:r>
      <w:r w:rsidR="002B3F36" w:rsidRPr="005E6B36">
        <w:rPr>
          <w:sz w:val="20"/>
          <w:lang w:val="en-US"/>
        </w:rPr>
        <w:t>axis</w:t>
      </w:r>
      <w:r w:rsidR="005540CB">
        <w:rPr>
          <w:sz w:val="20"/>
          <w:lang w:val="en-US"/>
        </w:rPr>
        <w:t xml:space="preserve"> (the higher value </w:t>
      </w:r>
      <w:r w:rsidR="005D19A0">
        <w:rPr>
          <w:sz w:val="20"/>
          <w:lang w:val="en-US"/>
        </w:rPr>
        <w:t>of 3.11</w:t>
      </w:r>
      <w:bookmarkStart w:id="2" w:name="_GoBack"/>
      <w:bookmarkEnd w:id="2"/>
      <w:r w:rsidR="005D19A0">
        <w:rPr>
          <w:sz w:val="20"/>
          <w:lang w:val="en-US"/>
        </w:rPr>
        <w:t xml:space="preserve"> </w:t>
      </w:r>
      <w:proofErr w:type="spellStart"/>
      <w:r w:rsidR="005D19A0">
        <w:rPr>
          <w:sz w:val="20"/>
          <w:lang w:val="en-US"/>
        </w:rPr>
        <w:t>eV</w:t>
      </w:r>
      <w:proofErr w:type="spellEnd"/>
      <w:r w:rsidR="005D19A0">
        <w:rPr>
          <w:sz w:val="20"/>
          <w:lang w:val="en-US"/>
        </w:rPr>
        <w:t xml:space="preserve"> </w:t>
      </w:r>
      <w:r w:rsidR="005540CB">
        <w:rPr>
          <w:sz w:val="20"/>
          <w:lang w:val="en-US"/>
        </w:rPr>
        <w:t>corresponds to CN)</w:t>
      </w:r>
      <w:r w:rsidR="002B3F36" w:rsidRPr="005E6B36">
        <w:rPr>
          <w:sz w:val="20"/>
          <w:lang w:val="en-US"/>
        </w:rPr>
        <w:t>.</w:t>
      </w:r>
    </w:p>
    <w:p w:rsidR="005540CB" w:rsidRPr="005E6B36" w:rsidRDefault="005540CB" w:rsidP="00FE0A4B">
      <w:pPr>
        <w:spacing w:before="60"/>
        <w:rPr>
          <w:sz w:val="20"/>
          <w:lang w:val="en-US"/>
        </w:rPr>
      </w:pPr>
    </w:p>
    <w:p w:rsidR="00A511F0" w:rsidRPr="00A16DB6" w:rsidRDefault="00FE0A4B" w:rsidP="00FE0A4B">
      <w:pPr>
        <w:pStyle w:val="Titolo1"/>
      </w:pPr>
      <w:proofErr w:type="spellStart"/>
      <w:r w:rsidRPr="00FE0A4B">
        <w:t>Brunauer</w:t>
      </w:r>
      <w:proofErr w:type="spellEnd"/>
      <w:r w:rsidRPr="00FE0A4B">
        <w:t xml:space="preserve">-Emmett-Teller (BET) </w:t>
      </w:r>
      <w:r>
        <w:t>s</w:t>
      </w:r>
      <w:r w:rsidRPr="00FE0A4B">
        <w:t xml:space="preserve">urface </w:t>
      </w:r>
      <w:r>
        <w:t>a</w:t>
      </w:r>
      <w:r w:rsidRPr="00FE0A4B">
        <w:t xml:space="preserve">rea </w:t>
      </w:r>
      <w:r>
        <w:t>a</w:t>
      </w:r>
      <w:r w:rsidRPr="00FE0A4B">
        <w:t>nalysis and Barrett-Joyner-</w:t>
      </w:r>
      <w:proofErr w:type="spellStart"/>
      <w:r w:rsidRPr="00FE0A4B">
        <w:t>Halenda</w:t>
      </w:r>
      <w:proofErr w:type="spellEnd"/>
      <w:r w:rsidRPr="00FE0A4B">
        <w:t xml:space="preserve"> (BJH) </w:t>
      </w:r>
      <w:r>
        <w:t>p</w:t>
      </w:r>
      <w:r w:rsidRPr="00FE0A4B">
        <w:t xml:space="preserve">ore </w:t>
      </w:r>
      <w:r>
        <w:t>s</w:t>
      </w:r>
      <w:r w:rsidRPr="00FE0A4B">
        <w:t xml:space="preserve">ize and </w:t>
      </w:r>
      <w:r>
        <w:t>v</w:t>
      </w:r>
      <w:r w:rsidRPr="00FE0A4B">
        <w:t xml:space="preserve">olume </w:t>
      </w:r>
      <w:r>
        <w:t>a</w:t>
      </w:r>
      <w:r w:rsidRPr="00FE0A4B">
        <w:t>nalysis</w:t>
      </w:r>
    </w:p>
    <w:p w:rsidR="00A511F0" w:rsidRPr="00A16DB6" w:rsidRDefault="00392946" w:rsidP="00982A9A">
      <w:pPr>
        <w:rPr>
          <w:rFonts w:cs="Times New Roman"/>
          <w:lang w:val="en-US"/>
        </w:rPr>
      </w:pPr>
      <w:r w:rsidRPr="00A16DB6">
        <w:rPr>
          <w:rFonts w:cs="Times New Roman"/>
          <w:lang w:val="en-US"/>
        </w:rPr>
        <w:t xml:space="preserve">The </w:t>
      </w:r>
      <w:r w:rsidR="00971063" w:rsidRPr="00A16DB6">
        <w:rPr>
          <w:rFonts w:cs="Times New Roman"/>
          <w:lang w:val="en-US"/>
        </w:rPr>
        <w:t xml:space="preserve">adsorption and desorption curves </w:t>
      </w:r>
      <w:r w:rsidR="00FE0A4B" w:rsidRPr="00A16DB6">
        <w:rPr>
          <w:rFonts w:cs="Times New Roman"/>
          <w:lang w:val="en-US"/>
        </w:rPr>
        <w:t xml:space="preserve">for </w:t>
      </w:r>
      <w:proofErr w:type="spellStart"/>
      <w:r w:rsidR="00FE0A4B" w:rsidRPr="00A16DB6">
        <w:rPr>
          <w:rFonts w:cs="Times New Roman"/>
          <w:lang w:val="en-US"/>
        </w:rPr>
        <w:t>AgFeCN</w:t>
      </w:r>
      <w:proofErr w:type="spellEnd"/>
      <w:r w:rsidR="00FE0A4B" w:rsidRPr="00A16DB6">
        <w:rPr>
          <w:rFonts w:cs="Times New Roman"/>
          <w:lang w:val="en-US"/>
        </w:rPr>
        <w:t xml:space="preserve"> </w:t>
      </w:r>
      <w:r w:rsidR="00FE0A4B">
        <w:rPr>
          <w:rFonts w:cs="Times New Roman"/>
          <w:lang w:val="en-US"/>
        </w:rPr>
        <w:t xml:space="preserve">and </w:t>
      </w:r>
      <w:r w:rsidR="00FE0A4B" w:rsidRPr="00A16DB6">
        <w:rPr>
          <w:rFonts w:cs="Times New Roman"/>
          <w:lang w:val="en-US"/>
        </w:rPr>
        <w:t xml:space="preserve">CN </w:t>
      </w:r>
      <w:r w:rsidR="00971063" w:rsidRPr="00A16DB6">
        <w:rPr>
          <w:rFonts w:cs="Times New Roman"/>
          <w:lang w:val="en-US"/>
        </w:rPr>
        <w:t xml:space="preserve">are </w:t>
      </w:r>
      <w:r w:rsidR="00FE0A4B">
        <w:rPr>
          <w:rFonts w:cs="Times New Roman"/>
          <w:lang w:val="en-US"/>
        </w:rPr>
        <w:t>shown</w:t>
      </w:r>
      <w:r w:rsidR="00971063" w:rsidRPr="00A16DB6">
        <w:rPr>
          <w:rFonts w:cs="Times New Roman"/>
          <w:lang w:val="en-US"/>
        </w:rPr>
        <w:t xml:space="preserve"> in </w:t>
      </w:r>
      <w:r w:rsidR="00FE0A4B">
        <w:rPr>
          <w:rFonts w:cs="Times New Roman"/>
          <w:lang w:val="en-US"/>
        </w:rPr>
        <w:fldChar w:fldCharType="begin"/>
      </w:r>
      <w:r w:rsidR="00FE0A4B">
        <w:rPr>
          <w:rFonts w:cs="Times New Roman"/>
          <w:lang w:val="en-US"/>
        </w:rPr>
        <w:instrText xml:space="preserve"> REF _Ref23587706 \h  \* MERGEFORMAT </w:instrText>
      </w:r>
      <w:r w:rsidR="00FE0A4B">
        <w:rPr>
          <w:rFonts w:cs="Times New Roman"/>
          <w:lang w:val="en-US"/>
        </w:rPr>
      </w:r>
      <w:r w:rsidR="00FE0A4B">
        <w:rPr>
          <w:rFonts w:cs="Times New Roman"/>
          <w:lang w:val="en-US"/>
        </w:rPr>
        <w:fldChar w:fldCharType="separate"/>
      </w:r>
      <w:r w:rsidR="005849D5" w:rsidRPr="005849D5">
        <w:rPr>
          <w:rFonts w:cs="Times New Roman"/>
          <w:lang w:val="en-US"/>
        </w:rPr>
        <w:t>Figure S3</w:t>
      </w:r>
      <w:r w:rsidR="00FE0A4B">
        <w:rPr>
          <w:rFonts w:cs="Times New Roman"/>
          <w:lang w:val="en-US"/>
        </w:rPr>
        <w:fldChar w:fldCharType="end"/>
      </w:r>
      <w:r w:rsidR="002D7B02" w:rsidRPr="00A16DB6">
        <w:rPr>
          <w:rFonts w:cs="Times New Roman"/>
          <w:lang w:val="en-US"/>
        </w:rPr>
        <w:t>. CN adsorption</w:t>
      </w:r>
      <w:r w:rsidR="002B35E3" w:rsidRPr="00A16DB6">
        <w:rPr>
          <w:rFonts w:cs="Times New Roman"/>
          <w:lang w:val="en-US"/>
        </w:rPr>
        <w:t xml:space="preserve"> values were</w:t>
      </w:r>
      <w:r w:rsidR="00A16DB6" w:rsidRPr="00A16DB6">
        <w:rPr>
          <w:rFonts w:cs="Times New Roman"/>
          <w:lang w:val="en-US"/>
        </w:rPr>
        <w:t xml:space="preserve"> </w:t>
      </w:r>
      <w:r w:rsidR="00957BC7" w:rsidRPr="00A16DB6">
        <w:rPr>
          <w:rFonts w:cs="Times New Roman"/>
          <w:lang w:val="en-US"/>
        </w:rPr>
        <w:t xml:space="preserve">much </w:t>
      </w:r>
      <w:r w:rsidRPr="00A16DB6">
        <w:rPr>
          <w:rFonts w:cs="Times New Roman"/>
          <w:lang w:val="en-US"/>
        </w:rPr>
        <w:t xml:space="preserve">higher than </w:t>
      </w:r>
      <w:r w:rsidR="00FE0A4B">
        <w:rPr>
          <w:rFonts w:cs="Times New Roman"/>
          <w:lang w:val="en-US"/>
        </w:rPr>
        <w:t>those</w:t>
      </w:r>
      <w:r w:rsidRPr="00A16DB6">
        <w:rPr>
          <w:rFonts w:cs="Times New Roman"/>
          <w:lang w:val="en-US"/>
        </w:rPr>
        <w:t xml:space="preserve"> of </w:t>
      </w:r>
      <w:proofErr w:type="spellStart"/>
      <w:r w:rsidRPr="00A16DB6">
        <w:rPr>
          <w:rFonts w:cs="Times New Roman"/>
          <w:lang w:val="en-US"/>
        </w:rPr>
        <w:t>AgFeCN</w:t>
      </w:r>
      <w:proofErr w:type="spellEnd"/>
      <w:r w:rsidRPr="00A16DB6">
        <w:rPr>
          <w:rFonts w:cs="Times New Roman"/>
          <w:lang w:val="en-US"/>
        </w:rPr>
        <w:t>.</w:t>
      </w:r>
      <w:r w:rsidR="00A16DB6" w:rsidRPr="00A16DB6">
        <w:rPr>
          <w:rFonts w:cs="Times New Roman"/>
          <w:lang w:val="en-US"/>
        </w:rPr>
        <w:t xml:space="preserve"> </w:t>
      </w:r>
      <w:r w:rsidRPr="00A16DB6">
        <w:rPr>
          <w:rFonts w:cs="Times New Roman"/>
          <w:lang w:val="en-US"/>
        </w:rPr>
        <w:t xml:space="preserve">The </w:t>
      </w:r>
      <w:proofErr w:type="spellStart"/>
      <w:r w:rsidRPr="00A16DB6">
        <w:rPr>
          <w:rFonts w:cs="Times New Roman"/>
          <w:lang w:val="en-US"/>
        </w:rPr>
        <w:t>Brunauer</w:t>
      </w:r>
      <w:proofErr w:type="spellEnd"/>
      <w:r w:rsidRPr="00A16DB6">
        <w:rPr>
          <w:rFonts w:cs="Times New Roman"/>
          <w:lang w:val="en-US"/>
        </w:rPr>
        <w:t xml:space="preserve">-Emmett-Teller (BET) </w:t>
      </w:r>
      <w:r w:rsidR="002D7B02" w:rsidRPr="00A16DB6">
        <w:rPr>
          <w:rFonts w:cs="Times New Roman"/>
          <w:lang w:val="en-US"/>
        </w:rPr>
        <w:t>estimated surface areas were 74.91 and 4.38 m</w:t>
      </w:r>
      <w:r w:rsidR="002D7B02" w:rsidRPr="00A16DB6">
        <w:rPr>
          <w:rFonts w:cs="Times New Roman"/>
          <w:vertAlign w:val="superscript"/>
          <w:lang w:val="en-US"/>
        </w:rPr>
        <w:t>2</w:t>
      </w:r>
      <w:r w:rsidR="00FE0A4B">
        <w:rPr>
          <w:rFonts w:cs="Times New Roman"/>
          <w:lang w:val="en-US"/>
        </w:rPr>
        <w:t>·</w:t>
      </w:r>
      <w:r w:rsidR="002D7B02" w:rsidRPr="00A16DB6">
        <w:rPr>
          <w:rFonts w:cs="Times New Roman"/>
          <w:lang w:val="en-US"/>
        </w:rPr>
        <w:t>g</w:t>
      </w:r>
      <w:r w:rsidR="002D7B02" w:rsidRPr="00A16DB6">
        <w:rPr>
          <w:rFonts w:cs="Times New Roman"/>
          <w:vertAlign w:val="superscript"/>
          <w:lang w:val="en-US"/>
        </w:rPr>
        <w:t>-1</w:t>
      </w:r>
      <w:r w:rsidR="002D7B02" w:rsidRPr="00A16DB6">
        <w:rPr>
          <w:rFonts w:cs="Times New Roman"/>
          <w:lang w:val="en-US"/>
        </w:rPr>
        <w:t xml:space="preserve"> for CN and </w:t>
      </w:r>
      <w:proofErr w:type="spellStart"/>
      <w:r w:rsidR="002D7B02" w:rsidRPr="00A16DB6">
        <w:rPr>
          <w:rFonts w:cs="Times New Roman"/>
          <w:lang w:val="en-US"/>
        </w:rPr>
        <w:t>AgFeCN</w:t>
      </w:r>
      <w:proofErr w:type="spellEnd"/>
      <w:r w:rsidR="00957BC7" w:rsidRPr="00A16DB6">
        <w:rPr>
          <w:rFonts w:cs="Times New Roman"/>
          <w:lang w:val="en-US"/>
        </w:rPr>
        <w:t>,</w:t>
      </w:r>
      <w:r w:rsidR="002D7B02" w:rsidRPr="00A16DB6">
        <w:rPr>
          <w:rFonts w:cs="Times New Roman"/>
          <w:lang w:val="en-US"/>
        </w:rPr>
        <w:t xml:space="preserve"> respectively. </w:t>
      </w:r>
      <w:r w:rsidR="007E4C6B" w:rsidRPr="00A16DB6">
        <w:rPr>
          <w:rFonts w:cs="Times New Roman"/>
          <w:lang w:val="en-US"/>
        </w:rPr>
        <w:t>CN</w:t>
      </w:r>
      <w:r w:rsidR="00D923CF" w:rsidRPr="00A16DB6">
        <w:rPr>
          <w:rFonts w:cs="Times New Roman"/>
          <w:lang w:val="en-US"/>
        </w:rPr>
        <w:t xml:space="preserve"> and </w:t>
      </w:r>
      <w:proofErr w:type="spellStart"/>
      <w:r w:rsidR="00D923CF" w:rsidRPr="00A16DB6">
        <w:rPr>
          <w:rFonts w:cs="Times New Roman"/>
          <w:lang w:val="en-US"/>
        </w:rPr>
        <w:t>AgFeCN</w:t>
      </w:r>
      <w:proofErr w:type="spellEnd"/>
      <w:r w:rsidR="00D923CF" w:rsidRPr="00A16DB6">
        <w:rPr>
          <w:rFonts w:cs="Times New Roman"/>
          <w:lang w:val="en-US"/>
        </w:rPr>
        <w:t xml:space="preserve"> are</w:t>
      </w:r>
      <w:r w:rsidR="007E4C6B" w:rsidRPr="00A16DB6">
        <w:rPr>
          <w:rFonts w:cs="Times New Roman"/>
          <w:lang w:val="en-US"/>
        </w:rPr>
        <w:t xml:space="preserve"> </w:t>
      </w:r>
      <w:r w:rsidR="00D923CF" w:rsidRPr="00A16DB6">
        <w:rPr>
          <w:rFonts w:cs="Times New Roman"/>
          <w:lang w:val="en-US"/>
        </w:rPr>
        <w:t xml:space="preserve">both </w:t>
      </w:r>
      <w:proofErr w:type="spellStart"/>
      <w:r w:rsidR="007E4C6B" w:rsidRPr="00A16DB6">
        <w:rPr>
          <w:rFonts w:cs="Times New Roman"/>
          <w:lang w:val="en-US"/>
        </w:rPr>
        <w:t>mesoporous</w:t>
      </w:r>
      <w:proofErr w:type="spellEnd"/>
      <w:r w:rsidR="007E4C6B" w:rsidRPr="00A16DB6">
        <w:rPr>
          <w:rFonts w:cs="Times New Roman"/>
          <w:lang w:val="en-US"/>
        </w:rPr>
        <w:t xml:space="preserve"> material</w:t>
      </w:r>
      <w:r w:rsidR="00D923CF" w:rsidRPr="00A16DB6">
        <w:rPr>
          <w:rFonts w:cs="Times New Roman"/>
          <w:lang w:val="en-US"/>
        </w:rPr>
        <w:t>s</w:t>
      </w:r>
      <w:r w:rsidR="00FE0A4B">
        <w:rPr>
          <w:rFonts w:cs="Times New Roman"/>
          <w:lang w:val="en-US"/>
        </w:rPr>
        <w:t>,</w:t>
      </w:r>
      <w:r w:rsidR="007E4C6B" w:rsidRPr="00A16DB6">
        <w:rPr>
          <w:rFonts w:cs="Times New Roman"/>
          <w:lang w:val="en-US"/>
        </w:rPr>
        <w:t xml:space="preserve"> with average pore </w:t>
      </w:r>
      <w:r w:rsidR="00D923CF" w:rsidRPr="00A16DB6">
        <w:rPr>
          <w:rFonts w:cs="Times New Roman"/>
          <w:lang w:val="en-US"/>
        </w:rPr>
        <w:t>diameter</w:t>
      </w:r>
      <w:r w:rsidR="00FE0A4B">
        <w:rPr>
          <w:rFonts w:cs="Times New Roman"/>
          <w:lang w:val="en-US"/>
        </w:rPr>
        <w:t>s</w:t>
      </w:r>
      <w:r w:rsidR="00D923CF" w:rsidRPr="00A16DB6">
        <w:rPr>
          <w:rFonts w:cs="Times New Roman"/>
          <w:lang w:val="en-US"/>
        </w:rPr>
        <w:t xml:space="preserve"> </w:t>
      </w:r>
      <w:r w:rsidR="007E4C6B" w:rsidRPr="00A16DB6">
        <w:rPr>
          <w:rFonts w:cs="Times New Roman"/>
          <w:lang w:val="en-US"/>
        </w:rPr>
        <w:t xml:space="preserve">of </w:t>
      </w:r>
      <w:r w:rsidR="00D923CF" w:rsidRPr="00A16DB6">
        <w:rPr>
          <w:rFonts w:cs="Times New Roman"/>
          <w:lang w:val="en-US"/>
        </w:rPr>
        <w:t>3</w:t>
      </w:r>
      <w:r w:rsidR="00FE0A4B">
        <w:rPr>
          <w:rFonts w:cs="Times New Roman"/>
          <w:lang w:val="en-US"/>
        </w:rPr>
        <w:t>5.0 and 41.8 nm. However, CN had</w:t>
      </w:r>
      <w:r w:rsidR="00D923CF" w:rsidRPr="00A16DB6">
        <w:rPr>
          <w:rFonts w:cs="Times New Roman"/>
          <w:lang w:val="en-US"/>
        </w:rPr>
        <w:t xml:space="preserve"> a larger pore volume (0.55 cm</w:t>
      </w:r>
      <w:r w:rsidR="00D923CF" w:rsidRPr="00A16DB6">
        <w:rPr>
          <w:rFonts w:cs="Times New Roman"/>
          <w:vertAlign w:val="superscript"/>
          <w:lang w:val="en-US"/>
        </w:rPr>
        <w:t>3</w:t>
      </w:r>
      <w:r w:rsidR="00FE0A4B">
        <w:rPr>
          <w:rFonts w:cs="Times New Roman"/>
          <w:lang w:val="en-US"/>
        </w:rPr>
        <w:t>·</w:t>
      </w:r>
      <w:r w:rsidR="00D923CF" w:rsidRPr="00A16DB6">
        <w:rPr>
          <w:rFonts w:cs="Times New Roman"/>
          <w:lang w:val="en-US"/>
        </w:rPr>
        <w:t>g</w:t>
      </w:r>
      <w:r w:rsidR="00D923CF" w:rsidRPr="00A16DB6">
        <w:rPr>
          <w:rFonts w:cs="Times New Roman"/>
          <w:vertAlign w:val="superscript"/>
          <w:lang w:val="en-US"/>
        </w:rPr>
        <w:t>-1</w:t>
      </w:r>
      <w:r w:rsidR="00D923CF" w:rsidRPr="00A16DB6">
        <w:rPr>
          <w:rFonts w:cs="Times New Roman"/>
          <w:lang w:val="en-US"/>
        </w:rPr>
        <w:t xml:space="preserve"> vs. 0.056 cm</w:t>
      </w:r>
      <w:r w:rsidR="00D923CF" w:rsidRPr="00A16DB6">
        <w:rPr>
          <w:rFonts w:cs="Times New Roman"/>
          <w:vertAlign w:val="superscript"/>
          <w:lang w:val="en-US"/>
        </w:rPr>
        <w:t>3</w:t>
      </w:r>
      <w:r w:rsidR="00FE0A4B">
        <w:rPr>
          <w:rFonts w:cs="Times New Roman"/>
          <w:lang w:val="en-US"/>
        </w:rPr>
        <w:t>·</w:t>
      </w:r>
      <w:r w:rsidR="00D923CF" w:rsidRPr="00A16DB6">
        <w:rPr>
          <w:rFonts w:cs="Times New Roman"/>
          <w:lang w:val="en-US"/>
        </w:rPr>
        <w:t>g</w:t>
      </w:r>
      <w:r w:rsidR="00D923CF" w:rsidRPr="00A16DB6">
        <w:rPr>
          <w:rFonts w:cs="Times New Roman"/>
          <w:vertAlign w:val="superscript"/>
          <w:lang w:val="en-US"/>
        </w:rPr>
        <w:t>-1</w:t>
      </w:r>
      <w:r w:rsidR="00D923CF" w:rsidRPr="00A16DB6">
        <w:rPr>
          <w:rFonts w:cs="Times New Roman"/>
          <w:lang w:val="en-US"/>
        </w:rPr>
        <w:t xml:space="preserve">) as estimated by </w:t>
      </w:r>
      <w:r w:rsidR="00FE0A4B">
        <w:rPr>
          <w:rFonts w:cs="Times New Roman"/>
          <w:lang w:val="en-US"/>
        </w:rPr>
        <w:t>BJH</w:t>
      </w:r>
      <w:r w:rsidR="00D923CF" w:rsidRPr="00A16DB6">
        <w:rPr>
          <w:rFonts w:cs="Times New Roman"/>
          <w:lang w:val="en-US"/>
        </w:rPr>
        <w:t xml:space="preserve"> method.</w:t>
      </w:r>
      <w:r w:rsidRPr="00A16DB6">
        <w:rPr>
          <w:rFonts w:cs="Times New Roman"/>
          <w:lang w:val="en-US"/>
        </w:rPr>
        <w:t xml:space="preserve"> The BJH cumulative surface area of pores were 3.46 m²</w:t>
      </w:r>
      <w:r w:rsidR="00FE0A4B">
        <w:rPr>
          <w:rFonts w:cs="Times New Roman"/>
          <w:lang w:val="en-US"/>
        </w:rPr>
        <w:t>·</w:t>
      </w:r>
      <w:r w:rsidRPr="00A16DB6">
        <w:rPr>
          <w:rFonts w:cs="Times New Roman"/>
          <w:lang w:val="en-US"/>
        </w:rPr>
        <w:t>g</w:t>
      </w:r>
      <w:r w:rsidRPr="00A16DB6">
        <w:rPr>
          <w:rFonts w:cs="Times New Roman"/>
          <w:vertAlign w:val="superscript"/>
          <w:lang w:val="en-US"/>
        </w:rPr>
        <w:t>-1</w:t>
      </w:r>
      <w:r w:rsidRPr="00A16DB6">
        <w:rPr>
          <w:rFonts w:cs="Times New Roman"/>
          <w:lang w:val="en-US"/>
        </w:rPr>
        <w:t xml:space="preserve"> and 68.38 m²</w:t>
      </w:r>
      <w:r w:rsidR="00FE0A4B">
        <w:rPr>
          <w:rFonts w:cs="Times New Roman"/>
          <w:lang w:val="en-US"/>
        </w:rPr>
        <w:t>·</w:t>
      </w:r>
      <w:r w:rsidRPr="00A16DB6">
        <w:rPr>
          <w:rFonts w:cs="Times New Roman"/>
          <w:lang w:val="en-US"/>
        </w:rPr>
        <w:t>g</w:t>
      </w:r>
      <w:r w:rsidRPr="00A16DB6">
        <w:rPr>
          <w:rFonts w:cs="Times New Roman"/>
          <w:vertAlign w:val="superscript"/>
          <w:lang w:val="en-US"/>
        </w:rPr>
        <w:t>-1</w:t>
      </w:r>
      <w:r w:rsidRPr="00A16DB6">
        <w:rPr>
          <w:rFonts w:cs="Times New Roman"/>
          <w:lang w:val="en-US"/>
        </w:rPr>
        <w:t xml:space="preserve"> </w:t>
      </w:r>
      <w:r w:rsidR="003F1B9E" w:rsidRPr="00A16DB6">
        <w:rPr>
          <w:rFonts w:cs="Times New Roman"/>
          <w:lang w:val="en-US"/>
        </w:rPr>
        <w:t xml:space="preserve">for </w:t>
      </w:r>
      <w:proofErr w:type="spellStart"/>
      <w:r w:rsidRPr="00A16DB6">
        <w:rPr>
          <w:rFonts w:cs="Times New Roman"/>
          <w:lang w:val="en-US"/>
        </w:rPr>
        <w:t>AgFeCN</w:t>
      </w:r>
      <w:proofErr w:type="spellEnd"/>
      <w:r w:rsidRPr="00A16DB6">
        <w:rPr>
          <w:rFonts w:cs="Times New Roman"/>
          <w:lang w:val="en-US"/>
        </w:rPr>
        <w:t xml:space="preserve"> and CN, respectively.</w:t>
      </w:r>
    </w:p>
    <w:p w:rsidR="00D923CF" w:rsidRPr="00A16DB6" w:rsidRDefault="00D923CF" w:rsidP="00982A9A">
      <w:pPr>
        <w:rPr>
          <w:rFonts w:cs="Times New Roman"/>
          <w:lang w:val="en-US"/>
        </w:rPr>
      </w:pPr>
    </w:p>
    <w:p w:rsidR="00FE0A4B" w:rsidRDefault="00A511F0" w:rsidP="00FE0A4B">
      <w:pPr>
        <w:keepNext/>
        <w:jc w:val="center"/>
      </w:pPr>
      <w:r w:rsidRPr="00A16DB6">
        <w:rPr>
          <w:noProof/>
          <w:lang w:eastAsia="it-IT"/>
        </w:rPr>
        <w:drawing>
          <wp:inline distT="0" distB="0" distL="0" distR="0">
            <wp:extent cx="5204460" cy="16764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1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3" b="7108"/>
                    <a:stretch/>
                  </pic:blipFill>
                  <pic:spPr bwMode="auto">
                    <a:xfrm>
                      <a:off x="0" y="0"/>
                      <a:ext cx="520446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1F0" w:rsidRPr="005E6B36" w:rsidRDefault="00FE0A4B" w:rsidP="00FE0A4B">
      <w:pPr>
        <w:spacing w:before="60"/>
        <w:jc w:val="center"/>
        <w:rPr>
          <w:sz w:val="20"/>
          <w:lang w:val="en-US"/>
        </w:rPr>
      </w:pPr>
      <w:bookmarkStart w:id="3" w:name="_Ref23587706"/>
      <w:r w:rsidRPr="005E6B36">
        <w:rPr>
          <w:b/>
          <w:sz w:val="20"/>
          <w:lang w:val="en-US"/>
        </w:rPr>
        <w:t>Figure S</w:t>
      </w:r>
      <w:r w:rsidRPr="00FE0A4B">
        <w:rPr>
          <w:b/>
          <w:sz w:val="20"/>
        </w:rPr>
        <w:fldChar w:fldCharType="begin"/>
      </w:r>
      <w:r w:rsidRPr="005E6B36">
        <w:rPr>
          <w:b/>
          <w:sz w:val="20"/>
          <w:lang w:val="en-US"/>
        </w:rPr>
        <w:instrText xml:space="preserve"> SEQ Figure \* ARABIC </w:instrText>
      </w:r>
      <w:r w:rsidRPr="00FE0A4B">
        <w:rPr>
          <w:b/>
          <w:sz w:val="20"/>
        </w:rPr>
        <w:fldChar w:fldCharType="separate"/>
      </w:r>
      <w:r w:rsidR="005849D5" w:rsidRPr="005E6B36">
        <w:rPr>
          <w:b/>
          <w:noProof/>
          <w:sz w:val="20"/>
          <w:lang w:val="en-US"/>
        </w:rPr>
        <w:t>3</w:t>
      </w:r>
      <w:r w:rsidRPr="00FE0A4B">
        <w:rPr>
          <w:b/>
          <w:sz w:val="20"/>
        </w:rPr>
        <w:fldChar w:fldCharType="end"/>
      </w:r>
      <w:bookmarkEnd w:id="3"/>
      <w:r w:rsidRPr="005E6B36">
        <w:rPr>
          <w:b/>
          <w:sz w:val="20"/>
          <w:lang w:val="en-US"/>
        </w:rPr>
        <w:t>.</w:t>
      </w:r>
      <w:r w:rsidR="00A511F0" w:rsidRPr="005E6B36">
        <w:rPr>
          <w:b/>
          <w:sz w:val="20"/>
          <w:lang w:val="en-US"/>
        </w:rPr>
        <w:t xml:space="preserve"> </w:t>
      </w:r>
      <w:r w:rsidR="00A511F0" w:rsidRPr="005E6B36">
        <w:rPr>
          <w:sz w:val="20"/>
          <w:lang w:val="en-US"/>
        </w:rPr>
        <w:t xml:space="preserve">BET </w:t>
      </w:r>
      <w:r w:rsidR="00577DF0" w:rsidRPr="005E6B36">
        <w:rPr>
          <w:sz w:val="20"/>
          <w:lang w:val="en-US"/>
        </w:rPr>
        <w:t>adsorption and desor</w:t>
      </w:r>
      <w:r w:rsidRPr="005E6B36">
        <w:rPr>
          <w:sz w:val="20"/>
          <w:lang w:val="en-US"/>
        </w:rPr>
        <w:t>p</w:t>
      </w:r>
      <w:r w:rsidR="00577DF0" w:rsidRPr="005E6B36">
        <w:rPr>
          <w:sz w:val="20"/>
          <w:lang w:val="en-US"/>
        </w:rPr>
        <w:t xml:space="preserve">tion </w:t>
      </w:r>
      <w:r w:rsidR="00A511F0" w:rsidRPr="005E6B36">
        <w:rPr>
          <w:sz w:val="20"/>
          <w:lang w:val="en-US"/>
        </w:rPr>
        <w:t xml:space="preserve">curves of </w:t>
      </w:r>
      <w:proofErr w:type="spellStart"/>
      <w:r w:rsidR="00A511F0" w:rsidRPr="005E6B36">
        <w:rPr>
          <w:sz w:val="20"/>
          <w:lang w:val="en-US"/>
        </w:rPr>
        <w:t>AgFeCN</w:t>
      </w:r>
      <w:proofErr w:type="spellEnd"/>
      <w:r w:rsidR="00A511F0" w:rsidRPr="005E6B36">
        <w:rPr>
          <w:sz w:val="20"/>
          <w:lang w:val="en-US"/>
        </w:rPr>
        <w:t xml:space="preserve"> and CN.</w:t>
      </w:r>
    </w:p>
    <w:p w:rsidR="00A511F0" w:rsidRDefault="00A511F0" w:rsidP="00982A9A">
      <w:pPr>
        <w:rPr>
          <w:rFonts w:cs="Times New Roman"/>
          <w:lang w:val="en-US"/>
        </w:rPr>
      </w:pPr>
    </w:p>
    <w:p w:rsidR="00FE0A4B" w:rsidRDefault="00FE0A4B" w:rsidP="00982A9A">
      <w:pPr>
        <w:rPr>
          <w:rFonts w:cs="Times New Roman"/>
          <w:lang w:val="en-US"/>
        </w:rPr>
      </w:pPr>
    </w:p>
    <w:p w:rsidR="00FE0A4B" w:rsidRPr="00A16DB6" w:rsidRDefault="005849D5" w:rsidP="00FE0A4B">
      <w:pPr>
        <w:pStyle w:val="Titolo1"/>
      </w:pPr>
      <w:r>
        <w:t>Thermal analysi</w:t>
      </w:r>
      <w:r w:rsidR="00FE0A4B">
        <w:t>s</w:t>
      </w:r>
    </w:p>
    <w:p w:rsidR="00957BC7" w:rsidRDefault="00957BC7" w:rsidP="00982A9A">
      <w:pPr>
        <w:rPr>
          <w:rFonts w:cs="Times New Roman"/>
          <w:lang w:val="en-US"/>
        </w:rPr>
      </w:pPr>
      <w:r w:rsidRPr="00A16DB6">
        <w:rPr>
          <w:rFonts w:cs="Times New Roman"/>
          <w:lang w:val="en-US"/>
        </w:rPr>
        <w:t xml:space="preserve">The thermal gravimetric analysis (TGA) and the differential scanning calorimetry (DSC) </w:t>
      </w:r>
      <w:r w:rsidR="00A51C01" w:rsidRPr="00A16DB6">
        <w:rPr>
          <w:rFonts w:cs="Times New Roman"/>
          <w:lang w:val="en-US"/>
        </w:rPr>
        <w:t xml:space="preserve">of </w:t>
      </w:r>
      <w:proofErr w:type="spellStart"/>
      <w:r w:rsidR="00397825" w:rsidRPr="00A16DB6">
        <w:rPr>
          <w:rFonts w:cs="Times New Roman"/>
          <w:lang w:val="en-US"/>
        </w:rPr>
        <w:t>AgFeCN</w:t>
      </w:r>
      <w:proofErr w:type="spellEnd"/>
      <w:r w:rsidR="00397825" w:rsidRPr="00A16DB6">
        <w:rPr>
          <w:rFonts w:cs="Times New Roman"/>
          <w:lang w:val="en-US"/>
        </w:rPr>
        <w:t xml:space="preserve"> </w:t>
      </w:r>
      <w:r w:rsidR="00D50A94" w:rsidRPr="00A16DB6">
        <w:rPr>
          <w:rFonts w:cs="Times New Roman"/>
          <w:lang w:val="en-US"/>
        </w:rPr>
        <w:t xml:space="preserve">are </w:t>
      </w:r>
      <w:r w:rsidR="00FE0A4B">
        <w:rPr>
          <w:rFonts w:cs="Times New Roman"/>
          <w:lang w:val="en-US"/>
        </w:rPr>
        <w:t>depicted</w:t>
      </w:r>
      <w:r w:rsidR="00D50A94" w:rsidRPr="00A16DB6">
        <w:rPr>
          <w:rFonts w:cs="Times New Roman"/>
          <w:lang w:val="en-US"/>
        </w:rPr>
        <w:t xml:space="preserve"> in</w:t>
      </w:r>
      <w:r w:rsidR="00FE0A4B">
        <w:rPr>
          <w:rFonts w:cs="Times New Roman"/>
          <w:lang w:val="en-US"/>
        </w:rPr>
        <w:t xml:space="preserve"> </w:t>
      </w:r>
      <w:r w:rsidR="00FE0A4B">
        <w:rPr>
          <w:rFonts w:cs="Times New Roman"/>
          <w:lang w:val="en-US"/>
        </w:rPr>
        <w:fldChar w:fldCharType="begin"/>
      </w:r>
      <w:r w:rsidR="00FE0A4B">
        <w:rPr>
          <w:rFonts w:cs="Times New Roman"/>
          <w:lang w:val="en-US"/>
        </w:rPr>
        <w:instrText xml:space="preserve"> REF _Ref23588025 \h  \* MERGEFORMAT </w:instrText>
      </w:r>
      <w:r w:rsidR="00FE0A4B">
        <w:rPr>
          <w:rFonts w:cs="Times New Roman"/>
          <w:lang w:val="en-US"/>
        </w:rPr>
      </w:r>
      <w:r w:rsidR="00FE0A4B">
        <w:rPr>
          <w:rFonts w:cs="Times New Roman"/>
          <w:lang w:val="en-US"/>
        </w:rPr>
        <w:fldChar w:fldCharType="separate"/>
      </w:r>
      <w:r w:rsidR="005849D5" w:rsidRPr="005849D5">
        <w:rPr>
          <w:rFonts w:cs="Times New Roman"/>
          <w:lang w:val="en-US"/>
        </w:rPr>
        <w:t>Figure S4</w:t>
      </w:r>
      <w:r w:rsidR="00FE0A4B">
        <w:rPr>
          <w:rFonts w:cs="Times New Roman"/>
          <w:lang w:val="en-US"/>
        </w:rPr>
        <w:fldChar w:fldCharType="end"/>
      </w:r>
      <w:r w:rsidR="00FE0A4B">
        <w:rPr>
          <w:rFonts w:cs="Times New Roman"/>
          <w:lang w:val="en-US"/>
        </w:rPr>
        <w:t xml:space="preserve"> and </w:t>
      </w:r>
      <w:r w:rsidR="00FE0A4B">
        <w:rPr>
          <w:rFonts w:cs="Times New Roman"/>
          <w:lang w:val="en-US"/>
        </w:rPr>
        <w:fldChar w:fldCharType="begin"/>
      </w:r>
      <w:r w:rsidR="00FE0A4B">
        <w:rPr>
          <w:rFonts w:cs="Times New Roman"/>
          <w:lang w:val="en-US"/>
        </w:rPr>
        <w:instrText xml:space="preserve"> REF _Ref23588026 \h  \* MERGEFORMAT </w:instrText>
      </w:r>
      <w:r w:rsidR="00FE0A4B">
        <w:rPr>
          <w:rFonts w:cs="Times New Roman"/>
          <w:lang w:val="en-US"/>
        </w:rPr>
      </w:r>
      <w:r w:rsidR="00FE0A4B">
        <w:rPr>
          <w:rFonts w:cs="Times New Roman"/>
          <w:lang w:val="en-US"/>
        </w:rPr>
        <w:fldChar w:fldCharType="separate"/>
      </w:r>
      <w:r w:rsidR="005849D5" w:rsidRPr="005849D5">
        <w:rPr>
          <w:rFonts w:cs="Times New Roman"/>
          <w:lang w:val="en-US"/>
        </w:rPr>
        <w:t>Figure S5</w:t>
      </w:r>
      <w:r w:rsidR="00FE0A4B">
        <w:rPr>
          <w:rFonts w:cs="Times New Roman"/>
          <w:lang w:val="en-US"/>
        </w:rPr>
        <w:fldChar w:fldCharType="end"/>
      </w:r>
      <w:r w:rsidR="00A51C01" w:rsidRPr="00A16DB6">
        <w:rPr>
          <w:rFonts w:cs="Times New Roman"/>
          <w:lang w:val="en-US"/>
        </w:rPr>
        <w:t xml:space="preserve">, respectively. It is </w:t>
      </w:r>
      <w:r w:rsidR="00FE0A4B">
        <w:rPr>
          <w:rFonts w:cs="Times New Roman"/>
          <w:lang w:val="en-US"/>
        </w:rPr>
        <w:t>worth noting</w:t>
      </w:r>
      <w:r w:rsidR="00D50A94" w:rsidRPr="00A16DB6">
        <w:rPr>
          <w:rFonts w:cs="Times New Roman"/>
          <w:lang w:val="en-US"/>
        </w:rPr>
        <w:t xml:space="preserve"> that in ni</w:t>
      </w:r>
      <w:r w:rsidR="009B7D8A" w:rsidRPr="00A16DB6">
        <w:rPr>
          <w:rFonts w:cs="Times New Roman"/>
          <w:lang w:val="en-US"/>
        </w:rPr>
        <w:t>trogen</w:t>
      </w:r>
      <w:r w:rsidR="00A51C01" w:rsidRPr="00A16DB6">
        <w:rPr>
          <w:rFonts w:cs="Times New Roman"/>
          <w:lang w:val="en-US"/>
        </w:rPr>
        <w:t xml:space="preserve"> atmosphere</w:t>
      </w:r>
      <w:r w:rsidR="009B7D8A" w:rsidRPr="00A16DB6">
        <w:rPr>
          <w:rFonts w:cs="Times New Roman"/>
          <w:lang w:val="en-US"/>
        </w:rPr>
        <w:t xml:space="preserve"> the decomposition </w:t>
      </w:r>
      <w:r w:rsidR="005849D5">
        <w:rPr>
          <w:rFonts w:cs="Times New Roman"/>
          <w:lang w:val="en-US"/>
        </w:rPr>
        <w:t>was</w:t>
      </w:r>
      <w:r w:rsidR="009B7D8A" w:rsidRPr="00A16DB6">
        <w:rPr>
          <w:rFonts w:cs="Times New Roman"/>
          <w:lang w:val="en-US"/>
        </w:rPr>
        <w:t xml:space="preserve"> very sustained from 700</w:t>
      </w:r>
      <w:r w:rsidR="005849D5">
        <w:rPr>
          <w:rFonts w:cs="Times New Roman"/>
          <w:lang w:val="en-US"/>
        </w:rPr>
        <w:t xml:space="preserve"> </w:t>
      </w:r>
      <w:r w:rsidR="009B7D8A" w:rsidRPr="00A16DB6">
        <w:rPr>
          <w:rFonts w:cs="Times New Roman"/>
          <w:lang w:val="en-US"/>
        </w:rPr>
        <w:t>°C, while other weight</w:t>
      </w:r>
      <w:r w:rsidR="005849D5">
        <w:rPr>
          <w:rFonts w:cs="Times New Roman"/>
          <w:lang w:val="en-US"/>
        </w:rPr>
        <w:t xml:space="preserve"> losses between 400 and 500 °C would</w:t>
      </w:r>
      <w:r w:rsidR="009B7D8A" w:rsidRPr="00A16DB6">
        <w:rPr>
          <w:rFonts w:cs="Times New Roman"/>
          <w:lang w:val="en-US"/>
        </w:rPr>
        <w:t xml:space="preserve"> probably </w:t>
      </w:r>
      <w:r w:rsidR="005849D5">
        <w:rPr>
          <w:rFonts w:cs="Times New Roman"/>
          <w:lang w:val="en-US"/>
        </w:rPr>
        <w:t xml:space="preserve">be </w:t>
      </w:r>
      <w:r w:rsidR="009B7D8A" w:rsidRPr="00A16DB6">
        <w:rPr>
          <w:rFonts w:cs="Times New Roman"/>
          <w:lang w:val="en-US"/>
        </w:rPr>
        <w:t>connected to residual melamine cyanurate reaction and cross-linking. The sharp endothermic peak detected in the DSC at 719</w:t>
      </w:r>
      <w:r w:rsidR="005849D5">
        <w:rPr>
          <w:rFonts w:cs="Times New Roman"/>
          <w:lang w:val="en-US"/>
        </w:rPr>
        <w:t xml:space="preserve"> </w:t>
      </w:r>
      <w:r w:rsidR="009B7D8A" w:rsidRPr="00A16DB6">
        <w:rPr>
          <w:rFonts w:cs="Times New Roman"/>
          <w:lang w:val="en-US"/>
        </w:rPr>
        <w:t xml:space="preserve">°C </w:t>
      </w:r>
      <w:r w:rsidR="00A51C01" w:rsidRPr="00A16DB6">
        <w:rPr>
          <w:rFonts w:cs="Times New Roman"/>
          <w:lang w:val="en-US"/>
        </w:rPr>
        <w:t>(</w:t>
      </w:r>
      <w:r w:rsidR="005849D5">
        <w:rPr>
          <w:rFonts w:cs="Times New Roman"/>
          <w:lang w:val="en-US"/>
        </w:rPr>
        <w:fldChar w:fldCharType="begin"/>
      </w:r>
      <w:r w:rsidR="005849D5">
        <w:rPr>
          <w:rFonts w:cs="Times New Roman"/>
          <w:lang w:val="en-US"/>
        </w:rPr>
        <w:instrText xml:space="preserve"> REF _Ref23588026 \h  \* MERGEFORMAT </w:instrText>
      </w:r>
      <w:r w:rsidR="005849D5">
        <w:rPr>
          <w:rFonts w:cs="Times New Roman"/>
          <w:lang w:val="en-US"/>
        </w:rPr>
      </w:r>
      <w:r w:rsidR="005849D5">
        <w:rPr>
          <w:rFonts w:cs="Times New Roman"/>
          <w:lang w:val="en-US"/>
        </w:rPr>
        <w:fldChar w:fldCharType="separate"/>
      </w:r>
      <w:r w:rsidR="005849D5" w:rsidRPr="005849D5">
        <w:rPr>
          <w:rFonts w:cs="Times New Roman"/>
          <w:lang w:val="en-US"/>
        </w:rPr>
        <w:t>Figure S5</w:t>
      </w:r>
      <w:r w:rsidR="005849D5">
        <w:rPr>
          <w:rFonts w:cs="Times New Roman"/>
          <w:lang w:val="en-US"/>
        </w:rPr>
        <w:fldChar w:fldCharType="end"/>
      </w:r>
      <w:r w:rsidR="00A51C01" w:rsidRPr="00A16DB6">
        <w:rPr>
          <w:rFonts w:cs="Times New Roman"/>
          <w:lang w:val="en-US"/>
        </w:rPr>
        <w:t xml:space="preserve">) </w:t>
      </w:r>
      <w:r w:rsidR="009B7D8A" w:rsidRPr="00A16DB6">
        <w:rPr>
          <w:rFonts w:cs="Times New Roman"/>
          <w:lang w:val="en-US"/>
        </w:rPr>
        <w:t xml:space="preserve">probably </w:t>
      </w:r>
      <w:r w:rsidR="005849D5">
        <w:rPr>
          <w:rFonts w:cs="Times New Roman"/>
          <w:lang w:val="en-US"/>
        </w:rPr>
        <w:t>corresponds</w:t>
      </w:r>
      <w:r w:rsidR="009B7D8A" w:rsidRPr="00A16DB6">
        <w:rPr>
          <w:rFonts w:cs="Times New Roman"/>
          <w:lang w:val="en-US"/>
        </w:rPr>
        <w:t xml:space="preserve"> to the melting point of Ag</w:t>
      </w:r>
      <w:r w:rsidR="009B7D8A" w:rsidRPr="00A16DB6">
        <w:rPr>
          <w:rFonts w:cs="Times New Roman"/>
          <w:vertAlign w:val="subscript"/>
          <w:lang w:val="en-US"/>
        </w:rPr>
        <w:t>2</w:t>
      </w:r>
      <w:r w:rsidR="009B7D8A" w:rsidRPr="00A16DB6">
        <w:rPr>
          <w:rFonts w:cs="Times New Roman"/>
          <w:lang w:val="en-US"/>
        </w:rPr>
        <w:t xml:space="preserve">Se. On the other hand, in air the main weight losses </w:t>
      </w:r>
      <w:r w:rsidR="005849D5">
        <w:rPr>
          <w:rFonts w:cs="Times New Roman"/>
          <w:lang w:val="en-US"/>
        </w:rPr>
        <w:t>we</w:t>
      </w:r>
      <w:r w:rsidR="009B7D8A" w:rsidRPr="00A16DB6">
        <w:rPr>
          <w:rFonts w:cs="Times New Roman"/>
          <w:lang w:val="en-US"/>
        </w:rPr>
        <w:t xml:space="preserve">re due to oxidation of both carbon nitride and graphite, as </w:t>
      </w:r>
      <w:r w:rsidR="005849D5">
        <w:rPr>
          <w:rFonts w:cs="Times New Roman"/>
          <w:lang w:val="en-US"/>
        </w:rPr>
        <w:t xml:space="preserve">it </w:t>
      </w:r>
      <w:r w:rsidR="009B7D8A" w:rsidRPr="00A16DB6">
        <w:rPr>
          <w:rFonts w:cs="Times New Roman"/>
          <w:lang w:val="en-US"/>
        </w:rPr>
        <w:t>can be inferred from the two exot</w:t>
      </w:r>
      <w:r w:rsidR="00A51C01" w:rsidRPr="00A16DB6">
        <w:rPr>
          <w:rFonts w:cs="Times New Roman"/>
          <w:lang w:val="en-US"/>
        </w:rPr>
        <w:t xml:space="preserve">hermic peaks cantered </w:t>
      </w:r>
      <w:r w:rsidR="005849D5">
        <w:rPr>
          <w:rFonts w:cs="Times New Roman"/>
          <w:lang w:val="en-US"/>
        </w:rPr>
        <w:t xml:space="preserve">at </w:t>
      </w:r>
      <w:r w:rsidR="00A51C01" w:rsidRPr="00A16DB6">
        <w:rPr>
          <w:rFonts w:cs="Times New Roman"/>
          <w:lang w:val="en-US"/>
        </w:rPr>
        <w:t>around 520</w:t>
      </w:r>
      <w:r w:rsidR="009B7D8A" w:rsidRPr="00A16DB6">
        <w:rPr>
          <w:rFonts w:cs="Times New Roman"/>
          <w:lang w:val="en-US"/>
        </w:rPr>
        <w:t xml:space="preserve"> </w:t>
      </w:r>
      <w:r w:rsidR="005849D5" w:rsidRPr="00A16DB6">
        <w:rPr>
          <w:rFonts w:cs="Times New Roman"/>
          <w:lang w:val="en-US"/>
        </w:rPr>
        <w:t xml:space="preserve">°C </w:t>
      </w:r>
      <w:r w:rsidR="009B7D8A" w:rsidRPr="00A16DB6">
        <w:rPr>
          <w:rFonts w:cs="Times New Roman"/>
          <w:lang w:val="en-US"/>
        </w:rPr>
        <w:t>(g-C</w:t>
      </w:r>
      <w:r w:rsidR="009B7D8A" w:rsidRPr="00A16DB6">
        <w:rPr>
          <w:rFonts w:cs="Times New Roman"/>
          <w:vertAlign w:val="subscript"/>
          <w:lang w:val="en-US"/>
        </w:rPr>
        <w:t>3</w:t>
      </w:r>
      <w:r w:rsidR="009B7D8A" w:rsidRPr="00A16DB6">
        <w:rPr>
          <w:rFonts w:cs="Times New Roman"/>
          <w:lang w:val="en-US"/>
        </w:rPr>
        <w:t>N</w:t>
      </w:r>
      <w:r w:rsidR="009B7D8A" w:rsidRPr="00A16DB6">
        <w:rPr>
          <w:rFonts w:cs="Times New Roman"/>
          <w:vertAlign w:val="subscript"/>
          <w:lang w:val="en-US"/>
        </w:rPr>
        <w:t>4</w:t>
      </w:r>
      <w:r w:rsidR="009B7D8A" w:rsidRPr="00A16DB6">
        <w:rPr>
          <w:rFonts w:cs="Times New Roman"/>
          <w:lang w:val="en-US"/>
        </w:rPr>
        <w:t xml:space="preserve">) and </w:t>
      </w:r>
      <w:r w:rsidR="00A51C01" w:rsidRPr="00A16DB6">
        <w:rPr>
          <w:rFonts w:cs="Times New Roman"/>
          <w:lang w:val="en-US"/>
        </w:rPr>
        <w:t>760</w:t>
      </w:r>
      <w:r w:rsidR="009B7D8A" w:rsidRPr="00A16DB6">
        <w:rPr>
          <w:rFonts w:cs="Times New Roman"/>
          <w:lang w:val="en-US"/>
        </w:rPr>
        <w:t xml:space="preserve"> °C (graphite).</w:t>
      </w:r>
      <w:r w:rsidR="00EA4815" w:rsidRPr="00A16DB6">
        <w:rPr>
          <w:lang w:val="en-US"/>
        </w:rPr>
        <w:t xml:space="preserve"> </w:t>
      </w:r>
      <w:r w:rsidR="00EA4815" w:rsidRPr="00A16DB6">
        <w:rPr>
          <w:rFonts w:cs="Times New Roman"/>
          <w:lang w:val="en-US"/>
        </w:rPr>
        <w:t>Moreover,</w:t>
      </w:r>
      <w:r w:rsidR="00EA4815" w:rsidRPr="00A16DB6">
        <w:rPr>
          <w:lang w:val="en-US"/>
        </w:rPr>
        <w:t xml:space="preserve"> </w:t>
      </w:r>
      <w:r w:rsidR="00EA4815" w:rsidRPr="00A16DB6">
        <w:rPr>
          <w:rFonts w:cs="Times New Roman"/>
          <w:lang w:val="en-US"/>
        </w:rPr>
        <w:t>the TGA</w:t>
      </w:r>
      <w:r w:rsidR="00A51C01" w:rsidRPr="00A16DB6">
        <w:rPr>
          <w:rFonts w:cs="Times New Roman"/>
          <w:lang w:val="en-US"/>
        </w:rPr>
        <w:t xml:space="preserve"> values</w:t>
      </w:r>
      <w:r w:rsidR="00EA4815" w:rsidRPr="00A16DB6">
        <w:rPr>
          <w:rFonts w:cs="Times New Roman"/>
          <w:lang w:val="en-US"/>
        </w:rPr>
        <w:t xml:space="preserve"> in air and nitrogen of the </w:t>
      </w:r>
      <w:proofErr w:type="spellStart"/>
      <w:r w:rsidR="00EA4815" w:rsidRPr="00A16DB6">
        <w:rPr>
          <w:rFonts w:cs="Times New Roman"/>
          <w:lang w:val="en-US"/>
        </w:rPr>
        <w:t>AgFeCN</w:t>
      </w:r>
      <w:proofErr w:type="spellEnd"/>
      <w:r w:rsidR="00EA4815" w:rsidRPr="00A16DB6">
        <w:rPr>
          <w:rFonts w:cs="Times New Roman"/>
          <w:lang w:val="en-US"/>
        </w:rPr>
        <w:t xml:space="preserve"> </w:t>
      </w:r>
      <w:r w:rsidR="005849D5">
        <w:rPr>
          <w:rFonts w:cs="Times New Roman"/>
          <w:lang w:val="en-US"/>
        </w:rPr>
        <w:t xml:space="preserve">composite </w:t>
      </w:r>
      <w:r w:rsidR="00EA4815" w:rsidRPr="00A16DB6">
        <w:rPr>
          <w:rFonts w:cs="Times New Roman"/>
          <w:lang w:val="en-US"/>
        </w:rPr>
        <w:t xml:space="preserve">revealed that </w:t>
      </w:r>
      <w:r w:rsidR="00EA4815" w:rsidRPr="00A16DB6">
        <w:rPr>
          <w:rFonts w:cs="Times New Roman"/>
          <w:i/>
          <w:lang w:val="en-US"/>
        </w:rPr>
        <w:t>ca.</w:t>
      </w:r>
      <w:r w:rsidR="00EA4815" w:rsidRPr="00A16DB6">
        <w:rPr>
          <w:rFonts w:cs="Times New Roman"/>
          <w:lang w:val="en-US"/>
        </w:rPr>
        <w:t xml:space="preserve"> 9</w:t>
      </w:r>
      <w:r w:rsidR="005849D5">
        <w:rPr>
          <w:rFonts w:cs="Times New Roman"/>
          <w:lang w:val="en-US"/>
        </w:rPr>
        <w:t xml:space="preserve"> </w:t>
      </w:r>
      <w:proofErr w:type="spellStart"/>
      <w:r w:rsidR="005849D5">
        <w:rPr>
          <w:rFonts w:cs="Times New Roman"/>
          <w:lang w:val="en-US"/>
        </w:rPr>
        <w:t>wt</w:t>
      </w:r>
      <w:proofErr w:type="spellEnd"/>
      <w:r w:rsidR="00EA4815" w:rsidRPr="00A16DB6">
        <w:rPr>
          <w:rFonts w:cs="Times New Roman"/>
          <w:lang w:val="en-US"/>
        </w:rPr>
        <w:t xml:space="preserve">% </w:t>
      </w:r>
      <w:r w:rsidR="005849D5">
        <w:rPr>
          <w:rFonts w:cs="Times New Roman"/>
          <w:lang w:val="en-US"/>
        </w:rPr>
        <w:t>was</w:t>
      </w:r>
      <w:r w:rsidR="00EA4815" w:rsidRPr="00A16DB6">
        <w:rPr>
          <w:rFonts w:cs="Times New Roman"/>
          <w:lang w:val="en-US"/>
        </w:rPr>
        <w:t xml:space="preserve"> composed of</w:t>
      </w:r>
      <w:r w:rsidR="00A16DB6" w:rsidRPr="00A16DB6">
        <w:rPr>
          <w:rFonts w:cs="Times New Roman"/>
          <w:lang w:val="en-US"/>
        </w:rPr>
        <w:t xml:space="preserve"> </w:t>
      </w:r>
      <w:proofErr w:type="spellStart"/>
      <w:r w:rsidR="00EA4815" w:rsidRPr="00A16DB6">
        <w:rPr>
          <w:rFonts w:cs="Times New Roman"/>
          <w:lang w:val="en-US"/>
        </w:rPr>
        <w:t>selenides</w:t>
      </w:r>
      <w:proofErr w:type="spellEnd"/>
      <w:r w:rsidR="00EA4815" w:rsidRPr="00A16DB6">
        <w:rPr>
          <w:rFonts w:cs="Times New Roman"/>
          <w:lang w:val="en-US"/>
        </w:rPr>
        <w:t xml:space="preserve"> of Ag and oxides of Fe, while graphite was estimated to be </w:t>
      </w:r>
      <w:r w:rsidR="00EA4815" w:rsidRPr="00A16DB6">
        <w:rPr>
          <w:rFonts w:cs="Times New Roman"/>
          <w:i/>
          <w:lang w:val="en-US"/>
        </w:rPr>
        <w:t>ca</w:t>
      </w:r>
      <w:r w:rsidR="00EA4815" w:rsidRPr="00A16DB6">
        <w:rPr>
          <w:rFonts w:cs="Times New Roman"/>
          <w:lang w:val="en-US"/>
        </w:rPr>
        <w:t xml:space="preserve">. 3.5 </w:t>
      </w:r>
      <w:proofErr w:type="spellStart"/>
      <w:r w:rsidR="005849D5">
        <w:rPr>
          <w:rFonts w:cs="Times New Roman"/>
          <w:lang w:val="en-US"/>
        </w:rPr>
        <w:t>wt</w:t>
      </w:r>
      <w:proofErr w:type="spellEnd"/>
      <w:r w:rsidR="00EA4815" w:rsidRPr="00A16DB6">
        <w:rPr>
          <w:rFonts w:cs="Times New Roman"/>
          <w:lang w:val="en-US"/>
        </w:rPr>
        <w:t>%.</w:t>
      </w:r>
      <w:r w:rsidR="00577DF0" w:rsidRPr="00A16DB6">
        <w:rPr>
          <w:rFonts w:cs="Times New Roman"/>
          <w:lang w:val="en-US"/>
        </w:rPr>
        <w:t xml:space="preserve"> For the TGA and DSC of CN the </w:t>
      </w:r>
      <w:r w:rsidR="005849D5">
        <w:rPr>
          <w:rFonts w:cs="Times New Roman"/>
          <w:lang w:val="en-US"/>
        </w:rPr>
        <w:t xml:space="preserve">interested </w:t>
      </w:r>
      <w:r w:rsidR="00577DF0" w:rsidRPr="00A16DB6">
        <w:rPr>
          <w:rFonts w:cs="Times New Roman"/>
          <w:lang w:val="en-US"/>
        </w:rPr>
        <w:t>reader</w:t>
      </w:r>
      <w:r w:rsidR="005849D5">
        <w:rPr>
          <w:rFonts w:cs="Times New Roman"/>
          <w:lang w:val="en-US"/>
        </w:rPr>
        <w:t xml:space="preserve"> is referred to </w:t>
      </w:r>
      <w:r w:rsidR="00577DF0" w:rsidRPr="00A16DB6">
        <w:rPr>
          <w:rFonts w:cs="Times New Roman"/>
          <w:lang w:val="en-US"/>
        </w:rPr>
        <w:t xml:space="preserve">previous works </w:t>
      </w:r>
      <w:r w:rsidR="005849D5">
        <w:rPr>
          <w:rFonts w:cs="Times New Roman"/>
          <w:lang w:val="en-US"/>
        </w:rPr>
        <w:fldChar w:fldCharType="begin">
          <w:fldData xml:space="preserve">PEVuZE5vdGU+PENpdGU+PEF1dGhvcj5EYW50ZTwvQXV0aG9yPjxZZWFyPjIwMTM8L1llYXI+PFJl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</w:fldData>
        </w:fldChar>
      </w:r>
      <w:r w:rsidR="005849D5">
        <w:rPr>
          <w:rFonts w:cs="Times New Roman"/>
          <w:lang w:val="en-US"/>
        </w:rPr>
        <w:instrText xml:space="preserve"> ADDIN EN.CITE </w:instrText>
      </w:r>
      <w:r w:rsidR="005849D5">
        <w:rPr>
          <w:rFonts w:cs="Times New Roman"/>
          <w:lang w:val="en-US"/>
        </w:rPr>
        <w:fldChar w:fldCharType="begin">
          <w:fldData xml:space="preserve">PEVuZE5vdGU+PENpdGU+PEF1dGhvcj5EYW50ZTwvQXV0aG9yPjxZZWFyPjIwMTM8L1llYXI+PFJl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</w:fldData>
        </w:fldChar>
      </w:r>
      <w:r w:rsidR="005849D5">
        <w:rPr>
          <w:rFonts w:cs="Times New Roman"/>
          <w:lang w:val="en-US"/>
        </w:rPr>
        <w:instrText xml:space="preserve"> ADDIN EN.CITE.DATA </w:instrText>
      </w:r>
      <w:r w:rsidR="005849D5">
        <w:rPr>
          <w:rFonts w:cs="Times New Roman"/>
          <w:lang w:val="en-US"/>
        </w:rPr>
      </w:r>
      <w:r w:rsidR="005849D5">
        <w:rPr>
          <w:rFonts w:cs="Times New Roman"/>
          <w:lang w:val="en-US"/>
        </w:rPr>
        <w:fldChar w:fldCharType="end"/>
      </w:r>
      <w:r w:rsidR="005849D5">
        <w:rPr>
          <w:rFonts w:cs="Times New Roman"/>
          <w:lang w:val="en-US"/>
        </w:rPr>
      </w:r>
      <w:r w:rsidR="005849D5">
        <w:rPr>
          <w:rFonts w:cs="Times New Roman"/>
          <w:lang w:val="en-US"/>
        </w:rPr>
        <w:fldChar w:fldCharType="separate"/>
      </w:r>
      <w:r w:rsidR="005849D5">
        <w:rPr>
          <w:rFonts w:cs="Times New Roman"/>
          <w:noProof/>
          <w:lang w:val="en-US"/>
        </w:rPr>
        <w:t>[1,2]</w:t>
      </w:r>
      <w:r w:rsidR="005849D5">
        <w:rPr>
          <w:rFonts w:cs="Times New Roman"/>
          <w:lang w:val="en-US"/>
        </w:rPr>
        <w:fldChar w:fldCharType="end"/>
      </w:r>
      <w:r w:rsidR="00577DF0" w:rsidRPr="00A16DB6">
        <w:rPr>
          <w:rFonts w:cs="Times New Roman"/>
          <w:lang w:val="en-US"/>
        </w:rPr>
        <w:t>.</w:t>
      </w:r>
    </w:p>
    <w:p w:rsidR="00FE0A4B" w:rsidRPr="00A16DB6" w:rsidRDefault="00FE0A4B" w:rsidP="00982A9A">
      <w:pPr>
        <w:rPr>
          <w:rFonts w:cs="Times New Roman"/>
          <w:lang w:val="en-US"/>
        </w:rPr>
      </w:pPr>
    </w:p>
    <w:p w:rsidR="00FE0A4B" w:rsidRDefault="00FE0A4B" w:rsidP="00FE0A4B">
      <w:pPr>
        <w:keepNext/>
      </w:pPr>
      <w:r w:rsidRPr="00A16DB6">
        <w:rPr>
          <w:rFonts w:cs="Times New Roman"/>
          <w:noProof/>
          <w:lang w:eastAsia="it-IT"/>
        </w:rPr>
        <w:lastRenderedPageBreak/>
        <w:drawing>
          <wp:inline distT="0" distB="0" distL="0" distR="0">
            <wp:extent cx="5400000" cy="188534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A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21" b="68380"/>
                    <a:stretch/>
                  </pic:blipFill>
                  <pic:spPr bwMode="auto">
                    <a:xfrm>
                      <a:off x="0" y="0"/>
                      <a:ext cx="5400000" cy="188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52E" w:rsidRPr="005E6B36" w:rsidRDefault="00FE0A4B" w:rsidP="00FE0A4B">
      <w:pPr>
        <w:spacing w:before="60"/>
        <w:jc w:val="center"/>
        <w:rPr>
          <w:sz w:val="20"/>
          <w:lang w:val="en-US"/>
        </w:rPr>
      </w:pPr>
      <w:bookmarkStart w:id="4" w:name="_Ref23588025"/>
      <w:r w:rsidRPr="005E6B36">
        <w:rPr>
          <w:b/>
          <w:sz w:val="20"/>
          <w:lang w:val="en-US"/>
        </w:rPr>
        <w:t>Figure S</w:t>
      </w:r>
      <w:r w:rsidRPr="00FE0A4B">
        <w:rPr>
          <w:b/>
          <w:sz w:val="20"/>
        </w:rPr>
        <w:fldChar w:fldCharType="begin"/>
      </w:r>
      <w:r w:rsidRPr="005E6B36">
        <w:rPr>
          <w:b/>
          <w:sz w:val="20"/>
          <w:lang w:val="en-US"/>
        </w:rPr>
        <w:instrText xml:space="preserve"> SEQ Figure \* ARABIC </w:instrText>
      </w:r>
      <w:r w:rsidRPr="00FE0A4B">
        <w:rPr>
          <w:b/>
          <w:sz w:val="20"/>
        </w:rPr>
        <w:fldChar w:fldCharType="separate"/>
      </w:r>
      <w:r w:rsidR="005849D5" w:rsidRPr="005E6B36">
        <w:rPr>
          <w:b/>
          <w:noProof/>
          <w:sz w:val="20"/>
          <w:lang w:val="en-US"/>
        </w:rPr>
        <w:t>4</w:t>
      </w:r>
      <w:r w:rsidRPr="00FE0A4B">
        <w:rPr>
          <w:b/>
          <w:sz w:val="20"/>
        </w:rPr>
        <w:fldChar w:fldCharType="end"/>
      </w:r>
      <w:bookmarkEnd w:id="4"/>
      <w:r w:rsidRPr="005E6B36">
        <w:rPr>
          <w:b/>
          <w:sz w:val="20"/>
          <w:lang w:val="en-US"/>
        </w:rPr>
        <w:t xml:space="preserve">. </w:t>
      </w:r>
      <w:r w:rsidRPr="005E6B36">
        <w:rPr>
          <w:sz w:val="20"/>
          <w:lang w:val="en-US"/>
        </w:rPr>
        <w:t xml:space="preserve">TGA curves in nitrogen and air of </w:t>
      </w:r>
      <w:proofErr w:type="spellStart"/>
      <w:r w:rsidRPr="005E6B36">
        <w:rPr>
          <w:sz w:val="20"/>
          <w:lang w:val="en-US"/>
        </w:rPr>
        <w:t>AgFeCN</w:t>
      </w:r>
      <w:proofErr w:type="spellEnd"/>
      <w:r w:rsidRPr="005E6B36">
        <w:rPr>
          <w:sz w:val="20"/>
          <w:lang w:val="en-US"/>
        </w:rPr>
        <w:t xml:space="preserve"> composite at a heating rate of 10 °C·min</w:t>
      </w:r>
      <w:r w:rsidRPr="005E6B36">
        <w:rPr>
          <w:sz w:val="20"/>
          <w:vertAlign w:val="superscript"/>
          <w:lang w:val="en-US"/>
        </w:rPr>
        <w:t>-1</w:t>
      </w:r>
      <w:r w:rsidRPr="005E6B36">
        <w:rPr>
          <w:sz w:val="20"/>
          <w:lang w:val="en-US"/>
        </w:rPr>
        <w:t>.</w:t>
      </w:r>
    </w:p>
    <w:p w:rsidR="00FE0A4B" w:rsidRDefault="00453B11" w:rsidP="00FE0A4B">
      <w:pPr>
        <w:keepNext/>
      </w:pPr>
      <w:r w:rsidRPr="00A16DB6">
        <w:rPr>
          <w:rFonts w:cs="Times New Roman"/>
          <w:noProof/>
          <w:lang w:eastAsia="it-IT"/>
        </w:rPr>
        <w:drawing>
          <wp:inline distT="0" distB="0" distL="0" distR="0">
            <wp:extent cx="5400000" cy="1882348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5" b="8792"/>
                    <a:stretch/>
                  </pic:blipFill>
                  <pic:spPr bwMode="auto">
                    <a:xfrm>
                      <a:off x="0" y="0"/>
                      <a:ext cx="5400000" cy="188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B11" w:rsidRPr="005E6B36" w:rsidRDefault="00FE0A4B" w:rsidP="00FE0A4B">
      <w:pPr>
        <w:spacing w:before="60"/>
        <w:jc w:val="center"/>
        <w:rPr>
          <w:sz w:val="20"/>
          <w:lang w:val="en-US"/>
        </w:rPr>
      </w:pPr>
      <w:bookmarkStart w:id="5" w:name="_Ref23588026"/>
      <w:r w:rsidRPr="005E6B36">
        <w:rPr>
          <w:b/>
          <w:sz w:val="20"/>
          <w:lang w:val="en-US"/>
        </w:rPr>
        <w:t>Figure S</w:t>
      </w:r>
      <w:r w:rsidRPr="00FE0A4B">
        <w:rPr>
          <w:b/>
          <w:sz w:val="20"/>
        </w:rPr>
        <w:fldChar w:fldCharType="begin"/>
      </w:r>
      <w:r w:rsidRPr="005E6B36">
        <w:rPr>
          <w:b/>
          <w:sz w:val="20"/>
          <w:lang w:val="en-US"/>
        </w:rPr>
        <w:instrText xml:space="preserve"> SEQ Figure \* ARABIC </w:instrText>
      </w:r>
      <w:r w:rsidRPr="00FE0A4B">
        <w:rPr>
          <w:b/>
          <w:sz w:val="20"/>
        </w:rPr>
        <w:fldChar w:fldCharType="separate"/>
      </w:r>
      <w:r w:rsidR="005849D5" w:rsidRPr="005E6B36">
        <w:rPr>
          <w:b/>
          <w:noProof/>
          <w:sz w:val="20"/>
          <w:lang w:val="en-US"/>
        </w:rPr>
        <w:t>5</w:t>
      </w:r>
      <w:r w:rsidRPr="00FE0A4B">
        <w:rPr>
          <w:b/>
          <w:sz w:val="20"/>
        </w:rPr>
        <w:fldChar w:fldCharType="end"/>
      </w:r>
      <w:bookmarkEnd w:id="5"/>
      <w:r w:rsidR="00F8552E" w:rsidRPr="005E6B36">
        <w:rPr>
          <w:b/>
          <w:sz w:val="20"/>
          <w:lang w:val="en-US"/>
        </w:rPr>
        <w:t>.</w:t>
      </w:r>
      <w:r w:rsidR="00453B11" w:rsidRPr="005E6B36">
        <w:rPr>
          <w:b/>
          <w:sz w:val="20"/>
          <w:lang w:val="en-US"/>
        </w:rPr>
        <w:t xml:space="preserve"> </w:t>
      </w:r>
      <w:r w:rsidR="00453B11" w:rsidRPr="005E6B36">
        <w:rPr>
          <w:sz w:val="20"/>
          <w:lang w:val="en-US"/>
        </w:rPr>
        <w:t xml:space="preserve">DSC curves in nitrogen and air of </w:t>
      </w:r>
      <w:proofErr w:type="spellStart"/>
      <w:r w:rsidR="00453B11" w:rsidRPr="005E6B36">
        <w:rPr>
          <w:sz w:val="20"/>
          <w:lang w:val="en-US"/>
        </w:rPr>
        <w:t>AgFeCN</w:t>
      </w:r>
      <w:proofErr w:type="spellEnd"/>
      <w:r w:rsidR="00453B11" w:rsidRPr="005E6B36">
        <w:rPr>
          <w:sz w:val="20"/>
          <w:lang w:val="en-US"/>
        </w:rPr>
        <w:t xml:space="preserve"> </w:t>
      </w:r>
      <w:r w:rsidRPr="005E6B36">
        <w:rPr>
          <w:sz w:val="20"/>
          <w:lang w:val="en-US"/>
        </w:rPr>
        <w:t xml:space="preserve">composite </w:t>
      </w:r>
      <w:r w:rsidR="00453B11" w:rsidRPr="005E6B36">
        <w:rPr>
          <w:sz w:val="20"/>
          <w:lang w:val="en-US"/>
        </w:rPr>
        <w:t>at a heating rate of 10</w:t>
      </w:r>
      <w:r w:rsidRPr="005E6B36">
        <w:rPr>
          <w:sz w:val="20"/>
          <w:lang w:val="en-US"/>
        </w:rPr>
        <w:t xml:space="preserve"> °C·</w:t>
      </w:r>
      <w:r w:rsidR="00453B11" w:rsidRPr="005E6B36">
        <w:rPr>
          <w:sz w:val="20"/>
          <w:lang w:val="en-US"/>
        </w:rPr>
        <w:t>min</w:t>
      </w:r>
      <w:r w:rsidR="00453B11" w:rsidRPr="005E6B36">
        <w:rPr>
          <w:sz w:val="20"/>
          <w:vertAlign w:val="superscript"/>
          <w:lang w:val="en-US"/>
        </w:rPr>
        <w:t>-1</w:t>
      </w:r>
      <w:r w:rsidR="00453B11" w:rsidRPr="005E6B36">
        <w:rPr>
          <w:sz w:val="20"/>
          <w:lang w:val="en-US"/>
        </w:rPr>
        <w:t>.</w:t>
      </w:r>
    </w:p>
    <w:p w:rsidR="00753F17" w:rsidRPr="00A16DB6" w:rsidRDefault="00753F17" w:rsidP="00982A9A">
      <w:pPr>
        <w:rPr>
          <w:lang w:val="en-US"/>
        </w:rPr>
      </w:pPr>
    </w:p>
    <w:p w:rsidR="00753F17" w:rsidRDefault="00753F17" w:rsidP="00982A9A">
      <w:pPr>
        <w:rPr>
          <w:lang w:val="en-US"/>
        </w:rPr>
      </w:pPr>
    </w:p>
    <w:p w:rsidR="005849D5" w:rsidRPr="00A16DB6" w:rsidRDefault="005849D5" w:rsidP="005849D5">
      <w:pPr>
        <w:pStyle w:val="Titolo1"/>
      </w:pPr>
      <w:r w:rsidRPr="005849D5">
        <w:t>Time of flight secondary ion mass spectrometry</w:t>
      </w:r>
    </w:p>
    <w:p w:rsidR="00453B11" w:rsidRPr="00A16DB6" w:rsidRDefault="005849D5" w:rsidP="00982A9A">
      <w:pPr>
        <w:rPr>
          <w:rFonts w:cs="Times New Roman"/>
          <w:lang w:val="en-US"/>
        </w:rPr>
      </w:pPr>
      <w:r>
        <w:rPr>
          <w:rFonts w:cs="Times New Roman"/>
          <w:lang w:val="en-US"/>
        </w:rPr>
        <w:t>TOF-SIMS</w:t>
      </w:r>
      <w:r w:rsidR="00AB5F09" w:rsidRPr="00A16DB6">
        <w:rPr>
          <w:rFonts w:cs="Times New Roman"/>
          <w:lang w:val="en-US"/>
        </w:rPr>
        <w:t xml:space="preserve"> was used to </w:t>
      </w:r>
      <w:r>
        <w:rPr>
          <w:rFonts w:cs="Times New Roman"/>
          <w:lang w:val="en-US"/>
        </w:rPr>
        <w:t>gain insight into</w:t>
      </w:r>
      <w:r w:rsidR="00AB5F09" w:rsidRPr="00A16DB6">
        <w:rPr>
          <w:rFonts w:cs="Times New Roman"/>
          <w:lang w:val="en-US"/>
        </w:rPr>
        <w:t xml:space="preserve"> the distribution </w:t>
      </w:r>
      <w:r w:rsidRPr="00A16DB6">
        <w:rPr>
          <w:rFonts w:cs="Times New Roman"/>
          <w:lang w:val="en-US"/>
        </w:rPr>
        <w:t xml:space="preserve">of Ag and other ionic fragments correlated to carbon nitride and graphite </w:t>
      </w:r>
      <w:r w:rsidR="00AB5F09" w:rsidRPr="00A16DB6">
        <w:rPr>
          <w:rFonts w:cs="Times New Roman"/>
          <w:lang w:val="en-US"/>
        </w:rPr>
        <w:t>on the surface. From the results</w:t>
      </w:r>
      <w:r>
        <w:rPr>
          <w:rFonts w:cs="Times New Roman"/>
          <w:lang w:val="en-US"/>
        </w:rPr>
        <w:t xml:space="preserve"> (</w:t>
      </w:r>
      <w:r>
        <w:rPr>
          <w:rFonts w:cs="Times New Roman"/>
          <w:lang w:val="en-US"/>
        </w:rPr>
        <w:fldChar w:fldCharType="begin"/>
      </w:r>
      <w:r>
        <w:rPr>
          <w:rFonts w:cs="Times New Roman"/>
          <w:lang w:val="en-US"/>
        </w:rPr>
        <w:instrText xml:space="preserve"> REF _Ref23588449 \h  \* MERGEFORMAT </w:instrText>
      </w:r>
      <w:r>
        <w:rPr>
          <w:rFonts w:cs="Times New Roman"/>
          <w:lang w:val="en-US"/>
        </w:rPr>
      </w:r>
      <w:r>
        <w:rPr>
          <w:rFonts w:cs="Times New Roman"/>
          <w:lang w:val="en-US"/>
        </w:rPr>
        <w:fldChar w:fldCharType="separate"/>
      </w:r>
      <w:r w:rsidRPr="005849D5">
        <w:rPr>
          <w:rFonts w:cs="Times New Roman"/>
          <w:lang w:val="en-US"/>
        </w:rPr>
        <w:t>Figure S6</w:t>
      </w:r>
      <w:r>
        <w:rPr>
          <w:rFonts w:cs="Times New Roman"/>
          <w:lang w:val="en-US"/>
        </w:rPr>
        <w:fldChar w:fldCharType="end"/>
      </w:r>
      <w:r>
        <w:rPr>
          <w:rFonts w:cs="Times New Roman"/>
          <w:lang w:val="en-US"/>
        </w:rPr>
        <w:t>)</w:t>
      </w:r>
      <w:r w:rsidR="00AB5F09" w:rsidRPr="00A16DB6">
        <w:rPr>
          <w:rFonts w:cs="Times New Roman"/>
          <w:lang w:val="en-US"/>
        </w:rPr>
        <w:t xml:space="preserve">, it </w:t>
      </w:r>
      <w:r>
        <w:rPr>
          <w:rFonts w:cs="Times New Roman"/>
          <w:lang w:val="en-US"/>
        </w:rPr>
        <w:t>could</w:t>
      </w:r>
      <w:r w:rsidR="00AB5F09" w:rsidRPr="00A16DB6">
        <w:rPr>
          <w:rFonts w:cs="Times New Roman"/>
          <w:lang w:val="en-US"/>
        </w:rPr>
        <w:t xml:space="preserve"> be inferr</w:t>
      </w:r>
      <w:r>
        <w:rPr>
          <w:rFonts w:cs="Times New Roman"/>
          <w:lang w:val="en-US"/>
        </w:rPr>
        <w:t>ed that the distribution of Ag wa</w:t>
      </w:r>
      <w:r w:rsidR="00AB5F09" w:rsidRPr="00A16DB6">
        <w:rPr>
          <w:rFonts w:cs="Times New Roman"/>
          <w:lang w:val="en-US"/>
        </w:rPr>
        <w:t xml:space="preserve">s not </w:t>
      </w:r>
      <w:r w:rsidR="00067989" w:rsidRPr="00A16DB6">
        <w:rPr>
          <w:rFonts w:cs="Times New Roman"/>
          <w:lang w:val="en-US"/>
        </w:rPr>
        <w:t>homogeneous</w:t>
      </w:r>
      <w:r>
        <w:rPr>
          <w:rFonts w:cs="Times New Roman"/>
          <w:lang w:val="en-US"/>
        </w:rPr>
        <w:t>: it would appear in</w:t>
      </w:r>
      <w:r w:rsidR="00067989" w:rsidRPr="00A16DB6">
        <w:rPr>
          <w:rFonts w:cs="Times New Roman"/>
          <w:lang w:val="en-US"/>
        </w:rPr>
        <w:t xml:space="preserve"> clusters </w:t>
      </w:r>
      <w:r>
        <w:rPr>
          <w:rFonts w:cs="Times New Roman"/>
          <w:lang w:val="en-US"/>
        </w:rPr>
        <w:t>embedded in</w:t>
      </w:r>
      <w:r w:rsidR="00F8552E" w:rsidRPr="00A16DB6">
        <w:rPr>
          <w:rFonts w:cs="Times New Roman"/>
          <w:lang w:val="en-US"/>
        </w:rPr>
        <w:t xml:space="preserve"> the carbon nitride matrix throughout the material surface</w:t>
      </w:r>
      <w:r>
        <w:rPr>
          <w:rFonts w:cs="Times New Roman"/>
          <w:lang w:val="en-US"/>
        </w:rPr>
        <w:t xml:space="preserve">. </w:t>
      </w:r>
      <w:r w:rsidR="005E6B36">
        <w:rPr>
          <w:rFonts w:cs="Times New Roman"/>
          <w:lang w:val="en-US"/>
        </w:rPr>
        <w:t xml:space="preserve">Also the distribution of </w:t>
      </w:r>
      <w:r>
        <w:rPr>
          <w:rFonts w:cs="Times New Roman"/>
          <w:lang w:val="en-US"/>
        </w:rPr>
        <w:t xml:space="preserve"> </w:t>
      </w:r>
      <w:r w:rsidR="00067989" w:rsidRPr="00A16DB6">
        <w:rPr>
          <w:rFonts w:cs="Times New Roman"/>
          <w:lang w:val="en-US"/>
        </w:rPr>
        <w:t>graphite</w:t>
      </w:r>
      <w:r w:rsidR="005E6B36">
        <w:rPr>
          <w:rFonts w:cs="Times New Roman"/>
          <w:lang w:val="en-US"/>
        </w:rPr>
        <w:t xml:space="preserve"> was not homogeneous</w:t>
      </w:r>
      <w:r>
        <w:rPr>
          <w:rFonts w:cs="Times New Roman"/>
          <w:lang w:val="en-US"/>
        </w:rPr>
        <w:t>,</w:t>
      </w:r>
      <w:r w:rsidR="005E6B36">
        <w:rPr>
          <w:rFonts w:cs="Times New Roman"/>
          <w:lang w:val="en-US"/>
        </w:rPr>
        <w:t xml:space="preserve"> as</w:t>
      </w:r>
      <w:r w:rsidR="00067989" w:rsidRPr="00A16DB6">
        <w:rPr>
          <w:rFonts w:cs="Times New Roman"/>
          <w:lang w:val="en-US"/>
        </w:rPr>
        <w:t xml:space="preserve"> identified </w:t>
      </w:r>
      <w:r w:rsidR="00F8552E" w:rsidRPr="00A16DB6">
        <w:rPr>
          <w:rFonts w:cs="Times New Roman"/>
          <w:lang w:val="en-US"/>
        </w:rPr>
        <w:t xml:space="preserve">by means of </w:t>
      </w:r>
      <w:r w:rsidRPr="00A16DB6">
        <w:rPr>
          <w:rFonts w:cs="Times New Roman"/>
          <w:lang w:val="en-US"/>
        </w:rPr>
        <w:t>the C</w:t>
      </w:r>
      <w:r w:rsidRPr="00A16DB6">
        <w:rPr>
          <w:rFonts w:cs="Times New Roman"/>
          <w:vertAlign w:val="subscript"/>
          <w:lang w:val="en-US"/>
        </w:rPr>
        <w:t>7</w:t>
      </w:r>
      <w:r w:rsidRPr="00A16DB6">
        <w:rPr>
          <w:rFonts w:cs="Times New Roman"/>
          <w:lang w:val="en-US"/>
        </w:rPr>
        <w:t>H</w:t>
      </w:r>
      <w:r w:rsidRPr="00A16DB6">
        <w:rPr>
          <w:rFonts w:cs="Times New Roman"/>
          <w:vertAlign w:val="subscript"/>
          <w:lang w:val="en-US"/>
        </w:rPr>
        <w:t>11</w:t>
      </w:r>
      <w:r w:rsidRPr="00A16DB6">
        <w:rPr>
          <w:rFonts w:cs="Times New Roman"/>
          <w:lang w:val="en-US"/>
        </w:rPr>
        <w:t>O</w:t>
      </w:r>
      <w:r w:rsidRPr="00A16DB6">
        <w:rPr>
          <w:rFonts w:cs="Times New Roman"/>
          <w:vertAlign w:val="subscript"/>
          <w:lang w:val="en-US"/>
        </w:rPr>
        <w:t>2</w:t>
      </w:r>
      <w:r w:rsidRPr="00A16DB6">
        <w:rPr>
          <w:rFonts w:cs="Times New Roman"/>
          <w:vertAlign w:val="superscript"/>
          <w:lang w:val="en-US"/>
        </w:rPr>
        <w:t>+</w:t>
      </w:r>
      <w:r>
        <w:rPr>
          <w:rFonts w:cs="Times New Roman"/>
          <w:lang w:val="en-US"/>
        </w:rPr>
        <w:t xml:space="preserve"> cation</w:t>
      </w:r>
      <w:r w:rsidR="005E6B36">
        <w:rPr>
          <w:rFonts w:cs="Times New Roman"/>
          <w:lang w:val="en-US"/>
        </w:rPr>
        <w:t xml:space="preserve"> containing pure carbon</w:t>
      </w:r>
      <w:r>
        <w:rPr>
          <w:rFonts w:cs="Times New Roman"/>
          <w:lang w:val="en-US"/>
        </w:rPr>
        <w:t>.</w:t>
      </w:r>
    </w:p>
    <w:p w:rsidR="00453B11" w:rsidRPr="00A16DB6" w:rsidRDefault="00453B11" w:rsidP="00982A9A">
      <w:pPr>
        <w:rPr>
          <w:lang w:val="en-US"/>
        </w:rPr>
      </w:pPr>
    </w:p>
    <w:p w:rsidR="005849D5" w:rsidRDefault="00753F17" w:rsidP="005849D5">
      <w:pPr>
        <w:keepNext/>
        <w:jc w:val="center"/>
      </w:pPr>
      <w:r w:rsidRPr="00A16DB6">
        <w:rPr>
          <w:noProof/>
          <w:lang w:eastAsia="it-IT"/>
        </w:rPr>
        <w:lastRenderedPageBreak/>
        <w:drawing>
          <wp:inline distT="0" distB="0" distL="0" distR="0">
            <wp:extent cx="5400000" cy="3437081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6" b="13234"/>
                    <a:stretch/>
                  </pic:blipFill>
                  <pic:spPr bwMode="auto">
                    <a:xfrm>
                      <a:off x="0" y="0"/>
                      <a:ext cx="5400000" cy="343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F17" w:rsidRPr="005E6B36" w:rsidRDefault="005849D5" w:rsidP="005849D5">
      <w:pPr>
        <w:spacing w:before="60"/>
        <w:jc w:val="center"/>
        <w:rPr>
          <w:sz w:val="20"/>
          <w:szCs w:val="20"/>
          <w:lang w:val="en-US"/>
        </w:rPr>
      </w:pPr>
      <w:bookmarkStart w:id="6" w:name="_Ref23588449"/>
      <w:r w:rsidRPr="005E6B36">
        <w:rPr>
          <w:b/>
          <w:sz w:val="20"/>
          <w:szCs w:val="20"/>
          <w:lang w:val="en-US"/>
        </w:rPr>
        <w:t>Figure S</w:t>
      </w:r>
      <w:r w:rsidRPr="005849D5">
        <w:rPr>
          <w:b/>
          <w:sz w:val="20"/>
          <w:szCs w:val="20"/>
        </w:rPr>
        <w:fldChar w:fldCharType="begin"/>
      </w:r>
      <w:r w:rsidRPr="005E6B36">
        <w:rPr>
          <w:b/>
          <w:sz w:val="20"/>
          <w:szCs w:val="20"/>
          <w:lang w:val="en-US"/>
        </w:rPr>
        <w:instrText xml:space="preserve"> SEQ Figure \* ARABIC </w:instrText>
      </w:r>
      <w:r w:rsidRPr="005849D5">
        <w:rPr>
          <w:b/>
          <w:sz w:val="20"/>
          <w:szCs w:val="20"/>
        </w:rPr>
        <w:fldChar w:fldCharType="separate"/>
      </w:r>
      <w:r w:rsidRPr="005E6B36">
        <w:rPr>
          <w:b/>
          <w:noProof/>
          <w:sz w:val="20"/>
          <w:szCs w:val="20"/>
          <w:lang w:val="en-US"/>
        </w:rPr>
        <w:t>6</w:t>
      </w:r>
      <w:r w:rsidRPr="005849D5">
        <w:rPr>
          <w:b/>
          <w:sz w:val="20"/>
          <w:szCs w:val="20"/>
        </w:rPr>
        <w:fldChar w:fldCharType="end"/>
      </w:r>
      <w:bookmarkEnd w:id="6"/>
      <w:r w:rsidRPr="005E6B36">
        <w:rPr>
          <w:sz w:val="20"/>
          <w:szCs w:val="20"/>
          <w:lang w:val="en-US"/>
        </w:rPr>
        <w:t xml:space="preserve">. </w:t>
      </w:r>
      <w:r w:rsidRPr="005849D5">
        <w:rPr>
          <w:rFonts w:cs="Times New Roman"/>
          <w:sz w:val="20"/>
          <w:szCs w:val="20"/>
          <w:lang w:val="en-US"/>
        </w:rPr>
        <w:t>TOF-SIMS maps of some positive ions with overlapping.</w:t>
      </w:r>
    </w:p>
    <w:p w:rsidR="00753F17" w:rsidRPr="00A16DB6" w:rsidRDefault="00753F17" w:rsidP="00982A9A">
      <w:pPr>
        <w:rPr>
          <w:lang w:val="en-US"/>
        </w:rPr>
      </w:pPr>
    </w:p>
    <w:p w:rsidR="00EC740D" w:rsidRPr="00A16DB6" w:rsidRDefault="00EC740D" w:rsidP="00982A9A">
      <w:pPr>
        <w:rPr>
          <w:lang w:val="en-US"/>
        </w:rPr>
      </w:pPr>
    </w:p>
    <w:p w:rsidR="005849D5" w:rsidRDefault="005849D5">
      <w:pPr>
        <w:spacing w:after="200" w:line="276" w:lineRule="auto"/>
        <w:jc w:val="left"/>
        <w:rPr>
          <w:lang w:val="en-US"/>
        </w:rPr>
      </w:pPr>
      <w:r>
        <w:rPr>
          <w:lang w:val="en-US"/>
        </w:rPr>
        <w:br w:type="page"/>
      </w:r>
    </w:p>
    <w:p w:rsidR="005849D5" w:rsidRDefault="005849D5" w:rsidP="005849D5">
      <w:pPr>
        <w:pStyle w:val="Titolo1"/>
      </w:pPr>
      <w:r w:rsidRPr="00A16DB6">
        <w:lastRenderedPageBreak/>
        <w:t>X-ray photoelectron spectroscopy</w:t>
      </w:r>
    </w:p>
    <w:p w:rsidR="00EC740D" w:rsidRPr="00A16DB6" w:rsidRDefault="005849D5" w:rsidP="00982A9A">
      <w:pPr>
        <w:rPr>
          <w:lang w:val="en-US"/>
        </w:rPr>
      </w:pPr>
      <w:r>
        <w:rPr>
          <w:lang w:val="en-US"/>
        </w:rPr>
        <w:t>XPS</w:t>
      </w:r>
      <w:r w:rsidR="00F8552E" w:rsidRPr="00A16DB6">
        <w:rPr>
          <w:lang w:val="en-US"/>
        </w:rPr>
        <w:t xml:space="preserve"> delivered the typical spectra of C1s a</w:t>
      </w:r>
      <w:r>
        <w:rPr>
          <w:lang w:val="en-US"/>
        </w:rPr>
        <w:t>nd N1s for carbon nitride. F</w:t>
      </w:r>
      <w:r w:rsidR="00F8552E" w:rsidRPr="00A16DB6">
        <w:rPr>
          <w:lang w:val="en-US"/>
        </w:rPr>
        <w:t xml:space="preserve">or </w:t>
      </w:r>
      <w:r>
        <w:rPr>
          <w:lang w:val="en-US"/>
        </w:rPr>
        <w:t xml:space="preserve">the </w:t>
      </w:r>
      <w:r w:rsidR="00F8552E" w:rsidRPr="00A16DB6">
        <w:rPr>
          <w:lang w:val="en-US"/>
        </w:rPr>
        <w:t>sake of brevity</w:t>
      </w:r>
      <w:r>
        <w:rPr>
          <w:lang w:val="en-US"/>
        </w:rPr>
        <w:t>,</w:t>
      </w:r>
      <w:r w:rsidR="00F8552E" w:rsidRPr="00A16DB6">
        <w:rPr>
          <w:lang w:val="en-US"/>
        </w:rPr>
        <w:t xml:space="preserve"> the </w:t>
      </w:r>
      <w:r>
        <w:rPr>
          <w:lang w:val="en-US"/>
        </w:rPr>
        <w:t xml:space="preserve">interested reader is referred to the </w:t>
      </w:r>
      <w:r w:rsidR="00F8552E" w:rsidRPr="00A16DB6">
        <w:rPr>
          <w:lang w:val="en-US"/>
        </w:rPr>
        <w:t xml:space="preserve">discussion </w:t>
      </w:r>
      <w:r>
        <w:rPr>
          <w:lang w:val="en-US"/>
        </w:rPr>
        <w:t>presented in</w:t>
      </w:r>
      <w:r w:rsidR="00F8552E" w:rsidRPr="00A16DB6">
        <w:rPr>
          <w:lang w:val="en-US"/>
        </w:rPr>
        <w:t xml:space="preserve"> previous </w:t>
      </w:r>
      <w:r>
        <w:rPr>
          <w:lang w:val="en-US"/>
        </w:rPr>
        <w:t>works by the same group</w:t>
      </w:r>
      <w:r w:rsidR="00F8552E" w:rsidRPr="00A16DB6">
        <w:rPr>
          <w:lang w:val="en-US"/>
        </w:rPr>
        <w:t xml:space="preserve"> </w:t>
      </w:r>
      <w:r>
        <w:rPr>
          <w:rFonts w:cs="Times New Roman"/>
          <w:lang w:val="en-US"/>
        </w:rPr>
        <w:fldChar w:fldCharType="begin">
          <w:fldData xml:space="preserve">PEVuZE5vdGU+PENpdGU+PEF1dGhvcj5EYW50ZTwvQXV0aG9yPjxZZWFyPjIwMTM8L1llYXI+PFJl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</w:fldData>
        </w:fldChar>
      </w:r>
      <w:r>
        <w:rPr>
          <w:rFonts w:cs="Times New Roman"/>
          <w:lang w:val="en-US"/>
        </w:rPr>
        <w:instrText xml:space="preserve"> ADDIN EN.CITE </w:instrText>
      </w:r>
      <w:r>
        <w:rPr>
          <w:rFonts w:cs="Times New Roman"/>
          <w:lang w:val="en-US"/>
        </w:rPr>
        <w:fldChar w:fldCharType="begin">
          <w:fldData xml:space="preserve">PEVuZE5vdGU+PENpdGU+PEF1dGhvcj5EYW50ZTwvQXV0aG9yPjxZZWFyPjIwMTM8L1llYXI+PFJl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</w:fldData>
        </w:fldChar>
      </w:r>
      <w:r>
        <w:rPr>
          <w:rFonts w:cs="Times New Roman"/>
          <w:lang w:val="en-US"/>
        </w:rPr>
        <w:instrText xml:space="preserve"> ADDIN EN.CITE.DATA </w:instrText>
      </w:r>
      <w:r>
        <w:rPr>
          <w:rFonts w:cs="Times New Roman"/>
          <w:lang w:val="en-US"/>
        </w:rPr>
      </w:r>
      <w:r>
        <w:rPr>
          <w:rFonts w:cs="Times New Roman"/>
          <w:lang w:val="en-US"/>
        </w:rPr>
        <w:fldChar w:fldCharType="end"/>
      </w:r>
      <w:r>
        <w:rPr>
          <w:rFonts w:cs="Times New Roman"/>
          <w:lang w:val="en-US"/>
        </w:rPr>
      </w:r>
      <w:r>
        <w:rPr>
          <w:rFonts w:cs="Times New Roman"/>
          <w:lang w:val="en-US"/>
        </w:rPr>
        <w:fldChar w:fldCharType="separate"/>
      </w:r>
      <w:r>
        <w:rPr>
          <w:rFonts w:cs="Times New Roman"/>
          <w:noProof/>
          <w:lang w:val="en-US"/>
        </w:rPr>
        <w:t>[1,2]</w:t>
      </w:r>
      <w:r>
        <w:rPr>
          <w:rFonts w:cs="Times New Roman"/>
          <w:lang w:val="en-US"/>
        </w:rPr>
        <w:fldChar w:fldCharType="end"/>
      </w:r>
      <w:r w:rsidR="00F8552E" w:rsidRPr="00A16DB6">
        <w:rPr>
          <w:lang w:val="en-US"/>
        </w:rPr>
        <w:t xml:space="preserve">. </w:t>
      </w:r>
      <w:r>
        <w:rPr>
          <w:lang w:val="en-US"/>
        </w:rPr>
        <w:t>T</w:t>
      </w:r>
      <w:r w:rsidR="004B3CB6" w:rsidRPr="00A16DB6">
        <w:rPr>
          <w:lang w:val="en-US"/>
        </w:rPr>
        <w:t xml:space="preserve">he C1 and C2 </w:t>
      </w:r>
      <w:proofErr w:type="spellStart"/>
      <w:r w:rsidR="004B3CB6" w:rsidRPr="00A16DB6">
        <w:rPr>
          <w:lang w:val="en-US"/>
        </w:rPr>
        <w:t>deconvolution</w:t>
      </w:r>
      <w:proofErr w:type="spellEnd"/>
      <w:r w:rsidR="004B3CB6" w:rsidRPr="00A16DB6">
        <w:rPr>
          <w:lang w:val="en-US"/>
        </w:rPr>
        <w:t xml:space="preserve"> peaks can be attributed to the presence of graphite.</w:t>
      </w:r>
    </w:p>
    <w:p w:rsidR="00EC740D" w:rsidRPr="00A16DB6" w:rsidRDefault="00EC740D" w:rsidP="00982A9A">
      <w:pPr>
        <w:rPr>
          <w:lang w:val="en-US"/>
        </w:rPr>
      </w:pPr>
    </w:p>
    <w:p w:rsidR="005849D5" w:rsidRDefault="00FF6BE2" w:rsidP="005849D5">
      <w:pPr>
        <w:keepNext/>
        <w:jc w:val="center"/>
      </w:pPr>
      <w:r w:rsidRPr="00A16DB6">
        <w:rPr>
          <w:noProof/>
          <w:lang w:eastAsia="it-IT"/>
        </w:rPr>
        <w:drawing>
          <wp:inline distT="0" distB="0" distL="0" distR="0">
            <wp:extent cx="5040000" cy="3594313"/>
            <wp:effectExtent l="0" t="0" r="8255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7.t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 r="3881" b="6296"/>
                    <a:stretch/>
                  </pic:blipFill>
                  <pic:spPr bwMode="auto">
                    <a:xfrm>
                      <a:off x="0" y="0"/>
                      <a:ext cx="5040000" cy="359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C80" w:rsidRPr="005E6B36" w:rsidRDefault="005849D5" w:rsidP="005849D5">
      <w:pPr>
        <w:spacing w:before="60"/>
        <w:jc w:val="center"/>
        <w:rPr>
          <w:b/>
          <w:sz w:val="20"/>
          <w:szCs w:val="20"/>
          <w:lang w:val="en-US"/>
        </w:rPr>
      </w:pPr>
      <w:r w:rsidRPr="005E6B36">
        <w:rPr>
          <w:b/>
          <w:sz w:val="20"/>
          <w:szCs w:val="20"/>
          <w:lang w:val="en-US"/>
        </w:rPr>
        <w:t>Figure S</w:t>
      </w:r>
      <w:r w:rsidRPr="005849D5">
        <w:rPr>
          <w:b/>
          <w:sz w:val="20"/>
          <w:szCs w:val="20"/>
        </w:rPr>
        <w:fldChar w:fldCharType="begin"/>
      </w:r>
      <w:r w:rsidRPr="005E6B36">
        <w:rPr>
          <w:b/>
          <w:sz w:val="20"/>
          <w:szCs w:val="20"/>
          <w:lang w:val="en-US"/>
        </w:rPr>
        <w:instrText xml:space="preserve"> SEQ Figure \* ARABIC </w:instrText>
      </w:r>
      <w:r w:rsidRPr="005849D5">
        <w:rPr>
          <w:b/>
          <w:sz w:val="20"/>
          <w:szCs w:val="20"/>
        </w:rPr>
        <w:fldChar w:fldCharType="separate"/>
      </w:r>
      <w:r w:rsidRPr="005E6B36">
        <w:rPr>
          <w:b/>
          <w:noProof/>
          <w:sz w:val="20"/>
          <w:szCs w:val="20"/>
          <w:lang w:val="en-US"/>
        </w:rPr>
        <w:t>7</w:t>
      </w:r>
      <w:r w:rsidRPr="005849D5">
        <w:rPr>
          <w:b/>
          <w:sz w:val="20"/>
          <w:szCs w:val="20"/>
        </w:rPr>
        <w:fldChar w:fldCharType="end"/>
      </w:r>
      <w:r w:rsidRPr="005E6B36">
        <w:rPr>
          <w:b/>
          <w:sz w:val="20"/>
          <w:szCs w:val="20"/>
          <w:lang w:val="en-US"/>
        </w:rPr>
        <w:t>.</w:t>
      </w:r>
      <w:r w:rsidRPr="005849D5">
        <w:rPr>
          <w:rFonts w:cs="Times New Roman"/>
          <w:sz w:val="20"/>
          <w:szCs w:val="20"/>
          <w:lang w:val="en-US"/>
        </w:rPr>
        <w:t xml:space="preserve"> XPS spectrum of C1s with </w:t>
      </w:r>
      <w:proofErr w:type="spellStart"/>
      <w:r w:rsidRPr="005849D5">
        <w:rPr>
          <w:rFonts w:cs="Times New Roman"/>
          <w:sz w:val="20"/>
          <w:szCs w:val="20"/>
          <w:lang w:val="en-US"/>
        </w:rPr>
        <w:t>deconvolution</w:t>
      </w:r>
      <w:proofErr w:type="spellEnd"/>
      <w:r w:rsidRPr="005849D5">
        <w:rPr>
          <w:rFonts w:cs="Times New Roman"/>
          <w:sz w:val="20"/>
          <w:szCs w:val="20"/>
          <w:lang w:val="en-US"/>
        </w:rPr>
        <w:t xml:space="preserve"> bands.</w:t>
      </w:r>
    </w:p>
    <w:p w:rsidR="005849D5" w:rsidRDefault="005849D5" w:rsidP="00982A9A">
      <w:pPr>
        <w:rPr>
          <w:lang w:val="en-US"/>
        </w:rPr>
      </w:pPr>
    </w:p>
    <w:p w:rsidR="005849D5" w:rsidRDefault="00FF6BE2" w:rsidP="005849D5">
      <w:pPr>
        <w:keepNext/>
        <w:jc w:val="center"/>
      </w:pPr>
      <w:r w:rsidRPr="00A16DB6">
        <w:rPr>
          <w:noProof/>
          <w:lang w:eastAsia="it-IT"/>
        </w:rPr>
        <w:drawing>
          <wp:inline distT="0" distB="0" distL="0" distR="0">
            <wp:extent cx="5040000" cy="3500000"/>
            <wp:effectExtent l="0" t="0" r="8255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8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" r="4504" b="9235"/>
                    <a:stretch/>
                  </pic:blipFill>
                  <pic:spPr bwMode="auto">
                    <a:xfrm>
                      <a:off x="0" y="0"/>
                      <a:ext cx="5040000" cy="35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BE2" w:rsidRPr="005E6B36" w:rsidRDefault="005849D5" w:rsidP="005849D5">
      <w:pPr>
        <w:spacing w:before="60"/>
        <w:jc w:val="center"/>
        <w:rPr>
          <w:b/>
          <w:sz w:val="20"/>
          <w:szCs w:val="20"/>
          <w:lang w:val="en-US"/>
        </w:rPr>
      </w:pPr>
      <w:r w:rsidRPr="005E6B36">
        <w:rPr>
          <w:b/>
          <w:sz w:val="20"/>
          <w:szCs w:val="20"/>
          <w:lang w:val="en-US"/>
        </w:rPr>
        <w:t>Figure S</w:t>
      </w:r>
      <w:r w:rsidRPr="005849D5">
        <w:rPr>
          <w:b/>
          <w:sz w:val="20"/>
          <w:szCs w:val="20"/>
        </w:rPr>
        <w:fldChar w:fldCharType="begin"/>
      </w:r>
      <w:r w:rsidRPr="005E6B36">
        <w:rPr>
          <w:b/>
          <w:sz w:val="20"/>
          <w:szCs w:val="20"/>
          <w:lang w:val="en-US"/>
        </w:rPr>
        <w:instrText xml:space="preserve"> SEQ Figure \* ARABIC </w:instrText>
      </w:r>
      <w:r w:rsidRPr="005849D5">
        <w:rPr>
          <w:b/>
          <w:sz w:val="20"/>
          <w:szCs w:val="20"/>
        </w:rPr>
        <w:fldChar w:fldCharType="separate"/>
      </w:r>
      <w:r w:rsidRPr="005E6B36">
        <w:rPr>
          <w:b/>
          <w:noProof/>
          <w:sz w:val="20"/>
          <w:szCs w:val="20"/>
          <w:lang w:val="en-US"/>
        </w:rPr>
        <w:t>8</w:t>
      </w:r>
      <w:r w:rsidRPr="005849D5">
        <w:rPr>
          <w:b/>
          <w:sz w:val="20"/>
          <w:szCs w:val="20"/>
        </w:rPr>
        <w:fldChar w:fldCharType="end"/>
      </w:r>
      <w:r w:rsidRPr="005E6B36">
        <w:rPr>
          <w:b/>
          <w:sz w:val="20"/>
          <w:szCs w:val="20"/>
          <w:lang w:val="en-US"/>
        </w:rPr>
        <w:t xml:space="preserve">. </w:t>
      </w:r>
      <w:r w:rsidRPr="005849D5">
        <w:rPr>
          <w:rFonts w:cs="Times New Roman"/>
          <w:sz w:val="20"/>
          <w:szCs w:val="20"/>
          <w:lang w:val="en-US"/>
        </w:rPr>
        <w:t xml:space="preserve">XPS spectrum of N1s with </w:t>
      </w:r>
      <w:proofErr w:type="spellStart"/>
      <w:r w:rsidRPr="005849D5">
        <w:rPr>
          <w:rFonts w:cs="Times New Roman"/>
          <w:sz w:val="20"/>
          <w:szCs w:val="20"/>
          <w:lang w:val="en-US"/>
        </w:rPr>
        <w:t>deconvolution</w:t>
      </w:r>
      <w:proofErr w:type="spellEnd"/>
      <w:r w:rsidRPr="005849D5">
        <w:rPr>
          <w:rFonts w:cs="Times New Roman"/>
          <w:sz w:val="20"/>
          <w:szCs w:val="20"/>
          <w:lang w:val="en-US"/>
        </w:rPr>
        <w:t xml:space="preserve"> bands.</w:t>
      </w:r>
    </w:p>
    <w:p w:rsidR="00FF6BE2" w:rsidRPr="00A16DB6" w:rsidRDefault="00FF6BE2" w:rsidP="00982A9A">
      <w:pPr>
        <w:rPr>
          <w:lang w:val="en-US"/>
        </w:rPr>
      </w:pPr>
    </w:p>
    <w:p w:rsidR="002E5C80" w:rsidRDefault="005849D5" w:rsidP="00982A9A">
      <w:pPr>
        <w:rPr>
          <w:rFonts w:cs="Times New Roman"/>
          <w:lang w:val="en-US"/>
        </w:rPr>
      </w:pPr>
      <w:r>
        <w:rPr>
          <w:rFonts w:cs="Times New Roman"/>
          <w:lang w:val="en-US"/>
        </w:rPr>
        <w:lastRenderedPageBreak/>
        <w:t>Much more complex wa</w:t>
      </w:r>
      <w:r w:rsidR="004B3CB6" w:rsidRPr="00A16DB6">
        <w:rPr>
          <w:rFonts w:cs="Times New Roman"/>
          <w:lang w:val="en-US"/>
        </w:rPr>
        <w:t>s the Fe2p spectrum</w:t>
      </w:r>
      <w:r>
        <w:rPr>
          <w:rFonts w:cs="Times New Roman"/>
          <w:lang w:val="en-US"/>
        </w:rPr>
        <w:t xml:space="preserve"> (</w:t>
      </w:r>
      <w:r w:rsidR="006F40C5">
        <w:rPr>
          <w:rFonts w:cs="Times New Roman"/>
          <w:lang w:val="en-US"/>
        </w:rPr>
        <w:fldChar w:fldCharType="begin"/>
      </w:r>
      <w:r w:rsidR="006F40C5">
        <w:rPr>
          <w:rFonts w:cs="Times New Roman"/>
          <w:lang w:val="en-US"/>
        </w:rPr>
        <w:instrText xml:space="preserve"> REF _Ref23588828 \h  \* MERGEFORMAT </w:instrText>
      </w:r>
      <w:r w:rsidR="006F40C5">
        <w:rPr>
          <w:rFonts w:cs="Times New Roman"/>
          <w:lang w:val="en-US"/>
        </w:rPr>
      </w:r>
      <w:r w:rsidR="006F40C5">
        <w:rPr>
          <w:rFonts w:cs="Times New Roman"/>
          <w:lang w:val="en-US"/>
        </w:rPr>
        <w:fldChar w:fldCharType="separate"/>
      </w:r>
      <w:r w:rsidR="006F40C5" w:rsidRPr="006F40C5">
        <w:rPr>
          <w:rFonts w:cs="Times New Roman"/>
          <w:lang w:val="en-US"/>
        </w:rPr>
        <w:t>Figure S9</w:t>
      </w:r>
      <w:r w:rsidR="006F40C5">
        <w:rPr>
          <w:rFonts w:cs="Times New Roman"/>
          <w:lang w:val="en-US"/>
        </w:rPr>
        <w:fldChar w:fldCharType="end"/>
      </w:r>
      <w:r>
        <w:rPr>
          <w:rFonts w:cs="Times New Roman"/>
          <w:lang w:val="en-US"/>
        </w:rPr>
        <w:t>)</w:t>
      </w:r>
      <w:r w:rsidR="004B3CB6" w:rsidRPr="00A16DB6">
        <w:rPr>
          <w:rFonts w:cs="Times New Roman"/>
          <w:lang w:val="en-US"/>
        </w:rPr>
        <w:t>.</w:t>
      </w:r>
      <w:r w:rsidR="00A16DB6" w:rsidRPr="00A16DB6">
        <w:rPr>
          <w:rFonts w:cs="Times New Roman"/>
          <w:lang w:val="en-US"/>
        </w:rPr>
        <w:t xml:space="preserve"> </w:t>
      </w:r>
      <w:r w:rsidR="006F40C5">
        <w:rPr>
          <w:rFonts w:cs="Times New Roman"/>
          <w:lang w:val="en-US"/>
        </w:rPr>
        <w:t>This spectrum was</w:t>
      </w:r>
      <w:r w:rsidR="00543AC7" w:rsidRPr="00A16DB6">
        <w:rPr>
          <w:rFonts w:cs="Times New Roman"/>
          <w:lang w:val="en-US"/>
        </w:rPr>
        <w:t xml:space="preserve"> compatible with </w:t>
      </w:r>
      <w:proofErr w:type="spellStart"/>
      <w:r w:rsidR="00543AC7" w:rsidRPr="00A16DB6">
        <w:rPr>
          <w:rFonts w:cs="Times New Roman"/>
          <w:lang w:val="en-US"/>
        </w:rPr>
        <w:t>maghemite</w:t>
      </w:r>
      <w:proofErr w:type="spellEnd"/>
      <w:r w:rsidR="00543AC7" w:rsidRPr="00A16DB6">
        <w:rPr>
          <w:rFonts w:cs="Times New Roman"/>
          <w:lang w:val="en-US"/>
        </w:rPr>
        <w:t xml:space="preserve"> (</w:t>
      </w:r>
      <w:r w:rsidR="00543AC7" w:rsidRPr="00A16DB6">
        <w:rPr>
          <w:rFonts w:cs="Times New Roman"/>
          <w:lang w:val="en-US"/>
        </w:rPr>
        <w:sym w:font="Symbol" w:char="F067"/>
      </w:r>
      <w:r w:rsidR="00543AC7" w:rsidRPr="00A16DB6">
        <w:rPr>
          <w:rFonts w:cs="Times New Roman"/>
          <w:lang w:val="en-US"/>
        </w:rPr>
        <w:t>-Fe</w:t>
      </w:r>
      <w:r w:rsidR="00543AC7" w:rsidRPr="00A16DB6">
        <w:rPr>
          <w:rFonts w:cs="Times New Roman"/>
          <w:vertAlign w:val="subscript"/>
          <w:lang w:val="en-US"/>
        </w:rPr>
        <w:t>2</w:t>
      </w:r>
      <w:r w:rsidR="00543AC7" w:rsidRPr="00A16DB6">
        <w:rPr>
          <w:rFonts w:cs="Times New Roman"/>
          <w:lang w:val="en-US"/>
        </w:rPr>
        <w:t>O</w:t>
      </w:r>
      <w:r w:rsidR="00543AC7" w:rsidRPr="00A16DB6">
        <w:rPr>
          <w:rFonts w:cs="Times New Roman"/>
          <w:vertAlign w:val="subscript"/>
          <w:lang w:val="en-US"/>
        </w:rPr>
        <w:t>3</w:t>
      </w:r>
      <w:r w:rsidR="00543AC7" w:rsidRPr="00A16DB6">
        <w:rPr>
          <w:rFonts w:cs="Times New Roman"/>
          <w:lang w:val="en-US"/>
        </w:rPr>
        <w:t>), where the</w:t>
      </w:r>
      <w:r w:rsidR="00A16DB6" w:rsidRPr="00A16DB6">
        <w:rPr>
          <w:rFonts w:cs="Times New Roman"/>
          <w:lang w:val="en-US"/>
        </w:rPr>
        <w:t xml:space="preserve"> </w:t>
      </w:r>
      <w:r w:rsidR="00543AC7" w:rsidRPr="00A16DB6">
        <w:rPr>
          <w:rFonts w:cs="Times New Roman"/>
          <w:lang w:val="en-US"/>
        </w:rPr>
        <w:t>Fe2p3/2 B and Fe2p3/</w:t>
      </w:r>
      <w:r w:rsidR="006F40C5">
        <w:rPr>
          <w:rFonts w:cs="Times New Roman"/>
          <w:lang w:val="en-US"/>
        </w:rPr>
        <w:t>2 C bands would be attributed to Fe</w:t>
      </w:r>
      <w:r w:rsidR="00543AC7" w:rsidRPr="00A16DB6">
        <w:rPr>
          <w:rFonts w:cs="Times New Roman"/>
          <w:vertAlign w:val="superscript"/>
          <w:lang w:val="en-US"/>
        </w:rPr>
        <w:t>2+</w:t>
      </w:r>
      <w:r w:rsidR="006F40C5">
        <w:rPr>
          <w:rFonts w:cs="Times New Roman"/>
          <w:lang w:val="en-US"/>
        </w:rPr>
        <w:t xml:space="preserve"> and Fe</w:t>
      </w:r>
      <w:r w:rsidR="00543AC7" w:rsidRPr="00A16DB6">
        <w:rPr>
          <w:rFonts w:cs="Times New Roman"/>
          <w:vertAlign w:val="superscript"/>
          <w:lang w:val="en-US"/>
        </w:rPr>
        <w:t>3+</w:t>
      </w:r>
      <w:r w:rsidR="00543AC7" w:rsidRPr="00A16DB6">
        <w:rPr>
          <w:rFonts w:cs="Times New Roman"/>
          <w:lang w:val="en-US"/>
        </w:rPr>
        <w:t xml:space="preserve"> satellites, as the corresponding Fe2p1/2 bands </w:t>
      </w:r>
      <w:r w:rsidR="006F40C5">
        <w:rPr>
          <w:rFonts w:cs="Times New Roman"/>
          <w:lang w:val="en-US"/>
        </w:rPr>
        <w:fldChar w:fldCharType="begin">
          <w:fldData xml:space="preserve">PEVuZE5vdGU+PENpdGU+PEF1dGhvcj5Gb25kZWxsPC9BdXRob3I+PFllYXI+MjAxODwvWWVhcj48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</w:fldData>
        </w:fldChar>
      </w:r>
      <w:r w:rsidR="006F40C5">
        <w:rPr>
          <w:rFonts w:cs="Times New Roman"/>
          <w:lang w:val="en-US"/>
        </w:rPr>
        <w:instrText xml:space="preserve"> ADDIN EN.CITE </w:instrText>
      </w:r>
      <w:r w:rsidR="006F40C5">
        <w:rPr>
          <w:rFonts w:cs="Times New Roman"/>
          <w:lang w:val="en-US"/>
        </w:rPr>
        <w:fldChar w:fldCharType="begin">
          <w:fldData xml:space="preserve">PEVuZE5vdGU+PENpdGU+PEF1dGhvcj5Gb25kZWxsPC9BdXRob3I+PFllYXI+MjAxODwvWWVhcj48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</w:fldData>
        </w:fldChar>
      </w:r>
      <w:r w:rsidR="006F40C5">
        <w:rPr>
          <w:rFonts w:cs="Times New Roman"/>
          <w:lang w:val="en-US"/>
        </w:rPr>
        <w:instrText xml:space="preserve"> ADDIN EN.CITE.DATA </w:instrText>
      </w:r>
      <w:r w:rsidR="006F40C5">
        <w:rPr>
          <w:rFonts w:cs="Times New Roman"/>
          <w:lang w:val="en-US"/>
        </w:rPr>
      </w:r>
      <w:r w:rsidR="006F40C5">
        <w:rPr>
          <w:rFonts w:cs="Times New Roman"/>
          <w:lang w:val="en-US"/>
        </w:rPr>
        <w:fldChar w:fldCharType="end"/>
      </w:r>
      <w:r w:rsidR="006F40C5">
        <w:rPr>
          <w:rFonts w:cs="Times New Roman"/>
          <w:lang w:val="en-US"/>
        </w:rPr>
      </w:r>
      <w:r w:rsidR="006F40C5">
        <w:rPr>
          <w:rFonts w:cs="Times New Roman"/>
          <w:lang w:val="en-US"/>
        </w:rPr>
        <w:fldChar w:fldCharType="separate"/>
      </w:r>
      <w:r w:rsidR="006F40C5">
        <w:rPr>
          <w:rFonts w:cs="Times New Roman"/>
          <w:noProof/>
          <w:lang w:val="en-US"/>
        </w:rPr>
        <w:t>[3,4]</w:t>
      </w:r>
      <w:r w:rsidR="006F40C5">
        <w:rPr>
          <w:rFonts w:cs="Times New Roman"/>
          <w:lang w:val="en-US"/>
        </w:rPr>
        <w:fldChar w:fldCharType="end"/>
      </w:r>
      <w:r w:rsidR="00543AC7" w:rsidRPr="00A16DB6">
        <w:rPr>
          <w:rFonts w:cs="Times New Roman"/>
          <w:lang w:val="en-US"/>
        </w:rPr>
        <w:t>.</w:t>
      </w:r>
    </w:p>
    <w:p w:rsidR="005849D5" w:rsidRPr="00A16DB6" w:rsidRDefault="005849D5" w:rsidP="00982A9A">
      <w:pPr>
        <w:rPr>
          <w:lang w:val="en-US"/>
        </w:rPr>
      </w:pPr>
    </w:p>
    <w:p w:rsidR="005849D5" w:rsidRDefault="00543AC7" w:rsidP="005849D5">
      <w:pPr>
        <w:keepNext/>
        <w:jc w:val="center"/>
      </w:pPr>
      <w:r w:rsidRPr="00A16DB6">
        <w:rPr>
          <w:noProof/>
          <w:lang w:eastAsia="it-IT"/>
        </w:rPr>
        <w:drawing>
          <wp:inline distT="0" distB="0" distL="0" distR="0">
            <wp:extent cx="4320000" cy="4717163"/>
            <wp:effectExtent l="0" t="0" r="4445" b="762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" t="3502" r="7422" b="5278"/>
                    <a:stretch/>
                  </pic:blipFill>
                  <pic:spPr bwMode="auto">
                    <a:xfrm>
                      <a:off x="0" y="0"/>
                      <a:ext cx="4320000" cy="471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C80" w:rsidRPr="005E6B36" w:rsidRDefault="005849D5" w:rsidP="005849D5">
      <w:pPr>
        <w:spacing w:before="60"/>
        <w:jc w:val="center"/>
        <w:rPr>
          <w:b/>
          <w:sz w:val="20"/>
          <w:szCs w:val="20"/>
          <w:lang w:val="en-US"/>
        </w:rPr>
      </w:pPr>
      <w:bookmarkStart w:id="7" w:name="_Ref23588828"/>
      <w:r w:rsidRPr="005E6B36">
        <w:rPr>
          <w:b/>
          <w:sz w:val="20"/>
          <w:szCs w:val="20"/>
          <w:lang w:val="en-US"/>
        </w:rPr>
        <w:t>Figure S</w:t>
      </w:r>
      <w:r w:rsidRPr="005849D5">
        <w:rPr>
          <w:b/>
          <w:sz w:val="20"/>
          <w:szCs w:val="20"/>
        </w:rPr>
        <w:fldChar w:fldCharType="begin"/>
      </w:r>
      <w:r w:rsidRPr="005E6B36">
        <w:rPr>
          <w:b/>
          <w:sz w:val="20"/>
          <w:szCs w:val="20"/>
          <w:lang w:val="en-US"/>
        </w:rPr>
        <w:instrText xml:space="preserve"> SEQ Figure \* ARABIC </w:instrText>
      </w:r>
      <w:r w:rsidRPr="005849D5">
        <w:rPr>
          <w:b/>
          <w:sz w:val="20"/>
          <w:szCs w:val="20"/>
        </w:rPr>
        <w:fldChar w:fldCharType="separate"/>
      </w:r>
      <w:r w:rsidRPr="005E6B36">
        <w:rPr>
          <w:b/>
          <w:sz w:val="20"/>
          <w:szCs w:val="20"/>
          <w:lang w:val="en-US"/>
        </w:rPr>
        <w:t>9</w:t>
      </w:r>
      <w:r w:rsidRPr="005849D5">
        <w:rPr>
          <w:b/>
          <w:sz w:val="20"/>
          <w:szCs w:val="20"/>
        </w:rPr>
        <w:fldChar w:fldCharType="end"/>
      </w:r>
      <w:bookmarkEnd w:id="7"/>
      <w:r w:rsidRPr="005E6B36">
        <w:rPr>
          <w:b/>
          <w:sz w:val="20"/>
          <w:szCs w:val="20"/>
          <w:lang w:val="en-US"/>
        </w:rPr>
        <w:t xml:space="preserve">. </w:t>
      </w:r>
      <w:r w:rsidRPr="005849D5">
        <w:rPr>
          <w:rFonts w:cs="Times New Roman"/>
          <w:sz w:val="20"/>
          <w:szCs w:val="20"/>
          <w:lang w:val="en-US"/>
        </w:rPr>
        <w:t xml:space="preserve">XPS spectrum of Fe2p with </w:t>
      </w:r>
      <w:proofErr w:type="spellStart"/>
      <w:r w:rsidRPr="005849D5">
        <w:rPr>
          <w:rFonts w:cs="Times New Roman"/>
          <w:sz w:val="20"/>
          <w:szCs w:val="20"/>
          <w:lang w:val="en-US"/>
        </w:rPr>
        <w:t>deconvolution</w:t>
      </w:r>
      <w:proofErr w:type="spellEnd"/>
      <w:r w:rsidRPr="005849D5">
        <w:rPr>
          <w:rFonts w:cs="Times New Roman"/>
          <w:sz w:val="20"/>
          <w:szCs w:val="20"/>
          <w:lang w:val="en-US"/>
        </w:rPr>
        <w:t xml:space="preserve"> bands.</w:t>
      </w:r>
    </w:p>
    <w:p w:rsidR="00543AC7" w:rsidRPr="00A16DB6" w:rsidRDefault="00543AC7" w:rsidP="00982A9A">
      <w:pPr>
        <w:rPr>
          <w:lang w:val="en-US"/>
        </w:rPr>
      </w:pPr>
    </w:p>
    <w:p w:rsidR="00543AC7" w:rsidRPr="00A16DB6" w:rsidRDefault="00543AC7" w:rsidP="00982A9A">
      <w:pPr>
        <w:rPr>
          <w:lang w:val="en-US"/>
        </w:rPr>
      </w:pPr>
    </w:p>
    <w:p w:rsidR="00543AC7" w:rsidRPr="00A16DB6" w:rsidRDefault="006F40C5" w:rsidP="006F40C5">
      <w:pPr>
        <w:pStyle w:val="Titolo1"/>
        <w:numPr>
          <w:ilvl w:val="0"/>
          <w:numId w:val="0"/>
        </w:numPr>
        <w:ind w:left="284" w:hanging="284"/>
      </w:pPr>
      <w:r w:rsidRPr="00A16DB6">
        <w:t>References</w:t>
      </w:r>
    </w:p>
    <w:p w:rsidR="006F40C5" w:rsidRPr="006F40C5" w:rsidRDefault="007173A3" w:rsidP="006F40C5">
      <w:pPr>
        <w:pStyle w:val="EndNoteBibliography"/>
        <w:ind w:left="426" w:hanging="426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6F40C5" w:rsidRPr="006F40C5">
        <w:t xml:space="preserve">[1] </w:t>
      </w:r>
      <w:r w:rsidR="006F40C5" w:rsidRPr="006F40C5">
        <w:tab/>
        <w:t>R.C. Dante, P. Martín-Ramos, F.M. Sánchez-Arévalo, L. Huerta, M. Bizarro, L.M. Navas-Gracia, J. Martín-Gil, Synthesis of crumpled nanosheets of polymeric carbon nitride from melamine cyanurate, J. Solid State Chem., 201 (2013) 153-163.</w:t>
      </w:r>
    </w:p>
    <w:p w:rsidR="006F40C5" w:rsidRPr="006F40C5" w:rsidRDefault="006F40C5" w:rsidP="006F40C5">
      <w:pPr>
        <w:pStyle w:val="EndNoteBibliography"/>
        <w:ind w:left="426" w:hanging="426"/>
      </w:pPr>
      <w:r w:rsidRPr="006F40C5">
        <w:t xml:space="preserve">[2] </w:t>
      </w:r>
      <w:r w:rsidRPr="006F40C5">
        <w:tab/>
        <w:t>R.C. Dante, F.M. Sánchez-Arévalo, P. Chamorro-Posada, J. Vázquez-Cabo, L. Huerta, L. Lartundo-Rojas, J. Santoyo-Salazar, O. Solorza-Feria, Supramolecular intermediates in the synthesis of polymeric carbon nitride from melamine cyanurate, J. Solid State Chem., 226 (2015) 170-178.</w:t>
      </w:r>
    </w:p>
    <w:p w:rsidR="006F40C5" w:rsidRPr="006F40C5" w:rsidRDefault="006F40C5" w:rsidP="006F40C5">
      <w:pPr>
        <w:pStyle w:val="EndNoteBibliography"/>
        <w:ind w:left="426" w:hanging="426"/>
      </w:pPr>
      <w:r w:rsidRPr="006F40C5">
        <w:t xml:space="preserve">[3] </w:t>
      </w:r>
      <w:r w:rsidRPr="006F40C5">
        <w:tab/>
        <w:t>M. Fondell, M. Gorgoi, M. Boman, A. Lindblad, Surface modification of iron oxides by ion bombardment – Comparing depth profiling by HAXPES and Ar ion sputtering, J. Electron. Spectrosc. Relat. Phenom., 224 (2018) 23-26.</w:t>
      </w:r>
    </w:p>
    <w:p w:rsidR="006F40C5" w:rsidRPr="006F40C5" w:rsidRDefault="006F40C5" w:rsidP="006F40C5">
      <w:pPr>
        <w:pStyle w:val="EndNoteBibliography"/>
        <w:ind w:left="426" w:hanging="426"/>
      </w:pPr>
      <w:r w:rsidRPr="006F40C5">
        <w:t xml:space="preserve">[4] </w:t>
      </w:r>
      <w:r w:rsidRPr="006F40C5">
        <w:tab/>
        <w:t>A.P. Grosvenor, B.A. Kobe, M.C. Biesinger, N.S. McIntyre, Investigation of multiplet splitting of Fe 2p XPS spectra and bonding in iron compounds, Surf. Interface Anal., 36 (2004) 1564-1574.</w:t>
      </w:r>
    </w:p>
    <w:p w:rsidR="00F85DA6" w:rsidRPr="00A16DB6" w:rsidRDefault="007173A3" w:rsidP="006F40C5">
      <w:pPr>
        <w:ind w:left="426" w:hanging="426"/>
        <w:rPr>
          <w:rFonts w:cs="Times New Roman"/>
          <w:lang w:val="en-US"/>
        </w:rPr>
      </w:pPr>
      <w:r>
        <w:rPr>
          <w:rFonts w:cs="Times New Roman"/>
          <w:lang w:val="en-US"/>
        </w:rPr>
        <w:fldChar w:fldCharType="end"/>
      </w:r>
    </w:p>
    <w:sectPr w:rsidR="00F85DA6" w:rsidRPr="00A16DB6" w:rsidSect="00A16DB6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A8A" w:rsidRDefault="00D90A8A" w:rsidP="00897194">
      <w:r>
        <w:separator/>
      </w:r>
    </w:p>
  </w:endnote>
  <w:endnote w:type="continuationSeparator" w:id="0">
    <w:p w:rsidR="00D90A8A" w:rsidRDefault="00D90A8A" w:rsidP="00897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7651051"/>
      <w:docPartObj>
        <w:docPartGallery w:val="Page Numbers (Bottom of Page)"/>
        <w:docPartUnique/>
      </w:docPartObj>
    </w:sdtPr>
    <w:sdtEndPr/>
    <w:sdtContent>
      <w:p w:rsidR="006F40C5" w:rsidRDefault="006F40C5" w:rsidP="006F40C5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9A0" w:rsidRPr="005D19A0">
          <w:rPr>
            <w:noProof/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A8A" w:rsidRDefault="00D90A8A" w:rsidP="00897194">
      <w:r>
        <w:separator/>
      </w:r>
    </w:p>
  </w:footnote>
  <w:footnote w:type="continuationSeparator" w:id="0">
    <w:p w:rsidR="00D90A8A" w:rsidRDefault="00D90A8A" w:rsidP="00897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2110B6"/>
    <w:multiLevelType w:val="hybridMultilevel"/>
    <w:tmpl w:val="51942306"/>
    <w:lvl w:ilvl="0" w:tplc="E72873F0">
      <w:start w:val="1"/>
      <w:numFmt w:val="decimal"/>
      <w:pStyle w:val="Titolo1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aterials Chem Physics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sszawae00ffw5edadtxf921f5exxf5dfwr9&quot;&gt;Endnote PMR&lt;record-ids&gt;&lt;item&gt;85&lt;/item&gt;&lt;item&gt;5971&lt;/item&gt;&lt;item&gt;5977&lt;/item&gt;&lt;item&gt;5978&lt;/item&gt;&lt;/record-ids&gt;&lt;/item&gt;&lt;/Libraries&gt;"/>
  </w:docVars>
  <w:rsids>
    <w:rsidRoot w:val="00897194"/>
    <w:rsid w:val="00021E42"/>
    <w:rsid w:val="00067989"/>
    <w:rsid w:val="00090AD2"/>
    <w:rsid w:val="001D5803"/>
    <w:rsid w:val="0020605D"/>
    <w:rsid w:val="002B35E3"/>
    <w:rsid w:val="002B3F36"/>
    <w:rsid w:val="002D7B02"/>
    <w:rsid w:val="002E5C80"/>
    <w:rsid w:val="002E74A2"/>
    <w:rsid w:val="00322420"/>
    <w:rsid w:val="00331CD7"/>
    <w:rsid w:val="00353319"/>
    <w:rsid w:val="003711BE"/>
    <w:rsid w:val="003734C1"/>
    <w:rsid w:val="00392946"/>
    <w:rsid w:val="00397825"/>
    <w:rsid w:val="003D7EBA"/>
    <w:rsid w:val="003F1B9E"/>
    <w:rsid w:val="00416576"/>
    <w:rsid w:val="00453B11"/>
    <w:rsid w:val="004B3CB6"/>
    <w:rsid w:val="00543AC7"/>
    <w:rsid w:val="005540CB"/>
    <w:rsid w:val="00577DF0"/>
    <w:rsid w:val="005849D5"/>
    <w:rsid w:val="00596B0C"/>
    <w:rsid w:val="005C31FA"/>
    <w:rsid w:val="005D19A0"/>
    <w:rsid w:val="005E6B36"/>
    <w:rsid w:val="00623DC2"/>
    <w:rsid w:val="006521F3"/>
    <w:rsid w:val="006F40C5"/>
    <w:rsid w:val="007173A3"/>
    <w:rsid w:val="00753F17"/>
    <w:rsid w:val="00797C53"/>
    <w:rsid w:val="007E4C6B"/>
    <w:rsid w:val="00807A49"/>
    <w:rsid w:val="00897194"/>
    <w:rsid w:val="00957BC7"/>
    <w:rsid w:val="00971063"/>
    <w:rsid w:val="00982A9A"/>
    <w:rsid w:val="00990458"/>
    <w:rsid w:val="009B7D8A"/>
    <w:rsid w:val="00A16DB6"/>
    <w:rsid w:val="00A511F0"/>
    <w:rsid w:val="00A51C01"/>
    <w:rsid w:val="00A87084"/>
    <w:rsid w:val="00AB5F09"/>
    <w:rsid w:val="00BA5475"/>
    <w:rsid w:val="00BD7E08"/>
    <w:rsid w:val="00C31C66"/>
    <w:rsid w:val="00C87926"/>
    <w:rsid w:val="00D019C1"/>
    <w:rsid w:val="00D50A94"/>
    <w:rsid w:val="00D838D0"/>
    <w:rsid w:val="00D90A8A"/>
    <w:rsid w:val="00D923CF"/>
    <w:rsid w:val="00E154C9"/>
    <w:rsid w:val="00E749CD"/>
    <w:rsid w:val="00EA4815"/>
    <w:rsid w:val="00EC740D"/>
    <w:rsid w:val="00ED6471"/>
    <w:rsid w:val="00F71D09"/>
    <w:rsid w:val="00F8552E"/>
    <w:rsid w:val="00F85DA6"/>
    <w:rsid w:val="00FC1D5B"/>
    <w:rsid w:val="00FE0A4B"/>
    <w:rsid w:val="00FF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6DB6"/>
    <w:pPr>
      <w:spacing w:after="0" w:line="240" w:lineRule="auto"/>
      <w:jc w:val="both"/>
    </w:pPr>
    <w:rPr>
      <w:rFonts w:ascii="Times New Roman" w:hAnsi="Times New Roman"/>
    </w:rPr>
  </w:style>
  <w:style w:type="paragraph" w:styleId="Titolo1">
    <w:name w:val="heading 1"/>
    <w:basedOn w:val="Paragrafoelenco"/>
    <w:next w:val="Normale"/>
    <w:link w:val="Titolo1Carattere"/>
    <w:uiPriority w:val="9"/>
    <w:qFormat/>
    <w:rsid w:val="00A16DB6"/>
    <w:pPr>
      <w:numPr>
        <w:numId w:val="1"/>
      </w:numPr>
      <w:spacing w:after="120"/>
      <w:ind w:left="284" w:hanging="284"/>
      <w:contextualSpacing w:val="0"/>
      <w:outlineLvl w:val="0"/>
    </w:pPr>
    <w:rPr>
      <w:rFonts w:cs="Times New Roman"/>
      <w:b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97194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971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194"/>
  </w:style>
  <w:style w:type="paragraph" w:styleId="Pidipagina">
    <w:name w:val="footer"/>
    <w:basedOn w:val="Normale"/>
    <w:link w:val="PidipaginaCarattere"/>
    <w:uiPriority w:val="99"/>
    <w:unhideWhenUsed/>
    <w:rsid w:val="008971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194"/>
  </w:style>
  <w:style w:type="paragraph" w:styleId="Paragrafoelenco">
    <w:name w:val="List Paragraph"/>
    <w:basedOn w:val="Normale"/>
    <w:uiPriority w:val="34"/>
    <w:qFormat/>
    <w:rsid w:val="00A16DB6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A16DB6"/>
    <w:rPr>
      <w:rFonts w:ascii="Times New Roman" w:hAnsi="Times New Roman" w:cs="Times New Roman"/>
      <w:b/>
      <w:lang w:val="en-US"/>
    </w:rPr>
  </w:style>
  <w:style w:type="paragraph" w:styleId="Didascalia">
    <w:name w:val="caption"/>
    <w:basedOn w:val="Normale"/>
    <w:next w:val="Normale"/>
    <w:uiPriority w:val="35"/>
    <w:unhideWhenUsed/>
    <w:qFormat/>
    <w:rsid w:val="007173A3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EndNoteBibliographyTitle">
    <w:name w:val="EndNote Bibliography Title"/>
    <w:basedOn w:val="Normale"/>
    <w:link w:val="EndNoteBibliographyTitleCar"/>
    <w:rsid w:val="007173A3"/>
    <w:pPr>
      <w:jc w:val="center"/>
    </w:pPr>
    <w:rPr>
      <w:rFonts w:cs="Times New Roman"/>
      <w:noProof/>
      <w:lang w:val="en-US"/>
    </w:rPr>
  </w:style>
  <w:style w:type="character" w:customStyle="1" w:styleId="EndNoteBibliographyTitleCar">
    <w:name w:val="EndNote Bibliography Title Car"/>
    <w:basedOn w:val="Carpredefinitoparagrafo"/>
    <w:link w:val="EndNoteBibliographyTitle"/>
    <w:rsid w:val="007173A3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e"/>
    <w:link w:val="EndNoteBibliographyCar"/>
    <w:rsid w:val="007173A3"/>
    <w:rPr>
      <w:rFonts w:cs="Times New Roman"/>
      <w:noProof/>
      <w:lang w:val="en-US"/>
    </w:rPr>
  </w:style>
  <w:style w:type="character" w:customStyle="1" w:styleId="EndNoteBibliographyCar">
    <w:name w:val="EndNote Bibliography Car"/>
    <w:basedOn w:val="Carpredefinitoparagrafo"/>
    <w:link w:val="EndNoteBibliography"/>
    <w:rsid w:val="007173A3"/>
    <w:rPr>
      <w:rFonts w:ascii="Times New Roman" w:hAnsi="Times New Roman" w:cs="Times New Roman"/>
      <w:noProof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1D5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1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16DB6"/>
    <w:pPr>
      <w:spacing w:after="0" w:line="240" w:lineRule="auto"/>
      <w:jc w:val="both"/>
    </w:pPr>
    <w:rPr>
      <w:rFonts w:ascii="Times New Roman" w:hAnsi="Times New Roman"/>
    </w:rPr>
  </w:style>
  <w:style w:type="paragraph" w:styleId="Titolo1">
    <w:name w:val="heading 1"/>
    <w:basedOn w:val="Paragrafoelenco"/>
    <w:next w:val="Normale"/>
    <w:link w:val="Titolo1Carattere"/>
    <w:uiPriority w:val="9"/>
    <w:qFormat/>
    <w:rsid w:val="00A16DB6"/>
    <w:pPr>
      <w:numPr>
        <w:numId w:val="1"/>
      </w:numPr>
      <w:spacing w:after="120"/>
      <w:ind w:left="284" w:hanging="284"/>
      <w:contextualSpacing w:val="0"/>
      <w:outlineLvl w:val="0"/>
    </w:pPr>
    <w:rPr>
      <w:rFonts w:cs="Times New Roman"/>
      <w:b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97194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971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7194"/>
  </w:style>
  <w:style w:type="paragraph" w:styleId="Pidipagina">
    <w:name w:val="footer"/>
    <w:basedOn w:val="Normale"/>
    <w:link w:val="PidipaginaCarattere"/>
    <w:uiPriority w:val="99"/>
    <w:unhideWhenUsed/>
    <w:rsid w:val="008971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7194"/>
  </w:style>
  <w:style w:type="paragraph" w:styleId="Paragrafoelenco">
    <w:name w:val="List Paragraph"/>
    <w:basedOn w:val="Normale"/>
    <w:uiPriority w:val="34"/>
    <w:qFormat/>
    <w:rsid w:val="00A16DB6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A16DB6"/>
    <w:rPr>
      <w:rFonts w:ascii="Times New Roman" w:hAnsi="Times New Roman" w:cs="Times New Roman"/>
      <w:b/>
      <w:lang w:val="en-US"/>
    </w:rPr>
  </w:style>
  <w:style w:type="paragraph" w:styleId="Didascalia">
    <w:name w:val="caption"/>
    <w:basedOn w:val="Normale"/>
    <w:next w:val="Normale"/>
    <w:uiPriority w:val="35"/>
    <w:unhideWhenUsed/>
    <w:qFormat/>
    <w:rsid w:val="007173A3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EndNoteBibliographyTitle">
    <w:name w:val="EndNote Bibliography Title"/>
    <w:basedOn w:val="Normale"/>
    <w:link w:val="EndNoteBibliographyTitleCar"/>
    <w:rsid w:val="007173A3"/>
    <w:pPr>
      <w:jc w:val="center"/>
    </w:pPr>
    <w:rPr>
      <w:rFonts w:cs="Times New Roman"/>
      <w:noProof/>
      <w:lang w:val="en-US"/>
    </w:rPr>
  </w:style>
  <w:style w:type="character" w:customStyle="1" w:styleId="EndNoteBibliographyTitleCar">
    <w:name w:val="EndNote Bibliography Title Car"/>
    <w:basedOn w:val="Carpredefinitoparagrafo"/>
    <w:link w:val="EndNoteBibliographyTitle"/>
    <w:rsid w:val="007173A3"/>
    <w:rPr>
      <w:rFonts w:ascii="Times New Roman" w:hAnsi="Times New Roman" w:cs="Times New Roman"/>
      <w:noProof/>
      <w:lang w:val="en-US"/>
    </w:rPr>
  </w:style>
  <w:style w:type="paragraph" w:customStyle="1" w:styleId="EndNoteBibliography">
    <w:name w:val="EndNote Bibliography"/>
    <w:basedOn w:val="Normale"/>
    <w:link w:val="EndNoteBibliographyCar"/>
    <w:rsid w:val="007173A3"/>
    <w:rPr>
      <w:rFonts w:cs="Times New Roman"/>
      <w:noProof/>
      <w:lang w:val="en-US"/>
    </w:rPr>
  </w:style>
  <w:style w:type="character" w:customStyle="1" w:styleId="EndNoteBibliographyCar">
    <w:name w:val="EndNote Bibliography Car"/>
    <w:basedOn w:val="Carpredefinitoparagrafo"/>
    <w:link w:val="EndNoteBibliography"/>
    <w:rsid w:val="007173A3"/>
    <w:rPr>
      <w:rFonts w:ascii="Times New Roman" w:hAnsi="Times New Roman" w:cs="Times New Roman"/>
      <w:noProof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C1D5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C1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"/><Relationship Id="rId5" Type="http://schemas.openxmlformats.org/officeDocument/2006/relationships/settings" Target="settings.xml"/><Relationship Id="rId15" Type="http://schemas.openxmlformats.org/officeDocument/2006/relationships/image" Target="media/image7.ti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34B06-CCFD-412F-A23D-84091B90A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941</Words>
  <Characters>5367</Characters>
  <Application>Microsoft Office Word</Application>
  <DocSecurity>0</DocSecurity>
  <Lines>44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2019-11-04T07:17:00Z</dcterms:created>
  <dcterms:modified xsi:type="dcterms:W3CDTF">2019-11-11T17:25:00Z</dcterms:modified>
</cp:coreProperties>
</file>