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CF" w:rsidRPr="00256AAE" w:rsidRDefault="00256AAE" w:rsidP="009E6BCF">
      <w:pPr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256AA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Supplemental data</w:t>
      </w:r>
    </w:p>
    <w:p w:rsidR="009E6BCF" w:rsidRPr="00F90D9F" w:rsidRDefault="009E6BCF" w:rsidP="00F90D9F">
      <w:pPr>
        <w:tabs>
          <w:tab w:val="left" w:pos="8370"/>
        </w:tabs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Times New Roman" w:hAnsi="Times New Roman"/>
          <w:spacing w:val="-14"/>
          <w:sz w:val="24"/>
          <w:szCs w:val="24"/>
        </w:rPr>
      </w:pPr>
      <w:r w:rsidRPr="00F90D9F">
        <w:rPr>
          <w:rFonts w:ascii="Times New Roman" w:hAnsi="Times New Roman"/>
          <w:b/>
          <w:spacing w:val="-14"/>
          <w:sz w:val="24"/>
          <w:szCs w:val="24"/>
        </w:rPr>
        <w:t>Table A1</w:t>
      </w:r>
      <w:r w:rsidR="00762B76" w:rsidRPr="00F90D9F">
        <w:rPr>
          <w:rFonts w:ascii="Times New Roman" w:hAnsi="Times New Roman"/>
          <w:spacing w:val="-14"/>
          <w:sz w:val="24"/>
          <w:szCs w:val="24"/>
        </w:rPr>
        <w:t>.</w:t>
      </w:r>
      <w:r w:rsidRPr="00F90D9F">
        <w:rPr>
          <w:rFonts w:ascii="Times New Roman" w:hAnsi="Times New Roman"/>
          <w:spacing w:val="-14"/>
          <w:sz w:val="24"/>
          <w:szCs w:val="24"/>
        </w:rPr>
        <w:t xml:space="preserve"> Fraction analysis of </w:t>
      </w:r>
      <w:proofErr w:type="spellStart"/>
      <w:r w:rsidRPr="00F90D9F">
        <w:rPr>
          <w:rFonts w:ascii="Times New Roman" w:hAnsi="Times New Roman"/>
          <w:spacing w:val="-14"/>
          <w:sz w:val="24"/>
          <w:szCs w:val="24"/>
        </w:rPr>
        <w:t>Pb</w:t>
      </w:r>
      <w:proofErr w:type="spellEnd"/>
      <w:r w:rsidRPr="00F90D9F">
        <w:rPr>
          <w:rFonts w:ascii="Times New Roman" w:hAnsi="Times New Roman"/>
          <w:spacing w:val="-14"/>
          <w:sz w:val="24"/>
          <w:szCs w:val="24"/>
        </w:rPr>
        <w:t xml:space="preserve">, Zn, Cd in soils after 90 - incubation day with FA, FAA and FBA </w:t>
      </w:r>
      <w:r w:rsidRPr="00F90D9F">
        <w:rPr>
          <w:rFonts w:ascii="Times New Roman" w:eastAsia="Times New Roman" w:hAnsi="Times New Roman"/>
          <w:spacing w:val="-14"/>
          <w:sz w:val="24"/>
          <w:szCs w:val="24"/>
        </w:rPr>
        <w:t>(mg/</w:t>
      </w:r>
      <w:r w:rsidR="0020641F">
        <w:rPr>
          <w:rFonts w:ascii="Times New Roman" w:eastAsia="Times New Roman" w:hAnsi="Times New Roman"/>
          <w:spacing w:val="-14"/>
          <w:sz w:val="24"/>
          <w:szCs w:val="24"/>
        </w:rPr>
        <w:t>K</w:t>
      </w:r>
      <w:r w:rsidRPr="00F90D9F">
        <w:rPr>
          <w:rFonts w:ascii="Times New Roman" w:eastAsia="Times New Roman" w:hAnsi="Times New Roman"/>
          <w:spacing w:val="-14"/>
          <w:sz w:val="24"/>
          <w:szCs w:val="24"/>
        </w:rPr>
        <w:t>g)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619"/>
        <w:gridCol w:w="1985"/>
        <w:gridCol w:w="1984"/>
        <w:gridCol w:w="20"/>
        <w:gridCol w:w="1577"/>
        <w:gridCol w:w="1792"/>
      </w:tblGrid>
      <w:tr w:rsidR="009E6BCF" w:rsidRPr="000D5A68" w:rsidTr="002D2C94">
        <w:trPr>
          <w:trHeight w:val="300"/>
          <w:jc w:val="center"/>
        </w:trPr>
        <w:tc>
          <w:tcPr>
            <w:tcW w:w="1203" w:type="dxa"/>
            <w:vMerge w:val="restart"/>
            <w:shd w:val="clear" w:color="auto" w:fill="auto"/>
            <w:noWrap/>
            <w:vAlign w:val="bottom"/>
            <w:hideMark/>
          </w:tcPr>
          <w:p w:rsidR="009E6BCF" w:rsidRPr="0020641F" w:rsidRDefault="009E6BCF" w:rsidP="0020641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641F">
              <w:rPr>
                <w:rFonts w:ascii="Times New Roman" w:eastAsia="Times New Roman" w:hAnsi="Times New Roman"/>
                <w:b/>
                <w:sz w:val="20"/>
                <w:szCs w:val="20"/>
              </w:rPr>
              <w:t>Treatment</w:t>
            </w:r>
          </w:p>
          <w:p w:rsidR="009E6BCF" w:rsidRPr="0020641F" w:rsidRDefault="009E6BCF" w:rsidP="0020641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E6BCF" w:rsidRPr="0020641F" w:rsidRDefault="009E6BCF" w:rsidP="0020641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9E6BCF" w:rsidRPr="0020641F" w:rsidRDefault="009E6BCF" w:rsidP="0020641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641F">
              <w:rPr>
                <w:rFonts w:ascii="Times New Roman" w:eastAsia="Times New Roman" w:hAnsi="Times New Roman"/>
                <w:b/>
                <w:sz w:val="20"/>
                <w:szCs w:val="20"/>
              </w:rPr>
              <w:t>F1: Exchangeable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6BCF" w:rsidRPr="0020641F" w:rsidRDefault="009E6BCF" w:rsidP="0020641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641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F2: Fe- and </w:t>
            </w:r>
            <w:proofErr w:type="spellStart"/>
            <w:r w:rsidRPr="0020641F">
              <w:rPr>
                <w:rFonts w:ascii="Times New Roman" w:eastAsia="Times New Roman" w:hAnsi="Times New Roman"/>
                <w:b/>
                <w:sz w:val="20"/>
                <w:szCs w:val="20"/>
              </w:rPr>
              <w:t>Mn</w:t>
            </w:r>
            <w:proofErr w:type="spellEnd"/>
            <w:r w:rsidRPr="0020641F">
              <w:rPr>
                <w:rFonts w:ascii="Times New Roman" w:eastAsia="Times New Roman" w:hAnsi="Times New Roman"/>
                <w:b/>
                <w:sz w:val="20"/>
                <w:szCs w:val="20"/>
              </w:rPr>
              <w:t>- oxide occlude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bottom"/>
            <w:hideMark/>
          </w:tcPr>
          <w:p w:rsidR="009E6BCF" w:rsidRPr="0020641F" w:rsidRDefault="009E6BCF" w:rsidP="0020641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641F">
              <w:rPr>
                <w:rFonts w:ascii="Times New Roman" w:eastAsia="Times New Roman" w:hAnsi="Times New Roman"/>
                <w:b/>
                <w:sz w:val="20"/>
                <w:szCs w:val="20"/>
              </w:rPr>
              <w:t>F3: Carbonate bound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E6BCF" w:rsidRPr="0020641F" w:rsidRDefault="009E6BCF" w:rsidP="0020641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641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F4: Organically </w:t>
            </w:r>
            <w:proofErr w:type="spellStart"/>
            <w:r w:rsidRPr="0020641F">
              <w:rPr>
                <w:rFonts w:ascii="Times New Roman" w:eastAsia="Times New Roman" w:hAnsi="Times New Roman"/>
                <w:b/>
                <w:sz w:val="20"/>
                <w:szCs w:val="20"/>
              </w:rPr>
              <w:t>complexed</w:t>
            </w:r>
            <w:proofErr w:type="spellEnd"/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9E6BCF" w:rsidRPr="0020641F" w:rsidRDefault="009E6BCF" w:rsidP="0020641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641F">
              <w:rPr>
                <w:rFonts w:ascii="Times New Roman" w:eastAsia="Times New Roman" w:hAnsi="Times New Roman"/>
                <w:b/>
                <w:sz w:val="20"/>
                <w:szCs w:val="20"/>
              </w:rPr>
              <w:t>F5: Residual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vMerge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7" w:type="dxa"/>
            <w:gridSpan w:val="6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5A68">
              <w:rPr>
                <w:rFonts w:ascii="Times New Roman" w:eastAsia="Times New Roman" w:hAnsi="Times New Roman"/>
                <w:b/>
                <w:sz w:val="20"/>
                <w:szCs w:val="20"/>
              </w:rPr>
              <w:t>Pb</w:t>
            </w:r>
            <w:proofErr w:type="spellEnd"/>
            <w:r w:rsidRPr="000D5A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Control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E6BCF" w:rsidRPr="000D5A68" w:rsidRDefault="009E6BCF" w:rsidP="00534B34">
            <w:pPr>
              <w:spacing w:after="0"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466±34a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E6BCF" w:rsidRPr="000D5A68" w:rsidRDefault="009E6BCF" w:rsidP="00CE196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1962±83a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BCF" w:rsidRPr="000D5A68" w:rsidRDefault="009E6BCF" w:rsidP="00CE196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957±31a</w:t>
            </w:r>
          </w:p>
        </w:tc>
        <w:tc>
          <w:tcPr>
            <w:tcW w:w="1597" w:type="dxa"/>
            <w:gridSpan w:val="2"/>
            <w:shd w:val="clear" w:color="auto" w:fill="auto"/>
            <w:noWrap/>
            <w:hideMark/>
          </w:tcPr>
          <w:p w:rsidR="009E6BCF" w:rsidRPr="000D5A68" w:rsidRDefault="009E6BCF" w:rsidP="002D2C9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9E6BCF" w:rsidRPr="000D5A68" w:rsidRDefault="009E6BCF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85.7±9.6a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E6BCF" w:rsidRPr="000D5A68" w:rsidRDefault="005B650F" w:rsidP="00534B34">
            <w:pPr>
              <w:spacing w:after="0" w:line="480" w:lineRule="auto"/>
              <w:ind w:right="-108"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5B650F">
              <w:rPr>
                <w:rFonts w:ascii="Times New Roman" w:hAnsi="Times New Roman"/>
                <w:color w:val="FF0000"/>
                <w:sz w:val="20"/>
                <w:szCs w:val="20"/>
              </w:rPr>
              <w:t>373±17</w:t>
            </w:r>
            <w:r w:rsidR="009E6BCF" w:rsidRPr="000D5A68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E6BCF" w:rsidRPr="000D5A68" w:rsidRDefault="009E6BCF" w:rsidP="00CE196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1646±684bc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BCF" w:rsidRPr="000D5A68" w:rsidRDefault="009E6BCF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967±76a</w:t>
            </w:r>
          </w:p>
        </w:tc>
        <w:tc>
          <w:tcPr>
            <w:tcW w:w="1597" w:type="dxa"/>
            <w:gridSpan w:val="2"/>
            <w:shd w:val="clear" w:color="auto" w:fill="auto"/>
            <w:noWrap/>
          </w:tcPr>
          <w:p w:rsidR="009E6BCF" w:rsidRPr="000D5A68" w:rsidRDefault="009E6BCF" w:rsidP="002D2C9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9E6BCF" w:rsidRPr="000D5A68" w:rsidRDefault="009E6BCF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73±10ab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E6BCF" w:rsidRPr="000D5A68" w:rsidRDefault="00D608BC" w:rsidP="00534B34">
            <w:pPr>
              <w:spacing w:after="0"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D608BC">
              <w:rPr>
                <w:rFonts w:ascii="Times New Roman" w:hAnsi="Times New Roman"/>
                <w:sz w:val="20"/>
                <w:szCs w:val="20"/>
              </w:rPr>
              <w:t>28</w:t>
            </w:r>
            <w:r w:rsidRPr="00D608BC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9E6BCF" w:rsidRPr="00D608BC">
              <w:rPr>
                <w:rFonts w:ascii="Times New Roman" w:hAnsi="Times New Roman"/>
                <w:sz w:val="20"/>
                <w:szCs w:val="20"/>
              </w:rPr>
              <w:t>±37c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E6BCF" w:rsidRPr="000D5A68" w:rsidRDefault="009E6BCF" w:rsidP="00CE196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1712±56b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BCF" w:rsidRPr="000D5A68" w:rsidRDefault="009E6BCF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1778</w:t>
            </w:r>
            <w:r w:rsidR="000F1C77">
              <w:rPr>
                <w:rFonts w:ascii="Times New Roman" w:hAnsi="Times New Roman"/>
                <w:sz w:val="20"/>
                <w:szCs w:val="20"/>
              </w:rPr>
              <w:t>±54</w:t>
            </w:r>
            <w:r w:rsidRPr="000D5A68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597" w:type="dxa"/>
            <w:gridSpan w:val="2"/>
            <w:shd w:val="clear" w:color="auto" w:fill="auto"/>
            <w:noWrap/>
          </w:tcPr>
          <w:p w:rsidR="009E6BCF" w:rsidRPr="000D5A68" w:rsidRDefault="009E6BCF" w:rsidP="002D2C9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9E6BCF" w:rsidRPr="000D5A68" w:rsidRDefault="009E6BCF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68.5±3.3b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E6BCF" w:rsidRPr="000D5A68" w:rsidRDefault="009E6BCF" w:rsidP="00471C71">
            <w:pPr>
              <w:spacing w:after="0"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273±3.5</w:t>
            </w:r>
            <w:r w:rsidR="005B650F">
              <w:rPr>
                <w:rFonts w:ascii="Times New Roman" w:hAnsi="Times New Roman"/>
                <w:sz w:val="20"/>
                <w:szCs w:val="20"/>
              </w:rPr>
              <w:t>6</w:t>
            </w:r>
            <w:r w:rsidRPr="000D5A6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E6BCF" w:rsidRPr="000D5A68" w:rsidRDefault="009E6BCF" w:rsidP="00CE196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1580±22cd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BCF" w:rsidRPr="000D5A68" w:rsidRDefault="000F1C77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  <w:r w:rsidR="009E6BCF" w:rsidRPr="000D5A68">
              <w:rPr>
                <w:rFonts w:ascii="Times New Roman" w:hAnsi="Times New Roman"/>
                <w:sz w:val="20"/>
                <w:szCs w:val="20"/>
              </w:rPr>
              <w:t>±66c</w:t>
            </w:r>
          </w:p>
        </w:tc>
        <w:tc>
          <w:tcPr>
            <w:tcW w:w="1597" w:type="dxa"/>
            <w:gridSpan w:val="2"/>
            <w:shd w:val="clear" w:color="auto" w:fill="auto"/>
            <w:noWrap/>
          </w:tcPr>
          <w:p w:rsidR="009E6BCF" w:rsidRPr="000D5A68" w:rsidRDefault="009E6BCF" w:rsidP="002D2C9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9E6BCF" w:rsidRPr="000D5A68" w:rsidRDefault="009E6BCF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77.</w:t>
            </w:r>
            <w:r w:rsidR="000F1C77"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1</w:t>
            </w:r>
            <w:r w:rsidRPr="000D5A68">
              <w:rPr>
                <w:rFonts w:ascii="Times New Roman" w:hAnsi="Times New Roman"/>
                <w:sz w:val="20"/>
                <w:szCs w:val="20"/>
              </w:rPr>
              <w:t>±5.1ab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FAA3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E6BCF" w:rsidRPr="000D5A68" w:rsidRDefault="009E6BCF" w:rsidP="005B650F">
            <w:pPr>
              <w:spacing w:after="0"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5B650F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  <w:r w:rsidR="005B650F" w:rsidRPr="005B650F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D608BC">
              <w:rPr>
                <w:rFonts w:ascii="Times New Roman" w:hAnsi="Times New Roman"/>
                <w:sz w:val="20"/>
                <w:szCs w:val="20"/>
              </w:rPr>
              <w:t>±21d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E6BCF" w:rsidRPr="000D5A68" w:rsidRDefault="009E6BCF" w:rsidP="00CE196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1527±48d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E6BCF" w:rsidRPr="000D5A68" w:rsidRDefault="009E6BCF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1869±32bc</w:t>
            </w:r>
          </w:p>
        </w:tc>
        <w:tc>
          <w:tcPr>
            <w:tcW w:w="1597" w:type="dxa"/>
            <w:gridSpan w:val="2"/>
            <w:shd w:val="clear" w:color="auto" w:fill="auto"/>
            <w:noWrap/>
          </w:tcPr>
          <w:p w:rsidR="009E6BCF" w:rsidRPr="000D5A68" w:rsidRDefault="009E6BCF" w:rsidP="002D2C9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9E6BCF" w:rsidRPr="000D5A68" w:rsidRDefault="009E6BCF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53.8±1.5c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FBA3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9E6BCF" w:rsidRPr="000D5A68" w:rsidRDefault="005B650F" w:rsidP="00471C71">
            <w:pPr>
              <w:spacing w:after="0" w:line="48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5B650F">
              <w:rPr>
                <w:rFonts w:ascii="Times New Roman" w:hAnsi="Times New Roman"/>
                <w:color w:val="FF0000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± </w:t>
            </w:r>
            <w:r w:rsidRPr="005B650F">
              <w:rPr>
                <w:rFonts w:ascii="Times New Roman" w:hAnsi="Times New Roman"/>
                <w:color w:val="FF0000"/>
                <w:sz w:val="20"/>
                <w:szCs w:val="20"/>
              </w:rPr>
              <w:t>1.74</w:t>
            </w:r>
            <w:r w:rsidR="009E6BCF" w:rsidRPr="000D5A68">
              <w:rPr>
                <w:rFonts w:ascii="Times New Roman" w:hAnsi="Times New Roman"/>
                <w:sz w:val="20"/>
                <w:szCs w:val="20"/>
              </w:rPr>
              <w:t xml:space="preserve">d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CE196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1450 ± 48cd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2072 ± 12</w:t>
            </w:r>
            <w:r w:rsidR="000F1C77"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0</w:t>
            </w:r>
            <w:r w:rsidRPr="000D5A6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9E6BCF" w:rsidRPr="000D5A68" w:rsidRDefault="009E6BCF" w:rsidP="002D2C94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0F1C7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61.5 ± 7.7c</w:t>
            </w:r>
          </w:p>
        </w:tc>
      </w:tr>
      <w:tr w:rsidR="009E6BCF" w:rsidRPr="000D5A68" w:rsidTr="002D2C94">
        <w:trPr>
          <w:trHeight w:val="30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77" w:type="dxa"/>
            <w:gridSpan w:val="6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Zn 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Control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E6BCF" w:rsidRPr="000D5A68" w:rsidRDefault="00D608BC" w:rsidP="0091793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608BC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±3</w:t>
            </w:r>
            <w:r w:rsidR="005B650F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="009E6BCF" w:rsidRPr="000D5A68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952±50a</w:t>
            </w:r>
          </w:p>
        </w:tc>
        <w:tc>
          <w:tcPr>
            <w:tcW w:w="2004" w:type="dxa"/>
            <w:gridSpan w:val="2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1135±50a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5.25±2.94a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369±22a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FA1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E6BCF" w:rsidRPr="000D5A68" w:rsidRDefault="009E6BCF" w:rsidP="00D608B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35</w:t>
            </w:r>
            <w:r w:rsidR="00D608BC" w:rsidRPr="00D608B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D608BC">
              <w:rPr>
                <w:rFonts w:ascii="Times New Roman" w:hAnsi="Times New Roman"/>
                <w:sz w:val="20"/>
                <w:szCs w:val="20"/>
              </w:rPr>
              <w:t>±2</w:t>
            </w:r>
            <w:r w:rsidR="00D608BC" w:rsidRPr="00D608B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0D5A68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795±40b</w:t>
            </w:r>
          </w:p>
        </w:tc>
        <w:tc>
          <w:tcPr>
            <w:tcW w:w="2004" w:type="dxa"/>
            <w:gridSpan w:val="2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1168±51a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3.02±3.86a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330±15b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262</w:t>
            </w:r>
            <w:r w:rsidR="00917937">
              <w:rPr>
                <w:rFonts w:ascii="Times New Roman" w:hAnsi="Times New Roman"/>
                <w:sz w:val="20"/>
                <w:szCs w:val="20"/>
              </w:rPr>
              <w:t>±25</w:t>
            </w:r>
            <w:r w:rsidRPr="000D5A6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885</w:t>
            </w:r>
            <w:r w:rsidR="00917937">
              <w:rPr>
                <w:rFonts w:ascii="Times New Roman" w:hAnsi="Times New Roman"/>
                <w:sz w:val="20"/>
                <w:szCs w:val="20"/>
              </w:rPr>
              <w:t>±26</w:t>
            </w:r>
            <w:r w:rsidRPr="000D5A6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004" w:type="dxa"/>
            <w:gridSpan w:val="2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1296±52b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1.17±0.25a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325±6.1b</w:t>
            </w:r>
          </w:p>
        </w:tc>
      </w:tr>
      <w:tr w:rsidR="009E6BCF" w:rsidRPr="000D5A68" w:rsidTr="002D2C94">
        <w:trPr>
          <w:trHeight w:hRule="exact" w:val="34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FA5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248±6.9c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863±23c</w:t>
            </w:r>
          </w:p>
        </w:tc>
        <w:tc>
          <w:tcPr>
            <w:tcW w:w="2004" w:type="dxa"/>
            <w:gridSpan w:val="2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1299±39b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1.07±0.15a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379±37a</w:t>
            </w:r>
          </w:p>
        </w:tc>
      </w:tr>
      <w:tr w:rsidR="009E6BCF" w:rsidRPr="000D5A68" w:rsidTr="002D2C94">
        <w:trPr>
          <w:trHeight w:hRule="exact" w:val="334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FAA3</w:t>
            </w:r>
          </w:p>
        </w:tc>
        <w:tc>
          <w:tcPr>
            <w:tcW w:w="1619" w:type="dxa"/>
            <w:shd w:val="clear" w:color="auto" w:fill="auto"/>
            <w:noWrap/>
            <w:hideMark/>
          </w:tcPr>
          <w:p w:rsidR="009E6BCF" w:rsidRPr="000D5A68" w:rsidRDefault="009E6BCF" w:rsidP="00D608B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15</w:t>
            </w:r>
            <w:r w:rsidR="00D608BC" w:rsidRPr="00D608BC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0D5A68">
              <w:rPr>
                <w:rFonts w:ascii="Times New Roman" w:hAnsi="Times New Roman"/>
                <w:sz w:val="20"/>
                <w:szCs w:val="20"/>
              </w:rPr>
              <w:t>±16d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909±27ac</w:t>
            </w:r>
          </w:p>
        </w:tc>
        <w:tc>
          <w:tcPr>
            <w:tcW w:w="2004" w:type="dxa"/>
            <w:gridSpan w:val="2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1678±33c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114±15b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276±4.9c</w:t>
            </w:r>
          </w:p>
        </w:tc>
      </w:tr>
      <w:tr w:rsidR="009E6BCF" w:rsidRPr="000D5A68" w:rsidTr="002D2C94">
        <w:trPr>
          <w:trHeight w:hRule="exact" w:val="450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FBA3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9E6BCF" w:rsidRPr="000D5A68" w:rsidRDefault="00D608BC" w:rsidP="0091793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608BC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9E6BCF" w:rsidRPr="000D5A68">
              <w:rPr>
                <w:rFonts w:ascii="Times New Roman" w:hAnsi="Times New Roman"/>
                <w:sz w:val="20"/>
                <w:szCs w:val="20"/>
              </w:rPr>
              <w:t xml:space="preserve"> ± 6.1d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812 ± 18b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bottom"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1802 ± 65d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3D1EC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10.3 ± 3.3b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9E6BCF" w:rsidRPr="000D5A68" w:rsidRDefault="009E6BCF" w:rsidP="00917937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253 ±12c</w:t>
            </w:r>
          </w:p>
        </w:tc>
      </w:tr>
      <w:tr w:rsidR="009E6BCF" w:rsidRPr="000D5A68" w:rsidTr="002D2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Cd </w:t>
            </w:r>
          </w:p>
        </w:tc>
      </w:tr>
      <w:tr w:rsidR="009E6BCF" w:rsidRPr="000D5A68" w:rsidTr="002D2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Control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D608BC" w:rsidP="0091793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="005B650F">
              <w:rPr>
                <w:rFonts w:ascii="Times New Roman" w:hAnsi="Times New Roman"/>
                <w:color w:val="FF0000"/>
                <w:sz w:val="20"/>
                <w:szCs w:val="20"/>
              </w:rPr>
              <w:t>79</w:t>
            </w:r>
            <w:r w:rsidR="009E6BCF" w:rsidRPr="000D5A68">
              <w:rPr>
                <w:rFonts w:ascii="Times New Roman" w:hAnsi="Times New Roman"/>
                <w:sz w:val="20"/>
                <w:szCs w:val="20"/>
              </w:rPr>
              <w:t>±0.79a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5.17±0.16a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13.9±0.99a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0.14±0.12ab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0.55±0.13a</w:t>
            </w:r>
          </w:p>
        </w:tc>
      </w:tr>
      <w:tr w:rsidR="009E6BCF" w:rsidRPr="000D5A68" w:rsidTr="002D2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9.72±0.95b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10.3±0.62b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14.1±1.2a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0.21±0.03ab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0.39±0.09a</w:t>
            </w:r>
          </w:p>
        </w:tc>
      </w:tr>
      <w:tr w:rsidR="009E6BCF" w:rsidRPr="000D5A68" w:rsidTr="002D2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7.98±0.21c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16.6±0.36c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14.1±0.64a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0.08±0.02a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3.07±0.20b</w:t>
            </w:r>
          </w:p>
        </w:tc>
      </w:tr>
      <w:tr w:rsidR="009E6BCF" w:rsidRPr="000D5A68" w:rsidTr="002D2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5.86±0.25d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17.5±0.34d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13.8±0.17a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0.23±0.02b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3.61±0.52c</w:t>
            </w:r>
          </w:p>
        </w:tc>
      </w:tr>
      <w:tr w:rsidR="009E6BCF" w:rsidRPr="000D5A68" w:rsidTr="002D2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eastAsia="Times New Roman" w:hAnsi="Times New Roman"/>
                <w:sz w:val="20"/>
                <w:szCs w:val="20"/>
              </w:rPr>
              <w:t>FAA3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3.78±0.10e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11.2±0.44e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10.3±0.43b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0.96±0.11c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3.86±0.12c</w:t>
            </w:r>
          </w:p>
        </w:tc>
      </w:tr>
      <w:tr w:rsidR="009E6BCF" w:rsidRPr="000D5A68" w:rsidTr="002D2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FBA3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2D2C94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2.75 ± 0.24e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10.9 ± 0.01e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11.6 ± 0.72c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1.16 ± 0.19c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BCF" w:rsidRPr="000D5A68" w:rsidRDefault="009E6BCF" w:rsidP="004C04CC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68">
              <w:rPr>
                <w:rFonts w:ascii="Times New Roman" w:hAnsi="Times New Roman"/>
                <w:sz w:val="20"/>
                <w:szCs w:val="20"/>
              </w:rPr>
              <w:t>3.59 ± 0.34c</w:t>
            </w:r>
          </w:p>
        </w:tc>
      </w:tr>
    </w:tbl>
    <w:p w:rsidR="00D463F4" w:rsidRDefault="009E6BCF" w:rsidP="00F90D9F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20"/>
        </w:rPr>
        <w:t>Note</w:t>
      </w:r>
      <w:r w:rsidR="006F6E49">
        <w:rPr>
          <w:rFonts w:ascii="Times New Roman" w:hAnsi="Times New Roman"/>
          <w:i/>
          <w:sz w:val="18"/>
          <w:szCs w:val="20"/>
        </w:rPr>
        <w:t xml:space="preserve">: Mean ± S.D., n=3; </w:t>
      </w:r>
      <w:r w:rsidRPr="000D5A68">
        <w:rPr>
          <w:rFonts w:ascii="Times New Roman" w:hAnsi="Times New Roman"/>
          <w:i/>
          <w:sz w:val="18"/>
          <w:szCs w:val="20"/>
        </w:rPr>
        <w:t xml:space="preserve">- not determine. Mean in the same </w:t>
      </w:r>
      <w:proofErr w:type="spellStart"/>
      <w:r w:rsidRPr="000D5A68">
        <w:rPr>
          <w:rFonts w:ascii="Times New Roman" w:hAnsi="Times New Roman"/>
          <w:i/>
          <w:sz w:val="18"/>
          <w:szCs w:val="20"/>
        </w:rPr>
        <w:t>colum</w:t>
      </w:r>
      <w:proofErr w:type="spellEnd"/>
      <w:r w:rsidRPr="000D5A68">
        <w:rPr>
          <w:rFonts w:ascii="Times New Roman" w:hAnsi="Times New Roman"/>
          <w:i/>
          <w:sz w:val="18"/>
          <w:szCs w:val="20"/>
        </w:rPr>
        <w:t xml:space="preserve"> followed by the same script do not differ significantly at 5% </w:t>
      </w:r>
      <w:proofErr w:type="gramStart"/>
      <w:r w:rsidRPr="000D5A68">
        <w:rPr>
          <w:rFonts w:ascii="Times New Roman" w:hAnsi="Times New Roman"/>
          <w:i/>
          <w:sz w:val="18"/>
          <w:szCs w:val="20"/>
        </w:rPr>
        <w:t xml:space="preserve">level  </w:t>
      </w:r>
      <w:proofErr w:type="spellStart"/>
      <w:r w:rsidRPr="000D5A68">
        <w:rPr>
          <w:rFonts w:ascii="Times New Roman" w:hAnsi="Times New Roman"/>
          <w:i/>
          <w:sz w:val="18"/>
          <w:szCs w:val="20"/>
        </w:rPr>
        <w:t>probality</w:t>
      </w:r>
      <w:proofErr w:type="spellEnd"/>
      <w:proofErr w:type="gramEnd"/>
      <w:r>
        <w:rPr>
          <w:rFonts w:ascii="Times New Roman" w:hAnsi="Times New Roman"/>
          <w:i/>
          <w:sz w:val="18"/>
          <w:szCs w:val="20"/>
        </w:rPr>
        <w:t xml:space="preserve">. </w:t>
      </w:r>
      <w:r w:rsidRPr="007730C0">
        <w:rPr>
          <w:rFonts w:ascii="Times New Roman" w:hAnsi="Times New Roman"/>
          <w:i/>
          <w:sz w:val="18"/>
          <w:szCs w:val="18"/>
        </w:rPr>
        <w:t xml:space="preserve">Control (soil with no amendment), FA1 (soil + 1% fly ash), FA3 (soil + 3% fly ash), FA5 (soil + 5% fly ash), FAA3 (soil + 3% fly ash and 3% apatite), FBA3 (soil + 3% fly ash + 3% apatite and 3% </w:t>
      </w:r>
      <w:proofErr w:type="spellStart"/>
      <w:r w:rsidRPr="007730C0">
        <w:rPr>
          <w:rFonts w:ascii="Times New Roman" w:hAnsi="Times New Roman"/>
          <w:i/>
          <w:sz w:val="18"/>
          <w:szCs w:val="18"/>
        </w:rPr>
        <w:t>biochar</w:t>
      </w:r>
      <w:proofErr w:type="spellEnd"/>
      <w:r w:rsidRPr="007730C0">
        <w:rPr>
          <w:rFonts w:ascii="Times New Roman" w:hAnsi="Times New Roman"/>
          <w:i/>
          <w:sz w:val="18"/>
          <w:szCs w:val="18"/>
        </w:rPr>
        <w:t>).</w:t>
      </w:r>
    </w:p>
    <w:p w:rsidR="00D608BC" w:rsidRDefault="00D608BC" w:rsidP="00F90D9F">
      <w:pPr>
        <w:spacing w:after="0" w:line="360" w:lineRule="auto"/>
      </w:pPr>
      <w:bookmarkStart w:id="0" w:name="_GoBack"/>
      <w:bookmarkEnd w:id="0"/>
    </w:p>
    <w:sectPr w:rsidR="00D6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B0" w:rsidRDefault="005D66B0" w:rsidP="00534B34">
      <w:pPr>
        <w:spacing w:after="0" w:line="240" w:lineRule="auto"/>
      </w:pPr>
      <w:r>
        <w:separator/>
      </w:r>
    </w:p>
  </w:endnote>
  <w:endnote w:type="continuationSeparator" w:id="0">
    <w:p w:rsidR="005D66B0" w:rsidRDefault="005D66B0" w:rsidP="0053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B0" w:rsidRDefault="005D66B0" w:rsidP="00534B34">
      <w:pPr>
        <w:spacing w:after="0" w:line="240" w:lineRule="auto"/>
      </w:pPr>
      <w:r>
        <w:separator/>
      </w:r>
    </w:p>
  </w:footnote>
  <w:footnote w:type="continuationSeparator" w:id="0">
    <w:p w:rsidR="005D66B0" w:rsidRDefault="005D66B0" w:rsidP="0053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CF"/>
    <w:rsid w:val="00081127"/>
    <w:rsid w:val="000F1C77"/>
    <w:rsid w:val="001E1661"/>
    <w:rsid w:val="0020641F"/>
    <w:rsid w:val="00256AAE"/>
    <w:rsid w:val="00353C15"/>
    <w:rsid w:val="003D1ECE"/>
    <w:rsid w:val="00471C71"/>
    <w:rsid w:val="004C04CC"/>
    <w:rsid w:val="00531413"/>
    <w:rsid w:val="00534B34"/>
    <w:rsid w:val="005B650F"/>
    <w:rsid w:val="005D66B0"/>
    <w:rsid w:val="006F6E49"/>
    <w:rsid w:val="00762B76"/>
    <w:rsid w:val="00802926"/>
    <w:rsid w:val="00917937"/>
    <w:rsid w:val="009E6BCF"/>
    <w:rsid w:val="00A238F7"/>
    <w:rsid w:val="00A61603"/>
    <w:rsid w:val="00C97993"/>
    <w:rsid w:val="00CE1409"/>
    <w:rsid w:val="00CE1964"/>
    <w:rsid w:val="00D463F4"/>
    <w:rsid w:val="00D608BC"/>
    <w:rsid w:val="00F90D9F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CF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4B34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4B34"/>
    <w:rPr>
      <w:rFonts w:ascii="Calibri" w:eastAsia="PMingLiU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CF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4B34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4B34"/>
    <w:rPr>
      <w:rFonts w:ascii="Calibri" w:eastAsia="PMingLiU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Supplemental data</vt:lpstr>
      <vt:lpstr>Table A1. Fraction analysis of Pb, Zn, Cd in soils after 90 - incubation day wit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Hai</dc:creator>
  <cp:lastModifiedBy>ASUS</cp:lastModifiedBy>
  <cp:revision>3</cp:revision>
  <dcterms:created xsi:type="dcterms:W3CDTF">2020-01-11T02:31:00Z</dcterms:created>
  <dcterms:modified xsi:type="dcterms:W3CDTF">2020-01-14T19:37:00Z</dcterms:modified>
</cp:coreProperties>
</file>