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7F2" w:rsidRPr="00FA0195" w:rsidRDefault="00EF77F2" w:rsidP="00EF77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A0195">
        <w:rPr>
          <w:rFonts w:ascii="Times New Roman" w:hAnsi="Times New Roman" w:cs="Times New Roman"/>
          <w:b/>
          <w:bCs/>
          <w:sz w:val="24"/>
          <w:szCs w:val="24"/>
          <w:u w:val="single"/>
        </w:rPr>
        <w:t>Experimental</w:t>
      </w:r>
    </w:p>
    <w:p w:rsidR="00A44499" w:rsidRDefault="00EF77F2" w:rsidP="00433B77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kern w:val="18"/>
          <w:sz w:val="24"/>
          <w:szCs w:val="24"/>
          <w:lang w:eastAsia="de-DE"/>
        </w:rPr>
      </w:pPr>
      <w:r w:rsidRPr="00FA0195">
        <w:rPr>
          <w:rFonts w:ascii="Times New Roman" w:hAnsi="Times New Roman" w:cs="Times New Roman"/>
          <w:b/>
          <w:bCs/>
          <w:kern w:val="18"/>
          <w:sz w:val="24"/>
          <w:szCs w:val="24"/>
          <w:lang w:eastAsia="de-DE"/>
        </w:rPr>
        <w:t>General:</w:t>
      </w:r>
      <w:r w:rsidRPr="00FA0195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Melting points were determined in open glass capillaries with a Gallenkamp apparatus. The infrared spectra were recorded in potassium bromide disks on a Pye Unicam SP 3-300 and Shimaduz FTIR 8101 PC infrared spectrophotometer. 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vertAlign w:val="superscript"/>
          <w:lang w:eastAsia="de-DE"/>
        </w:rPr>
        <w:t>1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H and 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vertAlign w:val="superscript"/>
          <w:lang w:eastAsia="de-DE"/>
        </w:rPr>
        <w:t>13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>C NMR spectra were</w:t>
      </w:r>
      <w:r w:rsid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measured using Bruker Ultrashield 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highlight w:val="yellow"/>
          <w:lang w:eastAsia="de-DE"/>
        </w:rPr>
        <w:t>400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MHz or Ascend 400 MHz</w:t>
      </w:r>
      <w:r w:rsid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>(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vertAlign w:val="superscript"/>
          <w:lang w:eastAsia="de-DE"/>
        </w:rPr>
        <w:t>1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H: 400 MHz, 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vertAlign w:val="superscript"/>
          <w:lang w:eastAsia="de-DE"/>
        </w:rPr>
        <w:t>13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C: 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highlight w:val="yellow"/>
          <w:lang w:eastAsia="de-DE"/>
        </w:rPr>
        <w:t>100.6</w:t>
      </w:r>
      <w:r w:rsid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MHz) instruments.</w:t>
      </w:r>
      <w:r w:rsidR="00433B77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>Chemical shifts (</w:t>
      </w:r>
      <w:r w:rsidR="00A44499" w:rsidRPr="00A44499">
        <w:rPr>
          <w:rFonts w:ascii="Times New Roman" w:hAnsi="Times New Roman" w:cs="Times New Roman"/>
          <w:i/>
          <w:iCs/>
          <w:kern w:val="18"/>
          <w:sz w:val="24"/>
          <w:szCs w:val="24"/>
          <w:lang w:eastAsia="de-DE"/>
        </w:rPr>
        <w:t>δ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>) are</w:t>
      </w:r>
      <w:r w:rsid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</w:t>
      </w:r>
      <w:r w:rsidR="00A44499" w:rsidRP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>referenced to residual solven</w:t>
      </w:r>
      <w:r w:rsidR="00A44499">
        <w:rPr>
          <w:rFonts w:ascii="Times New Roman" w:hAnsi="Times New Roman" w:cs="Times New Roman"/>
          <w:kern w:val="18"/>
          <w:sz w:val="24"/>
          <w:szCs w:val="24"/>
          <w:lang w:eastAsia="de-DE"/>
        </w:rPr>
        <w:t>t signals as internal standards</w:t>
      </w:r>
      <w:r w:rsidRPr="00FA0195">
        <w:rPr>
          <w:rFonts w:ascii="Times New Roman" w:hAnsi="Times New Roman" w:cs="Times New Roman"/>
          <w:kern w:val="18"/>
          <w:sz w:val="24"/>
          <w:szCs w:val="24"/>
          <w:lang w:eastAsia="de-DE"/>
        </w:rPr>
        <w:t>. Mass spectra (EI) were obtained at 70 eV with a type Shimadzu GCMQP 1000 EX spectrometer</w:t>
      </w:r>
      <w:bookmarkStart w:id="0" w:name="_GoBack"/>
      <w:r w:rsidRPr="00FA0195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. </w:t>
      </w:r>
      <w:r w:rsidR="00433B77" w:rsidRPr="00433B77">
        <w:rPr>
          <w:rFonts w:ascii="Times New Roman" w:hAnsi="Times New Roman" w:cs="Times New Roman"/>
          <w:kern w:val="18"/>
          <w:sz w:val="24"/>
          <w:szCs w:val="24"/>
          <w:highlight w:val="yellow"/>
          <w:lang w:eastAsia="de-DE"/>
        </w:rPr>
        <w:t>Elemental analyses (CHN) were carried</w:t>
      </w:r>
      <w:r w:rsidR="00433B77" w:rsidRPr="00433B77">
        <w:rPr>
          <w:rFonts w:ascii="Times New Roman" w:hAnsi="Times New Roman" w:cs="Times New Roman"/>
          <w:kern w:val="18"/>
          <w:sz w:val="24"/>
          <w:szCs w:val="24"/>
          <w:highlight w:val="yellow"/>
          <w:lang w:eastAsia="de-DE"/>
        </w:rPr>
        <w:t xml:space="preserve"> </w:t>
      </w:r>
      <w:r w:rsidR="00433B77" w:rsidRPr="00433B77">
        <w:rPr>
          <w:rFonts w:ascii="Times New Roman" w:hAnsi="Times New Roman" w:cs="Times New Roman"/>
          <w:kern w:val="18"/>
          <w:sz w:val="24"/>
          <w:szCs w:val="24"/>
          <w:highlight w:val="yellow"/>
          <w:lang w:eastAsia="de-DE"/>
        </w:rPr>
        <w:t xml:space="preserve">out </w:t>
      </w:r>
      <w:r w:rsidR="00433B77">
        <w:rPr>
          <w:rFonts w:ascii="Times New Roman" w:hAnsi="Times New Roman" w:cs="Times New Roman"/>
          <w:kern w:val="18"/>
          <w:sz w:val="24"/>
          <w:szCs w:val="24"/>
          <w:highlight w:val="yellow"/>
          <w:lang w:eastAsia="de-DE"/>
        </w:rPr>
        <w:t xml:space="preserve">at Hannover university, </w:t>
      </w:r>
      <w:r w:rsidR="00433B77" w:rsidRPr="00433B77">
        <w:rPr>
          <w:rFonts w:ascii="Times New Roman" w:hAnsi="Times New Roman" w:cs="Times New Roman"/>
          <w:kern w:val="18"/>
          <w:sz w:val="24"/>
          <w:szCs w:val="24"/>
          <w:highlight w:val="yellow"/>
          <w:lang w:eastAsia="de-DE"/>
        </w:rPr>
        <w:t>with an element Vario EL instrument with acetanilide as the</w:t>
      </w:r>
      <w:r w:rsidR="00433B77" w:rsidRPr="00433B77">
        <w:rPr>
          <w:rFonts w:ascii="Times New Roman" w:hAnsi="Times New Roman" w:cs="Times New Roman"/>
          <w:kern w:val="18"/>
          <w:sz w:val="24"/>
          <w:szCs w:val="24"/>
          <w:highlight w:val="yellow"/>
          <w:lang w:eastAsia="de-DE"/>
        </w:rPr>
        <w:t xml:space="preserve"> </w:t>
      </w:r>
      <w:r w:rsidR="00433B77" w:rsidRPr="00433B77">
        <w:rPr>
          <w:rFonts w:ascii="Times New Roman" w:hAnsi="Times New Roman" w:cs="Times New Roman"/>
          <w:kern w:val="18"/>
          <w:sz w:val="24"/>
          <w:szCs w:val="24"/>
          <w:highlight w:val="yellow"/>
          <w:lang w:eastAsia="de-DE"/>
        </w:rPr>
        <w:t>standard</w:t>
      </w:r>
      <w:r w:rsidR="00433B77" w:rsidRPr="00433B77">
        <w:rPr>
          <w:rFonts w:ascii="Times New Roman" w:hAnsi="Times New Roman" w:cs="Times New Roman"/>
          <w:kern w:val="18"/>
          <w:sz w:val="24"/>
          <w:szCs w:val="24"/>
          <w:lang w:eastAsia="de-DE"/>
        </w:rPr>
        <w:t>.</w:t>
      </w:r>
      <w:r w:rsidR="00433B77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</w:t>
      </w:r>
      <w:bookmarkEnd w:id="0"/>
      <w:r w:rsidRPr="00FA0195">
        <w:rPr>
          <w:rFonts w:ascii="Times New Roman" w:hAnsi="Times New Roman" w:cs="Times New Roman"/>
          <w:kern w:val="18"/>
          <w:sz w:val="24"/>
          <w:szCs w:val="24"/>
          <w:lang w:eastAsia="de-DE"/>
        </w:rPr>
        <w:t>Analytical thin-layer chromatography was performed using pre-coated silica gel 60778 plates (Fluka), and the spots were visualized with UV light at 254 nm. Microwave experiments were carried out using a CEM Discover Labmate</w:t>
      </w:r>
      <w:r w:rsidRPr="00FA0195">
        <w:rPr>
          <w:rFonts w:ascii="Times New Roman" w:hAnsi="Times New Roman" w:cs="Times New Roman"/>
          <w:kern w:val="18"/>
          <w:sz w:val="24"/>
          <w:szCs w:val="24"/>
          <w:vertAlign w:val="superscript"/>
          <w:lang w:eastAsia="de-DE"/>
        </w:rPr>
        <w:t>TM</w:t>
      </w:r>
      <w:r w:rsidRPr="00FA0195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microwave apparatus (300 W with ChemDriver</w:t>
      </w:r>
      <w:r w:rsidRPr="00FA0195">
        <w:rPr>
          <w:rFonts w:ascii="Times New Roman" w:hAnsi="Times New Roman" w:cs="Times New Roman"/>
          <w:kern w:val="18"/>
          <w:sz w:val="24"/>
          <w:szCs w:val="24"/>
          <w:vertAlign w:val="superscript"/>
          <w:lang w:eastAsia="de-DE"/>
        </w:rPr>
        <w:t>TM</w:t>
      </w:r>
      <w:r w:rsidRPr="00FA0195">
        <w:rPr>
          <w:rFonts w:ascii="Times New Roman" w:hAnsi="Times New Roman" w:cs="Times New Roman"/>
          <w:kern w:val="18"/>
          <w:sz w:val="24"/>
          <w:szCs w:val="24"/>
          <w:lang w:eastAsia="de-DE"/>
        </w:rPr>
        <w:t xml:space="preserve"> Software).  </w:t>
      </w:r>
    </w:p>
    <w:p w:rsidR="00EF77F2" w:rsidRPr="00FA0195" w:rsidRDefault="00EF77F2" w:rsidP="00EF77F2">
      <w:pPr>
        <w:spacing w:before="240" w:line="360" w:lineRule="auto"/>
        <w:jc w:val="mediumKashida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A019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General procedure for the synthesis of compounds 8a-f </w:t>
      </w:r>
    </w:p>
    <w:p w:rsidR="00EF77F2" w:rsidRPr="00FA0195" w:rsidRDefault="00EF77F2" w:rsidP="00EF77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sz w:val="24"/>
          <w:szCs w:val="24"/>
        </w:rPr>
        <w:t>Method ‘A’ (conventional method)</w:t>
      </w:r>
    </w:p>
    <w:p w:rsidR="00EF77F2" w:rsidRPr="00FA0195" w:rsidRDefault="00EF77F2" w:rsidP="00EF77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A mixture of bis(aldehydes)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FA0195">
        <w:rPr>
          <w:rFonts w:ascii="Times New Roman" w:hAnsi="Times New Roman" w:cs="Times New Roman"/>
          <w:sz w:val="24"/>
          <w:szCs w:val="24"/>
        </w:rPr>
        <w:t xml:space="preserve">(1 mmol), dimedone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FA0195">
        <w:rPr>
          <w:rFonts w:ascii="Times New Roman" w:hAnsi="Times New Roman" w:cs="Times New Roman"/>
          <w:sz w:val="24"/>
          <w:szCs w:val="24"/>
        </w:rPr>
        <w:t>(2 mmol) and 4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</w:rPr>
        <w:t xml:space="preserve">-1,2,4-triazol-3-amine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 xml:space="preserve"> (2 mmol) in DMF (5 mL) was heated at reflux for 1 h</w:t>
      </w:r>
      <w:r w:rsidRPr="00FA0195">
        <w:rPr>
          <w:rFonts w:ascii="Times New Roman" w:hAnsi="Times New Roman" w:cs="Times New Roman"/>
          <w:color w:val="231F20"/>
          <w:sz w:val="24"/>
          <w:szCs w:val="24"/>
        </w:rPr>
        <w:t>. The formed solid was ﬁltered off, washed with ethanol, and recrystallized from proper solvent.</w:t>
      </w:r>
    </w:p>
    <w:p w:rsidR="00EF77F2" w:rsidRPr="00FA0195" w:rsidRDefault="00EF77F2" w:rsidP="00EF77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sz w:val="24"/>
          <w:szCs w:val="24"/>
        </w:rPr>
        <w:t>Method ‘B’ (microwave method).</w:t>
      </w:r>
    </w:p>
    <w:p w:rsidR="00EF77F2" w:rsidRPr="00FA0195" w:rsidRDefault="00EF77F2" w:rsidP="00EF77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A mixture of bis(aldehyde)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FA0195">
        <w:rPr>
          <w:rFonts w:ascii="Times New Roman" w:hAnsi="Times New Roman" w:cs="Times New Roman"/>
          <w:sz w:val="24"/>
          <w:szCs w:val="24"/>
        </w:rPr>
        <w:t xml:space="preserve">(1 mmol), dimedone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FA0195">
        <w:rPr>
          <w:rFonts w:ascii="Times New Roman" w:hAnsi="Times New Roman" w:cs="Times New Roman"/>
          <w:sz w:val="24"/>
          <w:szCs w:val="24"/>
        </w:rPr>
        <w:t>(2 mmol) and 4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</w:rPr>
        <w:t xml:space="preserve">-1,2,4-triazol-3-amine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 xml:space="preserve"> (2 mmol) DMF (1 mL) was put in a 10-mL glass microwave reaction vessel containing a stirring bar. The reaction vessel was sealed with a cap and then placed into the microwave cavity. The microwave unit was adjusted to heat the reaction mixture to </w:t>
      </w:r>
      <w:r w:rsidRPr="00FA0195">
        <w:rPr>
          <w:rFonts w:ascii="Times New Roman" w:hAnsi="Times New Roman" w:cs="Times New Roman"/>
          <w:color w:val="231F20"/>
          <w:sz w:val="24"/>
          <w:szCs w:val="24"/>
        </w:rPr>
        <w:t>160 °C under auto-generated pressure for 10 min.</w:t>
      </w:r>
      <w:r w:rsidRPr="00FA0195">
        <w:rPr>
          <w:rFonts w:ascii="Times New Roman" w:hAnsi="Times New Roman" w:cs="Times New Roman"/>
          <w:sz w:val="24"/>
          <w:szCs w:val="24"/>
        </w:rPr>
        <w:t xml:space="preserve"> The reaction was accomplished and the vessel was cooled using a flow of compressed air. The crude material was </w:t>
      </w:r>
      <w:r w:rsidRPr="00FA0195">
        <w:rPr>
          <w:rFonts w:ascii="Times New Roman" w:hAnsi="Times New Roman" w:cs="Times New Roman"/>
          <w:color w:val="231F20"/>
          <w:sz w:val="24"/>
          <w:szCs w:val="24"/>
        </w:rPr>
        <w:t>ﬁltered off, washed with ethanol, and recrystallized from proper solvent.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N'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-(Ethane-1,2-diyl)bis(2-(2-(6,6-dimethyl-8-oxo-4,5,6,7,8,9-hexahydro-[1,2,4]triazolo[5,1-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]quinazolin-9-yl)phenoxy)acetamide) 8a </w:t>
      </w:r>
    </w:p>
    <w:p w:rsidR="00EF77F2" w:rsidRPr="00FA0195" w:rsidRDefault="00EF77F2" w:rsidP="00A44499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  <w:lang w:val="it-IT"/>
        </w:rPr>
      </w:pPr>
      <w:r w:rsidRPr="00FA0195">
        <w:rPr>
          <w:rFonts w:ascii="Times New Roman" w:hAnsi="Times New Roman" w:cs="Times New Roman"/>
          <w:sz w:val="24"/>
          <w:szCs w:val="24"/>
        </w:rPr>
        <w:lastRenderedPageBreak/>
        <w:t>Colorless crystal (DMSO/H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 xml:space="preserve">O). Mp </w:t>
      </w:r>
      <w:r w:rsidRPr="00FA0195">
        <w:rPr>
          <w:rFonts w:ascii="Times New Roman" w:hAnsi="Times New Roman" w:cs="Times New Roman"/>
          <w:sz w:val="24"/>
          <w:szCs w:val="24"/>
          <w:rtl/>
          <w:lang w:bidi="ar-EG"/>
        </w:rPr>
        <w:t xml:space="preserve">&lt; </w:t>
      </w:r>
      <w:r w:rsidRPr="00FA0195">
        <w:rPr>
          <w:rFonts w:ascii="Times New Roman" w:hAnsi="Times New Roman" w:cs="Times New Roman"/>
          <w:sz w:val="24"/>
          <w:szCs w:val="24"/>
          <w:lang w:bidi="ar-EG"/>
        </w:rPr>
        <w:t>300</w:t>
      </w:r>
      <w:r w:rsidRPr="00FA0195">
        <w:rPr>
          <w:rFonts w:ascii="Times New Roman" w:hAnsi="Times New Roman" w:cs="Times New Roman"/>
          <w:sz w:val="24"/>
          <w:szCs w:val="24"/>
        </w:rPr>
        <w:t xml:space="preserve">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3387 (NH), 1675, 1643 (2 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</w:t>
      </w:r>
      <w:r w:rsidR="00A44499">
        <w:rPr>
          <w:rFonts w:ascii="Times New Roman" w:hAnsi="Times New Roman" w:cs="Times New Roman" w:hint="cs"/>
          <w:sz w:val="24"/>
          <w:szCs w:val="24"/>
          <w:rtl/>
        </w:rPr>
        <w:t>4</w:t>
      </w:r>
      <w:r w:rsidRPr="00FA0195">
        <w:rPr>
          <w:rFonts w:ascii="Times New Roman" w:hAnsi="Times New Roman" w:cs="Times New Roman"/>
          <w:sz w:val="24"/>
          <w:szCs w:val="24"/>
        </w:rPr>
        <w:t>00 MHz, DMSO-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FA01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FA0195">
        <w:rPr>
          <w:rFonts w:ascii="Times New Roman" w:hAnsi="Times New Roman" w:cs="Times New Roman"/>
          <w:sz w:val="24"/>
          <w:szCs w:val="24"/>
        </w:rPr>
        <w:t>): δ = 1.00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1.05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2.05-2.22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2.73-2.89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3.24-3.28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 4.55-4.57 (m,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6.68 (s, 2H, 2 pyrimidine-H), 6.82-7.18 (m, 8H, ArH), 7.66 (s, 2H, 2 triazole-H), 8.41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11.02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br.</w:t>
      </w:r>
      <w:r w:rsidRPr="00FA0195">
        <w:rPr>
          <w:rFonts w:ascii="Times New Roman" w:hAnsi="Times New Roman" w:cs="Times New Roman"/>
          <w:sz w:val="24"/>
          <w:szCs w:val="24"/>
        </w:rPr>
        <w:t xml:space="preserve"> s, 2H, 2NH) ppm; </w:t>
      </w:r>
      <w:r w:rsidRPr="00FA0195">
        <w:rPr>
          <w:rFonts w:ascii="Times New Roman" w:hAnsi="Times New Roman" w:cs="Times New Roman"/>
          <w:sz w:val="24"/>
          <w:szCs w:val="24"/>
          <w:lang w:val="it-IT"/>
        </w:rPr>
        <w:t xml:space="preserve">Anal. For 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FA019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40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44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10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Pr="00FA0195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760.86</w:t>
      </w:r>
      <w:r w:rsidRPr="00FA0195">
        <w:rPr>
          <w:rFonts w:ascii="Times New Roman" w:hAnsi="Times New Roman" w:cs="Times New Roman"/>
          <w:sz w:val="24"/>
          <w:szCs w:val="24"/>
          <w:lang w:val="pt-BR"/>
        </w:rPr>
        <w:t>) C</w:t>
      </w:r>
      <w:r w:rsidRPr="00FA0195">
        <w:rPr>
          <w:rFonts w:ascii="Times New Roman" w:hAnsi="Times New Roman" w:cs="Times New Roman"/>
          <w:sz w:val="24"/>
          <w:szCs w:val="24"/>
          <w:lang w:val="it-IT"/>
        </w:rPr>
        <w:t xml:space="preserve">alcd: 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C, 63.14; H, 5.83; N, 18.41</w:t>
      </w:r>
      <w:r w:rsidRPr="00FA0195">
        <w:rPr>
          <w:rFonts w:ascii="Times New Roman" w:hAnsi="Times New Roman" w:cs="Times New Roman"/>
          <w:sz w:val="24"/>
          <w:szCs w:val="24"/>
          <w:lang w:val="it-IT"/>
        </w:rPr>
        <w:t xml:space="preserve">. Found: 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C, 63.26; H, 5.25; N, 18.79</w:t>
      </w:r>
      <w:r w:rsidRPr="00FA0195">
        <w:rPr>
          <w:rFonts w:ascii="Times New Roman" w:hAnsi="Times New Roman" w:cs="Times New Roman"/>
          <w:sz w:val="24"/>
          <w:szCs w:val="24"/>
          <w:lang w:val="it-IT"/>
        </w:rPr>
        <w:t>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-(Ethane-1,2-diyl)bis(2-(4-(6,6-dimethyl-8-oxo-4,5,6,7,8,9-hexahydro-[1,2,4]triazolo[5,1-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]quinazolin-9-yl)phenoxy)acetamide) 8b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>Colorless crystal [Ethanol/H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 xml:space="preserve">O (3:1)]. Mp = 218-222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3425(NH), 1675,1639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0.94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1.01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1.96-2.16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2.52 (s,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3.17 (s,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 4.34-4.37 (m,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6.13 (s, 2H, 2 pyrimidine-H), 6.83 (d, 4H, ArH, J = 8.4), 7.08 (d, 4H, ArH, J = 8.4), 7.63 (s, 2H, 2 triazole-H), 8.19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11.12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 ppm;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FA0195">
        <w:rPr>
          <w:rFonts w:ascii="Times New Roman" w:hAnsi="Times New Roman" w:cs="Times New Roman"/>
          <w:sz w:val="24"/>
          <w:szCs w:val="24"/>
        </w:rPr>
        <w:t>C NMR (100 MHz, DMSO-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FA01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FA0195">
        <w:rPr>
          <w:rFonts w:ascii="Times New Roman" w:hAnsi="Times New Roman" w:cs="Times New Roman"/>
          <w:sz w:val="24"/>
          <w:szCs w:val="24"/>
        </w:rPr>
        <w:t xml:space="preserve">): δ = 27.4, 28.9, 32.6, 38.5, 50.3, 57.7, 60.2, 67.3, 106.1, 114.9, 128.6, 135.0, 147.2, 150.5, 150.8, 157.6, 168.4, 193.4. </w:t>
      </w:r>
      <w:r w:rsidRPr="00FA0195">
        <w:rPr>
          <w:rFonts w:ascii="Times New Roman" w:hAnsi="Times New Roman" w:cs="Times New Roman"/>
          <w:sz w:val="24"/>
          <w:szCs w:val="24"/>
          <w:lang w:val="it-IT"/>
        </w:rPr>
        <w:t xml:space="preserve">Anal. For 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FA019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40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44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10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6</w:t>
      </w:r>
      <w:r w:rsidRPr="00FA0195">
        <w:rPr>
          <w:rFonts w:ascii="Times New Roman" w:hAnsi="Times New Roman" w:cs="Times New Roman"/>
          <w:sz w:val="24"/>
          <w:szCs w:val="24"/>
          <w:lang w:val="pt-BR"/>
        </w:rPr>
        <w:t xml:space="preserve"> (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760.86</w:t>
      </w:r>
      <w:r w:rsidRPr="00FA0195">
        <w:rPr>
          <w:rFonts w:ascii="Times New Roman" w:hAnsi="Times New Roman" w:cs="Times New Roman"/>
          <w:sz w:val="24"/>
          <w:szCs w:val="24"/>
          <w:lang w:val="pt-BR"/>
        </w:rPr>
        <w:t>) C</w:t>
      </w:r>
      <w:r w:rsidRPr="00FA0195">
        <w:rPr>
          <w:rFonts w:ascii="Times New Roman" w:hAnsi="Times New Roman" w:cs="Times New Roman"/>
          <w:sz w:val="24"/>
          <w:szCs w:val="24"/>
          <w:lang w:val="it-IT"/>
        </w:rPr>
        <w:t xml:space="preserve">alcd: 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C, 63.14; H, 5.83; N, 18.41</w:t>
      </w:r>
      <w:r w:rsidRPr="00FA0195">
        <w:rPr>
          <w:rFonts w:ascii="Times New Roman" w:hAnsi="Times New Roman" w:cs="Times New Roman"/>
          <w:sz w:val="24"/>
          <w:szCs w:val="24"/>
          <w:lang w:val="it-IT"/>
        </w:rPr>
        <w:t xml:space="preserve">. Found: </w:t>
      </w:r>
      <w:r w:rsidRPr="00FA0195">
        <w:rPr>
          <w:rFonts w:ascii="Times New Roman" w:hAnsi="Times New Roman" w:cs="Times New Roman"/>
          <w:sz w:val="24"/>
          <w:szCs w:val="24"/>
          <w:lang w:val="en-GB"/>
        </w:rPr>
        <w:t>C, 63.23; H, 5.35; N, 18.73</w:t>
      </w:r>
      <w:r w:rsidRPr="00FA0195">
        <w:rPr>
          <w:rFonts w:ascii="Times New Roman" w:hAnsi="Times New Roman" w:cs="Times New Roman"/>
          <w:sz w:val="24"/>
          <w:szCs w:val="24"/>
          <w:lang w:val="it-IT"/>
        </w:rPr>
        <w:t>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-(Propane-1,3-diyl)bis(2-(2-(6,6-dimethyl-8-oxo-4,5,6,7,8,9-hexahydro-[1,2,4]triazolo[5,1-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]quinazolin-9-yl)phenoxy)acetamide) 8c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(Ethanol). Mp = 260-264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3379 (NH), 1675, 1647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1.02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1.05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1.51-1.55 (m, 2H, 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2.08-2.24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2.56 (s,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3.05-3.08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4.59-4.67 (m,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6.72 (s, 2H, 2 pyrimidine-H), 6.73-7.67 (m, 8H, ArH), 8.25 (s, 2H, 2 triazole-H), 8.42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11.12 (s, 2H, 2NH) ppm;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FA0195">
        <w:rPr>
          <w:rFonts w:ascii="Times New Roman" w:hAnsi="Times New Roman" w:cs="Times New Roman"/>
          <w:sz w:val="24"/>
          <w:szCs w:val="24"/>
        </w:rPr>
        <w:t>C NMR (100 MHz, DMSO-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FA01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FA0195">
        <w:rPr>
          <w:rFonts w:ascii="Times New Roman" w:hAnsi="Times New Roman" w:cs="Times New Roman"/>
          <w:sz w:val="24"/>
          <w:szCs w:val="24"/>
        </w:rPr>
        <w:t>): δ = 27.6, 28.8, 29.4, 32.7, 36.4, 50.2, 51.6, 67.1, 105.6, 111.8, 121.8, 128.2, 129.8, 130.2, 147.2, 150.5, 151.8, 154.5, 168.1, 193.8.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41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46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(774.88) Calcd: C, 63.55; H, 5.98; N, 18.08. Found: C, 63.61; H, 4.25; N, 18.19%.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-(Propane-1,3-diyl)bis(2-(4-(6,6-dimethyl-8-oxo-4,5,6,7,8,9-hexahydro-[1,2,4]triazolo[5,1-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]quinazolin-9-yl)phenoxy)acetamide) 8d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>Colorless crystal [Ethanol/H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 xml:space="preserve">O (3:1)].  Mp = 110-113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 (Decompose);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3420 (NH), 1643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 xml:space="preserve"> 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0.97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1.04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1.53-1.56 (m, 2H,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2.06-2.24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2.55 (s,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3.07-3.11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 4.39-4.42 (m,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6.16 (s, 2H, 2 pyrimidine-H), 6.86 (d, 4H, ArH, J = 8.4), 7.13 (d, 4H, ArH, J = 8.4), 7.66 (s, 2H, 2 triazole-H), 8.07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11.09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 ppm;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FA0195">
        <w:rPr>
          <w:rFonts w:ascii="Times New Roman" w:hAnsi="Times New Roman" w:cs="Times New Roman"/>
          <w:sz w:val="24"/>
          <w:szCs w:val="24"/>
        </w:rPr>
        <w:t>C NMR (100 MHz, DMSO-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FA01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FA0195">
        <w:rPr>
          <w:rFonts w:ascii="Times New Roman" w:hAnsi="Times New Roman" w:cs="Times New Roman"/>
          <w:sz w:val="24"/>
          <w:szCs w:val="24"/>
        </w:rPr>
        <w:t>): δ = 27.3, 28.9, 29.6, 32.6, 36.2, 50.2, 57.8, 60.2, 67.48, 106.1, 114.9, 128.6, 135.1, 147.2, 150.4, 150.6, 157.6, 168.1, 193.4. 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41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46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(774.88) Calcd: C, 63.55; H, 5.98; N, 18.08. Found: C, 63.67; H, 5.82; N, 18.29%.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-(Butane-1,4-diyl)bis(2-(2-(6,6-dimethyl-8-oxo-4,5,6,7,8,9-hexahydro-[1,2,4]triazolo[5,1-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]quinazolin-9-yl)phenoxy)acetamide) 8e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(Ethanol). Mp = 215-220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3421 (NH), 1639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1.02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1.05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1.19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2.08-2.25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2.57 (s,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3.05-3.07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 4.54-4.69 (m,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6.73 (s, 2H, 2 pyrimidine-H), 6.73-7.68 (m, 8H, ArH), 8.20 (s, 2H, 2 triazole-H), 8.43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11.15 (s, 2H, 2NH) ppm;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42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(788.91) Calcd: C, 63.94; H, 6.13; N, 17.75. Found: C, 63.90; H, 6.19; N, 17.86%.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-(1,3-Phenylenebis(methylene))bis(2-(2-(6,6-dimethyl-8-oxo-4,5,6,7,8,9-hexahydro-[1,2,4]triazolo[5,1-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]quinazolin-9-yl)phenoxy)acetamide) 8f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>Colorless crystal [Ethanol/H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 xml:space="preserve">O (3:1)]. Mp = 208-212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3425 (NH), 1732, 1639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1.00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1.03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2.03-2.21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2.57 (s,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4.27-4.28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 4.69-4.79 (m,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6.73 (s, 2H, 2 pyrimidine-H), 6.86-7.38 (m, 8H, ArH), 7.39 (s, 2H, 2 triazole-H), 8.86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11.21 (s, 2H, 2NH) ppm;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46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48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(836.95) Calcd: C, 66.01; H, 5.78; N, 16.74. Found: C, 66.28; H, 5.69; N, 16.68%.</w:t>
      </w:r>
    </w:p>
    <w:p w:rsidR="00EF77F2" w:rsidRPr="00FA0195" w:rsidRDefault="00EF77F2" w:rsidP="00EF77F2">
      <w:pPr>
        <w:spacing w:before="240" w:line="360" w:lineRule="auto"/>
        <w:jc w:val="mediumKashida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A0195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General procedure for the synthesis of compounds 12a-i</w:t>
      </w:r>
    </w:p>
    <w:p w:rsidR="00EF77F2" w:rsidRPr="00FA0195" w:rsidRDefault="00EF77F2" w:rsidP="00EF77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sz w:val="24"/>
          <w:szCs w:val="24"/>
        </w:rPr>
        <w:t>Method ‘A’ (conventional method)</w:t>
      </w:r>
    </w:p>
    <w:p w:rsidR="00EF77F2" w:rsidRPr="00FA0195" w:rsidRDefault="00EF77F2" w:rsidP="00EF77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A mixture of bis(aldehydes)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FA0195">
        <w:rPr>
          <w:rFonts w:ascii="Times New Roman" w:hAnsi="Times New Roman" w:cs="Times New Roman"/>
          <w:sz w:val="24"/>
          <w:szCs w:val="24"/>
        </w:rPr>
        <w:t xml:space="preserve">(1 mmol), dimedone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FA0195">
        <w:rPr>
          <w:rFonts w:ascii="Times New Roman" w:hAnsi="Times New Roman" w:cs="Times New Roman"/>
          <w:sz w:val="24"/>
          <w:szCs w:val="24"/>
        </w:rPr>
        <w:t xml:space="preserve">(2 mmol) and 2-aminobenzimidazole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FA0195">
        <w:rPr>
          <w:rFonts w:ascii="Times New Roman" w:hAnsi="Times New Roman" w:cs="Times New Roman"/>
          <w:sz w:val="24"/>
          <w:szCs w:val="24"/>
        </w:rPr>
        <w:t xml:space="preserve"> (2 mmol) in DMF (5 mL) was heated at reflux for 1 h</w:t>
      </w:r>
      <w:r w:rsidRPr="00FA0195">
        <w:rPr>
          <w:rFonts w:ascii="Times New Roman" w:hAnsi="Times New Roman" w:cs="Times New Roman"/>
          <w:color w:val="231F20"/>
          <w:sz w:val="24"/>
          <w:szCs w:val="24"/>
        </w:rPr>
        <w:t>. The formed solid was ﬁltered off, washed with ethanol, and recrystallized from proper solvent.</w:t>
      </w:r>
    </w:p>
    <w:p w:rsidR="00EF77F2" w:rsidRPr="00FA0195" w:rsidRDefault="00EF77F2" w:rsidP="00EF77F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0195">
        <w:rPr>
          <w:rFonts w:ascii="Times New Roman" w:hAnsi="Times New Roman" w:cs="Times New Roman"/>
          <w:b/>
          <w:bCs/>
          <w:sz w:val="24"/>
          <w:szCs w:val="24"/>
        </w:rPr>
        <w:t>Method ‘B’ (microwave method)</w:t>
      </w:r>
    </w:p>
    <w:p w:rsidR="00EF77F2" w:rsidRPr="00FA0195" w:rsidRDefault="00EF77F2" w:rsidP="00EF77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A mixture of bis(aldehydes)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FA0195">
        <w:rPr>
          <w:rFonts w:ascii="Times New Roman" w:hAnsi="Times New Roman" w:cs="Times New Roman"/>
          <w:sz w:val="24"/>
          <w:szCs w:val="24"/>
        </w:rPr>
        <w:t xml:space="preserve">(1 mmol), dimedone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FA0195">
        <w:rPr>
          <w:rFonts w:ascii="Times New Roman" w:hAnsi="Times New Roman" w:cs="Times New Roman"/>
          <w:sz w:val="24"/>
          <w:szCs w:val="24"/>
        </w:rPr>
        <w:t xml:space="preserve">(2 mmol) and 2-aminobenzimidazole </w:t>
      </w:r>
      <w:r w:rsidRPr="00FA0195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FA0195">
        <w:rPr>
          <w:rFonts w:ascii="Times New Roman" w:hAnsi="Times New Roman" w:cs="Times New Roman"/>
          <w:sz w:val="24"/>
          <w:szCs w:val="24"/>
        </w:rPr>
        <w:t xml:space="preserve"> (2 mmol) DMF (1 mL) was put in a 10-mL glass microwave reaction vessel containing a stirring bar. The reaction vessel was sealed with a cap and then placed into the microwave cavity. The microwave unit was adjusted to heat the reaction mixture to </w:t>
      </w:r>
      <w:r w:rsidRPr="00FA0195">
        <w:rPr>
          <w:rFonts w:ascii="Times New Roman" w:hAnsi="Times New Roman" w:cs="Times New Roman"/>
          <w:color w:val="231F20"/>
          <w:sz w:val="24"/>
          <w:szCs w:val="24"/>
        </w:rPr>
        <w:t>160 °C under auto-generated pressure for 10 min.</w:t>
      </w:r>
      <w:r w:rsidRPr="00FA0195">
        <w:rPr>
          <w:rFonts w:ascii="Times New Roman" w:hAnsi="Times New Roman" w:cs="Times New Roman"/>
          <w:sz w:val="24"/>
          <w:szCs w:val="24"/>
        </w:rPr>
        <w:t xml:space="preserve"> The reaction was accomplished and the vessel was cooled using a flow of compressed air. The crude material was </w:t>
      </w:r>
      <w:r w:rsidRPr="00FA0195">
        <w:rPr>
          <w:rFonts w:ascii="Times New Roman" w:hAnsi="Times New Roman" w:cs="Times New Roman"/>
          <w:color w:val="231F20"/>
          <w:sz w:val="24"/>
          <w:szCs w:val="24"/>
        </w:rPr>
        <w:t>ﬁltered off, washed with ethanol, and recrystallized from proper solvent.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>-(Ethane-1,2-diyl)bis(2-(4-(3,3-dimethyl-1-oxo-1,2,3,4,5,12-hexahydrobenzo[4,5]imidazo[2,1-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]quinazolin-12-yl)phenoxy)acetamide) 12a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(DMF). Mp = 290-294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3417 (NH), 1658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0.91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1.03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2.00-2.25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2.51-2.86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3.12-3.13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4.31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6.33 (s, 2H, 2 pyrimidine-H), 6.77-7.34 (m, 16H, ArH), 8.05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11.04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 ppm;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FA0195">
        <w:rPr>
          <w:rFonts w:ascii="Times New Roman" w:hAnsi="Times New Roman" w:cs="Times New Roman"/>
          <w:sz w:val="24"/>
          <w:szCs w:val="24"/>
        </w:rPr>
        <w:t>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50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(859.00) Calcd: C, 69.91; H, 5.87; N, 13.04. Found: C, 69.86; H, 5.93; N, 12.97%.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>-(Propane-1,3-diyl)bis(2-(2-(3,3-dimethyl-1-oxo-1,2,3,4,5,12-hexahydrobenzo[4,5]imidazo[2,1-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]quinazolin-12-yl)phenoxy)acetamide) 12b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lastRenderedPageBreak/>
        <w:t xml:space="preserve">Colorless crystal [Acetic acid/Ethanol (10:1)]. Mp = 206-208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3325 (NH), 1643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0.94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1.04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1.54-1.57 (m, 2H, 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2.04-2.26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2.50-2.59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3.05-3.15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4.72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6.82 (s, 2H, 2 pyrimidine-H), 6.83-7.37 (m, 16H, ArH), 8.16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11.21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 xml:space="preserve">. s, 2H, 2NH) ppm;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A0195">
        <w:rPr>
          <w:rFonts w:ascii="Times New Roman" w:hAnsi="Times New Roman" w:cs="Times New Roman"/>
          <w:sz w:val="24"/>
          <w:szCs w:val="24"/>
        </w:rPr>
        <w:t>C NMR (100 MHz, DMSO-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FA01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FA0195">
        <w:rPr>
          <w:rFonts w:ascii="Times New Roman" w:hAnsi="Times New Roman" w:cs="Times New Roman"/>
          <w:sz w:val="24"/>
          <w:szCs w:val="24"/>
        </w:rPr>
        <w:t>): δ = 26.9, 27.1, 29.0, 29.4, 32.7, 32.8, 36.6, 50.3, 67.6, 106.6, 109.8, 112.1, 117.4, 121.1, 121.6, 122.2, 122.3, 129.6, 130.4, 132.5, 142.1, 145.5, 151.7, 154.3, 168.1, 193.8.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51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52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(873.03) Calcd: C, 70.17; H, 6.00; N, 12.84. Found: C, C, 70.03; H, 6.15; N, 12.64%.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>-(Propane-1,3-diyl)bis(2-(4-(3,3-dimethyl-1-oxo-1,2,3,4,5,12-hexahydrobenzo[4,5]imidazo[2,1-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]quinazolin-12-yl)phenoxy)acetamide) 12c 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[Ethanol/Acetic acid (10:1)]. Mp = 236-240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3421 (NH), 1651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0.94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1.05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1.46-1.50 (m, 2H, 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2.03-2.27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2.60-2.89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3.01-3.06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4.37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6.37 (s, 2H, 2 pyrimidine-H), 6.81-7.37 (m, 16H, ArH), 8.00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11.07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 ppm;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FA0195">
        <w:rPr>
          <w:rFonts w:ascii="Times New Roman" w:hAnsi="Times New Roman" w:cs="Times New Roman"/>
          <w:sz w:val="24"/>
          <w:szCs w:val="24"/>
        </w:rPr>
        <w:t>C NMR (100 MHz, DMSO-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FA01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FA0195">
        <w:rPr>
          <w:rFonts w:ascii="Times New Roman" w:hAnsi="Times New Roman" w:cs="Times New Roman"/>
          <w:sz w:val="24"/>
          <w:szCs w:val="24"/>
        </w:rPr>
        <w:t xml:space="preserve">): δ = 27.1, 29.2, 29.6, 32.7, 36.1, 50.4, 53.9, 67.4, </w:t>
      </w:r>
      <w:r w:rsidRPr="00FA0195">
        <w:rPr>
          <w:rFonts w:ascii="Times New Roman" w:hAnsi="Times New Roman" w:cs="Times New Roman"/>
          <w:sz w:val="24"/>
          <w:szCs w:val="24"/>
          <w:rtl/>
        </w:rPr>
        <w:t>106.8</w:t>
      </w:r>
      <w:r w:rsidRPr="00FA0195">
        <w:rPr>
          <w:rFonts w:ascii="Times New Roman" w:hAnsi="Times New Roman" w:cs="Times New Roman"/>
          <w:sz w:val="24"/>
          <w:szCs w:val="24"/>
        </w:rPr>
        <w:t>, 110.5, 114.8, 117.3, 120.8, 122.2, 128.6, 132.3, 134.8, 142.4, 145.7, 150.5, 157.4, 168.0, 193.0.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51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52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(873.03) Calcd: C, 70.17; H, 6.00; N, 12.84. Found: C, 70.27; H, 6.19; N, 12.67%.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>-(Butane-1,4-diyl)bis(2-(2-(3,3-dimethyl-1-oxo-1,2,3,4,5,12-hexahydrobenzo[4,5]imidazo[2,1-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]quinazolin-12-yl)phenoxy)acetamide) 12d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(Ethanol). Mp = 220-225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3313 (NH), 1735, 1624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0.95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1.04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1.13-1.14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2.03-2.29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2.51-2.73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2.89-3.00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4.76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6.80 (s, 2H, 2 pyrimidine-H), 6.87-7.37 (m, 16H, ArH), 8.10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11.19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 ppm;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52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54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(887.05) Calcd: C, 70.41; H, 6.14; N, 12.63. Found: C, 70.19; H, 6.03; N, 12.78%.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lastRenderedPageBreak/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>-(Butane-1,4-diyl)bis(2-(3-(3,3-dimethyl-1-oxo-1,2,3,4,5,12-hexahydrobenzo[4,5]imidazo[2,1-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]quinazolin-12-yl)phenoxy)acetamide) 12e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(Ethanol). Mp = 204-206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3421 (NH), 1651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0.92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1.03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1.36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2.03-2.24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2.48-2.71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2.86-3.06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4.33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6.35 (s, 2H, 2 pyrimidine-H), 6.71-7.36 (m, 16H, ArH), 8.03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11.08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 ppm;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52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54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(887.05) Calcd: C, 70.41; H, 6.14; N, 12.63. Found: C, 70.33; H, 6.29; N, 12.75%.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>-(Butane-1,4-diyl)bis(2-(4-(3,3-dimethyl-1-oxo-1,2,3,4,5,12-hexahydrobenzo[4,5]imidazo[2,1-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]quinazolin-12-yl)phenoxy)acetamide) 12f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(DMF). Mp = 224-226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3425 (NH), 1654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0.91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1.03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1.31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2.01-2.25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2.51-2.86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3.02-3.03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4.31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6.34 (s, 2H, 2 pyrimidine-H), 6.77-7.34 (m, 16H, ArH), 7.95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11.04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 ppm;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FA0195">
        <w:rPr>
          <w:rFonts w:ascii="Times New Roman" w:hAnsi="Times New Roman" w:cs="Times New Roman"/>
          <w:sz w:val="24"/>
          <w:szCs w:val="24"/>
        </w:rPr>
        <w:t>C NMR (100 MHz, DMSO-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FA01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FA0195">
        <w:rPr>
          <w:rFonts w:ascii="Times New Roman" w:hAnsi="Times New Roman" w:cs="Times New Roman"/>
          <w:sz w:val="24"/>
          <w:szCs w:val="24"/>
        </w:rPr>
        <w:t>): δ = 26.8, 27.1, 29.2, 32.7, 38.3, 50.3, 53.9, 67.4, 106.8, 110.4, 114.8, 117.3, 120.8, 122.2, 128.6, 132.3, 134.8, 142.4, 145.7, 150.5, 157.4, 167.8, 193.0.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52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54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(887.05) Calcd: C, 70.41; H, 6.14; N, 12.63. Found: C, 70.35; H, 6.04; N, 12.86%.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>-(1,3-Phenylenebis(methylene))bis(2-(2-(3,3-dimethyl-1-oxo-1,2,3,4,5,12-hexahydrobenzo[4,5]imidazo[2,1-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]quinazolin-12-yl)phenoxy)acetamide) 12g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(Methanol). Mp = 204-208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 (Decompose);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3421 (NH), 1740, 1643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0.91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1.03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1.92-2.23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2.59-2.89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4.21-4.35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 4.84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6.84-7.36 (m, 18H, ArH and 2 pyrimidine-H), 8.72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11.17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 ppm;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54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(935.10) Calcd: C, 71.93; H, 5.82; N, 11.98. Found: C, 71.97; H, 5.73; N, 12.12%.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lastRenderedPageBreak/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>-(1,3-Phenylenebis(methylene))bis(2-(3-(3,3-dimethyl-1-oxo-1,2,3,4,5,12-hexahydrobenzo[4,5]imidazo[2,1-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]quinazolin-12-yl)phenoxy)acetamide) 12h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[Ethanol/Acetic acid (10:1)].  Mp = 200-204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3425 (NH), 1651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0.92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1.03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2.03-2.24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2.53-2.87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4.26-4.27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 4.43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6.36 (s, 2H, 2 pyrimidine-H), 6.71-7.36 (m, 16H, ArH), 8.61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11.08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 xml:space="preserve">. s, 2H, 2NH) ppm;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FA0195">
        <w:rPr>
          <w:rFonts w:ascii="Times New Roman" w:hAnsi="Times New Roman" w:cs="Times New Roman"/>
          <w:sz w:val="24"/>
          <w:szCs w:val="24"/>
        </w:rPr>
        <w:t>C NMR (100 MHz, DMSO-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FA01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FA0195">
        <w:rPr>
          <w:rFonts w:ascii="Times New Roman" w:hAnsi="Times New Roman" w:cs="Times New Roman"/>
          <w:sz w:val="24"/>
          <w:szCs w:val="24"/>
        </w:rPr>
        <w:t>): δ = 27.2, 29.0, 32.7, 42.2, 50.4, 54.4, 67.4, 106.5, 110.4, 113.5, 114.8, 117.4, 120.3, 120.9, 122.3, 126.2, 126.7, 128.7, 129.9, 132.3, 139.7, 142.4, 143.5, 145.7, 150.8, 158.0, 167.9, 193.0 .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54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(935.10) Calcd: C, 71.93; H, 5.82; N, 11.98. Found: C, 71.89; H, 5.92; N, 11.78%.</w:t>
      </w:r>
    </w:p>
    <w:p w:rsidR="00EF77F2" w:rsidRPr="00FA0195" w:rsidRDefault="00EF77F2" w:rsidP="00EF77F2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N,N'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>-(1,3-Phenylenebis(methylene))bis(2-(4-(3,3-dimethyl-1-oxo-1,2,3,4,5,12-hexahydrobenzo[4,5]imidazo[2,1-</w:t>
      </w:r>
      <w:r w:rsidRPr="00FA0195">
        <w:rPr>
          <w:rFonts w:ascii="Times New Roman" w:hAnsi="Times New Roman" w:cs="Times New Roman"/>
          <w:b/>
          <w:bCs/>
          <w:i/>
          <w:iCs/>
          <w:sz w:val="24"/>
          <w:szCs w:val="24"/>
          <w:lang w:bidi="ar-EG"/>
        </w:rPr>
        <w:t>b</w:t>
      </w:r>
      <w:r w:rsidRPr="00FA0195">
        <w:rPr>
          <w:rFonts w:ascii="Times New Roman" w:hAnsi="Times New Roman" w:cs="Times New Roman"/>
          <w:b/>
          <w:bCs/>
          <w:sz w:val="24"/>
          <w:szCs w:val="24"/>
          <w:lang w:bidi="ar-EG"/>
        </w:rPr>
        <w:t xml:space="preserve">]quinazolin-12-yl)phenoxy)acetamide) 12i </w:t>
      </w:r>
    </w:p>
    <w:p w:rsidR="00EF77F2" w:rsidRPr="00FA0195" w:rsidRDefault="00EF77F2" w:rsidP="00EF77F2">
      <w:pPr>
        <w:spacing w:line="360" w:lineRule="auto"/>
        <w:jc w:val="lowKashida"/>
        <w:rPr>
          <w:rFonts w:ascii="Times New Roman" w:hAnsi="Times New Roman" w:cs="Times New Roman"/>
          <w:sz w:val="24"/>
          <w:szCs w:val="24"/>
          <w:rtl/>
        </w:rPr>
      </w:pPr>
      <w:r w:rsidRPr="00FA0195">
        <w:rPr>
          <w:rFonts w:ascii="Times New Roman" w:hAnsi="Times New Roman" w:cs="Times New Roman"/>
          <w:sz w:val="24"/>
          <w:szCs w:val="24"/>
        </w:rPr>
        <w:t xml:space="preserve">Colorless crystal (DMF). Mp = 244-248 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FA0195">
        <w:rPr>
          <w:rFonts w:ascii="Times New Roman" w:hAnsi="Times New Roman" w:cs="Times New Roman"/>
          <w:sz w:val="24"/>
          <w:szCs w:val="24"/>
        </w:rPr>
        <w:t>C; IR (KBr, υ cm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FA0195">
        <w:rPr>
          <w:rFonts w:ascii="Times New Roman" w:hAnsi="Times New Roman" w:cs="Times New Roman"/>
          <w:sz w:val="24"/>
          <w:szCs w:val="24"/>
        </w:rPr>
        <w:t>): 3425 (NH), 1654 (CO).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A0195">
        <w:rPr>
          <w:rFonts w:ascii="Times New Roman" w:hAnsi="Times New Roman" w:cs="Times New Roman"/>
          <w:sz w:val="24"/>
          <w:szCs w:val="24"/>
        </w:rPr>
        <w:t>H NMR (400 MHz, DMSO-d6): δ = 0.91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1.03 (s, 6H,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FA0195">
        <w:rPr>
          <w:rFonts w:ascii="Times New Roman" w:hAnsi="Times New Roman" w:cs="Times New Roman"/>
          <w:sz w:val="24"/>
          <w:szCs w:val="24"/>
        </w:rPr>
        <w:t>), 2.01-2.25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2.58-2.86 (m, 4H, 2CH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4.22-4.24 (m, 4H, 2NCH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 4.41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4H, 2OCH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A0195">
        <w:rPr>
          <w:rFonts w:ascii="Times New Roman" w:hAnsi="Times New Roman" w:cs="Times New Roman"/>
          <w:sz w:val="24"/>
          <w:szCs w:val="24"/>
        </w:rPr>
        <w:t>), 6.35 (s, 2H, 2 pyrimidine-H), 6.79-7.35 (m, 16H, ArH), 8.53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2NH), 11.15 (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br</w:t>
      </w:r>
      <w:r w:rsidRPr="00FA0195">
        <w:rPr>
          <w:rFonts w:ascii="Times New Roman" w:hAnsi="Times New Roman" w:cs="Times New Roman"/>
          <w:sz w:val="24"/>
          <w:szCs w:val="24"/>
        </w:rPr>
        <w:t>. s, 2H, 2NH) ppm;</w:t>
      </w:r>
      <w:r w:rsidRPr="00FA0195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Pr="00FA0195">
        <w:rPr>
          <w:rFonts w:ascii="Times New Roman" w:hAnsi="Times New Roman" w:cs="Times New Roman"/>
          <w:sz w:val="24"/>
          <w:szCs w:val="24"/>
        </w:rPr>
        <w:t>C NMR (100 MHz, DMSO-</w:t>
      </w:r>
      <w:r w:rsidRPr="00FA0195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FA0195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6</w:t>
      </w:r>
      <w:r w:rsidRPr="00FA0195">
        <w:rPr>
          <w:rFonts w:ascii="Times New Roman" w:hAnsi="Times New Roman" w:cs="Times New Roman"/>
          <w:sz w:val="24"/>
          <w:szCs w:val="24"/>
        </w:rPr>
        <w:t xml:space="preserve">): δ = </w:t>
      </w:r>
      <w:r w:rsidRPr="00FA0195">
        <w:rPr>
          <w:rFonts w:ascii="Times New Roman" w:hAnsi="Times New Roman" w:cs="Times New Roman"/>
          <w:sz w:val="24"/>
          <w:szCs w:val="24"/>
          <w:rtl/>
        </w:rPr>
        <w:t>27.1</w:t>
      </w:r>
      <w:r w:rsidRPr="00FA0195">
        <w:rPr>
          <w:rFonts w:ascii="Times New Roman" w:hAnsi="Times New Roman" w:cs="Times New Roman"/>
          <w:sz w:val="24"/>
          <w:szCs w:val="24"/>
        </w:rPr>
        <w:t>, 29.1, 32.7, 36.2, 42.1, 50.3, 53.9, 67.3, 106.8, 110.5, 114.8, 117.3, 120.8, 122.2, 126.0, 126.5, 128.6, 132.3, 134.8, 139.6, 142.4, 145.8, 150.5, 157.4, 168.1, 193.0.  Anal. For C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56</w:t>
      </w:r>
      <w:r w:rsidRPr="00FA0195">
        <w:rPr>
          <w:rFonts w:ascii="Times New Roman" w:hAnsi="Times New Roman" w:cs="Times New Roman"/>
          <w:sz w:val="24"/>
          <w:szCs w:val="24"/>
        </w:rPr>
        <w:t>H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54</w:t>
      </w:r>
      <w:r w:rsidRPr="00FA0195">
        <w:rPr>
          <w:rFonts w:ascii="Times New Roman" w:hAnsi="Times New Roman" w:cs="Times New Roman"/>
          <w:sz w:val="24"/>
          <w:szCs w:val="24"/>
        </w:rPr>
        <w:t>N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FA0195">
        <w:rPr>
          <w:rFonts w:ascii="Times New Roman" w:hAnsi="Times New Roman" w:cs="Times New Roman"/>
          <w:sz w:val="24"/>
          <w:szCs w:val="24"/>
        </w:rPr>
        <w:t>O</w:t>
      </w:r>
      <w:r w:rsidRPr="00FA0195"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FA0195">
        <w:rPr>
          <w:rFonts w:ascii="Times New Roman" w:hAnsi="Times New Roman" w:cs="Times New Roman"/>
          <w:sz w:val="24"/>
          <w:szCs w:val="24"/>
        </w:rPr>
        <w:t>(935.10) Calcd: C, 71.93; H, 5.82; N, 11.98. Found: C, 71.79; H, 5.87; N, 11.92%.</w:t>
      </w:r>
    </w:p>
    <w:p w:rsidR="00EF77F2" w:rsidRDefault="00EF77F2" w:rsidP="00634A0F">
      <w:pPr>
        <w:rPr>
          <w:noProof/>
        </w:rPr>
      </w:pPr>
    </w:p>
    <w:p w:rsidR="00EF77F2" w:rsidRDefault="00EF77F2" w:rsidP="00634A0F">
      <w:pPr>
        <w:rPr>
          <w:noProof/>
        </w:rPr>
      </w:pPr>
    </w:p>
    <w:p w:rsidR="00EF77F2" w:rsidRDefault="00EF77F2" w:rsidP="00634A0F">
      <w:pPr>
        <w:rPr>
          <w:noProof/>
        </w:rPr>
      </w:pPr>
    </w:p>
    <w:p w:rsidR="00EF77F2" w:rsidRDefault="00EF77F2" w:rsidP="00634A0F">
      <w:pPr>
        <w:rPr>
          <w:noProof/>
        </w:rPr>
      </w:pPr>
    </w:p>
    <w:p w:rsidR="00EF77F2" w:rsidRDefault="00EF77F2" w:rsidP="00634A0F">
      <w:pPr>
        <w:rPr>
          <w:noProof/>
        </w:rPr>
      </w:pPr>
    </w:p>
    <w:p w:rsidR="00EF77F2" w:rsidRDefault="00EF77F2" w:rsidP="00634A0F">
      <w:pPr>
        <w:rPr>
          <w:noProof/>
        </w:rPr>
      </w:pPr>
    </w:p>
    <w:p w:rsidR="00AF3848" w:rsidRDefault="007212ED" w:rsidP="00634A0F">
      <w:pPr>
        <w:rPr>
          <w:noProof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9" type="#_x0000_t75" style="position:absolute;margin-left:189.6pt;margin-top:-2.45pt;width:272.55pt;height:85.7pt;z-index:251697152;mso-position-horizontal-relative:text;mso-position-vertical-relative:text">
            <v:imagedata r:id="rId6" o:title=""/>
          </v:shape>
          <o:OLEObject Type="Embed" ProgID="ChemDraw.Document.6.0" ShapeID="_x0000_s1079" DrawAspect="Content" ObjectID="_1637404403" r:id="rId7"/>
        </w:object>
      </w:r>
    </w:p>
    <w:p w:rsidR="00A51575" w:rsidRDefault="00A51575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51575" w:rsidRDefault="003A733C" w:rsidP="003A733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6DF49C" wp14:editId="514E0519">
            <wp:extent cx="6854705" cy="4572000"/>
            <wp:effectExtent l="0" t="0" r="3810" b="0"/>
            <wp:docPr id="3993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1" cy="457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51575" w:rsidRPr="003A733C" w:rsidRDefault="00DC1983" w:rsidP="003A733C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CHART 1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8a</w:t>
      </w:r>
    </w:p>
    <w:p w:rsidR="00634A0F" w:rsidRDefault="007212ED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>
          <v:shape id="_x0000_s1051" type="#_x0000_t75" style="position:absolute;left:0;text-align:left;margin-left:47.7pt;margin-top:113.8pt;width:292pt;height:90pt;z-index:251658240;mso-position-horizontal-relative:text;mso-position-vertical-relative:text">
            <v:imagedata r:id="rId9" o:title=""/>
          </v:shape>
          <o:OLEObject Type="Embed" ProgID="ChemDraw.Document.6.0" ShapeID="_x0000_s1051" DrawAspect="Content" ObjectID="_1637404404" r:id="rId10"/>
        </w:object>
      </w:r>
      <w:r w:rsidR="00634A0F">
        <w:rPr>
          <w:noProof/>
        </w:rPr>
        <w:drawing>
          <wp:inline distT="0" distB="0" distL="0" distR="0" wp14:anchorId="21170CCF" wp14:editId="0C531EB8">
            <wp:extent cx="8458200" cy="5497286"/>
            <wp:effectExtent l="0" t="0" r="0" b="825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49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8b</w:t>
      </w:r>
    </w:p>
    <w:p w:rsidR="00AF3848" w:rsidRDefault="007212ED" w:rsidP="00AF3848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52" type="#_x0000_t75" style="position:absolute;margin-left:136.85pt;margin-top:121.6pt;width:310.6pt;height:100.9pt;z-index:251660288;mso-position-horizontal-relative:text;mso-position-vertical-relative:text">
            <v:imagedata r:id="rId12" o:title=""/>
          </v:shape>
          <o:OLEObject Type="Embed" ProgID="ChemDraw.Document.6.0" ShapeID="_x0000_s1052" DrawAspect="Content" ObjectID="_1637404405" r:id="rId13"/>
        </w:object>
      </w:r>
      <w:r w:rsidR="00AF3848">
        <w:rPr>
          <w:noProof/>
        </w:rPr>
        <w:drawing>
          <wp:inline distT="0" distB="0" distL="0" distR="0" wp14:anchorId="5C7DEC59" wp14:editId="65E0F0BE">
            <wp:extent cx="8610600" cy="5573486"/>
            <wp:effectExtent l="0" t="0" r="0" b="8255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557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E66F7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CHART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 xml:space="preserve"> 3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8c</w:t>
      </w:r>
    </w:p>
    <w:p w:rsidR="00A51575" w:rsidRDefault="007212ED" w:rsidP="009E3C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object w:dxaOrig="1440" w:dyaOrig="1440">
          <v:shape id="_x0000_s1076" type="#_x0000_t75" style="position:absolute;left:0;text-align:left;margin-left:129.35pt;margin-top:104.05pt;width:312.85pt;height:102pt;z-index:251695104;mso-position-horizontal-relative:text;mso-position-vertical-relative:text">
            <v:imagedata r:id="rId15" o:title=""/>
          </v:shape>
          <o:OLEObject Type="Embed" ProgID="ChemDraw.Document.6.0" ShapeID="_x0000_s1076" DrawAspect="Content" ObjectID="_1637404406" r:id="rId16"/>
        </w:object>
      </w:r>
      <w:r w:rsidR="00A51575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1F46ECD" wp14:editId="794B865C">
            <wp:extent cx="7413172" cy="5122147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548" cy="512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75" w:rsidRDefault="00A51575" w:rsidP="009E3CF5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ED321E" w:rsidRPr="00A51575" w:rsidRDefault="00A51575" w:rsidP="00E66F7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4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8d</w:t>
      </w:r>
    </w:p>
    <w:p w:rsidR="00AF3848" w:rsidRDefault="007212ED" w:rsidP="00AF3848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54" type="#_x0000_t75" style="position:absolute;margin-left:152.65pt;margin-top:125.7pt;width:297.1pt;height:109.6pt;z-index:251664384;mso-position-horizontal-relative:text;mso-position-vertical-relative:text">
            <v:imagedata r:id="rId18" o:title=""/>
          </v:shape>
          <o:OLEObject Type="Embed" ProgID="ChemDraw.Document.6.0" ShapeID="_x0000_s1054" DrawAspect="Content" ObjectID="_1637404407" r:id="rId19"/>
        </w:object>
      </w:r>
      <w:r w:rsidR="00AF3848">
        <w:rPr>
          <w:noProof/>
        </w:rPr>
        <w:drawing>
          <wp:inline distT="0" distB="0" distL="0" distR="0" wp14:anchorId="68CF5D47" wp14:editId="763A5098">
            <wp:extent cx="8458200" cy="50292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8e</w:t>
      </w:r>
    </w:p>
    <w:p w:rsidR="00AF3848" w:rsidRDefault="007212ED" w:rsidP="00AF3848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55" type="#_x0000_t75" style="position:absolute;margin-left:129.85pt;margin-top:180.2pt;width:306pt;height:109.95pt;z-index:251666432;mso-position-horizontal-relative:text;mso-position-vertical-relative:text">
            <v:imagedata r:id="rId21" o:title=""/>
          </v:shape>
          <o:OLEObject Type="Embed" ProgID="ChemDraw.Document.6.0" ShapeID="_x0000_s1055" DrawAspect="Content" ObjectID="_1637404408" r:id="rId22"/>
        </w:object>
      </w:r>
      <w:r w:rsidR="00AF3848">
        <w:rPr>
          <w:noProof/>
        </w:rPr>
        <w:drawing>
          <wp:inline distT="0" distB="0" distL="0" distR="0" wp14:anchorId="06FC7AF6" wp14:editId="1F05D775">
            <wp:extent cx="8643257" cy="5344886"/>
            <wp:effectExtent l="0" t="0" r="5715" b="8255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257" cy="534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6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8f</w:t>
      </w:r>
    </w:p>
    <w:p w:rsidR="00AF3848" w:rsidRDefault="007212ED" w:rsidP="00AF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56" type="#_x0000_t75" style="position:absolute;left:0;text-align:left;margin-left:114pt;margin-top:64.95pt;width:224pt;height:132pt;z-index:251668480;mso-position-horizontal-relative:text;mso-position-vertical-relative:text">
            <v:imagedata r:id="rId24" o:title=""/>
          </v:shape>
          <o:OLEObject Type="Embed" ProgID="ChemDraw.Document.6.0" ShapeID="_x0000_s1056" DrawAspect="Content" ObjectID="_1637404409" r:id="rId25"/>
        </w:object>
      </w:r>
      <w:r w:rsidR="00AF3848">
        <w:rPr>
          <w:noProof/>
        </w:rPr>
        <w:drawing>
          <wp:inline distT="0" distB="0" distL="0" distR="0" wp14:anchorId="66BB2B91" wp14:editId="35835216">
            <wp:extent cx="8719457" cy="5225143"/>
            <wp:effectExtent l="0" t="0" r="5715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459" cy="52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AF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3848" w:rsidRDefault="00AF3848" w:rsidP="00E66F7A">
      <w:pPr>
        <w:jc w:val="center"/>
        <w:rPr>
          <w:rFonts w:asciiTheme="majorBidi" w:hAnsiTheme="majorBidi" w:cstheme="majorBidi"/>
          <w:sz w:val="28"/>
          <w:szCs w:val="28"/>
        </w:rPr>
      </w:pPr>
      <w:r w:rsidRPr="00AF3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7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a</w:t>
      </w:r>
    </w:p>
    <w:p w:rsidR="00AF3848" w:rsidRDefault="007212ED" w:rsidP="00AF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57" type="#_x0000_t75" style="position:absolute;left:0;text-align:left;margin-left:109.1pt;margin-top:136.45pt;width:304.65pt;height:126pt;z-index:251670528;mso-position-horizontal-relative:text;mso-position-vertical-relative:text">
            <v:imagedata r:id="rId27" o:title=""/>
          </v:shape>
          <o:OLEObject Type="Embed" ProgID="ChemDraw.Document.6.0" ShapeID="_x0000_s1057" DrawAspect="Content" ObjectID="_1637404410" r:id="rId28"/>
        </w:object>
      </w:r>
      <w:r w:rsidR="00AF3848">
        <w:rPr>
          <w:noProof/>
        </w:rPr>
        <w:drawing>
          <wp:inline distT="0" distB="0" distL="0" distR="0" wp14:anchorId="7C512D73" wp14:editId="51499906">
            <wp:extent cx="8284029" cy="5094514"/>
            <wp:effectExtent l="0" t="0" r="3175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029" cy="50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AF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3848" w:rsidRDefault="00AF3848" w:rsidP="00E66F7A">
      <w:pPr>
        <w:jc w:val="center"/>
        <w:rPr>
          <w:rFonts w:asciiTheme="majorBidi" w:hAnsiTheme="majorBidi" w:cstheme="majorBidi"/>
          <w:sz w:val="28"/>
          <w:szCs w:val="28"/>
        </w:rPr>
      </w:pPr>
      <w:r w:rsidRPr="00AF3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8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b</w:t>
      </w:r>
    </w:p>
    <w:p w:rsidR="00AF3848" w:rsidRDefault="007212ED" w:rsidP="00AF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58" type="#_x0000_t75" style="position:absolute;left:0;text-align:left;margin-left:140.6pt;margin-top:146.5pt;width:261.25pt;height:119.15pt;z-index:251672576;mso-position-horizontal-relative:text;mso-position-vertical-relative:text">
            <v:imagedata r:id="rId30" o:title=""/>
          </v:shape>
          <o:OLEObject Type="Embed" ProgID="ChemDraw.Document.6.0" ShapeID="_x0000_s1058" DrawAspect="Content" ObjectID="_1637404411" r:id="rId31"/>
        </w:object>
      </w:r>
      <w:r w:rsidR="00AF3848">
        <w:rPr>
          <w:noProof/>
        </w:rPr>
        <w:drawing>
          <wp:inline distT="0" distB="0" distL="0" distR="0" wp14:anchorId="0581FC0E" wp14:editId="66AF46A7">
            <wp:extent cx="8382000" cy="5540829"/>
            <wp:effectExtent l="0" t="0" r="0" b="3175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5620" cy="554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E66F7A">
      <w:pPr>
        <w:jc w:val="center"/>
        <w:rPr>
          <w:rFonts w:asciiTheme="majorBidi" w:hAnsiTheme="majorBidi" w:cstheme="majorBidi"/>
          <w:sz w:val="28"/>
          <w:szCs w:val="28"/>
        </w:rPr>
      </w:pPr>
      <w:r w:rsidRPr="00AF3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9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12c</w:t>
      </w:r>
    </w:p>
    <w:p w:rsidR="00AF3848" w:rsidRDefault="007212ED" w:rsidP="00AF3848">
      <w:pPr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59" type="#_x0000_t75" style="position:absolute;margin-left:127.3pt;margin-top:139.7pt;width:276.65pt;height:135.35pt;z-index:251674624;mso-position-horizontal-relative:text;mso-position-vertical-relative:text">
            <v:imagedata r:id="rId33" o:title=""/>
          </v:shape>
          <o:OLEObject Type="Embed" ProgID="ChemDraw.Document.6.0" ShapeID="_x0000_s1059" DrawAspect="Content" ObjectID="_1637404412" r:id="rId34"/>
        </w:object>
      </w:r>
      <w:r w:rsidR="00AF3848">
        <w:rPr>
          <w:noProof/>
        </w:rPr>
        <w:drawing>
          <wp:inline distT="0" distB="0" distL="0" distR="0" wp14:anchorId="393844D1" wp14:editId="3EB4D43A">
            <wp:extent cx="8327571" cy="5268686"/>
            <wp:effectExtent l="0" t="0" r="0" b="825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0470" cy="52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E66F7A">
      <w:pPr>
        <w:jc w:val="center"/>
        <w:rPr>
          <w:rFonts w:asciiTheme="majorBidi" w:hAnsiTheme="majorBidi" w:cstheme="majorBidi"/>
          <w:sz w:val="28"/>
          <w:szCs w:val="28"/>
        </w:rPr>
      </w:pPr>
      <w:r w:rsidRPr="00AF3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10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d</w:t>
      </w:r>
    </w:p>
    <w:p w:rsidR="00AF3848" w:rsidRDefault="007212ED" w:rsidP="00AF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60" type="#_x0000_t75" style="position:absolute;left:0;text-align:left;margin-left:109.8pt;margin-top:102.55pt;width:289.2pt;height:132.3pt;z-index:251676672;mso-position-horizontal-relative:text;mso-position-vertical-relative:text">
            <v:imagedata r:id="rId36" o:title=""/>
          </v:shape>
          <o:OLEObject Type="Embed" ProgID="ChemDraw.Document.6.0" ShapeID="_x0000_s1060" DrawAspect="Content" ObjectID="_1637404413" r:id="rId37"/>
        </w:object>
      </w:r>
      <w:r w:rsidR="00AF3848">
        <w:rPr>
          <w:noProof/>
        </w:rPr>
        <w:drawing>
          <wp:inline distT="0" distB="0" distL="0" distR="0" wp14:anchorId="1F6DF45E" wp14:editId="58446FF2">
            <wp:extent cx="8763000" cy="5399314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39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E66F7A">
      <w:pPr>
        <w:jc w:val="center"/>
        <w:rPr>
          <w:rFonts w:asciiTheme="majorBidi" w:hAnsiTheme="majorBidi" w:cstheme="majorBidi"/>
          <w:sz w:val="28"/>
          <w:szCs w:val="28"/>
        </w:rPr>
      </w:pPr>
      <w:r w:rsidRPr="00AF38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11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e</w:t>
      </w:r>
    </w:p>
    <w:p w:rsidR="00AF3848" w:rsidRDefault="007212ED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61" type="#_x0000_t75" style="position:absolute;left:0;text-align:left;margin-left:110pt;margin-top:93.95pt;width:282.6pt;height:137.75pt;z-index:251678720;mso-position-horizontal-relative:text;mso-position-vertical-relative:text">
            <v:imagedata r:id="rId39" o:title=""/>
          </v:shape>
          <o:OLEObject Type="Embed" ProgID="ChemDraw.Document.6.0" ShapeID="_x0000_s1061" DrawAspect="Content" ObjectID="_1637404414" r:id="rId40"/>
        </w:object>
      </w:r>
      <w:r w:rsidR="00AF3848">
        <w:rPr>
          <w:noProof/>
        </w:rPr>
        <w:drawing>
          <wp:inline distT="0" distB="0" distL="0" distR="0" wp14:anchorId="53B79D0A" wp14:editId="46105FD9">
            <wp:extent cx="8512629" cy="5268686"/>
            <wp:effectExtent l="0" t="0" r="3175" b="825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629" cy="526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848" w:rsidRPr="00AF3848">
        <w:rPr>
          <w:rFonts w:ascii="Times New Roman" w:hAnsi="Times New Roman" w:cs="Times New Roman"/>
          <w:sz w:val="24"/>
          <w:szCs w:val="24"/>
        </w:rPr>
        <w:t xml:space="preserve"> </w:t>
      </w:r>
      <w:r w:rsidR="00AF3848"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37592C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AF3848">
        <w:rPr>
          <w:rFonts w:asciiTheme="majorBidi" w:hAnsiTheme="majorBidi" w:cstheme="majorBidi"/>
          <w:sz w:val="28"/>
          <w:szCs w:val="28"/>
        </w:rPr>
        <w:t xml:space="preserve">: </w:t>
      </w:r>
      <w:r w:rsidR="00AF3848">
        <w:rPr>
          <w:rFonts w:asciiTheme="majorBidi" w:hAnsiTheme="majorBidi" w:cstheme="majorBidi"/>
          <w:sz w:val="28"/>
          <w:szCs w:val="28"/>
          <w:vertAlign w:val="superscript"/>
        </w:rPr>
        <w:t>1</w:t>
      </w:r>
      <w:r w:rsidR="00AF3848"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 w:rsidR="00AF3848">
        <w:rPr>
          <w:rFonts w:asciiTheme="majorBidi" w:hAnsiTheme="majorBidi" w:cstheme="majorBidi"/>
          <w:b/>
          <w:bCs/>
          <w:sz w:val="28"/>
          <w:szCs w:val="28"/>
        </w:rPr>
        <w:t>12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f</w:t>
      </w:r>
    </w:p>
    <w:p w:rsidR="00AF3848" w:rsidRDefault="00AF3848" w:rsidP="00AF3848"/>
    <w:p w:rsidR="00AF3848" w:rsidRDefault="007212ED" w:rsidP="00AF38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62" type="#_x0000_t75" style="position:absolute;margin-left:145pt;margin-top:114.75pt;width:272pt;height:164.65pt;z-index:251680768;mso-position-horizontal-relative:text;mso-position-vertical-relative:text">
            <v:imagedata r:id="rId42" o:title=""/>
          </v:shape>
          <o:OLEObject Type="Embed" ProgID="ChemDraw.Document.6.0" ShapeID="_x0000_s1062" DrawAspect="Content" ObjectID="_1637404415" r:id="rId43"/>
        </w:object>
      </w:r>
      <w:r w:rsidR="00AF3848">
        <w:rPr>
          <w:noProof/>
        </w:rPr>
        <w:drawing>
          <wp:inline distT="0" distB="0" distL="0" distR="0" wp14:anchorId="12DEAB97" wp14:editId="03696865">
            <wp:extent cx="8382000" cy="5355771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53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E66F7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37592C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3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g</w:t>
      </w:r>
    </w:p>
    <w:p w:rsidR="00AF3848" w:rsidRDefault="007212ED" w:rsidP="00AF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1063" type="#_x0000_t75" style="position:absolute;left:0;text-align:left;margin-left:98.7pt;margin-top:100.2pt;width:293.35pt;height:162.65pt;z-index:251682816;mso-position-horizontal-relative:text;mso-position-vertical-relative:text">
            <v:imagedata r:id="rId45" o:title=""/>
          </v:shape>
          <o:OLEObject Type="Embed" ProgID="ChemDraw.Document.6.0" ShapeID="_x0000_s1063" DrawAspect="Content" ObjectID="_1637404416" r:id="rId46"/>
        </w:object>
      </w:r>
      <w:r w:rsidR="00AF3848">
        <w:rPr>
          <w:noProof/>
        </w:rPr>
        <w:drawing>
          <wp:inline distT="0" distB="0" distL="0" distR="0" wp14:anchorId="079141FC" wp14:editId="6A9D0E40">
            <wp:extent cx="8360229" cy="5344886"/>
            <wp:effectExtent l="0" t="0" r="3175" b="8255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787" cy="53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848" w:rsidRPr="00AF384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3848" w:rsidRDefault="00AF3848" w:rsidP="00E66F7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37592C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4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h</w:t>
      </w:r>
    </w:p>
    <w:p w:rsidR="00AF3848" w:rsidRDefault="00AF3848" w:rsidP="00AF384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E3CF5" w:rsidRDefault="007212ED" w:rsidP="009E3CF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>
          <v:shape id="_x0000_s1064" type="#_x0000_t75" style="position:absolute;left:0;text-align:left;margin-left:87pt;margin-top:59.05pt;width:218.65pt;height:186pt;z-index:251684864;mso-position-horizontal-relative:text;mso-position-vertical-relative:text">
            <v:imagedata r:id="rId48" o:title=""/>
          </v:shape>
          <o:OLEObject Type="Embed" ProgID="ChemDraw.Document.6.0" ShapeID="_x0000_s1064" DrawAspect="Content" ObjectID="_1637404417" r:id="rId49"/>
        </w:object>
      </w:r>
      <w:r w:rsidR="00AF38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62C06C" wp14:editId="797CB1C4">
            <wp:extent cx="8360228" cy="513197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023" cy="513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48" w:rsidRDefault="00AF3848" w:rsidP="00E66F7A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F384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37592C">
        <w:rPr>
          <w:rFonts w:asciiTheme="majorBidi" w:hAnsiTheme="majorBidi" w:cstheme="majorBidi"/>
          <w:b/>
          <w:bCs/>
          <w:sz w:val="28"/>
          <w:szCs w:val="28"/>
        </w:rPr>
        <w:t>1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5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</w:t>
      </w:r>
      <w:r>
        <w:rPr>
          <w:rFonts w:asciiTheme="majorBidi" w:hAnsiTheme="majorBidi" w:cstheme="majorBidi"/>
          <w:sz w:val="28"/>
          <w:szCs w:val="28"/>
        </w:rPr>
        <w:t xml:space="preserve">H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12</w:t>
      </w:r>
      <w:r w:rsidR="009E3CF5">
        <w:rPr>
          <w:rFonts w:asciiTheme="majorBidi" w:hAnsiTheme="majorBidi" w:cstheme="majorBidi"/>
          <w:b/>
          <w:bCs/>
          <w:sz w:val="28"/>
          <w:szCs w:val="28"/>
        </w:rPr>
        <w:t>i</w:t>
      </w:r>
    </w:p>
    <w:p w:rsidR="00DC477B" w:rsidRDefault="007212ED" w:rsidP="007F625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object w:dxaOrig="1440" w:dyaOrig="1440">
          <v:shape id="_x0000_s1066" type="#_x0000_t75" style="position:absolute;left:0;text-align:left;margin-left:51.15pt;margin-top:79.55pt;width:292pt;height:90pt;z-index:251685888;mso-position-horizontal-relative:text;mso-position-vertical-relative:text">
            <v:imagedata r:id="rId9" o:title=""/>
          </v:shape>
          <o:OLEObject Type="Embed" ProgID="ChemDraw.Document.6.0" ShapeID="_x0000_s1066" DrawAspect="Content" ObjectID="_1637404418" r:id="rId51"/>
        </w:object>
      </w:r>
      <w:r w:rsidR="00A44499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8220710" cy="4201160"/>
            <wp:effectExtent l="0" t="0" r="8890" b="8890"/>
            <wp:docPr id="20" name="Picture 17" descr="E 152 (13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 152 (13C)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A0F" w:rsidRDefault="00634A0F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DC477B" w:rsidP="007F6253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7F6253" w:rsidRDefault="007F6253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CHART 1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6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7F625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8b</w:t>
      </w:r>
    </w:p>
    <w:p w:rsidR="00DC477B" w:rsidRDefault="00DC477B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7212ED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object w:dxaOrig="1440" w:dyaOrig="1440">
          <v:shape id="_x0000_s1067" type="#_x0000_t75" style="position:absolute;left:0;text-align:left;margin-left:75.15pt;margin-top:86.45pt;width:310.6pt;height:100.9pt;z-index:251686912;mso-position-horizontal-relative:text;mso-position-vertical-relative:text">
            <v:imagedata r:id="rId12" o:title=""/>
          </v:shape>
          <o:OLEObject Type="Embed" ProgID="ChemDraw.Document.6.0" ShapeID="_x0000_s1067" DrawAspect="Content" ObjectID="_1637404419" r:id="rId53"/>
        </w:object>
      </w:r>
      <w:r w:rsidR="00A44499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8220710" cy="4201160"/>
            <wp:effectExtent l="0" t="0" r="8890" b="8890"/>
            <wp:docPr id="9" name="Picture 19" descr="E 175 (13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 175 (13C)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1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7B" w:rsidRDefault="00DC477B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DC477B" w:rsidP="007F6253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7F6253" w:rsidP="00E106A1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CHART 1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7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7F625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8</w:t>
      </w:r>
      <w:r w:rsidR="00E106A1">
        <w:rPr>
          <w:rFonts w:asciiTheme="majorBidi" w:hAnsiTheme="majorBidi" w:cstheme="majorBidi"/>
          <w:b/>
          <w:bCs/>
          <w:sz w:val="28"/>
          <w:szCs w:val="28"/>
        </w:rPr>
        <w:t>c</w:t>
      </w:r>
    </w:p>
    <w:p w:rsidR="007F6253" w:rsidRPr="007F6253" w:rsidRDefault="007F6253" w:rsidP="007F6253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DC477B" w:rsidRDefault="007212ED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</w:rPr>
        <w:lastRenderedPageBreak/>
        <w:object w:dxaOrig="1440" w:dyaOrig="1440">
          <v:shape id="_x0000_s1074" type="#_x0000_t75" style="position:absolute;left:0;text-align:left;margin-left:176.5pt;margin-top:-22.85pt;width:312.85pt;height:102pt;z-index:251694080;mso-position-horizontal-relative:text;mso-position-vertical-relative:text">
            <v:imagedata r:id="rId15" o:title=""/>
          </v:shape>
          <o:OLEObject Type="Embed" ProgID="ChemDraw.Document.6.0" ShapeID="_x0000_s1074" DrawAspect="Content" ObjectID="_1637404420" r:id="rId55"/>
        </w:object>
      </w:r>
    </w:p>
    <w:p w:rsidR="005C023C" w:rsidRDefault="005C023C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DC477B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7F6253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58E9DAA6" wp14:editId="1E7600E7">
            <wp:extent cx="8218805" cy="4201795"/>
            <wp:effectExtent l="0" t="0" r="0" b="8255"/>
            <wp:docPr id="14" name="Picture 14" descr="C:\Users\ziko_\AppData\Local\Microsoft\Windows\INetCache\Content.Word\E 177 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ziko_\AppData\Local\Microsoft\Windows\INetCache\Content.Word\E 177 (13C)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7B" w:rsidRPr="007F6253" w:rsidRDefault="007F6253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CHART 1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8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7F625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 NMR spectrum of compound </w:t>
      </w:r>
      <w:r>
        <w:rPr>
          <w:rFonts w:asciiTheme="majorBidi" w:hAnsiTheme="majorBidi" w:cstheme="majorBidi"/>
          <w:b/>
          <w:bCs/>
          <w:sz w:val="28"/>
          <w:szCs w:val="28"/>
        </w:rPr>
        <w:t>8</w:t>
      </w:r>
      <w:r w:rsidR="00E106A1">
        <w:rPr>
          <w:rFonts w:asciiTheme="majorBidi" w:hAnsiTheme="majorBidi" w:cstheme="majorBidi"/>
          <w:b/>
          <w:bCs/>
          <w:sz w:val="28"/>
          <w:szCs w:val="28"/>
        </w:rPr>
        <w:t>d</w:t>
      </w:r>
    </w:p>
    <w:p w:rsidR="00DC477B" w:rsidRDefault="007212ED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object w:dxaOrig="1440" w:dyaOrig="1440">
          <v:shape id="_x0000_s1069" type="#_x0000_t75" style="position:absolute;left:0;text-align:left;margin-left:176.85pt;margin-top:-9.8pt;width:304.65pt;height:126pt;z-index:251687936;mso-position-horizontal-relative:text;mso-position-vertical-relative:text">
            <v:imagedata r:id="rId27" o:title=""/>
          </v:shape>
          <o:OLEObject Type="Embed" ProgID="ChemDraw.Document.6.0" ShapeID="_x0000_s1069" DrawAspect="Content" ObjectID="_1637404421" r:id="rId57"/>
        </w:object>
      </w:r>
    </w:p>
    <w:p w:rsidR="00DC477B" w:rsidRDefault="00DC477B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DC477B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5C023C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8218805" cy="4201795"/>
            <wp:effectExtent l="0" t="0" r="0" b="8255"/>
            <wp:docPr id="15" name="Picture 15" descr="C:\Users\ziko_\AppData\Local\Microsoft\Windows\INetCache\Content.Word\E 174 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ziko_\AppData\Local\Microsoft\Windows\INetCache\Content.Word\E 174 (13C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7B" w:rsidRPr="007F6253" w:rsidRDefault="007F6253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CHART 1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9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7F625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 NMR spectrum of compound </w:t>
      </w:r>
      <w:r w:rsidR="00E106A1">
        <w:rPr>
          <w:rFonts w:asciiTheme="majorBidi" w:hAnsiTheme="majorBidi" w:cstheme="majorBidi"/>
          <w:b/>
          <w:bCs/>
          <w:sz w:val="28"/>
          <w:szCs w:val="28"/>
        </w:rPr>
        <w:t>12</w:t>
      </w:r>
      <w:r>
        <w:rPr>
          <w:rFonts w:asciiTheme="majorBidi" w:hAnsiTheme="majorBidi" w:cstheme="majorBidi"/>
          <w:b/>
          <w:bCs/>
          <w:sz w:val="28"/>
          <w:szCs w:val="28"/>
        </w:rPr>
        <w:t>b</w:t>
      </w:r>
    </w:p>
    <w:p w:rsidR="00DC477B" w:rsidRDefault="00DC477B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7212ED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object w:dxaOrig="1440" w:dyaOrig="1440">
          <v:shape id="_x0000_s1070" type="#_x0000_t75" style="position:absolute;left:0;text-align:left;margin-left:107.2pt;margin-top:66.55pt;width:261.25pt;height:119.15pt;z-index:251688960;mso-position-horizontal-relative:text;mso-position-vertical-relative:text">
            <v:imagedata r:id="rId30" o:title=""/>
          </v:shape>
          <o:OLEObject Type="Embed" ProgID="ChemDraw.Document.6.0" ShapeID="_x0000_s1070" DrawAspect="Content" ObjectID="_1637404422" r:id="rId59"/>
        </w:object>
      </w:r>
      <w:r w:rsidR="00DC477B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334F23E2" wp14:editId="7E205D07">
            <wp:extent cx="8218805" cy="4201795"/>
            <wp:effectExtent l="0" t="0" r="0" b="8255"/>
            <wp:docPr id="11" name="Picture 11" descr="C:\Users\ziko_\AppData\Local\Microsoft\Windows\INetCache\Content.Word\E 176 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iko_\AppData\Local\Microsoft\Windows\INetCache\Content.Word\E 176 (13C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7B" w:rsidRDefault="00DC477B" w:rsidP="007F6253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7F6253" w:rsidRDefault="007F6253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20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7F625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 NMR spectrum of compound </w:t>
      </w:r>
      <w:r w:rsidR="00E106A1">
        <w:rPr>
          <w:rFonts w:asciiTheme="majorBidi" w:hAnsiTheme="majorBidi" w:cstheme="majorBidi"/>
          <w:b/>
          <w:bCs/>
          <w:sz w:val="28"/>
          <w:szCs w:val="28"/>
        </w:rPr>
        <w:t>12c</w:t>
      </w:r>
    </w:p>
    <w:p w:rsidR="00DC477B" w:rsidRDefault="00DC477B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7212ED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object w:dxaOrig="1440" w:dyaOrig="1440">
          <v:shape id="_x0000_s1071" type="#_x0000_t75" style="position:absolute;left:0;text-align:left;margin-left:179.45pt;margin-top:-33.75pt;width:282.6pt;height:137.75pt;z-index:251689984;mso-position-horizontal-relative:text;mso-position-vertical-relative:text">
            <v:imagedata r:id="rId39" o:title=""/>
          </v:shape>
          <o:OLEObject Type="Embed" ProgID="ChemDraw.Document.6.0" ShapeID="_x0000_s1071" DrawAspect="Content" ObjectID="_1637404423" r:id="rId61"/>
        </w:object>
      </w:r>
    </w:p>
    <w:p w:rsidR="00DC477B" w:rsidRDefault="00DC477B" w:rsidP="005C023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DC477B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7F6253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6A9C2494" wp14:editId="033434DC">
            <wp:extent cx="8218805" cy="4201795"/>
            <wp:effectExtent l="0" t="0" r="0" b="8255"/>
            <wp:docPr id="17" name="Picture 17" descr="C:\Users\ziko_\AppData\Local\Microsoft\Windows\INetCache\Content.Word\E 164 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ziko_\AppData\Local\Microsoft\Windows\INetCache\Content.Word\E 164 (13C)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3C" w:rsidRPr="007F6253" w:rsidRDefault="007F6253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21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7F625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 NMR spectrum of compound </w:t>
      </w:r>
      <w:r w:rsidR="00E106A1">
        <w:rPr>
          <w:rFonts w:asciiTheme="majorBidi" w:hAnsiTheme="majorBidi" w:cstheme="majorBidi"/>
          <w:b/>
          <w:bCs/>
          <w:sz w:val="28"/>
          <w:szCs w:val="28"/>
        </w:rPr>
        <w:t>12f</w:t>
      </w:r>
    </w:p>
    <w:p w:rsidR="005C023C" w:rsidRDefault="007212ED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object w:dxaOrig="1440" w:dyaOrig="1440">
          <v:shape id="_x0000_s1072" type="#_x0000_t75" style="position:absolute;left:0;text-align:left;margin-left:192.15pt;margin-top:-49.8pt;width:293.35pt;height:162.65pt;z-index:251691008;mso-position-horizontal-relative:text;mso-position-vertical-relative:text">
            <v:imagedata r:id="rId45" o:title=""/>
          </v:shape>
          <o:OLEObject Type="Embed" ProgID="ChemDraw.Document.6.0" ShapeID="_x0000_s1072" DrawAspect="Content" ObjectID="_1637404424" r:id="rId63"/>
        </w:object>
      </w:r>
    </w:p>
    <w:p w:rsidR="005C023C" w:rsidRDefault="005C023C" w:rsidP="005C023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DC477B" w:rsidRDefault="007F6253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3019E417" wp14:editId="6C500CB6">
            <wp:extent cx="8218805" cy="4201795"/>
            <wp:effectExtent l="0" t="0" r="0" b="8255"/>
            <wp:docPr id="16" name="Picture 16" descr="C:\Users\ziko_\AppData\Local\Microsoft\Windows\INetCache\Content.Word\E 167 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ziko_\AppData\Local\Microsoft\Windows\INetCache\Content.Word\E 167 (13C)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3C" w:rsidRDefault="005C023C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F6253" w:rsidRDefault="007F6253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106A1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7F625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 NMR spectrum of compound </w:t>
      </w:r>
      <w:r w:rsidR="00E106A1">
        <w:rPr>
          <w:rFonts w:asciiTheme="majorBidi" w:hAnsiTheme="majorBidi" w:cstheme="majorBidi"/>
          <w:b/>
          <w:bCs/>
          <w:sz w:val="28"/>
          <w:szCs w:val="28"/>
        </w:rPr>
        <w:t>12h</w:t>
      </w:r>
    </w:p>
    <w:p w:rsidR="005C023C" w:rsidRDefault="007212ED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object w:dxaOrig="1440" w:dyaOrig="1440">
          <v:shape id="_x0000_s1073" type="#_x0000_t75" style="position:absolute;left:0;text-align:left;margin-left:220.5pt;margin-top:-45.45pt;width:218.65pt;height:186pt;z-index:251692032;mso-position-horizontal-relative:text;mso-position-vertical-relative:text">
            <v:imagedata r:id="rId48" o:title=""/>
          </v:shape>
          <o:OLEObject Type="Embed" ProgID="ChemDraw.Document.6.0" ShapeID="_x0000_s1073" DrawAspect="Content" ObjectID="_1637404425" r:id="rId65"/>
        </w:object>
      </w:r>
    </w:p>
    <w:p w:rsidR="005C023C" w:rsidRDefault="005C023C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5C023C" w:rsidRDefault="005C023C" w:rsidP="0037592C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5C023C" w:rsidRDefault="007F6253" w:rsidP="007F6253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 wp14:anchorId="170D1511" wp14:editId="6BEDDE40">
            <wp:extent cx="8218805" cy="4201795"/>
            <wp:effectExtent l="0" t="0" r="0" b="8255"/>
            <wp:docPr id="18" name="Picture 18" descr="C:\Users\ziko_\AppData\Local\Microsoft\Windows\INetCache\Content.Word\E 166 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ziko_\AppData\Local\Microsoft\Windows\INetCache\Content.Word\E 166 (13C)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805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253" w:rsidRPr="007F6253" w:rsidRDefault="007F6253" w:rsidP="00E66F7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CHART </w:t>
      </w:r>
      <w:r w:rsidR="00E106A1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E66F7A">
        <w:rPr>
          <w:rFonts w:asciiTheme="majorBidi" w:hAnsiTheme="majorBidi" w:cstheme="majorBidi"/>
          <w:b/>
          <w:bCs/>
          <w:sz w:val="28"/>
          <w:szCs w:val="28"/>
        </w:rPr>
        <w:t>3</w:t>
      </w:r>
      <w:r>
        <w:rPr>
          <w:rFonts w:asciiTheme="majorBidi" w:hAnsiTheme="majorBidi" w:cstheme="majorBidi"/>
          <w:sz w:val="28"/>
          <w:szCs w:val="28"/>
        </w:rPr>
        <w:t xml:space="preserve">: </w:t>
      </w:r>
      <w:r>
        <w:rPr>
          <w:rFonts w:asciiTheme="majorBidi" w:hAnsiTheme="majorBidi" w:cstheme="majorBidi"/>
          <w:sz w:val="28"/>
          <w:szCs w:val="28"/>
          <w:vertAlign w:val="superscript"/>
        </w:rPr>
        <w:t>13</w:t>
      </w:r>
      <w:r w:rsidRPr="007F6253">
        <w:rPr>
          <w:rFonts w:asciiTheme="majorBidi" w:hAnsiTheme="majorBidi" w:cstheme="majorBidi"/>
          <w:sz w:val="28"/>
          <w:szCs w:val="28"/>
        </w:rPr>
        <w:t>C</w:t>
      </w:r>
      <w:r>
        <w:rPr>
          <w:rFonts w:asciiTheme="majorBidi" w:hAnsiTheme="majorBidi" w:cstheme="majorBidi"/>
          <w:sz w:val="28"/>
          <w:szCs w:val="28"/>
        </w:rPr>
        <w:t xml:space="preserve"> NMR spectrum of compound </w:t>
      </w:r>
      <w:r w:rsidR="00E106A1">
        <w:rPr>
          <w:rFonts w:asciiTheme="majorBidi" w:hAnsiTheme="majorBidi" w:cstheme="majorBidi"/>
          <w:b/>
          <w:bCs/>
          <w:sz w:val="28"/>
          <w:szCs w:val="28"/>
        </w:rPr>
        <w:t>12i</w:t>
      </w:r>
    </w:p>
    <w:sectPr w:rsidR="007F6253" w:rsidRPr="007F6253" w:rsidSect="00D17D10">
      <w:footerReference w:type="default" r:id="rId6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12ED" w:rsidRDefault="007212ED" w:rsidP="00AF3848">
      <w:pPr>
        <w:spacing w:after="0" w:line="240" w:lineRule="auto"/>
      </w:pPr>
      <w:r>
        <w:separator/>
      </w:r>
    </w:p>
  </w:endnote>
  <w:endnote w:type="continuationSeparator" w:id="0">
    <w:p w:rsidR="007212ED" w:rsidRDefault="007212ED" w:rsidP="00AF3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7355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2354" w:rsidRDefault="00CB23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3B7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CB2354" w:rsidRDefault="00CB23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12ED" w:rsidRDefault="007212ED" w:rsidP="00AF3848">
      <w:pPr>
        <w:spacing w:after="0" w:line="240" w:lineRule="auto"/>
      </w:pPr>
      <w:r>
        <w:separator/>
      </w:r>
    </w:p>
  </w:footnote>
  <w:footnote w:type="continuationSeparator" w:id="0">
    <w:p w:rsidR="007212ED" w:rsidRDefault="007212ED" w:rsidP="00AF38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5"/>
    <w:rsid w:val="00017AE2"/>
    <w:rsid w:val="00082EEA"/>
    <w:rsid w:val="000B3ECD"/>
    <w:rsid w:val="001B0DBD"/>
    <w:rsid w:val="001B4505"/>
    <w:rsid w:val="001C64F3"/>
    <w:rsid w:val="00265D36"/>
    <w:rsid w:val="00284655"/>
    <w:rsid w:val="00286C2F"/>
    <w:rsid w:val="0037592C"/>
    <w:rsid w:val="003A733C"/>
    <w:rsid w:val="00433B77"/>
    <w:rsid w:val="0046144A"/>
    <w:rsid w:val="004643CF"/>
    <w:rsid w:val="004A648F"/>
    <w:rsid w:val="004E169B"/>
    <w:rsid w:val="005C023C"/>
    <w:rsid w:val="006060F2"/>
    <w:rsid w:val="00634A0F"/>
    <w:rsid w:val="006A0377"/>
    <w:rsid w:val="006B32C7"/>
    <w:rsid w:val="007207C2"/>
    <w:rsid w:val="007212ED"/>
    <w:rsid w:val="007343B2"/>
    <w:rsid w:val="0079441E"/>
    <w:rsid w:val="007C1605"/>
    <w:rsid w:val="007F6253"/>
    <w:rsid w:val="0097013C"/>
    <w:rsid w:val="009C7A04"/>
    <w:rsid w:val="009E3CF5"/>
    <w:rsid w:val="00A44499"/>
    <w:rsid w:val="00A51575"/>
    <w:rsid w:val="00AE0DE4"/>
    <w:rsid w:val="00AF3848"/>
    <w:rsid w:val="00B75882"/>
    <w:rsid w:val="00C56F04"/>
    <w:rsid w:val="00C618FB"/>
    <w:rsid w:val="00CB2354"/>
    <w:rsid w:val="00D17D10"/>
    <w:rsid w:val="00D70870"/>
    <w:rsid w:val="00DC1983"/>
    <w:rsid w:val="00DC477B"/>
    <w:rsid w:val="00DD0DAF"/>
    <w:rsid w:val="00DF192A"/>
    <w:rsid w:val="00E106A1"/>
    <w:rsid w:val="00E66F7A"/>
    <w:rsid w:val="00ED321E"/>
    <w:rsid w:val="00EF77F2"/>
    <w:rsid w:val="00F06348"/>
    <w:rsid w:val="00F3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."/>
  <w:listSeparator w:val=","/>
  <w14:docId w14:val="537012F1"/>
  <w15:docId w15:val="{814895E0-4B80-49BB-97DE-A3E577CA1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384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465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65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37F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37FF3"/>
    <w:pPr>
      <w:spacing w:line="240" w:lineRule="auto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37F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7F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7FF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F3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848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F3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84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emf"/><Relationship Id="rId26" Type="http://schemas.openxmlformats.org/officeDocument/2006/relationships/image" Target="media/image14.png"/><Relationship Id="rId39" Type="http://schemas.openxmlformats.org/officeDocument/2006/relationships/image" Target="media/image23.emf"/><Relationship Id="rId21" Type="http://schemas.openxmlformats.org/officeDocument/2006/relationships/image" Target="media/image11.emf"/><Relationship Id="rId34" Type="http://schemas.openxmlformats.org/officeDocument/2006/relationships/oleObject" Target="embeddings/oleObject10.bin"/><Relationship Id="rId42" Type="http://schemas.openxmlformats.org/officeDocument/2006/relationships/image" Target="media/image25.emf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oleObject" Target="embeddings/oleObject18.bin"/><Relationship Id="rId63" Type="http://schemas.openxmlformats.org/officeDocument/2006/relationships/oleObject" Target="embeddings/oleObject22.bin"/><Relationship Id="rId68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18.png"/><Relationship Id="rId37" Type="http://schemas.openxmlformats.org/officeDocument/2006/relationships/oleObject" Target="embeddings/oleObject11.bin"/><Relationship Id="rId40" Type="http://schemas.openxmlformats.org/officeDocument/2006/relationships/oleObject" Target="embeddings/oleObject12.bin"/><Relationship Id="rId45" Type="http://schemas.openxmlformats.org/officeDocument/2006/relationships/image" Target="media/image27.emf"/><Relationship Id="rId53" Type="http://schemas.openxmlformats.org/officeDocument/2006/relationships/oleObject" Target="embeddings/oleObject17.bin"/><Relationship Id="rId58" Type="http://schemas.openxmlformats.org/officeDocument/2006/relationships/image" Target="media/image34.jpeg"/><Relationship Id="rId66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28" Type="http://schemas.openxmlformats.org/officeDocument/2006/relationships/oleObject" Target="embeddings/oleObject8.bin"/><Relationship Id="rId36" Type="http://schemas.openxmlformats.org/officeDocument/2006/relationships/image" Target="media/image21.emf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oleObject" Target="embeddings/oleObject21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9.bin"/><Relationship Id="rId44" Type="http://schemas.openxmlformats.org/officeDocument/2006/relationships/image" Target="media/image26.png"/><Relationship Id="rId52" Type="http://schemas.openxmlformats.org/officeDocument/2006/relationships/image" Target="media/image31.jpeg"/><Relationship Id="rId60" Type="http://schemas.openxmlformats.org/officeDocument/2006/relationships/image" Target="media/image35.jpeg"/><Relationship Id="rId65" Type="http://schemas.openxmlformats.org/officeDocument/2006/relationships/oleObject" Target="embeddings/oleObject23.bin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image" Target="media/image15.emf"/><Relationship Id="rId30" Type="http://schemas.openxmlformats.org/officeDocument/2006/relationships/image" Target="media/image17.emf"/><Relationship Id="rId35" Type="http://schemas.openxmlformats.org/officeDocument/2006/relationships/image" Target="media/image20.png"/><Relationship Id="rId43" Type="http://schemas.openxmlformats.org/officeDocument/2006/relationships/oleObject" Target="embeddings/oleObject13.bin"/><Relationship Id="rId48" Type="http://schemas.openxmlformats.org/officeDocument/2006/relationships/image" Target="media/image29.emf"/><Relationship Id="rId56" Type="http://schemas.openxmlformats.org/officeDocument/2006/relationships/image" Target="media/image33.jpeg"/><Relationship Id="rId64" Type="http://schemas.openxmlformats.org/officeDocument/2006/relationships/image" Target="media/image37.jpeg"/><Relationship Id="rId69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oleObject" Target="embeddings/oleObject16.bin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7.bin"/><Relationship Id="rId33" Type="http://schemas.openxmlformats.org/officeDocument/2006/relationships/image" Target="media/image19.emf"/><Relationship Id="rId38" Type="http://schemas.openxmlformats.org/officeDocument/2006/relationships/image" Target="media/image22.png"/><Relationship Id="rId46" Type="http://schemas.openxmlformats.org/officeDocument/2006/relationships/oleObject" Target="embeddings/oleObject14.bin"/><Relationship Id="rId59" Type="http://schemas.openxmlformats.org/officeDocument/2006/relationships/oleObject" Target="embeddings/oleObject20.bin"/><Relationship Id="rId67" Type="http://schemas.openxmlformats.org/officeDocument/2006/relationships/footer" Target="footer1.xml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openxmlformats.org/officeDocument/2006/relationships/image" Target="media/image32.jpeg"/><Relationship Id="rId62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2238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 ali</dc:creator>
  <cp:lastModifiedBy>Ismail Abdelshafy</cp:lastModifiedBy>
  <cp:revision>3</cp:revision>
  <dcterms:created xsi:type="dcterms:W3CDTF">2019-12-09T11:33:00Z</dcterms:created>
  <dcterms:modified xsi:type="dcterms:W3CDTF">2019-12-09T11:45:00Z</dcterms:modified>
</cp:coreProperties>
</file>