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AB" w:rsidRDefault="00C82AAB" w:rsidP="00C82AAB">
      <w:pPr>
        <w:widowControl/>
        <w:jc w:val="left"/>
        <w:rPr>
          <w:rFonts w:eastAsia="Times New Roman"/>
          <w:color w:val="000000"/>
          <w:kern w:val="0"/>
          <w:sz w:val="22"/>
          <w:lang w:bidi="km-KH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9CCF4" wp14:editId="68087FA9">
                <wp:simplePos x="0" y="0"/>
                <wp:positionH relativeFrom="column">
                  <wp:posOffset>5397848</wp:posOffset>
                </wp:positionH>
                <wp:positionV relativeFrom="paragraph">
                  <wp:posOffset>94663</wp:posOffset>
                </wp:positionV>
                <wp:extent cx="353060" cy="379095"/>
                <wp:effectExtent l="0" t="0" r="889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2AAB" w:rsidRDefault="00C82AAB" w:rsidP="00C82AAB">
                            <w:r>
                              <w:rPr>
                                <w:rFonts w:eastAsia="Times New Roman"/>
                                <w:color w:val="000000"/>
                                <w:kern w:val="0"/>
                                <w:sz w:val="22"/>
                                <w:lang w:bidi="km-KH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9CC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5.05pt;margin-top:7.45pt;width:27.8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8rQAIAAHgEAAAOAAAAZHJzL2Uyb0RvYy54bWysVE1v2zAMvQ/YfxB0X+x8djHiFFmKDAOK&#10;tkAy9KzIUmxAFjVJiZ39+lGyk2bdTsMuCkXST3x8ZBb3ba3ISVhXgc7pcJBSIjSHotKHnH7fbT59&#10;psR5pgumQIucnoWj98uPHxaNycQISlCFsARBtMsak9PSe5MlieOlqJkbgBEagxJszTxe7SEpLGsQ&#10;vVbJKE1nSQO2MBa4cA69D12QLiO+lIL7Zymd8ETlFGvz8bTx3IczWS5YdrDMlBXvy2D/UEXNKo2P&#10;XqEemGfkaKs/oOqKW3Ag/YBDnYCUFReRA7IZpu/YbEtmROSCzXHm2ib3/2D50+nFkqrI6ZwSzWqU&#10;aCdaT75AS+ahO41xGSZtDab5Ft2o8sXv0BlIt9LW4RfpEIxjn8/X3gYwjs7xdJzOMMIxNL6bp/Np&#10;QEnePjbW+a8CahKMnFqULnaUnR6d71IvKeEtB6oqNpVS8RLGRayVJSeGQisfS0Tw37KUJk1OZ+Np&#10;GoE1hM87ZKWxlkC1oxQs3+7bnv8eijPSt9CNjzN8U2GRj8z5F2ZxXpAX7oB/xkMqwEegtygpwf78&#10;mz/ko4wYpaTB+cup+3FkVlCivmkUeD6cTMLAxstkejfCi72N7G8j+livAZkPcdsMj2bI9+piSgv1&#10;K67KKryKIaY5vp1TfzHXvtsKXDUuVquYhCNqmH/UW8MDdOh0kGDXvjJrep08CvwEl0ll2Tu5utzw&#10;pYbV0YOsopahwV1X+77jeMdp6Fcx7M/tPWa9/WEsfwEAAP//AwBQSwMEFAAGAAgAAAAhALQCFSDh&#10;AAAACQEAAA8AAABkcnMvZG93bnJldi54bWxMj8tOwzAQRfdI/IM1SGwQdUqbpg1xKoR4SOxoWhA7&#10;Nx6SiHgcxW4S/p5hBcvRPbr3TLadbCsG7H3jSMF8FoFAKp1pqFKwLx6v1yB80GR06wgVfKOHbX5+&#10;lunUuJFecdiFSnAJ+VQrqEPoUil9WaPVfuY6JM4+XW914LOvpOn1yOW2lTdRtJJWN8QLte7wvsby&#10;a3eyCj6uqvcXPz0dxkW86B6ehyJ5M4VSlxfT3S2IgFP4g+FXn9UhZ6ejO5HxolWwjqM5oxwsNyAY&#10;2ERxAuKoIFmuQOaZ/P9B/gMAAP//AwBQSwECLQAUAAYACAAAACEAtoM4kv4AAADhAQAAEwAAAAAA&#10;AAAAAAAAAAAAAAAAW0NvbnRlbnRfVHlwZXNdLnhtbFBLAQItABQABgAIAAAAIQA4/SH/1gAAAJQB&#10;AAALAAAAAAAAAAAAAAAAAC8BAABfcmVscy8ucmVsc1BLAQItABQABgAIAAAAIQCcoc8rQAIAAHgE&#10;AAAOAAAAAAAAAAAAAAAAAC4CAABkcnMvZTJvRG9jLnhtbFBLAQItABQABgAIAAAAIQC0AhUg4QAA&#10;AAkBAAAPAAAAAAAAAAAAAAAAAJoEAABkcnMvZG93bnJldi54bWxQSwUGAAAAAAQABADzAAAAqAUA&#10;AAAA&#10;" fillcolor="white [3201]" stroked="f" strokeweight=".5pt">
                <v:textbox>
                  <w:txbxContent>
                    <w:p w:rsidR="00C82AAB" w:rsidRDefault="00C82AAB" w:rsidP="00C82AAB">
                      <w:r>
                        <w:rPr>
                          <w:rFonts w:eastAsia="Times New Roman"/>
                          <w:color w:val="000000"/>
                          <w:kern w:val="0"/>
                          <w:sz w:val="22"/>
                          <w:lang w:bidi="km-KH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65A20" wp14:editId="598C4E65">
                <wp:simplePos x="0" y="0"/>
                <wp:positionH relativeFrom="column">
                  <wp:posOffset>2468329</wp:posOffset>
                </wp:positionH>
                <wp:positionV relativeFrom="paragraph">
                  <wp:posOffset>155108</wp:posOffset>
                </wp:positionV>
                <wp:extent cx="353683" cy="379562"/>
                <wp:effectExtent l="0" t="0" r="889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2AAB" w:rsidRDefault="00C82AAB" w:rsidP="00C82AAB">
                            <w:r>
                              <w:rPr>
                                <w:rFonts w:eastAsia="Times New Roman"/>
                                <w:color w:val="000000"/>
                                <w:kern w:val="0"/>
                                <w:sz w:val="22"/>
                                <w:lang w:bidi="km-KH"/>
                              </w:rPr>
                              <w:t>(</w:t>
                            </w:r>
                            <w:r w:rsidRPr="00373D18">
                              <w:rPr>
                                <w:rFonts w:eastAsia="Times New Roman"/>
                                <w:color w:val="000000"/>
                                <w:kern w:val="0"/>
                                <w:sz w:val="22"/>
                                <w:lang w:bidi="km-KH"/>
                              </w:rPr>
                              <w:t>a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0"/>
                                <w:sz w:val="22"/>
                                <w:lang w:bidi="km-K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5A20" id="Text Box 8" o:spid="_x0000_s1027" type="#_x0000_t202" style="position:absolute;margin-left:194.35pt;margin-top:12.2pt;width:27.8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ocQgIAAH8EAAAOAAAAZHJzL2Uyb0RvYy54bWysVE1vGjEQvVfqf7B8L8t3yIolokRUlVAS&#10;CaqcjdcGS16Paxt26a/v2AuEpD1VvZjxzOzzzHszTB+aSpOjcF6BKWiv06VEGA6lMruC/tgsv0wo&#10;8YGZkmkwoqAn4enD7POnaW1z0Yc96FI4giDG57Ut6D4Em2eZ53tRMd8BKwwGJbiKBby6XVY6ViN6&#10;pbN+tzvOanCldcCF9+h9bIN0lvClFDw8S+lFILqgWFtIp0vnNp7ZbMrynWN2r/i5DPYPVVRMGXz0&#10;CvXIAiMHp/6AqhR34EGGDocqAykVF6kH7KbX/dDNes+sSL0gOd5eafL/D5Y/HV8cUWVBUSjDKpRo&#10;I5pAvkJDJpGd2vock9YW00KDblT54vfojE030lXxF9shGEeeT1duIxhH52A0GE8GlHAMDe7uR+N+&#10;RMnePrbOh28CKhKNgjqULjHKjisf2tRLSnzLg1blUmmdLnFcxEI7cmQotA6pRAR/l6UNqQs6Hoy6&#10;CdhA/LxF1gZria22LUUrNNsmEXNtdwvlCVlw0E6Rt3ypsNYV8+GFORwbbBxXITzjITXgW3C2KNmD&#10;+/U3f8xHNTFKSY1jWFD/88CcoER/N6jzfW84jHObLsPRXR8v7jayvY2YQ7UAJKCHS2d5MmN+0BdT&#10;OqhecWPm8VUMMcPx7YKGi7kI7XLgxnExn6cknFTLwsqsLY/QkfCoxKZ5Zc6e5Qqo8xNcBpblH1Rr&#10;c+OXBuaHAFIlSSPPLatn+nHK01CcNzKu0e09Zb39b8x+AwAA//8DAFBLAwQUAAYACAAAACEAf9dd&#10;sOAAAAAJAQAADwAAAGRycy9kb3ducmV2LnhtbEyPTU+EMBCG7yb+h2ZMvBi3COgSZNgY40fizWVX&#10;461LRyDSltAu4L93POncJvPknectNovpxUSj75xFuFpFIMjWTne2QdhVj5cZCB+U1ap3lhC+ycOm&#10;PD0pVK7dbF9p2oZGcIj1uUJoQxhyKX3dklF+5QayfPt0o1GB17GRelQzh5texlF0I43qLH9o1UD3&#10;LdVf26NB+Lho3l/88rSfk+tkeHieqvWbrhDPz5a7WxCBlvAHw68+q0PJTgd3tNqLHiHJsjWjCHGa&#10;gmAg5QFxQMjSGGRZyP8Nyh8AAAD//wMAUEsBAi0AFAAGAAgAAAAhALaDOJL+AAAA4QEAABMAAAAA&#10;AAAAAAAAAAAAAAAAAFtDb250ZW50X1R5cGVzXS54bWxQSwECLQAUAAYACAAAACEAOP0h/9YAAACU&#10;AQAACwAAAAAAAAAAAAAAAAAvAQAAX3JlbHMvLnJlbHNQSwECLQAUAAYACAAAACEAsmNqHEICAAB/&#10;BAAADgAAAAAAAAAAAAAAAAAuAgAAZHJzL2Uyb0RvYy54bWxQSwECLQAUAAYACAAAACEAf9ddsOAA&#10;AAAJAQAADwAAAAAAAAAAAAAAAACcBAAAZHJzL2Rvd25yZXYueG1sUEsFBgAAAAAEAAQA8wAAAKkF&#10;AAAAAA==&#10;" fillcolor="white [3201]" stroked="f" strokeweight=".5pt">
                <v:textbox>
                  <w:txbxContent>
                    <w:p w:rsidR="00C82AAB" w:rsidRDefault="00C82AAB" w:rsidP="00C82AAB">
                      <w:r>
                        <w:rPr>
                          <w:rFonts w:eastAsia="Times New Roman"/>
                          <w:color w:val="000000"/>
                          <w:kern w:val="0"/>
                          <w:sz w:val="22"/>
                          <w:lang w:bidi="km-KH"/>
                        </w:rPr>
                        <w:t>(</w:t>
                      </w:r>
                      <w:r w:rsidRPr="00373D18">
                        <w:rPr>
                          <w:rFonts w:eastAsia="Times New Roman"/>
                          <w:color w:val="000000"/>
                          <w:kern w:val="0"/>
                          <w:sz w:val="22"/>
                          <w:lang w:bidi="km-KH"/>
                        </w:rPr>
                        <w:t>a</w:t>
                      </w:r>
                      <w:r>
                        <w:rPr>
                          <w:rFonts w:eastAsia="Times New Roman"/>
                          <w:color w:val="000000"/>
                          <w:kern w:val="0"/>
                          <w:sz w:val="22"/>
                          <w:lang w:bidi="km-K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2AAB" w:rsidRDefault="00C82AAB" w:rsidP="00C82AAB">
      <w:pPr>
        <w:widowControl/>
        <w:jc w:val="left"/>
        <w:rPr>
          <w:rFonts w:eastAsia="Times New Roman"/>
          <w:color w:val="000000"/>
          <w:kern w:val="0"/>
          <w:sz w:val="22"/>
          <w:lang w:bidi="km-KH"/>
        </w:rPr>
      </w:pPr>
      <w:r>
        <w:rPr>
          <w:noProof/>
          <w:lang w:val="en-IN" w:eastAsia="en-IN"/>
        </w:rPr>
        <w:drawing>
          <wp:inline distT="0" distB="0" distL="0" distR="0" wp14:anchorId="76A8718C" wp14:editId="3719078A">
            <wp:extent cx="2854325" cy="1623847"/>
            <wp:effectExtent l="0" t="0" r="3175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192C8F50-A624-45FB-9B66-6732E2B412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56430063" wp14:editId="6372CC33">
            <wp:extent cx="2872105" cy="1613535"/>
            <wp:effectExtent l="0" t="0" r="4445" b="571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116F1F6C-B958-4936-8CF6-8B323D875C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2AAB" w:rsidRDefault="00C82AAB" w:rsidP="00C82AAB">
      <w:pPr>
        <w:widowControl/>
        <w:jc w:val="left"/>
        <w:rPr>
          <w:rFonts w:eastAsia="Times New Roman"/>
          <w:color w:val="000000"/>
          <w:kern w:val="0"/>
          <w:sz w:val="22"/>
          <w:lang w:bidi="km-KH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0B27E" wp14:editId="099C702E">
                <wp:simplePos x="0" y="0"/>
                <wp:positionH relativeFrom="column">
                  <wp:posOffset>5407630</wp:posOffset>
                </wp:positionH>
                <wp:positionV relativeFrom="paragraph">
                  <wp:posOffset>83214</wp:posOffset>
                </wp:positionV>
                <wp:extent cx="353060" cy="379095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2AAB" w:rsidRDefault="00C82AAB" w:rsidP="00C82AAB">
                            <w:r>
                              <w:rPr>
                                <w:rFonts w:eastAsia="Times New Roman"/>
                                <w:color w:val="000000"/>
                                <w:kern w:val="0"/>
                                <w:sz w:val="22"/>
                                <w:lang w:bidi="km-KH"/>
                              </w:rP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B27E" id="Text Box 7" o:spid="_x0000_s1028" type="#_x0000_t202" style="position:absolute;margin-left:425.8pt;margin-top:6.55pt;width:27.8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7OQgIAAH8EAAAOAAAAZHJzL2Uyb0RvYy54bWysVE2P2jAQvVfqf7B8LwnfJSKsKCuqSmh3&#10;Jaj2bBwHItke1zYk9Nd37BCWbnuqejHjmcnzzHszzB8aJclZWFeBzmm/l1IiNIei0oecft+tP32m&#10;xHmmCyZBi5xehKMPi48f5rXJxACOIAthCYJol9Ump0fvTZYkjh+FYq4HRmgMlmAV83i1h6SwrEZ0&#10;JZNBmk6SGmxhLHDhHHof2yBdRPyyFNw/l6UTnsicYm0+njae+3AmiznLDpaZY8WvZbB/qEKxSuOj&#10;N6hH5hk52eoPKFVxCw5K3+OgEijLiovYA3bTT991sz0yI2IvSI4zN5rc/4PlT+cXS6oip1NKNFMo&#10;0U40nnyBhkwDO7VxGSZtDab5Bt2ocud36AxNN6VV4RfbIRhHni83bgMYR+dwPEwnGOEYGk5n6Wwc&#10;UJK3j411/qsARYKRU4vSRUbZeeN8m9qlhLccyKpYV1LGSxgXsZKWnBkKLX0sEcF/y5Ka1DmdDMdp&#10;BNYQPm+RpcZaQqttS8Hyzb6JxAy6dvdQXJAFC+0UOcPXFda6Yc6/MItjg+3hKvhnPEoJ+BZcLUqO&#10;YH/+zR/yUU2MUlLjGObU/TgxKyiR3zTqPOuPRmFu42U0ng7wYu8j+/uIPqkVIAF9XDrDoxnyvezM&#10;0oJ6xY1ZhlcxxDTHt3PqO3Pl2+XAjeNiuYxJOKmG+Y3eGh6gA+FBiV3zyqy5yuVR5yfoBpZl71Rr&#10;c8OXGpYnD2UVJQ08t6xe6ccpj0Nx3ciwRvf3mPX2v7H4BQAA//8DAFBLAwQUAAYACAAAACEAWlox&#10;DeEAAAAJAQAADwAAAGRycy9kb3ducmV2LnhtbEyPy07DMBBF90j8gzVIbBB1HmobQpwKIR4SOxoe&#10;YufGQxIRj6PYTcLfM6xgObpH954pdovtxYSj7xwpiFcRCKTamY4aBS/V/WUGwgdNRveOUME3etiV&#10;pyeFzo2b6RmnfWgEl5DPtYI2hCGX0tctWu1XbkDi7NONVgc+x0aaUc9cbnuZRNFGWt0RL7R6wNsW&#10;66/90Sr4uGjen/zy8Dqn63S4e5yq7ZuplDo/W26uQQRcwh8Mv/qsDiU7HdyRjBe9gmwdbxjlII1B&#10;MHAVbRMQBwXbJANZFvL/B+UPAAAA//8DAFBLAQItABQABgAIAAAAIQC2gziS/gAAAOEBAAATAAAA&#10;AAAAAAAAAAAAAAAAAABbQ29udGVudF9UeXBlc10ueG1sUEsBAi0AFAAGAAgAAAAhADj9If/WAAAA&#10;lAEAAAsAAAAAAAAAAAAAAAAALwEAAF9yZWxzLy5yZWxzUEsBAi0AFAAGAAgAAAAhACVV3s5CAgAA&#10;fwQAAA4AAAAAAAAAAAAAAAAALgIAAGRycy9lMm9Eb2MueG1sUEsBAi0AFAAGAAgAAAAhAFpaMQ3h&#10;AAAACQEAAA8AAAAAAAAAAAAAAAAAnAQAAGRycy9kb3ducmV2LnhtbFBLBQYAAAAABAAEAPMAAACq&#10;BQAAAAA=&#10;" fillcolor="white [3201]" stroked="f" strokeweight=".5pt">
                <v:textbox>
                  <w:txbxContent>
                    <w:p w:rsidR="00C82AAB" w:rsidRDefault="00C82AAB" w:rsidP="00C82AAB">
                      <w:r>
                        <w:rPr>
                          <w:rFonts w:eastAsia="Times New Roman"/>
                          <w:color w:val="000000"/>
                          <w:kern w:val="0"/>
                          <w:sz w:val="22"/>
                          <w:lang w:bidi="km-KH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85779" wp14:editId="769090B9">
                <wp:simplePos x="0" y="0"/>
                <wp:positionH relativeFrom="column">
                  <wp:posOffset>2492198</wp:posOffset>
                </wp:positionH>
                <wp:positionV relativeFrom="paragraph">
                  <wp:posOffset>161186</wp:posOffset>
                </wp:positionV>
                <wp:extent cx="353060" cy="379095"/>
                <wp:effectExtent l="0" t="0" r="889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2AAB" w:rsidRDefault="00C82AAB" w:rsidP="00C82AAB">
                            <w:r>
                              <w:rPr>
                                <w:rFonts w:eastAsia="Times New Roman"/>
                                <w:color w:val="000000"/>
                                <w:kern w:val="0"/>
                                <w:sz w:val="22"/>
                                <w:lang w:bidi="km-KH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5779" id="Text Box 11" o:spid="_x0000_s1029" type="#_x0000_t202" style="position:absolute;margin-left:196.25pt;margin-top:12.7pt;width:27.8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FZQwIAAIEEAAAOAAAAZHJzL2Uyb0RvYy54bWysVMFuGjEQvVfqP1i+l10gkAaxRJQoVaUo&#10;iZRUORuvF1byelzbsEu/vs9eSGjaU9WLGc/MPs+8N8P8ums02yvnazIFHw5yzpSRVNZmU/Dvz7ef&#10;PnPmgzCl0GRUwQ/K8+vFxw/z1s7UiLakS+UYQIyftbbg2xDsLMu83KpG+AFZZRCsyDUi4Oo2WelE&#10;C/RGZ6M8n2YtudI6ksp7eG/6IF8k/KpSMjxUlVeB6YKjtpBOl851PLPFXMw2TthtLY9liH+oohG1&#10;waOvUDciCLZz9R9QTS0dearCQFKTUVXVUqUe0M0wf9fN01ZYlXoBOd6+0uT/H6y83z86VpfQbsiZ&#10;EQ00elZdYF+oY3CBn9b6GdKeLBJDBz9yT34PZ2y7q1wTf9EQQxxMH17ZjWgSzvFknE8RkQiNL6/y&#10;q0lEyd4+ts6Hr4oaFo2CO4iXOBX7Ox/61FNKfMuTrsvbWut0iQOjVtqxvYDUOqQSAf5bljasLfh0&#10;PMkTsKH4eY+sDWqJrfYtRSt06y5RMz61u6byABYc9XPkrbytUeud8OFROAwO2sMyhAcclSa8RUeL&#10;sy25n3/zx3zoiShnLQax4P7HTjjFmf5moPTV8OIiTm66XEwuR7i488j6PGJ2zYpAAMREdcmM+UGf&#10;zMpR84KdWcZXERJG4u2Ch5O5Cv16YOekWi5TEmbVinBnnqyM0JHwqMRz9yKcPcoVoPM9nUZWzN6p&#10;1ufGLw0td4GqOkkaee5ZPdKPOU9DcdzJuEjn95T19s+x+AUAAP//AwBQSwMEFAAGAAgAAAAhAD79&#10;C1nhAAAACQEAAA8AAABkcnMvZG93bnJldi54bWxMj8tOwzAQRfdI/IM1ldgg6jwhhDgVQjyk7trw&#10;EDs3niYR8TiK3ST8PWYFy9E9uvdMsVl0zyYcbWdIQLgOgCHVRnXUCHitnq4yYNZJUrI3hAK+0cKm&#10;PD8rZK7MTDuc9q5hvoRsLgW0zg0557ZuUUu7NgOSz45m1NL5c2y4GuXsy3XPoyC45lp25BdaOeBD&#10;i/XX/qQFfF42H1u7PL/NcRoPjy9TdfOuKiEuVsv9HTCHi/uD4Vffq0PpnQ7mRMqyXkB8G6UeFRCl&#10;CTAPJEkWAjsIyNIQeFnw/x+UPwAAAP//AwBQSwECLQAUAAYACAAAACEAtoM4kv4AAADhAQAAEwAA&#10;AAAAAAAAAAAAAAAAAAAAW0NvbnRlbnRfVHlwZXNdLnhtbFBLAQItABQABgAIAAAAIQA4/SH/1gAA&#10;AJQBAAALAAAAAAAAAAAAAAAAAC8BAABfcmVscy8ucmVsc1BLAQItABQABgAIAAAAIQCTr/FZQwIA&#10;AIEEAAAOAAAAAAAAAAAAAAAAAC4CAABkcnMvZTJvRG9jLnhtbFBLAQItABQABgAIAAAAIQA+/QtZ&#10;4QAAAAkBAAAPAAAAAAAAAAAAAAAAAJ0EAABkcnMvZG93bnJldi54bWxQSwUGAAAAAAQABADzAAAA&#10;qwUAAAAA&#10;" fillcolor="white [3201]" stroked="f" strokeweight=".5pt">
                <v:textbox>
                  <w:txbxContent>
                    <w:p w:rsidR="00C82AAB" w:rsidRDefault="00C82AAB" w:rsidP="00C82AAB">
                      <w:r>
                        <w:rPr>
                          <w:rFonts w:eastAsia="Times New Roman"/>
                          <w:color w:val="000000"/>
                          <w:kern w:val="0"/>
                          <w:sz w:val="22"/>
                          <w:lang w:bidi="km-KH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</w:p>
    <w:p w:rsidR="00C82AAB" w:rsidRDefault="00C82AAB" w:rsidP="00C82AAB">
      <w:pPr>
        <w:widowControl/>
        <w:jc w:val="left"/>
        <w:rPr>
          <w:rFonts w:eastAsia="Times New Roman"/>
          <w:color w:val="000000"/>
          <w:kern w:val="0"/>
          <w:sz w:val="22"/>
          <w:lang w:bidi="km-KH"/>
        </w:rPr>
      </w:pPr>
      <w:r>
        <w:rPr>
          <w:noProof/>
          <w:lang w:val="en-IN" w:eastAsia="en-IN"/>
        </w:rPr>
        <w:drawing>
          <wp:inline distT="0" distB="0" distL="0" distR="0" wp14:anchorId="230D0C42" wp14:editId="469C0DFA">
            <wp:extent cx="2825115" cy="1696822"/>
            <wp:effectExtent l="0" t="0" r="0" b="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A041B842-26A7-46B4-9170-910E0E2D11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6BD10D07" wp14:editId="4DEDC43F">
            <wp:extent cx="2918046" cy="1748155"/>
            <wp:effectExtent l="0" t="0" r="0" b="444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410B1936-94C0-457F-A421-747F15FF9B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2AAB" w:rsidRDefault="00C82AAB" w:rsidP="00C82AAB">
      <w:pPr>
        <w:widowControl/>
        <w:jc w:val="left"/>
        <w:rPr>
          <w:rFonts w:eastAsia="Times New Roman"/>
          <w:color w:val="000000"/>
          <w:kern w:val="0"/>
          <w:sz w:val="22"/>
          <w:lang w:bidi="km-KH"/>
        </w:rPr>
      </w:pPr>
      <w:r>
        <w:rPr>
          <w:noProof/>
          <w:lang w:val="en-IN" w:eastAsia="en-IN"/>
        </w:rPr>
        <w:drawing>
          <wp:inline distT="0" distB="0" distL="0" distR="0" wp14:anchorId="358E84B9" wp14:editId="37866CE6">
            <wp:extent cx="2941983" cy="1685290"/>
            <wp:effectExtent l="0" t="0" r="0" b="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40531B37-2996-41D1-BDBF-7ABD914233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3B0C762B" wp14:editId="681E1574">
            <wp:extent cx="2790825" cy="1677229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74E19EC0-2F28-4454-B330-606C10E8D9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9E811" wp14:editId="13B8C7B8">
                <wp:simplePos x="0" y="0"/>
                <wp:positionH relativeFrom="column">
                  <wp:posOffset>5396372</wp:posOffset>
                </wp:positionH>
                <wp:positionV relativeFrom="paragraph">
                  <wp:posOffset>84455</wp:posOffset>
                </wp:positionV>
                <wp:extent cx="353060" cy="379095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2AAB" w:rsidRDefault="00C82AAB" w:rsidP="00C82AAB">
                            <w:r>
                              <w:rPr>
                                <w:rFonts w:eastAsia="Times New Roman"/>
                                <w:color w:val="000000"/>
                                <w:kern w:val="0"/>
                                <w:sz w:val="22"/>
                                <w:lang w:bidi="km-KH"/>
                              </w:rPr>
                              <w:t>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E811" id="Text Box 12" o:spid="_x0000_s1030" type="#_x0000_t202" style="position:absolute;margin-left:424.9pt;margin-top:6.65pt;width:27.8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nURAIAAIEEAAAOAAAAZHJzL2Uyb0RvYy54bWysVE1v2zAMvQ/YfxB0X+18dg3qFFmLDAOK&#10;tkAz9KzIcmJAFjVJiZ39+j3JSdp1Ow27KBT5/EQ+krm+6RrN9sr5mkzBBxc5Z8pIKmuzKfj31fLT&#10;Z858EKYUmowq+EF5fjP/+OG6tTM1pC3pUjkGEuNnrS34NgQ7yzIvt6oR/oKsMghW5BoRcHWbrHSi&#10;BXujs2GeT7OWXGkdSeU9vHd9kM8Tf1UpGR6ryqvAdMGRW0inS+c6ntn8Wsw2TthtLY9piH/IohG1&#10;waNnqjsRBNu5+g+qppaOPFXhQlKTUVXVUqUaUM0gf1fN81ZYlWqBON6eZfL/j1Y+7J8cq0v0bsiZ&#10;EQ16tFJdYF+oY3BBn9b6GWDPFsDQwQ/sye/hjGV3lWviLwpiiEPpw1ndyCbhHE1G+RQRidDo8iq/&#10;mkSW7PVj63z4qqhh0Si4Q/OSpmJ/70MPPUHiW550XS5rrdMlDoy61Y7tBVqtQ0oR5L+htGFtwaej&#10;SZ6IDcXPe2ZtkEsstS8pWqFbd0ma8ancNZUHqOConyNv5bJGrvfChyfhMDgoD8sQHnFUmvAWHS3O&#10;tuR+/s0f8egnopy1GMSC+x874RRn+ptBp68G43Gc3HQZTy6HuLi3kfXbiNk1twQBBlg7K5MZ8UGf&#10;zMpR84KdWcRXERJG4u2Ch5N5G/r1wM5JtVgkEGbVinBvnq2M1FHw2IlV9yKcPbYroM8PdBpZMXvX&#10;tR4bvzS02AWq6tTSqHOv6lF+zHkaiuNOxkV6e0+o13+O+S8AAAD//wMAUEsDBBQABgAIAAAAIQAm&#10;6ro64QAAAAkBAAAPAAAAZHJzL2Rvd25yZXYueG1sTI/NTsMwEITvSLyDtUhcELUhLW1DnAohfiRu&#10;NC2ImxsvSUS8jmI3CW/PcoLjaEYz32SbybViwD40njRczRQIpNLbhioNu+LxcgUiREPWtJ5QwzcG&#10;2OSnJ5lJrR/pFYdtrASXUEiNhjrGLpUylDU6E2a+Q2Lv0/fORJZ9JW1vRi53rbxW6kY60xAv1KbD&#10;+xrLr+3Rafi4qN5fwvS0H5NF0j08D8XyzRZan59Nd7cgIk7xLwy/+IwOOTMd/JFsEK2G1XzN6JGN&#10;JAHBgbVazEEcNCwTBTLP5P8H+Q8AAAD//wMAUEsBAi0AFAAGAAgAAAAhALaDOJL+AAAA4QEAABMA&#10;AAAAAAAAAAAAAAAAAAAAAFtDb250ZW50X1R5cGVzXS54bWxQSwECLQAUAAYACAAAACEAOP0h/9YA&#10;AACUAQAACwAAAAAAAAAAAAAAAAAvAQAAX3JlbHMvLnJlbHNQSwECLQAUAAYACAAAACEAq8qp1EQC&#10;AACBBAAADgAAAAAAAAAAAAAAAAAuAgAAZHJzL2Uyb0RvYy54bWxQSwECLQAUAAYACAAAACEAJuq6&#10;OuEAAAAJAQAADwAAAAAAAAAAAAAAAACeBAAAZHJzL2Rvd25yZXYueG1sUEsFBgAAAAAEAAQA8wAA&#10;AKwFAAAAAA==&#10;" fillcolor="white [3201]" stroked="f" strokeweight=".5pt">
                <v:textbox>
                  <w:txbxContent>
                    <w:p w:rsidR="00C82AAB" w:rsidRDefault="00C82AAB" w:rsidP="00C82AAB">
                      <w:r>
                        <w:rPr>
                          <w:rFonts w:eastAsia="Times New Roman"/>
                          <w:color w:val="000000"/>
                          <w:kern w:val="0"/>
                          <w:sz w:val="22"/>
                          <w:lang w:bidi="km-KH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294C4" wp14:editId="53A20283">
                <wp:simplePos x="0" y="0"/>
                <wp:positionH relativeFrom="column">
                  <wp:posOffset>2495225</wp:posOffset>
                </wp:positionH>
                <wp:positionV relativeFrom="paragraph">
                  <wp:posOffset>88900</wp:posOffset>
                </wp:positionV>
                <wp:extent cx="353060" cy="379095"/>
                <wp:effectExtent l="0" t="0" r="889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2AAB" w:rsidRDefault="00C82AAB" w:rsidP="00C82AAB">
                            <w:r>
                              <w:rPr>
                                <w:rFonts w:eastAsia="Times New Roman"/>
                                <w:color w:val="000000"/>
                                <w:kern w:val="0"/>
                                <w:sz w:val="22"/>
                                <w:lang w:bidi="km-KH"/>
                              </w:rPr>
                              <w:t>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94C4" id="Text Box 25" o:spid="_x0000_s1031" type="#_x0000_t202" style="position:absolute;margin-left:196.45pt;margin-top:7pt;width:27.8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C6RAIAAIEEAAAOAAAAZHJzL2Uyb0RvYy54bWysVN9v2jAQfp+0/8Hy+0iAQlfUULFWTJOq&#10;tlKZ+mwcByI5Ps82JOyv32cHaNftadqLc74734/vu8v1TddotlfO12QKPhzknCkjqazNpuDfV8tP&#10;nznzQZhSaDKq4Afl+c3844fr1s7UiLakS+UYghg/a23BtyHYWZZ5uVWN8AOyysBYkWtEwNVtstKJ&#10;FtEbnY3yfJq15ErrSCrvob3rjXye4leVkuGxqrwKTBcctYV0unSu45nNr8Vs44Td1vJYhviHKhpR&#10;GyQ9h7oTQbCdq/8I1dTSkacqDCQ1GVVVLVXqAd0M83fdPG+FVakXgOPtGSb//8LKh/2TY3VZ8NGE&#10;MyMacLRSXWBfqGNQAZ/W+hncni0cQwc9eD7pPZSx7a5yTfyiIQY7kD6c0Y3RJJTjyTifwiJhGl9e&#10;5Vcpevb62DofvipqWBQK7kBewlTs731AIXA9ucRcnnRdLmut0yUOjLrVju0FqNYhlYgXv3lpw9qC&#10;T8eTPAU2FJ/3kbVBgthq31KUQrfuEjRnGNZUHoCCo36OvJXLGrXeCx+ehMPgoD0sQ3jEUWlCLjpK&#10;nG3J/fybPvqDT1g5azGIBfc/dsIpzvQ3A6avhhcXcXLT5WJyOcLFvbWs31rMrrklADDE2lmZxOgf&#10;9EmsHDUv2JlFzAqTMBK5Cx5O4m3o1wM7J9VikZwwq1aEe/NsZQwdAY9MrLoX4eyRrgCeH+g0smL2&#10;jrXeN740tNgFqupEacS5R/UIP+Y8MX3cybhIb+/J6/XPMf8FAAD//wMAUEsDBBQABgAIAAAAIQCl&#10;5Hi64QAAAAkBAAAPAAAAZHJzL2Rvd25yZXYueG1sTI9NT4NAEIbvJv6HzZh4MXaxUGmRpTFGbeLN&#10;4ke8bdkRiOwsYbeA/97xpMfJ++Sd5823s+3EiINvHSm4WkQgkCpnWqoVvJQPl2sQPmgyunOECr7R&#10;w7Y4Pcl1ZtxEzzjuQy24hHymFTQh9JmUvmrQar9wPRJnn26wOvA51NIMeuJy28llFF1Lq1viD43u&#10;8a7B6mt/tAo+Lur3Jz8/vk7xKu7vd2OZvplSqfOz+fYGRMA5/MHwq8/qULDTwR3JeNEpiDfLDaMc&#10;JLyJgSRZr0AcFKRxCrLI5f8FxQ8AAAD//wMAUEsBAi0AFAAGAAgAAAAhALaDOJL+AAAA4QEAABMA&#10;AAAAAAAAAAAAAAAAAAAAAFtDb250ZW50X1R5cGVzXS54bWxQSwECLQAUAAYACAAAACEAOP0h/9YA&#10;AACUAQAACwAAAAAAAAAAAAAAAAAvAQAAX3JlbHMvLnJlbHNQSwECLQAUAAYACAAAACEAQbEAukQC&#10;AACBBAAADgAAAAAAAAAAAAAAAAAuAgAAZHJzL2Uyb0RvYy54bWxQSwECLQAUAAYACAAAACEApeR4&#10;uuEAAAAJAQAADwAAAAAAAAAAAAAAAACeBAAAZHJzL2Rvd25yZXYueG1sUEsFBgAAAAAEAAQA8wAA&#10;AKwFAAAAAA==&#10;" fillcolor="white [3201]" stroked="f" strokeweight=".5pt">
                <v:textbox>
                  <w:txbxContent>
                    <w:p w:rsidR="00C82AAB" w:rsidRDefault="00C82AAB" w:rsidP="00C82AAB">
                      <w:r>
                        <w:rPr>
                          <w:rFonts w:eastAsia="Times New Roman"/>
                          <w:color w:val="000000"/>
                          <w:kern w:val="0"/>
                          <w:sz w:val="22"/>
                          <w:lang w:bidi="km-KH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:rsidR="00C82AAB" w:rsidRDefault="00C82AAB" w:rsidP="00C82AAB">
      <w:pPr>
        <w:widowControl/>
        <w:jc w:val="left"/>
        <w:rPr>
          <w:rFonts w:eastAsia="Times New Roman"/>
          <w:color w:val="000000"/>
          <w:kern w:val="0"/>
          <w:sz w:val="22"/>
          <w:lang w:bidi="km-KH"/>
        </w:rPr>
        <w:sectPr w:rsidR="00C82AAB" w:rsidSect="00A446CE">
          <w:footerReference w:type="default" r:id="rId10"/>
          <w:pgSz w:w="12240" w:h="15840" w:code="1"/>
          <w:pgMar w:top="1411" w:right="1699" w:bottom="1699" w:left="1411" w:header="432" w:footer="288" w:gutter="0"/>
          <w:cols w:space="425"/>
          <w:docGrid w:linePitch="360"/>
        </w:sectPr>
      </w:pPr>
      <w:r>
        <w:rPr>
          <w:rFonts w:eastAsia="Times New Roman"/>
          <w:color w:val="000000"/>
          <w:kern w:val="0"/>
          <w:sz w:val="22"/>
          <w:lang w:bidi="km-KH"/>
        </w:rPr>
        <w:t>Figure S1. Daily m</w:t>
      </w:r>
      <w:r w:rsidRPr="00373D18">
        <w:rPr>
          <w:rFonts w:eastAsia="Times New Roman"/>
          <w:color w:val="000000"/>
          <w:kern w:val="0"/>
          <w:sz w:val="22"/>
          <w:lang w:bidi="km-KH"/>
        </w:rPr>
        <w:t>inimum and maximum air temperatures (°C) (a</w:t>
      </w:r>
      <w:r>
        <w:rPr>
          <w:rFonts w:eastAsia="Times New Roman"/>
          <w:color w:val="000000"/>
          <w:kern w:val="0"/>
          <w:sz w:val="22"/>
          <w:lang w:bidi="km-KH"/>
        </w:rPr>
        <w:t>, b</w:t>
      </w:r>
      <w:r w:rsidRPr="00373D18">
        <w:rPr>
          <w:rFonts w:eastAsia="Times New Roman"/>
          <w:color w:val="000000"/>
          <w:kern w:val="0"/>
          <w:sz w:val="22"/>
          <w:lang w:bidi="km-KH"/>
        </w:rPr>
        <w:t>)</w:t>
      </w:r>
      <w:r>
        <w:rPr>
          <w:rFonts w:eastAsia="Times New Roman"/>
          <w:color w:val="000000"/>
          <w:kern w:val="0"/>
          <w:sz w:val="22"/>
          <w:lang w:bidi="km-KH"/>
        </w:rPr>
        <w:t xml:space="preserve"> solar radiation </w:t>
      </w:r>
      <w:r w:rsidRPr="00670899">
        <w:rPr>
          <w:rFonts w:eastAsia="Times New Roman"/>
          <w:color w:val="000000"/>
          <w:kern w:val="0"/>
          <w:sz w:val="22"/>
          <w:lang w:bidi="km-KH"/>
        </w:rPr>
        <w:t>(MJ m</w:t>
      </w:r>
      <w:r w:rsidRPr="00670899">
        <w:rPr>
          <w:rFonts w:eastAsia="Times New Roman"/>
          <w:color w:val="000000"/>
          <w:kern w:val="0"/>
          <w:sz w:val="22"/>
          <w:vertAlign w:val="superscript"/>
          <w:lang w:bidi="km-KH"/>
        </w:rPr>
        <w:t>-2</w:t>
      </w:r>
      <w:r w:rsidRPr="00670899">
        <w:rPr>
          <w:rFonts w:eastAsia="Times New Roman"/>
          <w:color w:val="000000"/>
          <w:kern w:val="0"/>
          <w:sz w:val="22"/>
          <w:lang w:bidi="km-KH"/>
        </w:rPr>
        <w:t>)</w:t>
      </w:r>
      <w:r>
        <w:rPr>
          <w:rFonts w:eastAsia="Times New Roman"/>
          <w:color w:val="000000"/>
          <w:kern w:val="0"/>
          <w:sz w:val="22"/>
          <w:lang w:bidi="km-KH"/>
        </w:rPr>
        <w:t xml:space="preserve"> (c, d) </w:t>
      </w:r>
      <w:r w:rsidRPr="00373D18">
        <w:rPr>
          <w:rFonts w:eastAsia="Times New Roman"/>
          <w:color w:val="000000"/>
          <w:kern w:val="0"/>
          <w:sz w:val="22"/>
          <w:lang w:bidi="km-KH"/>
        </w:rPr>
        <w:t>and daily rainfall (mm) (</w:t>
      </w:r>
      <w:r>
        <w:rPr>
          <w:rFonts w:eastAsia="Times New Roman"/>
          <w:color w:val="000000"/>
          <w:kern w:val="0"/>
          <w:sz w:val="22"/>
          <w:lang w:bidi="km-KH"/>
        </w:rPr>
        <w:t>e, f</w:t>
      </w:r>
      <w:r w:rsidRPr="00373D18">
        <w:rPr>
          <w:rFonts w:eastAsia="Times New Roman"/>
          <w:color w:val="000000"/>
          <w:kern w:val="0"/>
          <w:sz w:val="22"/>
          <w:lang w:bidi="km-KH"/>
        </w:rPr>
        <w:t>) during the field experiment</w:t>
      </w:r>
      <w:r>
        <w:rPr>
          <w:rFonts w:eastAsia="Times New Roman"/>
          <w:color w:val="000000"/>
          <w:kern w:val="0"/>
          <w:sz w:val="22"/>
          <w:lang w:bidi="km-KH"/>
        </w:rPr>
        <w:t>s Exp. S2</w:t>
      </w:r>
      <w:r w:rsidRPr="00373D18">
        <w:rPr>
          <w:rFonts w:eastAsia="Times New Roman"/>
          <w:color w:val="000000"/>
          <w:kern w:val="0"/>
          <w:sz w:val="22"/>
          <w:lang w:bidi="km-KH"/>
        </w:rPr>
        <w:t xml:space="preserve"> from </w:t>
      </w:r>
      <w:r>
        <w:rPr>
          <w:rFonts w:eastAsia="Times New Roman"/>
          <w:color w:val="000000"/>
          <w:kern w:val="0"/>
          <w:sz w:val="22"/>
          <w:lang w:bidi="km-KH"/>
        </w:rPr>
        <w:t>26 May</w:t>
      </w:r>
      <w:r w:rsidRPr="00373D18">
        <w:rPr>
          <w:rFonts w:eastAsia="Times New Roman"/>
          <w:color w:val="000000"/>
          <w:kern w:val="0"/>
          <w:sz w:val="22"/>
          <w:lang w:bidi="km-KH"/>
        </w:rPr>
        <w:t xml:space="preserve"> to </w:t>
      </w:r>
      <w:r>
        <w:rPr>
          <w:rFonts w:eastAsia="Times New Roman"/>
          <w:color w:val="000000"/>
          <w:kern w:val="0"/>
          <w:sz w:val="22"/>
          <w:lang w:bidi="km-KH"/>
        </w:rPr>
        <w:t xml:space="preserve">3 </w:t>
      </w:r>
      <w:r w:rsidRPr="00373D18">
        <w:rPr>
          <w:rFonts w:eastAsia="Times New Roman"/>
          <w:color w:val="000000"/>
          <w:kern w:val="0"/>
          <w:sz w:val="22"/>
          <w:lang w:bidi="km-KH"/>
        </w:rPr>
        <w:t>October in 201</w:t>
      </w:r>
      <w:r>
        <w:rPr>
          <w:rFonts w:eastAsia="Times New Roman"/>
          <w:color w:val="000000"/>
          <w:kern w:val="0"/>
          <w:sz w:val="22"/>
          <w:lang w:bidi="km-KH"/>
        </w:rPr>
        <w:t>7</w:t>
      </w:r>
      <w:r w:rsidRPr="00373D18">
        <w:rPr>
          <w:rFonts w:eastAsia="Times New Roman"/>
          <w:color w:val="000000"/>
          <w:kern w:val="0"/>
          <w:sz w:val="22"/>
          <w:lang w:bidi="km-KH"/>
        </w:rPr>
        <w:t xml:space="preserve"> and </w:t>
      </w:r>
      <w:r>
        <w:rPr>
          <w:rFonts w:eastAsia="Times New Roman"/>
          <w:color w:val="000000"/>
          <w:kern w:val="0"/>
          <w:sz w:val="22"/>
          <w:lang w:bidi="km-KH"/>
        </w:rPr>
        <w:t>Exp. S4 from 14 May to 24 July in 2018</w:t>
      </w:r>
      <w:r w:rsidRPr="00373D18">
        <w:rPr>
          <w:rFonts w:eastAsia="Times New Roman"/>
          <w:color w:val="000000"/>
          <w:kern w:val="0"/>
          <w:sz w:val="22"/>
          <w:lang w:bidi="km-KH"/>
        </w:rPr>
        <w:t>, respectively</w:t>
      </w:r>
      <w:r>
        <w:rPr>
          <w:rFonts w:eastAsia="Times New Roman"/>
          <w:color w:val="000000"/>
          <w:kern w:val="0"/>
          <w:sz w:val="22"/>
          <w:lang w:bidi="km-KH"/>
        </w:rPr>
        <w:t xml:space="preserve">. </w:t>
      </w:r>
    </w:p>
    <w:p w:rsidR="00C82AAB" w:rsidRDefault="00C82AAB">
      <w:bookmarkStart w:id="0" w:name="_GoBack"/>
      <w:bookmarkEnd w:id="0"/>
    </w:p>
    <w:p w:rsidR="00C82AAB" w:rsidRDefault="00C82AAB"/>
    <w:p w:rsidR="00C82AAB" w:rsidRDefault="00C82AA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1003"/>
        <w:gridCol w:w="1035"/>
        <w:gridCol w:w="1691"/>
        <w:gridCol w:w="244"/>
        <w:gridCol w:w="630"/>
        <w:gridCol w:w="1655"/>
        <w:gridCol w:w="116"/>
        <w:gridCol w:w="1469"/>
        <w:gridCol w:w="990"/>
        <w:gridCol w:w="990"/>
        <w:gridCol w:w="1210"/>
      </w:tblGrid>
      <w:tr w:rsidR="006D1818" w:rsidRPr="00D04BCD" w:rsidTr="00C43B37">
        <w:trPr>
          <w:trHeight w:val="300"/>
        </w:trPr>
        <w:tc>
          <w:tcPr>
            <w:tcW w:w="127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82AAB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Table S1. Root anatomy of IR64 and Sta1-NIL under 9 observations 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from 4 experiments (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Exp. 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1-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)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in </w:t>
            </w:r>
            <w:r w:rsidRPr="00637155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the 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combined analysis </w:t>
            </w:r>
          </w:p>
          <w:p w:rsidR="006D1818" w:rsidRPr="00D04BCD" w:rsidRDefault="006D1818" w:rsidP="00C43B37">
            <w:pPr>
              <w:widowControl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506"/>
        </w:trPr>
        <w:tc>
          <w:tcPr>
            <w:tcW w:w="16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Genotype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STA 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br/>
            </w:r>
            <w:r w:rsidRPr="00D04BCD">
              <w:rPr>
                <w:rFonts w:eastAsia="Times New Roman"/>
                <w:color w:val="000000"/>
                <w:kern w:val="0"/>
                <w:sz w:val="18"/>
                <w:szCs w:val="18"/>
                <w:lang w:bidi="km-KH"/>
              </w:rPr>
              <w:t>(x10</w:t>
            </w:r>
            <w:r w:rsidRPr="00D04BCD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  <w:lang w:bidi="km-KH"/>
              </w:rPr>
              <w:t>3</w:t>
            </w:r>
            <w:r w:rsidRPr="00D04BCD">
              <w:rPr>
                <w:rFonts w:eastAsia="Times New Roman"/>
                <w:color w:val="000000"/>
                <w:kern w:val="0"/>
                <w:sz w:val="18"/>
                <w:szCs w:val="18"/>
                <w:lang w:bidi="km-KH"/>
              </w:rPr>
              <w:t xml:space="preserve"> μm</w:t>
            </w:r>
            <w:r w:rsidRPr="00D04BCD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  <w:lang w:bidi="km-KH"/>
              </w:rPr>
              <w:t>2</w:t>
            </w:r>
            <w:r w:rsidRPr="00D04BCD">
              <w:rPr>
                <w:rFonts w:eastAsia="Times New Roman"/>
                <w:color w:val="000000"/>
                <w:kern w:val="0"/>
                <w:sz w:val="18"/>
                <w:szCs w:val="18"/>
                <w:lang w:bidi="km-KH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%STA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br/>
            </w:r>
            <w:r w:rsidRPr="0077698B">
              <w:rPr>
                <w:rFonts w:eastAsia="Times New Roman"/>
                <w:color w:val="000000"/>
                <w:kern w:val="0"/>
                <w:sz w:val="18"/>
                <w:szCs w:val="18"/>
                <w:lang w:bidi="km-KH"/>
              </w:rPr>
              <w:t>(%)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Rep. No.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Obs. No.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Exp. No.</w:t>
            </w: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IR64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Sta1-NIL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i/>
                <w:iCs/>
                <w:color w:val="000000"/>
                <w:kern w:val="0"/>
                <w:sz w:val="21"/>
                <w:szCs w:val="21"/>
                <w:lang w:bidi="km-KH"/>
              </w:rPr>
              <w:t>P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value (</w:t>
            </w:r>
            <w:proofErr w:type="spellStart"/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t.test</w:t>
            </w:r>
            <w:proofErr w:type="spellEnd"/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18" w:rsidRPr="00D04BCD" w:rsidRDefault="006D1818" w:rsidP="00C43B37">
            <w:pPr>
              <w:widowControl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637155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  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R64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Sta1-NIL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i/>
                <w:iCs/>
                <w:color w:val="000000"/>
                <w:kern w:val="0"/>
                <w:sz w:val="21"/>
                <w:szCs w:val="21"/>
                <w:lang w:bidi="km-KH"/>
              </w:rPr>
              <w:t>P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value (</w:t>
            </w:r>
            <w:proofErr w:type="spellStart"/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t.test</w:t>
            </w:r>
            <w:proofErr w:type="spellEnd"/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818" w:rsidRPr="00D04BCD" w:rsidRDefault="006D1818" w:rsidP="00C43B37">
            <w:pPr>
              <w:widowControl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818" w:rsidRPr="00D04BCD" w:rsidRDefault="006D1818" w:rsidP="00C43B37">
            <w:pPr>
              <w:widowControl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818" w:rsidRPr="00D04BCD" w:rsidRDefault="006D1818" w:rsidP="00C43B37">
            <w:pPr>
              <w:widowControl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GH_17_24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23.6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24.2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3.51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4.07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S1</w:t>
            </w: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WD_17_H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43.7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45.1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5.40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5.73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S2</w:t>
            </w: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WW_17_H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28.6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30.4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3.09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3.05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0.750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S2</w:t>
            </w: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WD_17_M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43.2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49.6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0.071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vertAlign w:val="superscript"/>
                <w:lang w:bidi="km-KH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4.58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5.26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0.013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vertAlign w:val="superscript"/>
                <w:lang w:bidi="km-KH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S2</w:t>
            </w: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WW_17_M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29.4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29.8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0.875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2.53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2.80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0.062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vertAlign w:val="superscript"/>
                <w:lang w:bidi="km-KH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S2</w:t>
            </w: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GH_18_36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34.3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39.9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5.33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5.16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S3</w:t>
            </w: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GH_18_63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33.4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39.7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0.004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vertAlign w:val="superscript"/>
                <w:lang w:bidi="km-KH"/>
              </w:rPr>
              <w:t>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4.35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4.69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S3</w:t>
            </w: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WD_18_63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43.1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50.0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6.27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6.19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0.751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S4</w:t>
            </w:r>
          </w:p>
        </w:tc>
      </w:tr>
      <w:tr w:rsidR="006D1818" w:rsidRPr="00637155" w:rsidTr="00C43B37">
        <w:trPr>
          <w:trHeight w:val="288"/>
        </w:trPr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WW_18_63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31.1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36.2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0.019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vertAlign w:val="superscript"/>
                <w:lang w:bidi="km-KH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2.31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2.29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0.894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S4</w:t>
            </w:r>
          </w:p>
        </w:tc>
      </w:tr>
      <w:tr w:rsidR="006D1818" w:rsidRPr="00D04BCD" w:rsidTr="00C43B37">
        <w:trPr>
          <w:trHeight w:val="300"/>
        </w:trPr>
        <w:tc>
          <w:tcPr>
            <w:tcW w:w="12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left="-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STA: stele transversal area; %STA: (STA*100)/RTA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(root transversal area)</w:t>
            </w:r>
          </w:p>
        </w:tc>
      </w:tr>
      <w:tr w:rsidR="006D1818" w:rsidRPr="00637155" w:rsidTr="00C43B37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GH_17_24: greenhouse in 2017 at 24 days after sowing;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WD_17_H: water deficit in 2017 at heading stage;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WD_17_M: water deficit in 2017 at maturity stage;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WW_17_H: well-watered in 2017 at heading stage;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WW_17_M: well-watered in 2017 at maturity stage;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GH_18_36: greenhouse in 2018 at 36 days after transplanting;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GH_18_63: greenhouse in 2018 at 63 days after transplanting;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300"/>
        </w:trPr>
        <w:tc>
          <w:tcPr>
            <w:tcW w:w="7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WD_18_63: water deficit in 2018 at 63 days after transplanting;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300"/>
        </w:trPr>
        <w:tc>
          <w:tcPr>
            <w:tcW w:w="7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WW_18_63: well-watered in 2018 at 63 days after transplanting;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637155" w:rsidTr="00C43B37">
        <w:trPr>
          <w:trHeight w:val="3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D04BCD" w:rsidRDefault="006D1818" w:rsidP="00C43B37">
            <w:pPr>
              <w:widowControl/>
              <w:ind w:left="-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***, **, *, +, ns show </w:t>
            </w:r>
            <w:r w:rsidRPr="00D04BCD">
              <w:rPr>
                <w:rFonts w:eastAsia="Times New Roman"/>
                <w:i/>
                <w:iCs/>
                <w:color w:val="000000"/>
                <w:kern w:val="0"/>
                <w:sz w:val="21"/>
                <w:szCs w:val="21"/>
                <w:lang w:bidi="km-KH"/>
              </w:rPr>
              <w:t>P</w:t>
            </w:r>
            <w:r w:rsidRPr="00D04BCD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≤ .001, .01, .05, .10, and no significance, respectively.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D04BCD" w:rsidRDefault="006D1818" w:rsidP="00C43B37">
            <w:pPr>
              <w:widowControl/>
              <w:ind w:hanging="107"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</w:tbl>
    <w:p w:rsidR="006D1818" w:rsidRPr="00637155" w:rsidRDefault="006D1818" w:rsidP="006D1818">
      <w:pPr>
        <w:rPr>
          <w:rFonts w:eastAsia="MS PMincho"/>
          <w:sz w:val="21"/>
          <w:szCs w:val="21"/>
        </w:rPr>
      </w:pPr>
    </w:p>
    <w:p w:rsidR="006D1818" w:rsidRPr="00637155" w:rsidRDefault="006D1818" w:rsidP="006D1818">
      <w:pPr>
        <w:rPr>
          <w:rFonts w:eastAsia="MS PMincho"/>
          <w:sz w:val="21"/>
          <w:szCs w:val="21"/>
        </w:rPr>
      </w:pPr>
    </w:p>
    <w:p w:rsidR="006D1818" w:rsidRPr="00D04BCD" w:rsidRDefault="006D1818" w:rsidP="006D1818">
      <w:pPr>
        <w:rPr>
          <w:rFonts w:eastAsia="MS PMincho"/>
        </w:rPr>
        <w:sectPr w:rsidR="006D1818" w:rsidRPr="00D04BCD" w:rsidSect="00680FB1">
          <w:footerReference w:type="default" r:id="rId11"/>
          <w:pgSz w:w="15840" w:h="12240" w:orient="landscape" w:code="1"/>
          <w:pgMar w:top="1411" w:right="1411" w:bottom="1699" w:left="1699" w:header="432" w:footer="288" w:gutter="0"/>
          <w:cols w:space="425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9"/>
        <w:gridCol w:w="680"/>
        <w:gridCol w:w="1080"/>
        <w:gridCol w:w="1171"/>
        <w:gridCol w:w="721"/>
        <w:gridCol w:w="1080"/>
        <w:gridCol w:w="1171"/>
        <w:gridCol w:w="718"/>
        <w:gridCol w:w="1171"/>
        <w:gridCol w:w="1169"/>
        <w:gridCol w:w="906"/>
        <w:gridCol w:w="552"/>
        <w:gridCol w:w="168"/>
        <w:gridCol w:w="754"/>
      </w:tblGrid>
      <w:tr w:rsidR="006D1818" w:rsidRPr="00C1679D" w:rsidTr="00C43B37">
        <w:trPr>
          <w:trHeight w:val="288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lastRenderedPageBreak/>
              <w:t>Table S2. Meta-analysis of grain yield, aboveground biomass, and harvest index of IR64 and Sta1-NIL under 14 environments from 7 experiments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(Y1-Y7)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Environment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Grain yield (g m</w:t>
            </w: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vertAlign w:val="superscript"/>
                <w:lang w:bidi="km-KH"/>
              </w:rPr>
              <w:t>-2</w:t>
            </w: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) 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Aboveground biomass (g m</w:t>
            </w: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vertAlign w:val="superscript"/>
                <w:lang w:bidi="km-KH"/>
              </w:rPr>
              <w:t>-2</w:t>
            </w: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Harvest index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Rep. 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br/>
            </w: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No.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proofErr w:type="spellStart"/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Env</w:t>
            </w:r>
            <w:proofErr w:type="spellEnd"/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. No.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Exp. No.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IR64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Sta1-NIL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i/>
                <w:iCs/>
                <w:color w:val="000000"/>
                <w:kern w:val="0"/>
                <w:sz w:val="21"/>
                <w:szCs w:val="21"/>
                <w:lang w:bidi="km-KH"/>
              </w:rPr>
              <w:t>P</w:t>
            </w: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value (</w:t>
            </w:r>
            <w:proofErr w:type="spellStart"/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t.test</w:t>
            </w:r>
            <w:proofErr w:type="spellEnd"/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IR64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Sta1-NIL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i/>
                <w:iCs/>
                <w:color w:val="000000"/>
                <w:kern w:val="0"/>
                <w:sz w:val="21"/>
                <w:szCs w:val="21"/>
                <w:lang w:bidi="km-KH"/>
              </w:rPr>
              <w:t>P</w:t>
            </w: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value (</w:t>
            </w:r>
            <w:proofErr w:type="spellStart"/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t.test</w:t>
            </w:r>
            <w:proofErr w:type="spellEnd"/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IR64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Sta1-NIL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i/>
                <w:iCs/>
                <w:color w:val="000000"/>
                <w:kern w:val="0"/>
                <w:sz w:val="21"/>
                <w:szCs w:val="21"/>
                <w:lang w:bidi="km-KH"/>
              </w:rPr>
              <w:t>P</w:t>
            </w: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 xml:space="preserve"> value (</w:t>
            </w:r>
            <w:proofErr w:type="spellStart"/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t.test</w:t>
            </w:r>
            <w:proofErr w:type="spellEnd"/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)</w:t>
            </w: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D_13_AWD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756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0.420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1600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1627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0.333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0.473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0.487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0.888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D_13_FL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589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0.428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1209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1306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0.808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0.487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0.489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0.398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D_13_RU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371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0.227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887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1012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0.346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0.417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0.443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0.316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D_14_AWD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780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769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0.744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1900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1790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0.346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0.411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0.430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0.026*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D_14_FL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773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0.808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1844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1732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0.137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0.428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bookmarkStart w:id="1" w:name="_Hlk25701400"/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D_14_RU</w:t>
            </w:r>
            <w:bookmarkEnd w:id="1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603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0.164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1344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1142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0.126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0.449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0.454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0.526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2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Ya_14_FL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602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0.203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1307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1319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0.820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0.461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0.491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0.193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Ya_15_FL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503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475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0.565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1120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1088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0.598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0.737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Ya_16_FL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0.388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1023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1078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0.423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0.570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0.576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0.759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5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Y_16_AWD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622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0.269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1308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1387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0.477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0.486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0.034*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Y_16_FL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607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0.481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1313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1416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0.333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0.476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0.471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0.807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Y_16_RU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354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385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0.458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920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974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0.496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0.383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0.396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0.591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6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Y_17_FL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781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809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0.378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1700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1708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0.890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kern w:val="0"/>
                <w:sz w:val="21"/>
                <w:szCs w:val="21"/>
                <w:lang w:bidi="km-KH"/>
              </w:rPr>
              <w:t>0.474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0.263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trHeight w:val="288"/>
        </w:trPr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left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Y_17_RU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438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0.921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1174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1211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0.835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0.366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0.358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18" w:rsidRPr="00AC596B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AC596B">
              <w:rPr>
                <w:color w:val="000000"/>
                <w:sz w:val="21"/>
                <w:szCs w:val="21"/>
              </w:rPr>
              <w:t>0.716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ind w:hanging="10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</w:pPr>
            <w:r w:rsidRPr="00F42973"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7</w:t>
            </w:r>
            <w:r>
              <w:rPr>
                <w:rFonts w:eastAsia="Times New Roman"/>
                <w:color w:val="000000"/>
                <w:kern w:val="0"/>
                <w:sz w:val="21"/>
                <w:szCs w:val="21"/>
                <w:lang w:bidi="km-KH"/>
              </w:rPr>
              <w:t>Y</w:t>
            </w:r>
          </w:p>
        </w:tc>
      </w:tr>
      <w:tr w:rsidR="006D1818" w:rsidRPr="00C1679D" w:rsidTr="00C43B37">
        <w:trPr>
          <w:gridAfter w:val="2"/>
          <w:wAfter w:w="362" w:type="pct"/>
          <w:trHeight w:val="144"/>
        </w:trPr>
        <w:tc>
          <w:tcPr>
            <w:tcW w:w="4638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D_13_AWD: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Deshmukh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et al. (2017) in 2013 under alternative wetting and drying with surface fertilization</w:t>
            </w:r>
          </w:p>
        </w:tc>
      </w:tr>
      <w:tr w:rsidR="006D1818" w:rsidRPr="00C1679D" w:rsidTr="00C43B37">
        <w:trPr>
          <w:gridAfter w:val="2"/>
          <w:wAfter w:w="362" w:type="pct"/>
          <w:trHeight w:val="144"/>
        </w:trPr>
        <w:tc>
          <w:tcPr>
            <w:tcW w:w="463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D_13_FL: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Deshmukh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et al. (2017) in 2013 under flooded lowland with surface fertilization</w:t>
            </w:r>
          </w:p>
        </w:tc>
      </w:tr>
      <w:tr w:rsidR="006D1818" w:rsidRPr="00C1679D" w:rsidTr="00C43B37">
        <w:trPr>
          <w:trHeight w:val="14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D_13_RU: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Deshmukh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et al. (2017) in 2013 under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rainfed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upland with surface fertilization</w:t>
            </w:r>
          </w:p>
        </w:tc>
      </w:tr>
      <w:tr w:rsidR="006D1818" w:rsidRPr="00C1679D" w:rsidTr="00C43B37">
        <w:trPr>
          <w:trHeight w:val="14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D_14_AWD: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Deshmukh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et al. (2017) in 2014 under alternative wetting and drying with surface fertilization</w:t>
            </w:r>
          </w:p>
        </w:tc>
      </w:tr>
      <w:tr w:rsidR="006D1818" w:rsidRPr="00C1679D" w:rsidTr="00C43B37">
        <w:trPr>
          <w:trHeight w:val="14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D_14_FL: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Deshmukh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et al. (2017) in 2014 under flooded lowland with surface fertilization</w:t>
            </w:r>
          </w:p>
        </w:tc>
      </w:tr>
      <w:tr w:rsidR="006D1818" w:rsidRPr="00C1679D" w:rsidTr="00C43B37">
        <w:trPr>
          <w:trHeight w:val="144"/>
        </w:trPr>
        <w:tc>
          <w:tcPr>
            <w:tcW w:w="470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D_14_RU: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Deshmukh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et al. (2017) in 2014 under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rainfed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upland with surface fertilization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C1679D" w:rsidTr="00C43B37">
        <w:trPr>
          <w:trHeight w:val="14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Ya_14_FL: Yaginuma (2017) in 2014 under flooded lowland with surface fertilization</w:t>
            </w:r>
          </w:p>
        </w:tc>
      </w:tr>
      <w:tr w:rsidR="006D1818" w:rsidRPr="00C1679D" w:rsidTr="00C43B37">
        <w:trPr>
          <w:trHeight w:val="144"/>
        </w:trPr>
        <w:tc>
          <w:tcPr>
            <w:tcW w:w="40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Ya_15_FL: Yaginuma (2017) in 2015 under flooded lowland with deep and surface fertilization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C1679D" w:rsidTr="00C43B37">
        <w:trPr>
          <w:trHeight w:val="144"/>
        </w:trPr>
        <w:tc>
          <w:tcPr>
            <w:tcW w:w="40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Ya_16_FL: Yaginuma (2017) in 2016 under flooded lowland with deep and surface fertilization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C1679D" w:rsidTr="00C43B37">
        <w:trPr>
          <w:trHeight w:val="14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Y_16_AWD: Y et al. (unpublished data) in 2016 under alternative wetting and drying with deep and surface fertilization</w:t>
            </w:r>
          </w:p>
        </w:tc>
      </w:tr>
      <w:tr w:rsidR="006D1818" w:rsidRPr="00C1679D" w:rsidTr="00C43B37">
        <w:trPr>
          <w:trHeight w:val="144"/>
        </w:trPr>
        <w:tc>
          <w:tcPr>
            <w:tcW w:w="40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Y_16_FL: Y et al. (unpublished data) in 2016 under flooded lowland with deep and surface fertilization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C1679D" w:rsidTr="00C43B37">
        <w:trPr>
          <w:trHeight w:val="144"/>
        </w:trPr>
        <w:tc>
          <w:tcPr>
            <w:tcW w:w="40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Y_16_RU: Y et al. (unpublished data) in 2016 under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rainfed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upland with deep and surface fertilization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C1679D" w:rsidTr="00C43B37">
        <w:trPr>
          <w:trHeight w:val="144"/>
        </w:trPr>
        <w:tc>
          <w:tcPr>
            <w:tcW w:w="40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Y_17_FL: Y et al. (unpublished data) in 2017 under flooded lowland with surface fertilization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C1679D" w:rsidTr="00C43B37">
        <w:trPr>
          <w:trHeight w:val="144"/>
        </w:trPr>
        <w:tc>
          <w:tcPr>
            <w:tcW w:w="36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Y_17_RU: Y et al. (unpublished data) in 2017 under </w:t>
            </w:r>
            <w:proofErr w:type="spellStart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rainfed</w:t>
            </w:r>
            <w:proofErr w:type="spellEnd"/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upland with surface fertilization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ind w:left="-100"/>
              <w:jc w:val="left"/>
              <w:rPr>
                <w:rFonts w:eastAsia="Times New Roman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8" w:rsidRPr="00F42973" w:rsidRDefault="006D1818" w:rsidP="00C43B37">
            <w:pPr>
              <w:widowControl/>
              <w:jc w:val="left"/>
              <w:rPr>
                <w:rFonts w:eastAsia="Times New Roman"/>
                <w:kern w:val="0"/>
                <w:sz w:val="21"/>
                <w:szCs w:val="21"/>
                <w:lang w:bidi="km-KH"/>
              </w:rPr>
            </w:pPr>
          </w:p>
        </w:tc>
      </w:tr>
      <w:tr w:rsidR="006D1818" w:rsidRPr="00F42973" w:rsidTr="00C43B37">
        <w:trPr>
          <w:trHeight w:val="14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1818" w:rsidRPr="00510FE4" w:rsidRDefault="006D1818" w:rsidP="00C43B37">
            <w:pPr>
              <w:widowControl/>
              <w:snapToGrid w:val="0"/>
              <w:ind w:left="-10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</w:pP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***, **, *, + show </w:t>
            </w:r>
            <w:r w:rsidRPr="00510FE4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bidi="km-KH"/>
              </w:rPr>
              <w:t>P</w:t>
            </w: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 ≤ .001, .01, .05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 xml:space="preserve">and </w:t>
            </w:r>
            <w:r w:rsidRPr="00510FE4">
              <w:rPr>
                <w:rFonts w:eastAsia="Times New Roman"/>
                <w:color w:val="000000"/>
                <w:kern w:val="0"/>
                <w:sz w:val="20"/>
                <w:szCs w:val="20"/>
                <w:lang w:bidi="km-KH"/>
              </w:rPr>
              <w:t>.10, respectively.</w:t>
            </w:r>
          </w:p>
        </w:tc>
      </w:tr>
    </w:tbl>
    <w:p w:rsidR="006D1818" w:rsidRDefault="006D1818" w:rsidP="006D1818">
      <w:pPr>
        <w:spacing w:after="120"/>
        <w:rPr>
          <w:rFonts w:eastAsia="MS PMincho"/>
        </w:rPr>
        <w:sectPr w:rsidR="006D1818" w:rsidSect="00AF4771">
          <w:pgSz w:w="15840" w:h="12240" w:orient="landscape" w:code="1"/>
          <w:pgMar w:top="1411" w:right="1411" w:bottom="1699" w:left="1699" w:header="432" w:footer="288" w:gutter="0"/>
          <w:cols w:space="425"/>
          <w:docGrid w:linePitch="360"/>
        </w:sectPr>
      </w:pPr>
    </w:p>
    <w:p w:rsidR="00525497" w:rsidRDefault="00525497" w:rsidP="006D1818"/>
    <w:sectPr w:rsidR="0052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568014"/>
      <w:docPartObj>
        <w:docPartGallery w:val="Page Numbers (Bottom of Page)"/>
        <w:docPartUnique/>
      </w:docPartObj>
    </w:sdtPr>
    <w:sdtEndPr>
      <w:rPr>
        <w:noProof/>
        <w:sz w:val="22"/>
        <w:szCs w:val="21"/>
      </w:rPr>
    </w:sdtEndPr>
    <w:sdtContent>
      <w:p w:rsidR="00C82AAB" w:rsidRPr="00BF33E7" w:rsidRDefault="00C82AAB">
        <w:pPr>
          <w:pStyle w:val="Footer"/>
          <w:jc w:val="center"/>
          <w:rPr>
            <w:sz w:val="22"/>
            <w:szCs w:val="21"/>
          </w:rPr>
        </w:pPr>
        <w:r w:rsidRPr="00BF33E7">
          <w:rPr>
            <w:sz w:val="22"/>
            <w:szCs w:val="21"/>
          </w:rPr>
          <w:fldChar w:fldCharType="begin"/>
        </w:r>
        <w:r w:rsidRPr="00BF33E7">
          <w:rPr>
            <w:sz w:val="22"/>
            <w:szCs w:val="21"/>
          </w:rPr>
          <w:instrText xml:space="preserve"> PAGE   \* MERGEFORMAT </w:instrText>
        </w:r>
        <w:r w:rsidRPr="00BF33E7">
          <w:rPr>
            <w:sz w:val="22"/>
            <w:szCs w:val="21"/>
          </w:rPr>
          <w:fldChar w:fldCharType="separate"/>
        </w:r>
        <w:r>
          <w:rPr>
            <w:noProof/>
            <w:sz w:val="22"/>
            <w:szCs w:val="21"/>
          </w:rPr>
          <w:t>1</w:t>
        </w:r>
        <w:r w:rsidRPr="00BF33E7">
          <w:rPr>
            <w:noProof/>
            <w:sz w:val="22"/>
            <w:szCs w:val="21"/>
          </w:rPr>
          <w:fldChar w:fldCharType="end"/>
        </w:r>
      </w:p>
    </w:sdtContent>
  </w:sdt>
  <w:p w:rsidR="00C82AAB" w:rsidRDefault="00C82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725954"/>
      <w:docPartObj>
        <w:docPartGallery w:val="Page Numbers (Bottom of Page)"/>
        <w:docPartUnique/>
      </w:docPartObj>
    </w:sdtPr>
    <w:sdtEndPr>
      <w:rPr>
        <w:noProof/>
        <w:sz w:val="22"/>
        <w:szCs w:val="21"/>
      </w:rPr>
    </w:sdtEndPr>
    <w:sdtContent>
      <w:p w:rsidR="00D3616D" w:rsidRPr="00BF33E7" w:rsidRDefault="00C82AAB">
        <w:pPr>
          <w:pStyle w:val="Footer"/>
          <w:jc w:val="center"/>
          <w:rPr>
            <w:sz w:val="22"/>
            <w:szCs w:val="21"/>
          </w:rPr>
        </w:pPr>
        <w:r w:rsidRPr="00BF33E7">
          <w:rPr>
            <w:sz w:val="22"/>
            <w:szCs w:val="21"/>
          </w:rPr>
          <w:fldChar w:fldCharType="begin"/>
        </w:r>
        <w:r w:rsidRPr="00BF33E7">
          <w:rPr>
            <w:sz w:val="22"/>
            <w:szCs w:val="21"/>
          </w:rPr>
          <w:instrText xml:space="preserve"> PAGE   \* MERGEFORMAT </w:instrText>
        </w:r>
        <w:r w:rsidRPr="00BF33E7">
          <w:rPr>
            <w:sz w:val="22"/>
            <w:szCs w:val="21"/>
          </w:rPr>
          <w:fldChar w:fldCharType="separate"/>
        </w:r>
        <w:r>
          <w:rPr>
            <w:noProof/>
            <w:sz w:val="22"/>
            <w:szCs w:val="21"/>
          </w:rPr>
          <w:t>4</w:t>
        </w:r>
        <w:r w:rsidRPr="00BF33E7">
          <w:rPr>
            <w:noProof/>
            <w:sz w:val="22"/>
            <w:szCs w:val="21"/>
          </w:rPr>
          <w:fldChar w:fldCharType="end"/>
        </w:r>
      </w:p>
    </w:sdtContent>
  </w:sdt>
  <w:p w:rsidR="00D3616D" w:rsidRDefault="00C82A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8"/>
    <w:rsid w:val="00525497"/>
    <w:rsid w:val="006D1818"/>
    <w:rsid w:val="00C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87CB"/>
  <w15:chartTrackingRefBased/>
  <w15:docId w15:val="{8723CD20-8CBF-43AE-B8D2-6D4E5380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18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kern w:val="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181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1818"/>
    <w:rPr>
      <w:rFonts w:ascii="Times New Roman" w:eastAsiaTheme="minorEastAsia" w:hAnsi="Times New Roman" w:cs="Times New Roman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oter" Target="footer2.xml"/><Relationship Id="rId5" Type="http://schemas.openxmlformats.org/officeDocument/2006/relationships/chart" Target="charts/chart2.xml"/><Relationship Id="rId10" Type="http://schemas.openxmlformats.org/officeDocument/2006/relationships/footer" Target="footer1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univtokyo-my.sharepoint.com/personal/7469234856_utac_u-tokyo_ac_jp/Documents/1.%20D1%20@%20UTokyo/3.%20MSc%20Paper/2017&#24180;&#26085;&#27598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tokyo-my.sharepoint.com/personal/7469234856_utac_u-tokyo_ac_jp/Documents/1.%20D1%20@%20UTokyo/3.%20MSc%20Paper/2018&#24180;&#26085;&#2759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univtokyo-my.sharepoint.com/personal/7469234856_utac_u-tokyo_ac_jp/Documents/1.%20D1%20@%20UTokyo/3.%20MSc%20Paper/2017&#24180;&#26085;&#27598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tokyo-my.sharepoint.com/personal/7469234856_utac_u-tokyo_ac_jp/Documents/1.%20D1%20@%20UTokyo/3.%20MSc%20Paper/2018&#24180;&#26085;&#2759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tokyo-my.sharepoint.com/personal/7469234856_utac_u-tokyo_ac_jp/Documents/1.%20D1%20@%20UTokyo/3.%20MSc%20Paper/2017&#24180;&#26085;&#27598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tokyo-my.sharepoint.com/personal/7469234856_utac_u-tokyo_ac_jp/Documents/1.%20D1%20@%20UTokyo/3.%20MSc%20Paper/2018&#24180;&#26085;&#27598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530510716193846"/>
          <c:y val="5.7156264664476771E-2"/>
          <c:w val="0.75414747795012849"/>
          <c:h val="0.67492047459652216"/>
        </c:manualLayout>
      </c:layout>
      <c:lineChart>
        <c:grouping val="standard"/>
        <c:varyColors val="0"/>
        <c:ser>
          <c:idx val="0"/>
          <c:order val="0"/>
          <c:tx>
            <c:strRef>
              <c:f>'Sheet1 (2)'!$D$1</c:f>
              <c:strCache>
                <c:ptCount val="1"/>
                <c:pt idx="0">
                  <c:v>Max. temp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'Sheet1 (2)'!$B$2:$B$132</c:f>
              <c:numCache>
                <c:formatCode>0</c:formatCode>
                <c:ptCount val="1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</c:numCache>
            </c:numRef>
          </c:cat>
          <c:val>
            <c:numRef>
              <c:f>'Sheet1 (2)'!$D$2:$D$132</c:f>
              <c:numCache>
                <c:formatCode>General</c:formatCode>
                <c:ptCount val="131"/>
                <c:pt idx="0">
                  <c:v>20.69</c:v>
                </c:pt>
                <c:pt idx="1">
                  <c:v>25.09</c:v>
                </c:pt>
                <c:pt idx="2">
                  <c:v>28.01</c:v>
                </c:pt>
                <c:pt idx="3">
                  <c:v>28.84</c:v>
                </c:pt>
                <c:pt idx="4">
                  <c:v>32.06</c:v>
                </c:pt>
                <c:pt idx="5">
                  <c:v>30.32</c:v>
                </c:pt>
                <c:pt idx="6" formatCode="0.0_ ">
                  <c:v>28.39</c:v>
                </c:pt>
                <c:pt idx="7" formatCode="0.0_ ">
                  <c:v>31.32</c:v>
                </c:pt>
                <c:pt idx="8" formatCode="0.0_ ">
                  <c:v>28.69</c:v>
                </c:pt>
                <c:pt idx="9" formatCode="0.0_ ">
                  <c:v>27.37</c:v>
                </c:pt>
                <c:pt idx="10" formatCode="0.0_ ">
                  <c:v>27.96</c:v>
                </c:pt>
                <c:pt idx="11" formatCode="0.0_ ">
                  <c:v>25.61</c:v>
                </c:pt>
                <c:pt idx="12" formatCode="0.0_ ">
                  <c:v>25.28</c:v>
                </c:pt>
                <c:pt idx="13" formatCode="0.0_ ">
                  <c:v>27.75</c:v>
                </c:pt>
                <c:pt idx="14" formatCode="0.0_ ">
                  <c:v>29.97</c:v>
                </c:pt>
                <c:pt idx="15" formatCode="0.0_ ">
                  <c:v>31.69</c:v>
                </c:pt>
                <c:pt idx="16" formatCode="0.0_ ">
                  <c:v>27.59</c:v>
                </c:pt>
                <c:pt idx="17" formatCode="0.0_ ">
                  <c:v>27.27</c:v>
                </c:pt>
                <c:pt idx="18" formatCode="0.0_ ">
                  <c:v>20.63</c:v>
                </c:pt>
                <c:pt idx="19" formatCode="0.0_ ">
                  <c:v>26.39</c:v>
                </c:pt>
                <c:pt idx="20" formatCode="0.0_ ">
                  <c:v>29.01</c:v>
                </c:pt>
                <c:pt idx="21" formatCode="0.0_ ">
                  <c:v>30.74</c:v>
                </c:pt>
                <c:pt idx="22" formatCode="0.0_ ">
                  <c:v>29.31</c:v>
                </c:pt>
                <c:pt idx="23" formatCode="0.0_ ">
                  <c:v>23.36</c:v>
                </c:pt>
                <c:pt idx="24" formatCode="0.0_ ">
                  <c:v>32.659999999999997</c:v>
                </c:pt>
                <c:pt idx="25" formatCode="0.0_ ">
                  <c:v>30.15</c:v>
                </c:pt>
                <c:pt idx="26" formatCode="0.0_ ">
                  <c:v>24.89</c:v>
                </c:pt>
                <c:pt idx="27" formatCode="0.0_ ">
                  <c:v>30.32</c:v>
                </c:pt>
                <c:pt idx="28" formatCode="0.0_ ">
                  <c:v>32.47</c:v>
                </c:pt>
                <c:pt idx="29" formatCode="0.0_ ">
                  <c:v>31</c:v>
                </c:pt>
                <c:pt idx="30" formatCode="0.0_ ">
                  <c:v>25.76</c:v>
                </c:pt>
                <c:pt idx="31" formatCode="0.0_ ">
                  <c:v>28.45</c:v>
                </c:pt>
                <c:pt idx="32" formatCode="0.0_ ">
                  <c:v>26.89</c:v>
                </c:pt>
                <c:pt idx="33" formatCode="0.0_ ">
                  <c:v>28.31</c:v>
                </c:pt>
                <c:pt idx="34" formatCode="0.0_ ">
                  <c:v>31.01</c:v>
                </c:pt>
                <c:pt idx="35" formatCode="0.0_ ">
                  <c:v>26.77</c:v>
                </c:pt>
                <c:pt idx="36">
                  <c:v>25.39</c:v>
                </c:pt>
                <c:pt idx="37">
                  <c:v>33.89</c:v>
                </c:pt>
                <c:pt idx="38">
                  <c:v>35.72</c:v>
                </c:pt>
                <c:pt idx="39">
                  <c:v>30.32</c:v>
                </c:pt>
                <c:pt idx="40" formatCode="0.0_ ">
                  <c:v>33.9</c:v>
                </c:pt>
                <c:pt idx="41" formatCode="0.0_ ">
                  <c:v>32.39</c:v>
                </c:pt>
                <c:pt idx="42" formatCode="0.0_ ">
                  <c:v>34.020000000000003</c:v>
                </c:pt>
                <c:pt idx="43" formatCode="0.0_ ">
                  <c:v>35.590000000000003</c:v>
                </c:pt>
                <c:pt idx="44" formatCode="0.0_ ">
                  <c:v>35.01</c:v>
                </c:pt>
                <c:pt idx="45" formatCode="0.0_ ">
                  <c:v>34.83</c:v>
                </c:pt>
                <c:pt idx="46" formatCode="0.0_ ">
                  <c:v>33.520000000000003</c:v>
                </c:pt>
                <c:pt idx="47" formatCode="0.0_ ">
                  <c:v>35.53</c:v>
                </c:pt>
                <c:pt idx="48" formatCode="0.0_ ">
                  <c:v>34.35</c:v>
                </c:pt>
                <c:pt idx="49" formatCode="0.0_ ">
                  <c:v>34.729999999999997</c:v>
                </c:pt>
                <c:pt idx="50" formatCode="0.0_ ">
                  <c:v>35.79</c:v>
                </c:pt>
                <c:pt idx="51" formatCode="0.0_ ">
                  <c:v>36.380000000000003</c:v>
                </c:pt>
                <c:pt idx="52" formatCode="0.0_ ">
                  <c:v>36.26</c:v>
                </c:pt>
                <c:pt idx="53" formatCode="0.0_ ">
                  <c:v>33.43</c:v>
                </c:pt>
                <c:pt idx="54" formatCode="0.0_ ">
                  <c:v>32.880000000000003</c:v>
                </c:pt>
                <c:pt idx="55" formatCode="0.0_ ">
                  <c:v>33.86</c:v>
                </c:pt>
                <c:pt idx="56" formatCode="0.0_ ">
                  <c:v>35.25</c:v>
                </c:pt>
                <c:pt idx="57" formatCode="0.0_ ">
                  <c:v>34.5</c:v>
                </c:pt>
                <c:pt idx="58" formatCode="0.0_ ">
                  <c:v>29.63</c:v>
                </c:pt>
                <c:pt idx="59" formatCode="0.0_ ">
                  <c:v>34.94</c:v>
                </c:pt>
                <c:pt idx="60" formatCode="0.0_ ">
                  <c:v>33.950000000000003</c:v>
                </c:pt>
                <c:pt idx="61" formatCode="0.0_ ">
                  <c:v>27.1</c:v>
                </c:pt>
                <c:pt idx="62" formatCode="0.0_ ">
                  <c:v>27.58</c:v>
                </c:pt>
                <c:pt idx="63" formatCode="0.0_ ">
                  <c:v>33.26</c:v>
                </c:pt>
                <c:pt idx="64" formatCode="0.0_ ">
                  <c:v>33.950000000000003</c:v>
                </c:pt>
                <c:pt idx="65" formatCode="0.0_ ">
                  <c:v>28.97</c:v>
                </c:pt>
                <c:pt idx="66" formatCode="0.0_ ">
                  <c:v>34.64</c:v>
                </c:pt>
                <c:pt idx="67" formatCode="0.0_ ">
                  <c:v>31.44</c:v>
                </c:pt>
                <c:pt idx="68" formatCode="0.0_ ">
                  <c:v>25.58</c:v>
                </c:pt>
                <c:pt idx="69" formatCode="0.0_ ">
                  <c:v>30.39</c:v>
                </c:pt>
                <c:pt idx="70" formatCode="0.0_ ">
                  <c:v>31.47</c:v>
                </c:pt>
                <c:pt idx="71" formatCode="0.0_ ">
                  <c:v>34.07</c:v>
                </c:pt>
                <c:pt idx="72" formatCode="0.0_ ">
                  <c:v>35.07</c:v>
                </c:pt>
                <c:pt idx="73" formatCode="0.0_ ">
                  <c:v>34.78</c:v>
                </c:pt>
                <c:pt idx="74" formatCode="0.0_ ">
                  <c:v>36</c:v>
                </c:pt>
                <c:pt idx="75" formatCode="0.0_ ">
                  <c:v>38.799999999999997</c:v>
                </c:pt>
                <c:pt idx="76" formatCode="0.0_ ">
                  <c:v>29.3</c:v>
                </c:pt>
                <c:pt idx="77" formatCode="0.0_ ">
                  <c:v>25.9</c:v>
                </c:pt>
                <c:pt idx="78" formatCode="0.0_ ">
                  <c:v>31.04</c:v>
                </c:pt>
                <c:pt idx="79" formatCode="0.0_ ">
                  <c:v>32.43</c:v>
                </c:pt>
                <c:pt idx="80" formatCode="0.0_ ">
                  <c:v>26.16</c:v>
                </c:pt>
                <c:pt idx="81" formatCode="0.0_ ">
                  <c:v>24.87</c:v>
                </c:pt>
                <c:pt idx="82" formatCode="0.0_ ">
                  <c:v>22.88</c:v>
                </c:pt>
                <c:pt idx="83" formatCode="0.0_ ">
                  <c:v>29.58</c:v>
                </c:pt>
                <c:pt idx="84" formatCode="0.0_ ">
                  <c:v>29.58</c:v>
                </c:pt>
                <c:pt idx="85" formatCode="0.0_ ">
                  <c:v>33.630000000000003</c:v>
                </c:pt>
                <c:pt idx="86" formatCode="0.0_ ">
                  <c:v>30.18</c:v>
                </c:pt>
                <c:pt idx="87" formatCode="0.0_ ">
                  <c:v>33.56</c:v>
                </c:pt>
                <c:pt idx="88" formatCode="0.0_ ">
                  <c:v>33.86</c:v>
                </c:pt>
                <c:pt idx="89" formatCode="0.0_ ">
                  <c:v>35.340000000000003</c:v>
                </c:pt>
                <c:pt idx="90" formatCode="0.0_ ">
                  <c:v>37.32</c:v>
                </c:pt>
                <c:pt idx="91" formatCode="0.0_ ">
                  <c:v>36.020000000000003</c:v>
                </c:pt>
                <c:pt idx="92" formatCode="0.0_ ">
                  <c:v>33.729999999999997</c:v>
                </c:pt>
                <c:pt idx="93" formatCode="0.0_ ">
                  <c:v>30.95</c:v>
                </c:pt>
                <c:pt idx="94" formatCode="0.0_ ">
                  <c:v>34.200000000000003</c:v>
                </c:pt>
                <c:pt idx="95" formatCode="0.0_ ">
                  <c:v>34.6</c:v>
                </c:pt>
                <c:pt idx="96" formatCode="0.0_ ">
                  <c:v>34.89</c:v>
                </c:pt>
                <c:pt idx="97" formatCode="0.0_ ">
                  <c:v>24.38</c:v>
                </c:pt>
                <c:pt idx="98" formatCode="0.0_ ">
                  <c:v>28.66</c:v>
                </c:pt>
                <c:pt idx="99" formatCode="0.0_ ">
                  <c:v>25.96</c:v>
                </c:pt>
                <c:pt idx="100" formatCode="0.0_ ">
                  <c:v>29.66</c:v>
                </c:pt>
                <c:pt idx="101" formatCode="0.0_ ">
                  <c:v>23.15</c:v>
                </c:pt>
                <c:pt idx="102" formatCode="0.0_ ">
                  <c:v>29.17</c:v>
                </c:pt>
                <c:pt idx="103" formatCode="0.0_ ">
                  <c:v>23.66</c:v>
                </c:pt>
                <c:pt idx="104" formatCode="0.0_ ">
                  <c:v>25.17</c:v>
                </c:pt>
                <c:pt idx="105" formatCode="0.0_ ">
                  <c:v>30.47</c:v>
                </c:pt>
                <c:pt idx="106" formatCode="0.0_ ">
                  <c:v>31.58</c:v>
                </c:pt>
                <c:pt idx="107" formatCode="0.0_ ">
                  <c:v>32.31</c:v>
                </c:pt>
                <c:pt idx="108" formatCode="0.0_ ">
                  <c:v>31.37</c:v>
                </c:pt>
                <c:pt idx="109" formatCode="0.0_ ">
                  <c:v>25.89</c:v>
                </c:pt>
                <c:pt idx="110" formatCode="0.0_ ">
                  <c:v>33.44</c:v>
                </c:pt>
                <c:pt idx="111" formatCode="0.0_ ">
                  <c:v>33.08</c:v>
                </c:pt>
                <c:pt idx="112" formatCode="0.0_ ">
                  <c:v>29.27</c:v>
                </c:pt>
                <c:pt idx="113" formatCode="0.0_ ">
                  <c:v>22.45</c:v>
                </c:pt>
                <c:pt idx="114" formatCode="0.0_ ">
                  <c:v>20.309999999999999</c:v>
                </c:pt>
                <c:pt idx="115" formatCode="0.0_ ">
                  <c:v>35.159999999999997</c:v>
                </c:pt>
                <c:pt idx="116" formatCode="0.0_ ">
                  <c:v>31.05</c:v>
                </c:pt>
                <c:pt idx="117" formatCode="0.0_ ">
                  <c:v>25.68</c:v>
                </c:pt>
                <c:pt idx="118" formatCode="0.0_ ">
                  <c:v>30.8</c:v>
                </c:pt>
                <c:pt idx="119" formatCode="0.0_ ">
                  <c:v>24.75</c:v>
                </c:pt>
                <c:pt idx="120" formatCode="0.0_ ">
                  <c:v>24.14</c:v>
                </c:pt>
                <c:pt idx="121" formatCode="0.0_ ">
                  <c:v>28.42</c:v>
                </c:pt>
                <c:pt idx="122" formatCode="0.0_ ">
                  <c:v>30.8</c:v>
                </c:pt>
                <c:pt idx="123" formatCode="0.0_ ">
                  <c:v>30.73</c:v>
                </c:pt>
                <c:pt idx="124" formatCode="0.0_ ">
                  <c:v>28.62</c:v>
                </c:pt>
                <c:pt idx="125" formatCode="0.0_ ">
                  <c:v>26.43</c:v>
                </c:pt>
                <c:pt idx="126" formatCode="0.0_ ">
                  <c:v>26.57</c:v>
                </c:pt>
                <c:pt idx="127" formatCode="0.0_ ">
                  <c:v>26.17</c:v>
                </c:pt>
                <c:pt idx="128" formatCode="0.0_ ">
                  <c:v>27.09</c:v>
                </c:pt>
                <c:pt idx="129" formatCode="0.0_ ">
                  <c:v>26.45</c:v>
                </c:pt>
                <c:pt idx="130" formatCode="0.0_ ">
                  <c:v>30.46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12-4697-98ED-5CFD3169E08E}"/>
            </c:ext>
          </c:extLst>
        </c:ser>
        <c:ser>
          <c:idx val="1"/>
          <c:order val="1"/>
          <c:tx>
            <c:strRef>
              <c:f>'Sheet1 (2)'!$E$1</c:f>
              <c:strCache>
                <c:ptCount val="1"/>
                <c:pt idx="0">
                  <c:v>Min. temp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'Sheet1 (2)'!$B$2:$B$132</c:f>
              <c:numCache>
                <c:formatCode>0</c:formatCode>
                <c:ptCount val="1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</c:numCache>
            </c:numRef>
          </c:cat>
          <c:val>
            <c:numRef>
              <c:f>'Sheet1 (2)'!$E$1:$E$132</c:f>
              <c:numCache>
                <c:formatCode>General</c:formatCode>
                <c:ptCount val="132"/>
                <c:pt idx="0">
                  <c:v>0</c:v>
                </c:pt>
                <c:pt idx="1">
                  <c:v>18.25</c:v>
                </c:pt>
                <c:pt idx="2">
                  <c:v>18.329999999999998</c:v>
                </c:pt>
                <c:pt idx="3">
                  <c:v>17.649999999999999</c:v>
                </c:pt>
                <c:pt idx="4">
                  <c:v>16.89</c:v>
                </c:pt>
                <c:pt idx="5">
                  <c:v>16.649999999999999</c:v>
                </c:pt>
                <c:pt idx="6">
                  <c:v>20.52</c:v>
                </c:pt>
                <c:pt idx="7" formatCode="0.0_ ">
                  <c:v>20.34</c:v>
                </c:pt>
                <c:pt idx="8" formatCode="0.0_ ">
                  <c:v>18.100000000000001</c:v>
                </c:pt>
                <c:pt idx="9" formatCode="0.0_ ">
                  <c:v>15.39</c:v>
                </c:pt>
                <c:pt idx="10" formatCode="0.0_ ">
                  <c:v>16.63</c:v>
                </c:pt>
                <c:pt idx="11" formatCode="0.0_ ">
                  <c:v>16.350000000000001</c:v>
                </c:pt>
                <c:pt idx="12" formatCode="0.0_ ">
                  <c:v>17.5</c:v>
                </c:pt>
                <c:pt idx="13" formatCode="0.0_ ">
                  <c:v>18.510000000000002</c:v>
                </c:pt>
                <c:pt idx="14" formatCode="0.0_ ">
                  <c:v>19.899999999999999</c:v>
                </c:pt>
                <c:pt idx="15" formatCode="0.0_ ">
                  <c:v>21.24</c:v>
                </c:pt>
                <c:pt idx="16" formatCode="0.0_ ">
                  <c:v>18.55</c:v>
                </c:pt>
                <c:pt idx="17" formatCode="0.0_ ">
                  <c:v>17.27</c:v>
                </c:pt>
                <c:pt idx="18" formatCode="0.0_ ">
                  <c:v>16.03</c:v>
                </c:pt>
                <c:pt idx="19" formatCode="0.0_ ">
                  <c:v>15.75</c:v>
                </c:pt>
                <c:pt idx="20" formatCode="0.0_ ">
                  <c:v>16.16</c:v>
                </c:pt>
                <c:pt idx="21" formatCode="0.0_ ">
                  <c:v>18.48</c:v>
                </c:pt>
                <c:pt idx="22" formatCode="0.0_ ">
                  <c:v>18.55</c:v>
                </c:pt>
                <c:pt idx="23" formatCode="0.0_ ">
                  <c:v>17.02</c:v>
                </c:pt>
                <c:pt idx="24" formatCode="0.0_ ">
                  <c:v>18.23</c:v>
                </c:pt>
                <c:pt idx="25" formatCode="0.0_ ">
                  <c:v>18.82</c:v>
                </c:pt>
                <c:pt idx="26" formatCode="0.0_ ">
                  <c:v>16.04</c:v>
                </c:pt>
                <c:pt idx="27" formatCode="0.0_ ">
                  <c:v>20.57</c:v>
                </c:pt>
                <c:pt idx="28" formatCode="0.0_ ">
                  <c:v>19.899999999999999</c:v>
                </c:pt>
                <c:pt idx="29" formatCode="0.0_ ">
                  <c:v>18.77</c:v>
                </c:pt>
                <c:pt idx="30" formatCode="0.0_ ">
                  <c:v>20.75</c:v>
                </c:pt>
                <c:pt idx="31" formatCode="0.0_ ">
                  <c:v>21.18</c:v>
                </c:pt>
                <c:pt idx="32" formatCode="0.0_ ">
                  <c:v>21.58</c:v>
                </c:pt>
                <c:pt idx="33" formatCode="0.0_ ">
                  <c:v>21.71</c:v>
                </c:pt>
                <c:pt idx="34" formatCode="0.0_ ">
                  <c:v>21.57</c:v>
                </c:pt>
                <c:pt idx="35" formatCode="0.0_ ">
                  <c:v>21.06</c:v>
                </c:pt>
                <c:pt idx="36" formatCode="0.0_ ">
                  <c:v>22.83</c:v>
                </c:pt>
                <c:pt idx="37">
                  <c:v>22.53</c:v>
                </c:pt>
                <c:pt idx="38">
                  <c:v>21.9</c:v>
                </c:pt>
                <c:pt idx="39">
                  <c:v>24.85</c:v>
                </c:pt>
                <c:pt idx="40">
                  <c:v>23.44</c:v>
                </c:pt>
                <c:pt idx="41" formatCode="0.0_ ">
                  <c:v>22.15</c:v>
                </c:pt>
                <c:pt idx="42" formatCode="0.0_ ">
                  <c:v>23.36</c:v>
                </c:pt>
                <c:pt idx="43" formatCode="0.0_ ">
                  <c:v>23.14</c:v>
                </c:pt>
                <c:pt idx="44" formatCode="0.0_ ">
                  <c:v>22.56</c:v>
                </c:pt>
                <c:pt idx="45" formatCode="0.0_ ">
                  <c:v>23.81</c:v>
                </c:pt>
                <c:pt idx="46" formatCode="0.0_ ">
                  <c:v>23.66</c:v>
                </c:pt>
                <c:pt idx="47" formatCode="0.0_ ">
                  <c:v>24.78</c:v>
                </c:pt>
                <c:pt idx="48" formatCode="0.0_ ">
                  <c:v>25.82</c:v>
                </c:pt>
                <c:pt idx="49" formatCode="0.0_ ">
                  <c:v>26.11</c:v>
                </c:pt>
                <c:pt idx="50" formatCode="0.0_ ">
                  <c:v>25.75</c:v>
                </c:pt>
                <c:pt idx="51" formatCode="0.0_ ">
                  <c:v>23.53</c:v>
                </c:pt>
                <c:pt idx="52" formatCode="0.0_ ">
                  <c:v>25.24</c:v>
                </c:pt>
                <c:pt idx="53" formatCode="0.0_ ">
                  <c:v>26.56</c:v>
                </c:pt>
                <c:pt idx="54" formatCode="0.0_ ">
                  <c:v>23.3</c:v>
                </c:pt>
                <c:pt idx="55" formatCode="0.0_ ">
                  <c:v>22.2</c:v>
                </c:pt>
                <c:pt idx="56" formatCode="0.0_ ">
                  <c:v>24.87</c:v>
                </c:pt>
                <c:pt idx="57" formatCode="0.0_ ">
                  <c:v>25.88</c:v>
                </c:pt>
                <c:pt idx="58" formatCode="0.0_ ">
                  <c:v>25.52</c:v>
                </c:pt>
                <c:pt idx="59" formatCode="0.0_ ">
                  <c:v>26.49</c:v>
                </c:pt>
                <c:pt idx="60" formatCode="0.0_ ">
                  <c:v>25.88</c:v>
                </c:pt>
                <c:pt idx="61" formatCode="0.0_ ">
                  <c:v>26.52</c:v>
                </c:pt>
                <c:pt idx="62" formatCode="0.0_ ">
                  <c:v>24.02</c:v>
                </c:pt>
                <c:pt idx="63" formatCode="0.0_ ">
                  <c:v>22.89</c:v>
                </c:pt>
                <c:pt idx="64" formatCode="0.0_ ">
                  <c:v>23.93</c:v>
                </c:pt>
                <c:pt idx="65" formatCode="0.0_ ">
                  <c:v>23.83</c:v>
                </c:pt>
                <c:pt idx="66" formatCode="0.0_ ">
                  <c:v>23.84</c:v>
                </c:pt>
                <c:pt idx="67" formatCode="0.0_ ">
                  <c:v>23.25</c:v>
                </c:pt>
                <c:pt idx="68" formatCode="0.0_ ">
                  <c:v>23.43</c:v>
                </c:pt>
                <c:pt idx="69" formatCode="0.0_ ">
                  <c:v>21.92</c:v>
                </c:pt>
                <c:pt idx="70" formatCode="0.0_ ">
                  <c:v>20.27</c:v>
                </c:pt>
                <c:pt idx="71" formatCode="0.0_ ">
                  <c:v>22.44</c:v>
                </c:pt>
                <c:pt idx="72" formatCode="0.0_ ">
                  <c:v>25.25</c:v>
                </c:pt>
                <c:pt idx="73" formatCode="0.0_ ">
                  <c:v>26.92</c:v>
                </c:pt>
                <c:pt idx="74" formatCode="0.0_ ">
                  <c:v>25.52</c:v>
                </c:pt>
                <c:pt idx="75" formatCode="0.0_ ">
                  <c:v>27.61</c:v>
                </c:pt>
                <c:pt idx="76" formatCode="0.0_ ">
                  <c:v>26.14</c:v>
                </c:pt>
                <c:pt idx="77" formatCode="0.0_ ">
                  <c:v>22.85</c:v>
                </c:pt>
                <c:pt idx="78" formatCode="0.0_ ">
                  <c:v>22.36</c:v>
                </c:pt>
                <c:pt idx="79" formatCode="0.0_ ">
                  <c:v>21.38</c:v>
                </c:pt>
                <c:pt idx="80" formatCode="0.0_ ">
                  <c:v>23.88</c:v>
                </c:pt>
                <c:pt idx="81" formatCode="0.0_ ">
                  <c:v>23.76</c:v>
                </c:pt>
                <c:pt idx="82" formatCode="0.0_ ">
                  <c:v>22.78</c:v>
                </c:pt>
                <c:pt idx="83" formatCode="0.0_ ">
                  <c:v>21.65</c:v>
                </c:pt>
                <c:pt idx="84" formatCode="0.0_ ">
                  <c:v>21.43</c:v>
                </c:pt>
                <c:pt idx="85" formatCode="0.0_ ">
                  <c:v>24.71</c:v>
                </c:pt>
                <c:pt idx="86" formatCode="0.0_ ">
                  <c:v>22.77</c:v>
                </c:pt>
                <c:pt idx="87" formatCode="0.0_ ">
                  <c:v>22.61</c:v>
                </c:pt>
                <c:pt idx="88" formatCode="0.0_ ">
                  <c:v>24.38</c:v>
                </c:pt>
                <c:pt idx="89" formatCode="0.0_ ">
                  <c:v>24.36</c:v>
                </c:pt>
                <c:pt idx="90" formatCode="0.0_ ">
                  <c:v>24.54</c:v>
                </c:pt>
                <c:pt idx="91" formatCode="0.0_ ">
                  <c:v>25.31</c:v>
                </c:pt>
                <c:pt idx="92" formatCode="0.0_ ">
                  <c:v>25.19</c:v>
                </c:pt>
                <c:pt idx="93" formatCode="0.0_ ">
                  <c:v>26.23</c:v>
                </c:pt>
                <c:pt idx="94" formatCode="0.0_ ">
                  <c:v>23.09</c:v>
                </c:pt>
                <c:pt idx="95" formatCode="0.0_ ">
                  <c:v>21.55</c:v>
                </c:pt>
                <c:pt idx="96" formatCode="0.0_ ">
                  <c:v>24.86</c:v>
                </c:pt>
                <c:pt idx="97" formatCode="0.0_ ">
                  <c:v>24.28</c:v>
                </c:pt>
                <c:pt idx="98" formatCode="0.0_ ">
                  <c:v>20.89</c:v>
                </c:pt>
                <c:pt idx="99" formatCode="0.0_ ">
                  <c:v>18.53</c:v>
                </c:pt>
                <c:pt idx="100" formatCode="0.0_ ">
                  <c:v>16.73</c:v>
                </c:pt>
                <c:pt idx="101" formatCode="0.0_ ">
                  <c:v>15.96</c:v>
                </c:pt>
                <c:pt idx="102" formatCode="0.0_ ">
                  <c:v>19.579999999999998</c:v>
                </c:pt>
                <c:pt idx="103" formatCode="0.0_ ">
                  <c:v>19.11</c:v>
                </c:pt>
                <c:pt idx="104" formatCode="0.0_ ">
                  <c:v>20.63</c:v>
                </c:pt>
                <c:pt idx="105" formatCode="0.0_ ">
                  <c:v>20.56</c:v>
                </c:pt>
                <c:pt idx="106" formatCode="0.0_ ">
                  <c:v>22.31</c:v>
                </c:pt>
                <c:pt idx="107" formatCode="0.0_ ">
                  <c:v>20.83</c:v>
                </c:pt>
                <c:pt idx="108" formatCode="0.0_ ">
                  <c:v>21.27</c:v>
                </c:pt>
                <c:pt idx="109" formatCode="0.0_ ">
                  <c:v>21.39</c:v>
                </c:pt>
                <c:pt idx="110" formatCode="0.0_ ">
                  <c:v>22.28</c:v>
                </c:pt>
                <c:pt idx="111" formatCode="0.0_ ">
                  <c:v>21.83</c:v>
                </c:pt>
                <c:pt idx="112" formatCode="0.0_ ">
                  <c:v>22.24</c:v>
                </c:pt>
                <c:pt idx="113" formatCode="0.0_ ">
                  <c:v>20.97</c:v>
                </c:pt>
                <c:pt idx="114" formatCode="0.0_ ">
                  <c:v>18.55</c:v>
                </c:pt>
                <c:pt idx="115" formatCode="0.0_ ">
                  <c:v>18.03</c:v>
                </c:pt>
                <c:pt idx="116" formatCode="0.0_ ">
                  <c:v>20.329999999999998</c:v>
                </c:pt>
                <c:pt idx="117" formatCode="0.0_ ">
                  <c:v>19.579999999999998</c:v>
                </c:pt>
                <c:pt idx="118" formatCode="0.0_ ">
                  <c:v>20.27</c:v>
                </c:pt>
                <c:pt idx="119" formatCode="0.0_ ">
                  <c:v>17.18</c:v>
                </c:pt>
                <c:pt idx="120" formatCode="0.0_ ">
                  <c:v>19.22</c:v>
                </c:pt>
                <c:pt idx="121" formatCode="0.0_ ">
                  <c:v>18.12</c:v>
                </c:pt>
                <c:pt idx="122" formatCode="0.0_ ">
                  <c:v>17.72</c:v>
                </c:pt>
                <c:pt idx="123" formatCode="0.0_ ">
                  <c:v>19.760000000000002</c:v>
                </c:pt>
                <c:pt idx="124" formatCode="0.0_ ">
                  <c:v>19.73</c:v>
                </c:pt>
                <c:pt idx="125" formatCode="0.0_ ">
                  <c:v>19.62</c:v>
                </c:pt>
                <c:pt idx="126" formatCode="0.0_ ">
                  <c:v>16.95</c:v>
                </c:pt>
                <c:pt idx="127" formatCode="0.0_ ">
                  <c:v>16.260000000000002</c:v>
                </c:pt>
                <c:pt idx="128" formatCode="0.0_ ">
                  <c:v>16.21</c:v>
                </c:pt>
                <c:pt idx="129" formatCode="0.0_ ">
                  <c:v>15.19</c:v>
                </c:pt>
                <c:pt idx="130" formatCode="0.0_ ">
                  <c:v>18.600000000000001</c:v>
                </c:pt>
                <c:pt idx="131" formatCode="0.0_ ">
                  <c:v>19.62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12-4697-98ED-5CFD3169E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4671120"/>
        <c:axId val="1"/>
      </c:lineChart>
      <c:catAx>
        <c:axId val="43467112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lang="ja-JP"/>
                </a:pPr>
                <a:r>
                  <a:rPr lang="en-US"/>
                  <a:t>Days after transplanting</a:t>
                </a:r>
              </a:p>
            </c:rich>
          </c:tx>
          <c:layout>
            <c:manualLayout>
              <c:xMode val="edge"/>
              <c:yMode val="edge"/>
              <c:x val="0.33138868208770905"/>
              <c:y val="0.8776297272578902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lang="ja-JP"/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20"/>
        <c:noMultiLvlLbl val="0"/>
      </c:catAx>
      <c:valAx>
        <c:axId val="1"/>
        <c:scaling>
          <c:orientation val="minMax"/>
          <c:max val="60"/>
        </c:scaling>
        <c:delete val="0"/>
        <c:axPos val="l"/>
        <c:title>
          <c:tx>
            <c:rich>
              <a:bodyPr rot="-5400000" vert="horz"/>
              <a:lstStyle/>
              <a:p>
                <a:pPr algn="ctr" rtl="0">
                  <a:defRPr lang="ja-JP"/>
                </a:pPr>
                <a:r>
                  <a:rPr lang="en-US"/>
                  <a:t>Temperature (℃)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vert="horz"/>
          <a:lstStyle/>
          <a:p>
            <a:pPr>
              <a:defRPr lang="ja-JP"/>
            </a:pPr>
            <a:endParaRPr lang="en-US"/>
          </a:p>
        </c:txPr>
        <c:crossAx val="434671120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t"/>
      <c:overlay val="0"/>
      <c:spPr>
        <a:noFill/>
        <a:ln w="25400">
          <a:noFill/>
        </a:ln>
      </c:spPr>
      <c:txPr>
        <a:bodyPr rot="0" vert="horz"/>
        <a:lstStyle/>
        <a:p>
          <a:pPr>
            <a:defRPr lang="ja-JP"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657326246777189"/>
          <c:y val="5.0925925925925923E-2"/>
          <c:w val="0.76997742074192965"/>
          <c:h val="0.66660655021428106"/>
        </c:manualLayout>
      </c:layout>
      <c:lineChart>
        <c:grouping val="standard"/>
        <c:varyColors val="0"/>
        <c:ser>
          <c:idx val="0"/>
          <c:order val="0"/>
          <c:tx>
            <c:strRef>
              <c:f>'Sheet1 (2)'!$D$1</c:f>
              <c:strCache>
                <c:ptCount val="1"/>
                <c:pt idx="0">
                  <c:v>Max. temp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'Sheet1 (2)'!$B$2:$B$73</c:f>
              <c:numCache>
                <c:formatCode>0</c:formatCode>
                <c:ptCount val="7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</c:numCache>
            </c:numRef>
          </c:cat>
          <c:val>
            <c:numRef>
              <c:f>'Sheet1 (2)'!$D$2:$D$73</c:f>
              <c:numCache>
                <c:formatCode>0.0_ </c:formatCode>
                <c:ptCount val="72"/>
                <c:pt idx="0">
                  <c:v>28.35</c:v>
                </c:pt>
                <c:pt idx="1">
                  <c:v>29.59</c:v>
                </c:pt>
                <c:pt idx="2">
                  <c:v>30.58</c:v>
                </c:pt>
                <c:pt idx="3">
                  <c:v>31.46</c:v>
                </c:pt>
                <c:pt idx="4">
                  <c:v>29.86</c:v>
                </c:pt>
                <c:pt idx="5">
                  <c:v>28.98</c:v>
                </c:pt>
                <c:pt idx="6">
                  <c:v>23.38</c:v>
                </c:pt>
                <c:pt idx="7">
                  <c:v>28.58</c:v>
                </c:pt>
                <c:pt idx="8">
                  <c:v>28.37</c:v>
                </c:pt>
                <c:pt idx="9">
                  <c:v>23.11</c:v>
                </c:pt>
                <c:pt idx="10">
                  <c:v>27.15</c:v>
                </c:pt>
                <c:pt idx="11">
                  <c:v>28.24</c:v>
                </c:pt>
                <c:pt idx="12">
                  <c:v>26.96</c:v>
                </c:pt>
                <c:pt idx="13">
                  <c:v>28.98</c:v>
                </c:pt>
                <c:pt idx="14">
                  <c:v>26.8</c:v>
                </c:pt>
                <c:pt idx="15">
                  <c:v>28.99</c:v>
                </c:pt>
                <c:pt idx="16">
                  <c:v>25.54</c:v>
                </c:pt>
                <c:pt idx="17">
                  <c:v>22.45</c:v>
                </c:pt>
                <c:pt idx="18">
                  <c:v>27.74</c:v>
                </c:pt>
                <c:pt idx="19">
                  <c:v>28.92</c:v>
                </c:pt>
                <c:pt idx="20">
                  <c:v>30.12</c:v>
                </c:pt>
                <c:pt idx="21">
                  <c:v>31.25</c:v>
                </c:pt>
                <c:pt idx="22">
                  <c:v>30.51</c:v>
                </c:pt>
                <c:pt idx="23">
                  <c:v>24.08</c:v>
                </c:pt>
                <c:pt idx="24">
                  <c:v>29.59</c:v>
                </c:pt>
                <c:pt idx="25">
                  <c:v>29.3</c:v>
                </c:pt>
                <c:pt idx="26">
                  <c:v>34.26</c:v>
                </c:pt>
                <c:pt idx="27">
                  <c:v>21.86</c:v>
                </c:pt>
                <c:pt idx="28">
                  <c:v>21.16</c:v>
                </c:pt>
                <c:pt idx="29">
                  <c:v>26.64</c:v>
                </c:pt>
                <c:pt idx="30">
                  <c:v>28.45</c:v>
                </c:pt>
                <c:pt idx="31">
                  <c:v>25.22</c:v>
                </c:pt>
                <c:pt idx="32">
                  <c:v>20.81</c:v>
                </c:pt>
                <c:pt idx="33">
                  <c:v>19.239999999999998</c:v>
                </c:pt>
                <c:pt idx="34">
                  <c:v>23.3</c:v>
                </c:pt>
                <c:pt idx="35">
                  <c:v>21.1</c:v>
                </c:pt>
                <c:pt idx="36">
                  <c:v>30.57</c:v>
                </c:pt>
                <c:pt idx="37">
                  <c:v>22.72</c:v>
                </c:pt>
                <c:pt idx="38">
                  <c:v>25.48</c:v>
                </c:pt>
                <c:pt idx="39">
                  <c:v>30.23</c:v>
                </c:pt>
                <c:pt idx="40">
                  <c:v>24.49</c:v>
                </c:pt>
                <c:pt idx="41">
                  <c:v>29.19</c:v>
                </c:pt>
                <c:pt idx="42">
                  <c:v>34.799999999999997</c:v>
                </c:pt>
                <c:pt idx="43">
                  <c:v>31.88</c:v>
                </c:pt>
                <c:pt idx="44">
                  <c:v>33.119999999999997</c:v>
                </c:pt>
                <c:pt idx="45">
                  <c:v>33.44</c:v>
                </c:pt>
                <c:pt idx="46">
                  <c:v>33.840000000000003</c:v>
                </c:pt>
                <c:pt idx="47">
                  <c:v>34.28</c:v>
                </c:pt>
                <c:pt idx="48">
                  <c:v>33.619999999999997</c:v>
                </c:pt>
                <c:pt idx="49">
                  <c:v>35.159999999999997</c:v>
                </c:pt>
                <c:pt idx="50">
                  <c:v>34.19</c:v>
                </c:pt>
                <c:pt idx="51">
                  <c:v>32.869999999999997</c:v>
                </c:pt>
                <c:pt idx="52">
                  <c:v>28.79</c:v>
                </c:pt>
                <c:pt idx="53">
                  <c:v>25.99</c:v>
                </c:pt>
                <c:pt idx="54">
                  <c:v>30.13</c:v>
                </c:pt>
                <c:pt idx="55">
                  <c:v>32.92</c:v>
                </c:pt>
                <c:pt idx="56">
                  <c:v>33.11</c:v>
                </c:pt>
                <c:pt idx="57">
                  <c:v>35.03</c:v>
                </c:pt>
                <c:pt idx="58">
                  <c:v>36.229999999999997</c:v>
                </c:pt>
                <c:pt idx="59">
                  <c:v>31.84</c:v>
                </c:pt>
                <c:pt idx="60">
                  <c:v>37.51</c:v>
                </c:pt>
                <c:pt idx="61">
                  <c:v>38.119999999999997</c:v>
                </c:pt>
                <c:pt idx="62">
                  <c:v>36.68</c:v>
                </c:pt>
                <c:pt idx="63">
                  <c:v>36.85</c:v>
                </c:pt>
                <c:pt idx="64">
                  <c:v>37.22</c:v>
                </c:pt>
                <c:pt idx="65">
                  <c:v>38.17</c:v>
                </c:pt>
                <c:pt idx="66">
                  <c:v>36.79</c:v>
                </c:pt>
                <c:pt idx="67">
                  <c:v>35.61</c:v>
                </c:pt>
                <c:pt idx="68">
                  <c:v>36.89</c:v>
                </c:pt>
                <c:pt idx="69">
                  <c:v>38.69</c:v>
                </c:pt>
                <c:pt idx="70">
                  <c:v>40.340000000000003</c:v>
                </c:pt>
                <c:pt idx="71">
                  <c:v>37.86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9D-4E44-A7DD-949C1A300B00}"/>
            </c:ext>
          </c:extLst>
        </c:ser>
        <c:ser>
          <c:idx val="1"/>
          <c:order val="1"/>
          <c:tx>
            <c:strRef>
              <c:f>'Sheet1 (2)'!$E$1</c:f>
              <c:strCache>
                <c:ptCount val="1"/>
                <c:pt idx="0">
                  <c:v>Min. temp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'Sheet1 (2)'!$B$2:$B$73</c:f>
              <c:numCache>
                <c:formatCode>0</c:formatCode>
                <c:ptCount val="7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</c:numCache>
            </c:numRef>
          </c:cat>
          <c:val>
            <c:numRef>
              <c:f>'Sheet1 (2)'!$E$1:$E$73</c:f>
              <c:numCache>
                <c:formatCode>0.0_ </c:formatCode>
                <c:ptCount val="73"/>
                <c:pt idx="0" formatCode="General">
                  <c:v>0</c:v>
                </c:pt>
                <c:pt idx="1">
                  <c:v>15.62</c:v>
                </c:pt>
                <c:pt idx="2">
                  <c:v>13.13</c:v>
                </c:pt>
                <c:pt idx="3">
                  <c:v>16.809999999999999</c:v>
                </c:pt>
                <c:pt idx="4">
                  <c:v>21.47</c:v>
                </c:pt>
                <c:pt idx="5">
                  <c:v>20.84</c:v>
                </c:pt>
                <c:pt idx="6">
                  <c:v>15.67</c:v>
                </c:pt>
                <c:pt idx="7">
                  <c:v>13.73</c:v>
                </c:pt>
                <c:pt idx="8">
                  <c:v>13.03</c:v>
                </c:pt>
                <c:pt idx="9">
                  <c:v>13.05</c:v>
                </c:pt>
                <c:pt idx="10">
                  <c:v>15.94</c:v>
                </c:pt>
                <c:pt idx="11">
                  <c:v>16.559999999999999</c:v>
                </c:pt>
                <c:pt idx="12">
                  <c:v>16.53</c:v>
                </c:pt>
                <c:pt idx="13">
                  <c:v>17.36</c:v>
                </c:pt>
                <c:pt idx="14">
                  <c:v>14.93</c:v>
                </c:pt>
                <c:pt idx="15">
                  <c:v>18.920000000000002</c:v>
                </c:pt>
                <c:pt idx="16">
                  <c:v>18.97</c:v>
                </c:pt>
                <c:pt idx="17">
                  <c:v>17.93</c:v>
                </c:pt>
                <c:pt idx="18">
                  <c:v>17.25</c:v>
                </c:pt>
                <c:pt idx="19">
                  <c:v>17.87</c:v>
                </c:pt>
                <c:pt idx="20">
                  <c:v>18.84</c:v>
                </c:pt>
                <c:pt idx="21">
                  <c:v>16.989999999999998</c:v>
                </c:pt>
                <c:pt idx="22">
                  <c:v>17.850000000000001</c:v>
                </c:pt>
                <c:pt idx="23">
                  <c:v>18.62</c:v>
                </c:pt>
                <c:pt idx="24">
                  <c:v>19.18</c:v>
                </c:pt>
                <c:pt idx="25">
                  <c:v>18.73</c:v>
                </c:pt>
                <c:pt idx="26">
                  <c:v>19.690000000000001</c:v>
                </c:pt>
                <c:pt idx="27">
                  <c:v>21.84</c:v>
                </c:pt>
                <c:pt idx="28">
                  <c:v>18.43</c:v>
                </c:pt>
                <c:pt idx="29">
                  <c:v>18.23</c:v>
                </c:pt>
                <c:pt idx="30">
                  <c:v>19.170000000000002</c:v>
                </c:pt>
                <c:pt idx="31">
                  <c:v>18.54</c:v>
                </c:pt>
                <c:pt idx="32">
                  <c:v>18.34</c:v>
                </c:pt>
                <c:pt idx="33">
                  <c:v>16.18</c:v>
                </c:pt>
                <c:pt idx="34">
                  <c:v>15.1</c:v>
                </c:pt>
                <c:pt idx="35">
                  <c:v>15.99</c:v>
                </c:pt>
                <c:pt idx="36">
                  <c:v>17.87</c:v>
                </c:pt>
                <c:pt idx="37">
                  <c:v>18.87</c:v>
                </c:pt>
                <c:pt idx="38">
                  <c:v>20.329999999999998</c:v>
                </c:pt>
                <c:pt idx="39">
                  <c:v>19.97</c:v>
                </c:pt>
                <c:pt idx="40">
                  <c:v>18.16</c:v>
                </c:pt>
                <c:pt idx="41">
                  <c:v>18.97</c:v>
                </c:pt>
                <c:pt idx="42">
                  <c:v>19.010000000000002</c:v>
                </c:pt>
                <c:pt idx="43">
                  <c:v>18.86</c:v>
                </c:pt>
                <c:pt idx="44">
                  <c:v>22.22</c:v>
                </c:pt>
                <c:pt idx="45">
                  <c:v>25.94</c:v>
                </c:pt>
                <c:pt idx="46">
                  <c:v>26.39</c:v>
                </c:pt>
                <c:pt idx="47">
                  <c:v>26.12</c:v>
                </c:pt>
                <c:pt idx="48">
                  <c:v>25.59</c:v>
                </c:pt>
                <c:pt idx="49">
                  <c:v>25.59</c:v>
                </c:pt>
                <c:pt idx="50">
                  <c:v>24.34</c:v>
                </c:pt>
                <c:pt idx="51">
                  <c:v>26.1</c:v>
                </c:pt>
                <c:pt idx="52">
                  <c:v>25.58</c:v>
                </c:pt>
                <c:pt idx="53">
                  <c:v>25.67</c:v>
                </c:pt>
                <c:pt idx="54">
                  <c:v>19.399999999999999</c:v>
                </c:pt>
                <c:pt idx="55">
                  <c:v>19.600000000000001</c:v>
                </c:pt>
                <c:pt idx="56">
                  <c:v>24.65</c:v>
                </c:pt>
                <c:pt idx="57">
                  <c:v>23.94</c:v>
                </c:pt>
                <c:pt idx="58">
                  <c:v>25.28</c:v>
                </c:pt>
                <c:pt idx="59">
                  <c:v>25.51</c:v>
                </c:pt>
                <c:pt idx="60">
                  <c:v>23.78</c:v>
                </c:pt>
                <c:pt idx="61">
                  <c:v>25.23</c:v>
                </c:pt>
                <c:pt idx="62">
                  <c:v>25.69</c:v>
                </c:pt>
                <c:pt idx="63">
                  <c:v>27.02</c:v>
                </c:pt>
                <c:pt idx="64">
                  <c:v>26.47</c:v>
                </c:pt>
                <c:pt idx="65">
                  <c:v>25.8</c:v>
                </c:pt>
                <c:pt idx="66">
                  <c:v>26.53</c:v>
                </c:pt>
                <c:pt idx="67">
                  <c:v>26.95</c:v>
                </c:pt>
                <c:pt idx="68">
                  <c:v>26.49</c:v>
                </c:pt>
                <c:pt idx="69">
                  <c:v>0</c:v>
                </c:pt>
                <c:pt idx="70">
                  <c:v>26.58</c:v>
                </c:pt>
                <c:pt idx="71">
                  <c:v>28.27</c:v>
                </c:pt>
                <c:pt idx="72">
                  <c:v>26.64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9D-4E44-A7DD-949C1A300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3869736"/>
        <c:axId val="913870064"/>
      </c:lineChart>
      <c:catAx>
        <c:axId val="913869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Days after transplanting</a:t>
                </a:r>
              </a:p>
            </c:rich>
          </c:tx>
          <c:layout>
            <c:manualLayout>
              <c:xMode val="edge"/>
              <c:yMode val="edge"/>
              <c:x val="0.33980965180590544"/>
              <c:y val="0.839650209013129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13870064"/>
        <c:crosses val="autoZero"/>
        <c:auto val="1"/>
        <c:lblAlgn val="ctr"/>
        <c:lblOffset val="100"/>
        <c:tickLblSkip val="11"/>
        <c:noMultiLvlLbl val="0"/>
      </c:catAx>
      <c:valAx>
        <c:axId val="913870064"/>
        <c:scaling>
          <c:orientation val="minMax"/>
          <c:max val="6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Temperature (℃)</a:t>
                </a:r>
              </a:p>
            </c:rich>
          </c:tx>
          <c:layout>
            <c:manualLayout>
              <c:xMode val="edge"/>
              <c:yMode val="edge"/>
              <c:x val="4.1043415891828472E-2"/>
              <c:y val="0.124524103908499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13869736"/>
        <c:crossesAt val="1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759868182357179"/>
          <c:y val="4.325103893263342E-2"/>
          <c:w val="0.72625326756609898"/>
          <c:h val="0.62649392663126413"/>
        </c:manualLayout>
      </c:layout>
      <c:lineChart>
        <c:grouping val="standard"/>
        <c:varyColors val="0"/>
        <c:ser>
          <c:idx val="0"/>
          <c:order val="0"/>
          <c:tx>
            <c:strRef>
              <c:f>'Sheet1 (2)'!$M$1</c:f>
              <c:strCache>
                <c:ptCount val="1"/>
                <c:pt idx="0">
                  <c:v>Solar radiation [MJ/㎡]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'Sheet1 (2)'!$B$2:$B$132</c:f>
              <c:numCache>
                <c:formatCode>0</c:formatCode>
                <c:ptCount val="1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</c:numCache>
            </c:numRef>
          </c:cat>
          <c:val>
            <c:numRef>
              <c:f>'Sheet1 (2)'!$M$2:$M$132</c:f>
              <c:numCache>
                <c:formatCode>General</c:formatCode>
                <c:ptCount val="131"/>
                <c:pt idx="0">
                  <c:v>2.331</c:v>
                </c:pt>
                <c:pt idx="1">
                  <c:v>23.42</c:v>
                </c:pt>
                <c:pt idx="2">
                  <c:v>21.07</c:v>
                </c:pt>
                <c:pt idx="3">
                  <c:v>28.37</c:v>
                </c:pt>
                <c:pt idx="4">
                  <c:v>26.01</c:v>
                </c:pt>
                <c:pt idx="5">
                  <c:v>18.23</c:v>
                </c:pt>
                <c:pt idx="6" formatCode="0.0_ ">
                  <c:v>13.48</c:v>
                </c:pt>
                <c:pt idx="7" formatCode="0.0_ ">
                  <c:v>27.07</c:v>
                </c:pt>
                <c:pt idx="8" formatCode="0.0_ ">
                  <c:v>27.69</c:v>
                </c:pt>
                <c:pt idx="9" formatCode="0.0_ ">
                  <c:v>23.03</c:v>
                </c:pt>
                <c:pt idx="10" formatCode="0.0_ ">
                  <c:v>26.04</c:v>
                </c:pt>
                <c:pt idx="11" formatCode="0.0_ ">
                  <c:v>15.58</c:v>
                </c:pt>
                <c:pt idx="12" formatCode="0.0_ ">
                  <c:v>10.77</c:v>
                </c:pt>
                <c:pt idx="13" formatCode="0.0_ ">
                  <c:v>16.63</c:v>
                </c:pt>
                <c:pt idx="14" formatCode="0.0_ ">
                  <c:v>21.12</c:v>
                </c:pt>
                <c:pt idx="15" formatCode="0.0_ ">
                  <c:v>22.83</c:v>
                </c:pt>
                <c:pt idx="16" formatCode="0.0_ ">
                  <c:v>18.72</c:v>
                </c:pt>
                <c:pt idx="17" formatCode="0.0_ ">
                  <c:v>19.72</c:v>
                </c:pt>
                <c:pt idx="18" formatCode="0.0_ ">
                  <c:v>4.2249999999999996</c:v>
                </c:pt>
                <c:pt idx="19" formatCode="0.0_ ">
                  <c:v>18.91</c:v>
                </c:pt>
                <c:pt idx="20" formatCode="0.0_ ">
                  <c:v>22.65</c:v>
                </c:pt>
                <c:pt idx="21" formatCode="0.0_ ">
                  <c:v>21.32</c:v>
                </c:pt>
                <c:pt idx="22" formatCode="0.0_ ">
                  <c:v>27.64</c:v>
                </c:pt>
                <c:pt idx="23" formatCode="0.0_ ">
                  <c:v>6.3029999999999999</c:v>
                </c:pt>
                <c:pt idx="24" formatCode="0.0_ ">
                  <c:v>27.8</c:v>
                </c:pt>
                <c:pt idx="25" formatCode="0.0_ ">
                  <c:v>26.57</c:v>
                </c:pt>
                <c:pt idx="26" formatCode="0.0_ ">
                  <c:v>3.6629999999999998</c:v>
                </c:pt>
                <c:pt idx="27" formatCode="0.0_ ">
                  <c:v>19.88</c:v>
                </c:pt>
                <c:pt idx="28" formatCode="0.0_ ">
                  <c:v>26.78</c:v>
                </c:pt>
                <c:pt idx="29" formatCode="0.0_ ">
                  <c:v>22.75</c:v>
                </c:pt>
                <c:pt idx="30" formatCode="0.0_ ">
                  <c:v>5.65</c:v>
                </c:pt>
                <c:pt idx="31" formatCode="0.0_ ">
                  <c:v>14.24</c:v>
                </c:pt>
                <c:pt idx="32" formatCode="0.0_ ">
                  <c:v>7.89</c:v>
                </c:pt>
                <c:pt idx="33" formatCode="0.0_ ">
                  <c:v>9.23</c:v>
                </c:pt>
                <c:pt idx="34" formatCode="0.0_ ">
                  <c:v>18.329999999999998</c:v>
                </c:pt>
                <c:pt idx="35" formatCode="0.0_ ">
                  <c:v>7.02</c:v>
                </c:pt>
                <c:pt idx="36">
                  <c:v>4.7530000000000001</c:v>
                </c:pt>
                <c:pt idx="37">
                  <c:v>15.4</c:v>
                </c:pt>
                <c:pt idx="38">
                  <c:v>19.920000000000002</c:v>
                </c:pt>
                <c:pt idx="39">
                  <c:v>6.7779999999999996</c:v>
                </c:pt>
                <c:pt idx="40" formatCode="0.0_ ">
                  <c:v>17.16</c:v>
                </c:pt>
                <c:pt idx="41" formatCode="0.0_ ">
                  <c:v>19.53</c:v>
                </c:pt>
                <c:pt idx="42" formatCode="0.0_ ">
                  <c:v>21.75</c:v>
                </c:pt>
                <c:pt idx="43" formatCode="0.0_ ">
                  <c:v>24.84</c:v>
                </c:pt>
                <c:pt idx="44" formatCode="0.0_ ">
                  <c:v>27.53</c:v>
                </c:pt>
                <c:pt idx="45" formatCode="0.0_ ">
                  <c:v>27.46</c:v>
                </c:pt>
                <c:pt idx="46" formatCode="0.0_ ">
                  <c:v>28.03</c:v>
                </c:pt>
                <c:pt idx="47" formatCode="0.0_ ">
                  <c:v>23.9</c:v>
                </c:pt>
                <c:pt idx="48" formatCode="0.0_ ">
                  <c:v>22.82</c:v>
                </c:pt>
                <c:pt idx="49" formatCode="0.0_ ">
                  <c:v>27.93</c:v>
                </c:pt>
                <c:pt idx="50" formatCode="0.0_ ">
                  <c:v>26.17</c:v>
                </c:pt>
                <c:pt idx="51" formatCode="0.0_ ">
                  <c:v>20.18</c:v>
                </c:pt>
                <c:pt idx="52" formatCode="0.0_ ">
                  <c:v>20.39</c:v>
                </c:pt>
                <c:pt idx="53" formatCode="0.0_ ">
                  <c:v>16.09</c:v>
                </c:pt>
                <c:pt idx="54" formatCode="0.0_ ">
                  <c:v>21.5</c:v>
                </c:pt>
                <c:pt idx="55" formatCode="0.0_ ">
                  <c:v>25.67</c:v>
                </c:pt>
                <c:pt idx="56" formatCode="0.0_ ">
                  <c:v>27.24</c:v>
                </c:pt>
                <c:pt idx="57" formatCode="0.0_ ">
                  <c:v>25.64</c:v>
                </c:pt>
                <c:pt idx="58" formatCode="0.0_ ">
                  <c:v>7.03</c:v>
                </c:pt>
                <c:pt idx="59" formatCode="0.0_ ">
                  <c:v>17.52</c:v>
                </c:pt>
                <c:pt idx="60" formatCode="0.0_ ">
                  <c:v>9.48</c:v>
                </c:pt>
                <c:pt idx="61" formatCode="0.0_ ">
                  <c:v>4.3609999999999998</c:v>
                </c:pt>
                <c:pt idx="62" formatCode="0.0_ ">
                  <c:v>8.9</c:v>
                </c:pt>
                <c:pt idx="63" formatCode="0.0_ ">
                  <c:v>16.64</c:v>
                </c:pt>
                <c:pt idx="64" formatCode="0.0_ ">
                  <c:v>13.22</c:v>
                </c:pt>
                <c:pt idx="65" formatCode="0.0_ ">
                  <c:v>5.1390000000000002</c:v>
                </c:pt>
                <c:pt idx="66" formatCode="0.0_ ">
                  <c:v>20.68</c:v>
                </c:pt>
                <c:pt idx="67" formatCode="0.0_ ">
                  <c:v>7.37</c:v>
                </c:pt>
                <c:pt idx="68" formatCode="0.0_ ">
                  <c:v>8.5299999999999994</c:v>
                </c:pt>
                <c:pt idx="69" formatCode="0.0_ ">
                  <c:v>12.87</c:v>
                </c:pt>
                <c:pt idx="70" formatCode="0.0_ ">
                  <c:v>13.4</c:v>
                </c:pt>
                <c:pt idx="71" formatCode="0.0_ ">
                  <c:v>14.07</c:v>
                </c:pt>
                <c:pt idx="72" formatCode="0.0_ ">
                  <c:v>14.77</c:v>
                </c:pt>
                <c:pt idx="73" formatCode="0.0_ ">
                  <c:v>16.079999999999998</c:v>
                </c:pt>
                <c:pt idx="74" formatCode="0.0_ ">
                  <c:v>20.85</c:v>
                </c:pt>
                <c:pt idx="75" formatCode="0.0_ ">
                  <c:v>18.79</c:v>
                </c:pt>
                <c:pt idx="76" formatCode="0.0_ ">
                  <c:v>4.5540000000000003</c:v>
                </c:pt>
                <c:pt idx="77" formatCode="0.0_ ">
                  <c:v>4.6230000000000002</c:v>
                </c:pt>
                <c:pt idx="78" formatCode="0.0_ ">
                  <c:v>12.18</c:v>
                </c:pt>
                <c:pt idx="79" formatCode="0.0_ ">
                  <c:v>11.91</c:v>
                </c:pt>
                <c:pt idx="80" formatCode="0.0_ ">
                  <c:v>2.827</c:v>
                </c:pt>
                <c:pt idx="81" formatCode="0.0_ ">
                  <c:v>2.7480000000000002</c:v>
                </c:pt>
                <c:pt idx="82" formatCode="0.0_ ">
                  <c:v>3.6669999999999998</c:v>
                </c:pt>
                <c:pt idx="83" formatCode="0.0_ ">
                  <c:v>11.2</c:v>
                </c:pt>
                <c:pt idx="84" formatCode="0.0_ ">
                  <c:v>7.94</c:v>
                </c:pt>
                <c:pt idx="85" formatCode="0.0_ ">
                  <c:v>12.51</c:v>
                </c:pt>
                <c:pt idx="86" formatCode="0.0_ ">
                  <c:v>10.94</c:v>
                </c:pt>
                <c:pt idx="87" formatCode="0.0_ ">
                  <c:v>15.52</c:v>
                </c:pt>
                <c:pt idx="88" formatCode="0.0_ ">
                  <c:v>15.61</c:v>
                </c:pt>
                <c:pt idx="89" formatCode="0.0_ ">
                  <c:v>14.01</c:v>
                </c:pt>
                <c:pt idx="90" formatCode="0.0_ ">
                  <c:v>18.579999999999998</c:v>
                </c:pt>
                <c:pt idx="91" formatCode="0.0_ ">
                  <c:v>16.23</c:v>
                </c:pt>
                <c:pt idx="92" formatCode="0.0_ ">
                  <c:v>14.58</c:v>
                </c:pt>
                <c:pt idx="93" formatCode="0.0_ ">
                  <c:v>13.55</c:v>
                </c:pt>
                <c:pt idx="94" formatCode="0.0_ ">
                  <c:v>18.78</c:v>
                </c:pt>
                <c:pt idx="95" formatCode="0.0_ ">
                  <c:v>16.47</c:v>
                </c:pt>
                <c:pt idx="96" formatCode="0.0_ ">
                  <c:v>11.1</c:v>
                </c:pt>
                <c:pt idx="97" formatCode="0.0_ ">
                  <c:v>7.48</c:v>
                </c:pt>
                <c:pt idx="98" formatCode="0.0_ ">
                  <c:v>16.600000000000001</c:v>
                </c:pt>
                <c:pt idx="99" formatCode="0.0_ ">
                  <c:v>16.22</c:v>
                </c:pt>
                <c:pt idx="100" formatCode="0.0_ ">
                  <c:v>19.5</c:v>
                </c:pt>
                <c:pt idx="101" formatCode="0.0_ ">
                  <c:v>4.5629999999999997</c:v>
                </c:pt>
                <c:pt idx="102" formatCode="0.0_ ">
                  <c:v>15.45</c:v>
                </c:pt>
                <c:pt idx="103" formatCode="0.0_ ">
                  <c:v>3.4380000000000002</c:v>
                </c:pt>
                <c:pt idx="104" formatCode="0.0_ ">
                  <c:v>4.28</c:v>
                </c:pt>
                <c:pt idx="105" formatCode="0.0_ ">
                  <c:v>16.440000000000001</c:v>
                </c:pt>
                <c:pt idx="106" formatCode="0.0_ ">
                  <c:v>19.7</c:v>
                </c:pt>
                <c:pt idx="107" formatCode="0.0_ ">
                  <c:v>19.940000000000001</c:v>
                </c:pt>
                <c:pt idx="108" formatCode="0.0_ ">
                  <c:v>16</c:v>
                </c:pt>
                <c:pt idx="109" formatCode="0.0_ ">
                  <c:v>2.927</c:v>
                </c:pt>
                <c:pt idx="110" formatCode="0.0_ ">
                  <c:v>17.91</c:v>
                </c:pt>
                <c:pt idx="111" formatCode="0.0_ ">
                  <c:v>19.32</c:v>
                </c:pt>
                <c:pt idx="112" formatCode="0.0_ ">
                  <c:v>17.36</c:v>
                </c:pt>
                <c:pt idx="113" formatCode="0.0_ ">
                  <c:v>3.819</c:v>
                </c:pt>
                <c:pt idx="114" formatCode="0.0_ ">
                  <c:v>2.6219999999999999</c:v>
                </c:pt>
                <c:pt idx="115" formatCode="0.0_ ">
                  <c:v>21.09</c:v>
                </c:pt>
                <c:pt idx="116" formatCode="0.0_ ">
                  <c:v>19.149999999999999</c:v>
                </c:pt>
                <c:pt idx="117" formatCode="0.0_ ">
                  <c:v>5.4889999999999999</c:v>
                </c:pt>
                <c:pt idx="118" formatCode="0.0_ ">
                  <c:v>19.79</c:v>
                </c:pt>
                <c:pt idx="119" formatCode="0.0_ ">
                  <c:v>8.3800000000000008</c:v>
                </c:pt>
                <c:pt idx="120" formatCode="0.0_ ">
                  <c:v>7.52</c:v>
                </c:pt>
                <c:pt idx="121" formatCode="0.0_ ">
                  <c:v>14.29</c:v>
                </c:pt>
                <c:pt idx="122" formatCode="0.0_ ">
                  <c:v>15.72</c:v>
                </c:pt>
                <c:pt idx="123" formatCode="0.0_ ">
                  <c:v>16.420000000000002</c:v>
                </c:pt>
                <c:pt idx="124" formatCode="0.0_ ">
                  <c:v>10.77</c:v>
                </c:pt>
                <c:pt idx="125" formatCode="0.0_ ">
                  <c:v>6.2460000000000004</c:v>
                </c:pt>
                <c:pt idx="126" formatCode="0.0_ ">
                  <c:v>19.75</c:v>
                </c:pt>
                <c:pt idx="127" formatCode="0.0_ ">
                  <c:v>12.77</c:v>
                </c:pt>
                <c:pt idx="128" formatCode="0.0_ ">
                  <c:v>17.54</c:v>
                </c:pt>
                <c:pt idx="129" formatCode="0.0_ ">
                  <c:v>6.8040000000000003</c:v>
                </c:pt>
                <c:pt idx="130" formatCode="0.0_ ">
                  <c:v>12.07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D3-4FFD-8B20-C8760E7B5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4369456"/>
        <c:axId val="1"/>
      </c:lineChart>
      <c:catAx>
        <c:axId val="444369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Days</a:t>
                </a:r>
                <a:r>
                  <a:rPr lang="en-US" baseline="0"/>
                  <a:t> after transplanting</a:t>
                </a:r>
                <a:endParaRPr lang="en-US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2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Solar radiation (MJ</a:t>
                </a:r>
                <a:r>
                  <a:rPr lang="en-US" baseline="0"/>
                  <a:t> m</a:t>
                </a:r>
                <a:r>
                  <a:rPr lang="en-US" baseline="30000"/>
                  <a:t>-2</a:t>
                </a:r>
                <a:r>
                  <a:rPr lang="en-US"/>
                  <a:t>) </a:t>
                </a:r>
              </a:p>
            </c:rich>
          </c:tx>
          <c:layout>
            <c:manualLayout>
              <c:xMode val="edge"/>
              <c:yMode val="edge"/>
              <c:x val="4.6302539896605981E-2"/>
              <c:y val="5.8259465321325856E-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4369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'Sheet1 (2)'!$M$1</c:f>
              <c:strCache>
                <c:ptCount val="1"/>
                <c:pt idx="0">
                  <c:v>Solar Radiation [MJ/㎡]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'Sheet1 (2)'!$M$2:$M$73</c:f>
              <c:numCache>
                <c:formatCode>0.0_ </c:formatCode>
                <c:ptCount val="72"/>
                <c:pt idx="0">
                  <c:v>27.04</c:v>
                </c:pt>
                <c:pt idx="1">
                  <c:v>27.56</c:v>
                </c:pt>
                <c:pt idx="2">
                  <c:v>24.29</c:v>
                </c:pt>
                <c:pt idx="3">
                  <c:v>18.34</c:v>
                </c:pt>
                <c:pt idx="4">
                  <c:v>18.52</c:v>
                </c:pt>
                <c:pt idx="5">
                  <c:v>16.73</c:v>
                </c:pt>
                <c:pt idx="6">
                  <c:v>28.11</c:v>
                </c:pt>
                <c:pt idx="7">
                  <c:v>24.82</c:v>
                </c:pt>
                <c:pt idx="8">
                  <c:v>27.5</c:v>
                </c:pt>
                <c:pt idx="9">
                  <c:v>9.1999999999999993</c:v>
                </c:pt>
                <c:pt idx="10">
                  <c:v>20.96</c:v>
                </c:pt>
                <c:pt idx="11">
                  <c:v>22.18</c:v>
                </c:pt>
                <c:pt idx="12">
                  <c:v>16.579999999999998</c:v>
                </c:pt>
                <c:pt idx="13">
                  <c:v>25.51</c:v>
                </c:pt>
                <c:pt idx="14">
                  <c:v>9.8000000000000007</c:v>
                </c:pt>
                <c:pt idx="15">
                  <c:v>17.899999999999999</c:v>
                </c:pt>
                <c:pt idx="16">
                  <c:v>7.89</c:v>
                </c:pt>
                <c:pt idx="17">
                  <c:v>8.16</c:v>
                </c:pt>
                <c:pt idx="18">
                  <c:v>25.48</c:v>
                </c:pt>
                <c:pt idx="19">
                  <c:v>23.25</c:v>
                </c:pt>
                <c:pt idx="20">
                  <c:v>27.44</c:v>
                </c:pt>
                <c:pt idx="21">
                  <c:v>27.9</c:v>
                </c:pt>
                <c:pt idx="22">
                  <c:v>20.49</c:v>
                </c:pt>
                <c:pt idx="23">
                  <c:v>6.5869999999999997</c:v>
                </c:pt>
                <c:pt idx="24">
                  <c:v>23.49</c:v>
                </c:pt>
                <c:pt idx="25">
                  <c:v>24.58</c:v>
                </c:pt>
                <c:pt idx="26">
                  <c:v>23.48</c:v>
                </c:pt>
                <c:pt idx="27">
                  <c:v>2.4860000000000002</c:v>
                </c:pt>
                <c:pt idx="28">
                  <c:v>4.4269999999999996</c:v>
                </c:pt>
                <c:pt idx="29">
                  <c:v>9.7200000000000006</c:v>
                </c:pt>
                <c:pt idx="30">
                  <c:v>19.43</c:v>
                </c:pt>
                <c:pt idx="31">
                  <c:v>12.56</c:v>
                </c:pt>
                <c:pt idx="32">
                  <c:v>2.7530000000000001</c:v>
                </c:pt>
                <c:pt idx="33">
                  <c:v>5.5279999999999996</c:v>
                </c:pt>
                <c:pt idx="34">
                  <c:v>9.92</c:v>
                </c:pt>
                <c:pt idx="35">
                  <c:v>3.6</c:v>
                </c:pt>
                <c:pt idx="36">
                  <c:v>19.420000000000002</c:v>
                </c:pt>
                <c:pt idx="37">
                  <c:v>3.9780000000000002</c:v>
                </c:pt>
                <c:pt idx="38">
                  <c:v>8.11</c:v>
                </c:pt>
                <c:pt idx="39">
                  <c:v>23.1</c:v>
                </c:pt>
                <c:pt idx="40">
                  <c:v>5.46</c:v>
                </c:pt>
                <c:pt idx="41">
                  <c:v>16.82</c:v>
                </c:pt>
                <c:pt idx="42">
                  <c:v>27.15</c:v>
                </c:pt>
                <c:pt idx="43">
                  <c:v>25.28</c:v>
                </c:pt>
                <c:pt idx="44">
                  <c:v>16.22</c:v>
                </c:pt>
                <c:pt idx="45">
                  <c:v>15.98</c:v>
                </c:pt>
                <c:pt idx="46">
                  <c:v>28.35</c:v>
                </c:pt>
                <c:pt idx="47">
                  <c:v>28.32</c:v>
                </c:pt>
                <c:pt idx="48">
                  <c:v>27.87</c:v>
                </c:pt>
                <c:pt idx="49">
                  <c:v>28.17</c:v>
                </c:pt>
                <c:pt idx="50">
                  <c:v>24.13</c:v>
                </c:pt>
                <c:pt idx="51">
                  <c:v>18.190000000000001</c:v>
                </c:pt>
                <c:pt idx="52">
                  <c:v>5.2930000000000001</c:v>
                </c:pt>
                <c:pt idx="53">
                  <c:v>3.089</c:v>
                </c:pt>
                <c:pt idx="54">
                  <c:v>13.29</c:v>
                </c:pt>
                <c:pt idx="55">
                  <c:v>23.53</c:v>
                </c:pt>
                <c:pt idx="56">
                  <c:v>23.18</c:v>
                </c:pt>
                <c:pt idx="57">
                  <c:v>27.95</c:v>
                </c:pt>
                <c:pt idx="58">
                  <c:v>20.52</c:v>
                </c:pt>
                <c:pt idx="59">
                  <c:v>11.55</c:v>
                </c:pt>
                <c:pt idx="60">
                  <c:v>22.4</c:v>
                </c:pt>
                <c:pt idx="61">
                  <c:v>23.66</c:v>
                </c:pt>
                <c:pt idx="62">
                  <c:v>24.85</c:v>
                </c:pt>
                <c:pt idx="63">
                  <c:v>23.95</c:v>
                </c:pt>
                <c:pt idx="64">
                  <c:v>24.21</c:v>
                </c:pt>
                <c:pt idx="65">
                  <c:v>23.56</c:v>
                </c:pt>
                <c:pt idx="66">
                  <c:v>21.5</c:v>
                </c:pt>
                <c:pt idx="67">
                  <c:v>25.42</c:v>
                </c:pt>
                <c:pt idx="68">
                  <c:v>24.36</c:v>
                </c:pt>
                <c:pt idx="69">
                  <c:v>20.02</c:v>
                </c:pt>
                <c:pt idx="70">
                  <c:v>23.29</c:v>
                </c:pt>
                <c:pt idx="71">
                  <c:v>21.71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F0-4CDC-80DD-2B3AAEC19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2751728"/>
        <c:axId val="862752384"/>
      </c:lineChart>
      <c:catAx>
        <c:axId val="862751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Days after transplanting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62752384"/>
        <c:crosses val="autoZero"/>
        <c:auto val="1"/>
        <c:lblAlgn val="ctr"/>
        <c:lblOffset val="100"/>
        <c:tickLblSkip val="11"/>
        <c:noMultiLvlLbl val="0"/>
      </c:catAx>
      <c:valAx>
        <c:axId val="8627523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Solar radiation (MJ m</a:t>
                </a:r>
                <a:r>
                  <a:rPr lang="en-US" baseline="30000"/>
                  <a:t>-2</a:t>
                </a:r>
                <a:r>
                  <a:rPr lang="en-US"/>
                  <a:t>) </a:t>
                </a:r>
              </a:p>
            </c:rich>
          </c:tx>
          <c:layout>
            <c:manualLayout>
              <c:xMode val="edge"/>
              <c:yMode val="edge"/>
              <c:x val="4.7878128400435253E-2"/>
              <c:y val="2.90592081365782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6275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'Fuchu 2017 0526-1003'!$D$4</c:f>
              <c:strCache>
                <c:ptCount val="1"/>
                <c:pt idx="0">
                  <c:v>Rainfall (mm)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val>
            <c:numRef>
              <c:f>'Fuchu 2017 0526-1003'!$D$5:$D$135</c:f>
              <c:numCache>
                <c:formatCode>General</c:formatCode>
                <c:ptCount val="131"/>
                <c:pt idx="0">
                  <c:v>21.5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21</c:v>
                </c:pt>
                <c:pt idx="19">
                  <c:v>1</c:v>
                </c:pt>
                <c:pt idx="20">
                  <c:v>0</c:v>
                </c:pt>
                <c:pt idx="21">
                  <c:v>0.5</c:v>
                </c:pt>
                <c:pt idx="22">
                  <c:v>0</c:v>
                </c:pt>
                <c:pt idx="23">
                  <c:v>4.5</c:v>
                </c:pt>
                <c:pt idx="24">
                  <c:v>0</c:v>
                </c:pt>
                <c:pt idx="25">
                  <c:v>0</c:v>
                </c:pt>
                <c:pt idx="26">
                  <c:v>46.5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3.5</c:v>
                </c:pt>
                <c:pt idx="31">
                  <c:v>0</c:v>
                </c:pt>
                <c:pt idx="32">
                  <c:v>0.5</c:v>
                </c:pt>
                <c:pt idx="33">
                  <c:v>3</c:v>
                </c:pt>
                <c:pt idx="34">
                  <c:v>0</c:v>
                </c:pt>
                <c:pt idx="35">
                  <c:v>3.5</c:v>
                </c:pt>
                <c:pt idx="36">
                  <c:v>5</c:v>
                </c:pt>
                <c:pt idx="37">
                  <c:v>1.5</c:v>
                </c:pt>
                <c:pt idx="38">
                  <c:v>0</c:v>
                </c:pt>
                <c:pt idx="39">
                  <c:v>54</c:v>
                </c:pt>
                <c:pt idx="40">
                  <c:v>16.5</c:v>
                </c:pt>
                <c:pt idx="41">
                  <c:v>0.5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38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11.5</c:v>
                </c:pt>
                <c:pt idx="62">
                  <c:v>0</c:v>
                </c:pt>
                <c:pt idx="63">
                  <c:v>0</c:v>
                </c:pt>
                <c:pt idx="64">
                  <c:v>27</c:v>
                </c:pt>
                <c:pt idx="65">
                  <c:v>13</c:v>
                </c:pt>
                <c:pt idx="66">
                  <c:v>0.5</c:v>
                </c:pt>
                <c:pt idx="67">
                  <c:v>18</c:v>
                </c:pt>
                <c:pt idx="68">
                  <c:v>2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10.5</c:v>
                </c:pt>
                <c:pt idx="74">
                  <c:v>0.5</c:v>
                </c:pt>
                <c:pt idx="75">
                  <c:v>0</c:v>
                </c:pt>
                <c:pt idx="76">
                  <c:v>6.5</c:v>
                </c:pt>
                <c:pt idx="77">
                  <c:v>0.5</c:v>
                </c:pt>
                <c:pt idx="78">
                  <c:v>10</c:v>
                </c:pt>
                <c:pt idx="79">
                  <c:v>0</c:v>
                </c:pt>
                <c:pt idx="80">
                  <c:v>14</c:v>
                </c:pt>
                <c:pt idx="81">
                  <c:v>13</c:v>
                </c:pt>
                <c:pt idx="82">
                  <c:v>18.5</c:v>
                </c:pt>
                <c:pt idx="83">
                  <c:v>0.5</c:v>
                </c:pt>
                <c:pt idx="84">
                  <c:v>0</c:v>
                </c:pt>
                <c:pt idx="85">
                  <c:v>20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0.5</c:v>
                </c:pt>
                <c:pt idx="97">
                  <c:v>2.5</c:v>
                </c:pt>
                <c:pt idx="98">
                  <c:v>2</c:v>
                </c:pt>
                <c:pt idx="99">
                  <c:v>23.5</c:v>
                </c:pt>
                <c:pt idx="100">
                  <c:v>0</c:v>
                </c:pt>
                <c:pt idx="101">
                  <c:v>3</c:v>
                </c:pt>
                <c:pt idx="102">
                  <c:v>1</c:v>
                </c:pt>
                <c:pt idx="103">
                  <c:v>8.5</c:v>
                </c:pt>
                <c:pt idx="104">
                  <c:v>1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2.5</c:v>
                </c:pt>
                <c:pt idx="109">
                  <c:v>1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10</c:v>
                </c:pt>
                <c:pt idx="114">
                  <c:v>53.5</c:v>
                </c:pt>
                <c:pt idx="115">
                  <c:v>21.5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13.5</c:v>
                </c:pt>
                <c:pt idx="120">
                  <c:v>12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2</c:v>
                </c:pt>
                <c:pt idx="125">
                  <c:v>27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2.5</c:v>
                </c:pt>
                <c:pt idx="13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F2-4AA6-832B-6E99F89E4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227336"/>
        <c:axId val="729227992"/>
      </c:barChart>
      <c:catAx>
        <c:axId val="729227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Days</a:t>
                </a:r>
                <a:r>
                  <a:rPr lang="en-US" baseline="0"/>
                  <a:t> after transplanting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29227992"/>
        <c:crosses val="autoZero"/>
        <c:auto val="1"/>
        <c:lblAlgn val="ctr"/>
        <c:lblOffset val="100"/>
        <c:tickLblSkip val="20"/>
        <c:noMultiLvlLbl val="0"/>
      </c:catAx>
      <c:valAx>
        <c:axId val="72922799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Rainfall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29227336"/>
        <c:crossesAt val="1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60444492220043"/>
          <c:y val="7.9883805374001457E-2"/>
          <c:w val="0.7874890041475191"/>
          <c:h val="0.612842022198205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'Fuchu 2018 0514-0724'!$D$4</c:f>
              <c:strCache>
                <c:ptCount val="1"/>
                <c:pt idx="0">
                  <c:v>Rainfall (mm)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val>
            <c:numRef>
              <c:f>'Fuchu 2018 0514-0724'!$D$5:$D$76</c:f>
              <c:numCache>
                <c:formatCode>General</c:formatCode>
                <c:ptCount val="7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3.5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11.5</c:v>
                </c:pt>
                <c:pt idx="24">
                  <c:v>1</c:v>
                </c:pt>
                <c:pt idx="25">
                  <c:v>1.5</c:v>
                </c:pt>
                <c:pt idx="26">
                  <c:v>12</c:v>
                </c:pt>
                <c:pt idx="27">
                  <c:v>15</c:v>
                </c:pt>
                <c:pt idx="28">
                  <c:v>24</c:v>
                </c:pt>
                <c:pt idx="29">
                  <c:v>2.5</c:v>
                </c:pt>
                <c:pt idx="30">
                  <c:v>0</c:v>
                </c:pt>
                <c:pt idx="31">
                  <c:v>0</c:v>
                </c:pt>
                <c:pt idx="32">
                  <c:v>13</c:v>
                </c:pt>
                <c:pt idx="33">
                  <c:v>1</c:v>
                </c:pt>
                <c:pt idx="34">
                  <c:v>0</c:v>
                </c:pt>
                <c:pt idx="35">
                  <c:v>1</c:v>
                </c:pt>
                <c:pt idx="36">
                  <c:v>0</c:v>
                </c:pt>
                <c:pt idx="37">
                  <c:v>21.5</c:v>
                </c:pt>
                <c:pt idx="38">
                  <c:v>0.5</c:v>
                </c:pt>
                <c:pt idx="39">
                  <c:v>0</c:v>
                </c:pt>
                <c:pt idx="40">
                  <c:v>13.5</c:v>
                </c:pt>
                <c:pt idx="41">
                  <c:v>1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0.5</c:v>
                </c:pt>
                <c:pt idx="53">
                  <c:v>51</c:v>
                </c:pt>
                <c:pt idx="54">
                  <c:v>0.5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32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7F-49F3-A40C-C4ADF2E33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264136"/>
        <c:axId val="912261184"/>
      </c:barChart>
      <c:dateAx>
        <c:axId val="912264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Days after transplanting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12261184"/>
        <c:crosses val="autoZero"/>
        <c:auto val="0"/>
        <c:lblOffset val="100"/>
        <c:baseTimeUnit val="days"/>
        <c:majorUnit val="11"/>
        <c:minorUnit val="10"/>
      </c:dateAx>
      <c:valAx>
        <c:axId val="912261184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Rainfall (mm)</a:t>
                </a:r>
              </a:p>
            </c:rich>
          </c:tx>
          <c:layout>
            <c:manualLayout>
              <c:xMode val="edge"/>
              <c:yMode val="edge"/>
              <c:x val="0"/>
              <c:y val="0.165026675587120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12264136"/>
        <c:crossesAt val="1"/>
        <c:crossBetween val="between"/>
        <c:majorUnit val="20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Arunjunai Rajan PSamy, Integra-PDY, IN</dc:creator>
  <cp:keywords/>
  <dc:description/>
  <cp:lastModifiedBy>Arunjunai Rajan PSamy, Integra-PDY, IN</cp:lastModifiedBy>
  <cp:revision>2</cp:revision>
  <dcterms:created xsi:type="dcterms:W3CDTF">2020-02-17T12:34:00Z</dcterms:created>
  <dcterms:modified xsi:type="dcterms:W3CDTF">2020-02-17T12:38:00Z</dcterms:modified>
</cp:coreProperties>
</file>