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8AC79A" w14:textId="220B5ABD" w:rsidR="00826D90" w:rsidRDefault="00826D90" w:rsidP="00234E87">
      <w:pPr>
        <w:ind w:left="720" w:hanging="720"/>
        <w:jc w:val="center"/>
        <w:rPr>
          <w:rFonts w:ascii="Times New Roman" w:hAnsi="Times New Roman" w:cs="Times New Roman"/>
          <w:b/>
          <w:color w:val="000000"/>
        </w:rPr>
      </w:pPr>
      <w:bookmarkStart w:id="0" w:name="_GoBack"/>
      <w:bookmarkEnd w:id="0"/>
      <w:r w:rsidRPr="001A54AA">
        <w:rPr>
          <w:rFonts w:ascii="Times New Roman" w:hAnsi="Times New Roman" w:cs="Times New Roman"/>
          <w:b/>
          <w:color w:val="000000"/>
        </w:rPr>
        <w:t>Supplementary Information</w:t>
      </w:r>
      <w:r w:rsidR="00DD47A3">
        <w:rPr>
          <w:rFonts w:ascii="Times New Roman" w:hAnsi="Times New Roman" w:cs="Times New Roman"/>
          <w:b/>
          <w:color w:val="000000"/>
        </w:rPr>
        <w:t xml:space="preserve"> </w:t>
      </w:r>
    </w:p>
    <w:p w14:paraId="52E3DD40" w14:textId="77777777" w:rsidR="009C62A2" w:rsidRPr="009C62A2" w:rsidRDefault="009C62A2" w:rsidP="00234E87">
      <w:pPr>
        <w:ind w:left="720" w:hanging="720"/>
        <w:jc w:val="center"/>
        <w:rPr>
          <w:b/>
        </w:rPr>
      </w:pPr>
      <w:r w:rsidRPr="009C62A2">
        <w:rPr>
          <w:b/>
        </w:rPr>
        <w:t xml:space="preserve">Concurrent Governance Processes of </w:t>
      </w:r>
    </w:p>
    <w:p w14:paraId="2B096242" w14:textId="363FC746" w:rsidR="00DD47A3" w:rsidRPr="001A54AA" w:rsidRDefault="00DD47A3" w:rsidP="00234E87">
      <w:pPr>
        <w:ind w:left="720" w:hanging="720"/>
        <w:jc w:val="center"/>
        <w:rPr>
          <w:rFonts w:ascii="Times New Roman" w:hAnsi="Times New Roman" w:cs="Times New Roman"/>
          <w:b/>
          <w:color w:val="000000"/>
        </w:rPr>
      </w:pPr>
      <w:r>
        <w:rPr>
          <w:rFonts w:ascii="Times New Roman" w:hAnsi="Times New Roman" w:cs="Times New Roman"/>
          <w:b/>
          <w:color w:val="000000"/>
        </w:rPr>
        <w:t xml:space="preserve">California’s Sustainable Groundwater Management Act </w:t>
      </w:r>
    </w:p>
    <w:p w14:paraId="721812DE" w14:textId="77777777" w:rsidR="00826D90" w:rsidRDefault="00826D90" w:rsidP="00B44F7B">
      <w:pPr>
        <w:ind w:left="720" w:hanging="720"/>
        <w:rPr>
          <w:rFonts w:ascii="Times New Roman" w:hAnsi="Times New Roman" w:cs="Times New Roman"/>
          <w:b/>
          <w:color w:val="000000"/>
        </w:rPr>
      </w:pPr>
    </w:p>
    <w:p w14:paraId="39BD3790" w14:textId="77777777" w:rsidR="00DD47A3" w:rsidRPr="001A54AA" w:rsidRDefault="00DD47A3" w:rsidP="00B44F7B">
      <w:pPr>
        <w:ind w:left="720" w:hanging="720"/>
        <w:rPr>
          <w:rFonts w:ascii="Times New Roman" w:hAnsi="Times New Roman" w:cs="Times New Roman"/>
          <w:b/>
          <w:color w:val="000000"/>
        </w:rPr>
      </w:pPr>
    </w:p>
    <w:p w14:paraId="31D7D8ED" w14:textId="599596DC" w:rsidR="00826D90" w:rsidRPr="001A54AA" w:rsidRDefault="0008178A" w:rsidP="0008178A">
      <w:pPr>
        <w:ind w:left="720" w:hanging="720"/>
        <w:rPr>
          <w:rFonts w:ascii="Times New Roman" w:hAnsi="Times New Roman" w:cs="Times New Roman"/>
          <w:color w:val="000000"/>
        </w:rPr>
      </w:pPr>
      <w:r w:rsidRPr="001A54AA">
        <w:rPr>
          <w:rFonts w:ascii="Times New Roman" w:hAnsi="Times New Roman" w:cs="Times New Roman"/>
          <w:b/>
          <w:color w:val="000000"/>
        </w:rPr>
        <w:t>Appendix</w:t>
      </w:r>
      <w:r w:rsidR="004F1B1F" w:rsidRPr="001A54AA">
        <w:rPr>
          <w:rFonts w:ascii="Times New Roman" w:hAnsi="Times New Roman" w:cs="Times New Roman"/>
          <w:b/>
          <w:color w:val="000000"/>
        </w:rPr>
        <w:t xml:space="preserve"> 1: </w:t>
      </w:r>
      <w:r w:rsidR="00826D90" w:rsidRPr="001A54AA">
        <w:rPr>
          <w:rFonts w:ascii="Times New Roman" w:hAnsi="Times New Roman" w:cs="Times New Roman"/>
          <w:b/>
          <w:color w:val="000000"/>
        </w:rPr>
        <w:t xml:space="preserve">Examples of </w:t>
      </w:r>
      <w:r w:rsidR="00E105ED" w:rsidRPr="001A54AA">
        <w:rPr>
          <w:rFonts w:ascii="Times New Roman" w:hAnsi="Times New Roman" w:cs="Times New Roman"/>
          <w:b/>
          <w:color w:val="000000"/>
        </w:rPr>
        <w:t xml:space="preserve">the </w:t>
      </w:r>
      <w:r w:rsidRPr="001A54AA">
        <w:rPr>
          <w:rFonts w:ascii="Times New Roman" w:hAnsi="Times New Roman" w:cs="Times New Roman"/>
          <w:b/>
          <w:color w:val="000000"/>
        </w:rPr>
        <w:t>Emerging Academic Literature</w:t>
      </w:r>
      <w:r w:rsidR="00B44F7B" w:rsidRPr="001A54AA">
        <w:rPr>
          <w:rFonts w:ascii="Times New Roman" w:hAnsi="Times New Roman" w:cs="Times New Roman"/>
          <w:b/>
          <w:color w:val="000000"/>
        </w:rPr>
        <w:t xml:space="preserve"> </w:t>
      </w:r>
      <w:r w:rsidRPr="001A54AA">
        <w:rPr>
          <w:rFonts w:ascii="Times New Roman" w:hAnsi="Times New Roman" w:cs="Times New Roman"/>
          <w:b/>
          <w:color w:val="000000"/>
        </w:rPr>
        <w:t>on</w:t>
      </w:r>
      <w:r w:rsidR="00B44F7B" w:rsidRPr="001A54AA">
        <w:rPr>
          <w:rFonts w:ascii="Times New Roman" w:hAnsi="Times New Roman" w:cs="Times New Roman"/>
          <w:b/>
          <w:color w:val="000000"/>
        </w:rPr>
        <w:t xml:space="preserve"> SGMA</w:t>
      </w:r>
    </w:p>
    <w:p w14:paraId="47CC9B60" w14:textId="77777777" w:rsidR="00DD47A3" w:rsidRDefault="00DD47A3" w:rsidP="00B44F7B">
      <w:pPr>
        <w:ind w:left="720" w:hanging="720"/>
        <w:rPr>
          <w:rFonts w:ascii="Times New Roman" w:hAnsi="Times New Roman" w:cs="Times New Roman"/>
          <w:color w:val="000000"/>
        </w:rPr>
      </w:pPr>
    </w:p>
    <w:p w14:paraId="40A9D915" w14:textId="020E5897" w:rsidR="00B44F7B" w:rsidRPr="001A54AA" w:rsidRDefault="00B44F7B" w:rsidP="00B44F7B">
      <w:pPr>
        <w:ind w:left="720" w:hanging="720"/>
        <w:rPr>
          <w:rFonts w:ascii="Times New Roman" w:hAnsi="Times New Roman" w:cs="Times New Roman"/>
          <w:color w:val="000000"/>
        </w:rPr>
      </w:pPr>
      <w:r w:rsidRPr="001A54AA">
        <w:rPr>
          <w:rFonts w:ascii="Times New Roman" w:hAnsi="Times New Roman" w:cs="Times New Roman"/>
          <w:color w:val="000000"/>
        </w:rPr>
        <w:t xml:space="preserve">Aladjem, </w:t>
      </w:r>
      <w:r w:rsidR="002D67FC" w:rsidRPr="001A54AA">
        <w:rPr>
          <w:rFonts w:ascii="Times New Roman" w:hAnsi="Times New Roman" w:cs="Times New Roman"/>
          <w:color w:val="000000"/>
        </w:rPr>
        <w:t>D.</w:t>
      </w:r>
      <w:r w:rsidRPr="001A54AA">
        <w:rPr>
          <w:rFonts w:ascii="Times New Roman" w:hAnsi="Times New Roman" w:cs="Times New Roman"/>
          <w:color w:val="000000"/>
        </w:rPr>
        <w:t xml:space="preserve">, and </w:t>
      </w:r>
      <w:r w:rsidR="002D67FC" w:rsidRPr="001A54AA">
        <w:rPr>
          <w:rFonts w:ascii="Times New Roman" w:hAnsi="Times New Roman" w:cs="Times New Roman"/>
          <w:color w:val="000000"/>
        </w:rPr>
        <w:t>D.</w:t>
      </w:r>
      <w:r w:rsidRPr="001A54AA">
        <w:rPr>
          <w:rFonts w:ascii="Times New Roman" w:hAnsi="Times New Roman" w:cs="Times New Roman"/>
          <w:color w:val="000000"/>
        </w:rPr>
        <w:t xml:space="preserve"> Sunding.</w:t>
      </w:r>
      <w:r w:rsidR="002D67FC" w:rsidRPr="001A54AA">
        <w:rPr>
          <w:rFonts w:ascii="Times New Roman" w:hAnsi="Times New Roman" w:cs="Times New Roman"/>
          <w:color w:val="000000"/>
        </w:rPr>
        <w:t xml:space="preserve"> 2015. </w:t>
      </w:r>
      <w:r w:rsidRPr="001A54AA">
        <w:rPr>
          <w:rFonts w:ascii="Times New Roman" w:hAnsi="Times New Roman" w:cs="Times New Roman"/>
          <w:color w:val="000000"/>
        </w:rPr>
        <w:t>Marketing the Sustainable Groundwater Management Act: Applying Economics to Solve California's Groundwater Problems.</w:t>
      </w:r>
      <w:r w:rsidR="002D67FC" w:rsidRPr="001A54AA">
        <w:rPr>
          <w:rFonts w:ascii="Times New Roman" w:hAnsi="Times New Roman" w:cs="Times New Roman"/>
          <w:color w:val="000000"/>
        </w:rPr>
        <w:t xml:space="preserve"> </w:t>
      </w:r>
      <w:r w:rsidRPr="001A54AA">
        <w:rPr>
          <w:rFonts w:ascii="Times New Roman" w:hAnsi="Times New Roman" w:cs="Times New Roman"/>
          <w:i/>
          <w:color w:val="000000"/>
        </w:rPr>
        <w:t xml:space="preserve">Nat. Resources &amp; Env't </w:t>
      </w:r>
      <w:r w:rsidR="002D67FC" w:rsidRPr="001A54AA">
        <w:rPr>
          <w:rFonts w:ascii="Times New Roman" w:hAnsi="Times New Roman" w:cs="Times New Roman"/>
          <w:color w:val="000000"/>
        </w:rPr>
        <w:t>30</w:t>
      </w:r>
      <w:r w:rsidRPr="001A54AA">
        <w:rPr>
          <w:rFonts w:ascii="Times New Roman" w:hAnsi="Times New Roman" w:cs="Times New Roman"/>
          <w:color w:val="000000"/>
        </w:rPr>
        <w:t>: 28</w:t>
      </w:r>
      <w:r w:rsidR="002D67FC" w:rsidRPr="001A54AA">
        <w:rPr>
          <w:rFonts w:ascii="Times New Roman" w:hAnsi="Times New Roman" w:cs="Times New Roman"/>
          <w:color w:val="000000"/>
        </w:rPr>
        <w:t>-31</w:t>
      </w:r>
      <w:r w:rsidRPr="001A54AA">
        <w:rPr>
          <w:rFonts w:ascii="Times New Roman" w:hAnsi="Times New Roman" w:cs="Times New Roman"/>
          <w:color w:val="000000"/>
        </w:rPr>
        <w:t>.</w:t>
      </w:r>
    </w:p>
    <w:p w14:paraId="75AAFBC7" w14:textId="77777777" w:rsidR="002D67FC" w:rsidRPr="001A54AA" w:rsidRDefault="00E710A2" w:rsidP="00B44F7B">
      <w:pPr>
        <w:ind w:left="720" w:hanging="720"/>
        <w:rPr>
          <w:rFonts w:ascii="Times New Roman" w:hAnsi="Times New Roman" w:cs="Times New Roman"/>
          <w:color w:val="000000"/>
        </w:rPr>
      </w:pPr>
      <w:r w:rsidRPr="001A54AA">
        <w:rPr>
          <w:rFonts w:ascii="Times New Roman" w:hAnsi="Times New Roman" w:cs="Times New Roman"/>
          <w:color w:val="000000"/>
        </w:rPr>
        <w:t xml:space="preserve">Brown, A., Langridge, </w:t>
      </w:r>
      <w:r w:rsidR="002D67FC" w:rsidRPr="001A54AA">
        <w:rPr>
          <w:rFonts w:ascii="Times New Roman" w:hAnsi="Times New Roman" w:cs="Times New Roman"/>
          <w:color w:val="000000"/>
        </w:rPr>
        <w:t xml:space="preserve">R.and K. Rudestam, 2016. </w:t>
      </w:r>
      <w:r w:rsidRPr="001A54AA">
        <w:rPr>
          <w:rFonts w:ascii="Times New Roman" w:hAnsi="Times New Roman" w:cs="Times New Roman"/>
          <w:color w:val="000000"/>
        </w:rPr>
        <w:t>Coming to the table: collaborative governance and groundwater decisio</w:t>
      </w:r>
      <w:r w:rsidR="002D67FC" w:rsidRPr="001A54AA">
        <w:rPr>
          <w:rFonts w:ascii="Times New Roman" w:hAnsi="Times New Roman" w:cs="Times New Roman"/>
          <w:color w:val="000000"/>
        </w:rPr>
        <w:t>n-making in coastal California</w:t>
      </w:r>
      <w:r w:rsidR="002D67FC" w:rsidRPr="001A54AA">
        <w:rPr>
          <w:rFonts w:ascii="Times New Roman" w:hAnsi="Times New Roman" w:cs="Times New Roman"/>
          <w:i/>
          <w:color w:val="000000"/>
        </w:rPr>
        <w:t>.</w:t>
      </w:r>
      <w:r w:rsidRPr="001A54AA">
        <w:rPr>
          <w:rFonts w:ascii="Times New Roman" w:hAnsi="Times New Roman" w:cs="Times New Roman"/>
          <w:i/>
          <w:color w:val="000000"/>
        </w:rPr>
        <w:t xml:space="preserve"> Journal of Environmental Planning and Management</w:t>
      </w:r>
      <w:r w:rsidRPr="001A54AA">
        <w:rPr>
          <w:rFonts w:ascii="Times New Roman" w:hAnsi="Times New Roman" w:cs="Times New Roman"/>
          <w:color w:val="000000"/>
        </w:rPr>
        <w:t xml:space="preserve"> </w:t>
      </w:r>
      <w:r w:rsidR="002D67FC" w:rsidRPr="001A54AA">
        <w:rPr>
          <w:rFonts w:ascii="Times New Roman" w:hAnsi="Times New Roman" w:cs="Times New Roman"/>
          <w:color w:val="000000"/>
        </w:rPr>
        <w:t xml:space="preserve">59:12, 2163-2178, DOI: </w:t>
      </w:r>
      <w:hyperlink r:id="rId8" w:history="1">
        <w:r w:rsidR="002D67FC" w:rsidRPr="001A54AA">
          <w:rPr>
            <w:rStyle w:val="Hyperlink"/>
            <w:rFonts w:ascii="Times New Roman" w:hAnsi="Times New Roman" w:cs="Times New Roman"/>
          </w:rPr>
          <w:t>10.1080/09640568.2015.1130690</w:t>
        </w:r>
      </w:hyperlink>
      <w:r w:rsidR="002D67FC" w:rsidRPr="001A54AA">
        <w:rPr>
          <w:rFonts w:ascii="Times New Roman" w:hAnsi="Times New Roman" w:cs="Times New Roman"/>
          <w:color w:val="000000"/>
        </w:rPr>
        <w:t xml:space="preserve"> </w:t>
      </w:r>
    </w:p>
    <w:p w14:paraId="63BD15B8" w14:textId="2C6E33E9" w:rsidR="00B44F7B" w:rsidRPr="001A54AA" w:rsidRDefault="00B44F7B" w:rsidP="00B44F7B">
      <w:pPr>
        <w:ind w:left="720" w:hanging="720"/>
        <w:rPr>
          <w:rFonts w:ascii="Times New Roman" w:hAnsi="Times New Roman" w:cs="Times New Roman"/>
          <w:color w:val="000000"/>
        </w:rPr>
      </w:pPr>
      <w:r w:rsidRPr="001A54AA">
        <w:rPr>
          <w:rFonts w:ascii="Times New Roman" w:hAnsi="Times New Roman" w:cs="Times New Roman"/>
          <w:color w:val="000000"/>
        </w:rPr>
        <w:t xml:space="preserve">Brown, J.A., </w:t>
      </w:r>
      <w:r w:rsidR="002D67FC" w:rsidRPr="001A54AA">
        <w:rPr>
          <w:rFonts w:ascii="Times New Roman" w:hAnsi="Times New Roman" w:cs="Times New Roman"/>
          <w:color w:val="000000"/>
        </w:rPr>
        <w:t xml:space="preserve">2015. </w:t>
      </w:r>
      <w:r w:rsidRPr="001A54AA">
        <w:rPr>
          <w:rFonts w:ascii="Times New Roman" w:hAnsi="Times New Roman" w:cs="Times New Roman"/>
          <w:color w:val="000000"/>
        </w:rPr>
        <w:t xml:space="preserve">Uncertainty below: a deeper look into California's groundwater law." </w:t>
      </w:r>
      <w:r w:rsidRPr="001A54AA">
        <w:rPr>
          <w:rFonts w:ascii="Times New Roman" w:hAnsi="Times New Roman" w:cs="Times New Roman"/>
          <w:i/>
          <w:color w:val="000000"/>
        </w:rPr>
        <w:t>Environs: Environmental Law and Policy Journal</w:t>
      </w:r>
      <w:r w:rsidRPr="001A54AA">
        <w:rPr>
          <w:rFonts w:ascii="Times New Roman" w:hAnsi="Times New Roman" w:cs="Times New Roman"/>
          <w:color w:val="000000"/>
        </w:rPr>
        <w:t xml:space="preserve"> 39</w:t>
      </w:r>
      <w:r w:rsidR="002D67FC" w:rsidRPr="001A54AA">
        <w:rPr>
          <w:rFonts w:ascii="Times New Roman" w:hAnsi="Times New Roman" w:cs="Times New Roman"/>
          <w:color w:val="000000"/>
        </w:rPr>
        <w:t>(45</w:t>
      </w:r>
      <w:r w:rsidRPr="001A54AA">
        <w:rPr>
          <w:rFonts w:ascii="Times New Roman" w:hAnsi="Times New Roman" w:cs="Times New Roman"/>
          <w:color w:val="000000"/>
        </w:rPr>
        <w:t>): 45-95.</w:t>
      </w:r>
    </w:p>
    <w:p w14:paraId="67F711CD" w14:textId="398E614F" w:rsidR="00B44F7B" w:rsidRPr="001A54AA" w:rsidRDefault="002D67FC" w:rsidP="00B44F7B">
      <w:pPr>
        <w:ind w:left="720" w:hanging="720"/>
        <w:rPr>
          <w:rFonts w:ascii="Times New Roman" w:hAnsi="Times New Roman" w:cs="Times New Roman"/>
          <w:color w:val="000000"/>
        </w:rPr>
      </w:pPr>
      <w:r w:rsidRPr="001A54AA">
        <w:rPr>
          <w:rFonts w:ascii="Times New Roman" w:hAnsi="Times New Roman" w:cs="Times New Roman"/>
          <w:color w:val="000000"/>
        </w:rPr>
        <w:t xml:space="preserve">Brown, M. 2017. </w:t>
      </w:r>
      <w:r w:rsidR="00B44F7B" w:rsidRPr="001A54AA">
        <w:rPr>
          <w:rFonts w:ascii="Times New Roman" w:hAnsi="Times New Roman" w:cs="Times New Roman"/>
          <w:color w:val="000000"/>
        </w:rPr>
        <w:t>Managing California's water: a look at the Sustainable Groun</w:t>
      </w:r>
      <w:r w:rsidRPr="001A54AA">
        <w:rPr>
          <w:rFonts w:ascii="Times New Roman" w:hAnsi="Times New Roman" w:cs="Times New Roman"/>
          <w:color w:val="000000"/>
        </w:rPr>
        <w:t>dwater Management Act of 2014</w:t>
      </w:r>
      <w:r w:rsidRPr="001A54AA">
        <w:rPr>
          <w:rFonts w:ascii="Times New Roman" w:hAnsi="Times New Roman" w:cs="Times New Roman"/>
          <w:i/>
          <w:color w:val="000000"/>
        </w:rPr>
        <w:t>.</w:t>
      </w:r>
      <w:r w:rsidR="00B44F7B" w:rsidRPr="001A54AA">
        <w:rPr>
          <w:rFonts w:ascii="Times New Roman" w:hAnsi="Times New Roman" w:cs="Times New Roman"/>
          <w:i/>
          <w:color w:val="000000"/>
        </w:rPr>
        <w:t xml:space="preserve"> Hastings West-Northwest Journal of Environmental Law and Policy</w:t>
      </w:r>
      <w:r w:rsidR="00B44F7B" w:rsidRPr="001A54AA">
        <w:rPr>
          <w:rFonts w:ascii="Times New Roman" w:hAnsi="Times New Roman" w:cs="Times New Roman"/>
          <w:color w:val="000000"/>
        </w:rPr>
        <w:t xml:space="preserve"> </w:t>
      </w:r>
      <w:r w:rsidRPr="001A54AA">
        <w:rPr>
          <w:rFonts w:ascii="Times New Roman" w:hAnsi="Times New Roman" w:cs="Times New Roman"/>
          <w:color w:val="000000"/>
        </w:rPr>
        <w:t>23</w:t>
      </w:r>
      <w:r w:rsidR="00B44F7B" w:rsidRPr="001A54AA">
        <w:rPr>
          <w:rFonts w:ascii="Times New Roman" w:hAnsi="Times New Roman" w:cs="Times New Roman"/>
          <w:color w:val="000000"/>
        </w:rPr>
        <w:t>: 1-23.</w:t>
      </w:r>
    </w:p>
    <w:p w14:paraId="0C72DD23" w14:textId="023CC757" w:rsidR="00B44F7B" w:rsidRPr="001A54AA" w:rsidRDefault="00B44F7B" w:rsidP="00B44F7B">
      <w:pPr>
        <w:ind w:left="720" w:hanging="720"/>
        <w:rPr>
          <w:rFonts w:ascii="Times New Roman" w:hAnsi="Times New Roman" w:cs="Times New Roman"/>
          <w:color w:val="000000"/>
        </w:rPr>
      </w:pPr>
      <w:r w:rsidRPr="001A54AA">
        <w:rPr>
          <w:rFonts w:ascii="Times New Roman" w:hAnsi="Times New Roman" w:cs="Times New Roman"/>
          <w:color w:val="000000"/>
        </w:rPr>
        <w:t>Chri</w:t>
      </w:r>
      <w:r w:rsidR="002D67FC" w:rsidRPr="001A54AA">
        <w:rPr>
          <w:rFonts w:ascii="Times New Roman" w:hAnsi="Times New Roman" w:cs="Times New Roman"/>
          <w:color w:val="000000"/>
        </w:rPr>
        <w:t xml:space="preserve">stian-Smith, J. and A. Alvord, 2016. </w:t>
      </w:r>
      <w:r w:rsidRPr="001A54AA">
        <w:rPr>
          <w:rFonts w:ascii="Times New Roman" w:hAnsi="Times New Roman" w:cs="Times New Roman"/>
          <w:color w:val="000000"/>
        </w:rPr>
        <w:t>The Devil is in the Data: The Role of Science, Data, and Models in California's Historic Sustainable Ground</w:t>
      </w:r>
      <w:r w:rsidR="002D67FC" w:rsidRPr="001A54AA">
        <w:rPr>
          <w:rFonts w:ascii="Times New Roman" w:hAnsi="Times New Roman" w:cs="Times New Roman"/>
          <w:color w:val="000000"/>
        </w:rPr>
        <w:t>water Management Act.</w:t>
      </w:r>
      <w:r w:rsidRPr="001A54AA">
        <w:rPr>
          <w:rFonts w:ascii="Times New Roman" w:hAnsi="Times New Roman" w:cs="Times New Roman"/>
          <w:color w:val="000000"/>
        </w:rPr>
        <w:t xml:space="preserve"> </w:t>
      </w:r>
      <w:r w:rsidRPr="001A54AA">
        <w:rPr>
          <w:rFonts w:ascii="Times New Roman" w:hAnsi="Times New Roman" w:cs="Times New Roman"/>
          <w:i/>
          <w:color w:val="000000"/>
        </w:rPr>
        <w:t>California Journal of Politics and Policy</w:t>
      </w:r>
      <w:r w:rsidRPr="001A54AA">
        <w:rPr>
          <w:rFonts w:ascii="Times New Roman" w:hAnsi="Times New Roman" w:cs="Times New Roman"/>
          <w:color w:val="000000"/>
        </w:rPr>
        <w:t xml:space="preserve"> 8</w:t>
      </w:r>
      <w:r w:rsidR="002D67FC" w:rsidRPr="001A54AA">
        <w:rPr>
          <w:rFonts w:ascii="Times New Roman" w:hAnsi="Times New Roman" w:cs="Times New Roman"/>
          <w:color w:val="000000"/>
        </w:rPr>
        <w:t xml:space="preserve"> (3) </w:t>
      </w:r>
      <w:r w:rsidRPr="001A54AA">
        <w:rPr>
          <w:rFonts w:ascii="Times New Roman" w:hAnsi="Times New Roman" w:cs="Times New Roman"/>
          <w:color w:val="000000"/>
        </w:rPr>
        <w:t>doi:10.5070/p2cjpp8331696.</w:t>
      </w:r>
    </w:p>
    <w:p w14:paraId="2D9A3E44" w14:textId="67E793EB" w:rsidR="00B44F7B" w:rsidRPr="001A54AA" w:rsidRDefault="00B44F7B" w:rsidP="00B44F7B">
      <w:pPr>
        <w:ind w:left="720" w:hanging="720"/>
        <w:rPr>
          <w:rFonts w:ascii="Times New Roman" w:hAnsi="Times New Roman" w:cs="Times New Roman"/>
          <w:color w:val="000000"/>
        </w:rPr>
      </w:pPr>
      <w:r w:rsidRPr="001A54AA">
        <w:rPr>
          <w:rFonts w:ascii="Times New Roman" w:hAnsi="Times New Roman" w:cs="Times New Roman"/>
          <w:color w:val="000000"/>
        </w:rPr>
        <w:t>Conrad, E., Moran, T., DuPraw, M. E., Ceppos, D.,</w:t>
      </w:r>
      <w:r w:rsidR="002D67FC" w:rsidRPr="001A54AA">
        <w:rPr>
          <w:rFonts w:ascii="Times New Roman" w:hAnsi="Times New Roman" w:cs="Times New Roman"/>
          <w:color w:val="000000"/>
        </w:rPr>
        <w:t xml:space="preserve"> Martinez, J., &amp; Blomquist, W. 2018</w:t>
      </w:r>
      <w:r w:rsidRPr="001A54AA">
        <w:rPr>
          <w:rFonts w:ascii="Times New Roman" w:hAnsi="Times New Roman" w:cs="Times New Roman"/>
          <w:color w:val="000000"/>
        </w:rPr>
        <w:t xml:space="preserve">. Diverse Stakeholders Create Collaborative, Multilevel Basin Governance for Groundwater Sustainability. </w:t>
      </w:r>
      <w:r w:rsidRPr="001A54AA">
        <w:rPr>
          <w:rFonts w:ascii="Times New Roman" w:hAnsi="Times New Roman" w:cs="Times New Roman"/>
          <w:i/>
          <w:color w:val="000000"/>
        </w:rPr>
        <w:t>California Agriculture,</w:t>
      </w:r>
      <w:r w:rsidRPr="001A54AA">
        <w:rPr>
          <w:rFonts w:ascii="Times New Roman" w:hAnsi="Times New Roman" w:cs="Times New Roman"/>
          <w:color w:val="000000"/>
        </w:rPr>
        <w:t xml:space="preserve"> 72(1), 44-53. </w:t>
      </w:r>
    </w:p>
    <w:p w14:paraId="1153732C" w14:textId="3202EA02" w:rsidR="00B44F7B" w:rsidRPr="001A54AA" w:rsidRDefault="002D67FC" w:rsidP="00B44F7B">
      <w:pPr>
        <w:ind w:left="720" w:hanging="720"/>
        <w:rPr>
          <w:rFonts w:ascii="Times New Roman" w:hAnsi="Times New Roman" w:cs="Times New Roman"/>
          <w:color w:val="000000"/>
        </w:rPr>
      </w:pPr>
      <w:r w:rsidRPr="001A54AA">
        <w:rPr>
          <w:rFonts w:ascii="Times New Roman" w:hAnsi="Times New Roman" w:cs="Times New Roman"/>
          <w:color w:val="000000"/>
        </w:rPr>
        <w:t xml:space="preserve">DiMento, J.F., 2017. </w:t>
      </w:r>
      <w:r w:rsidR="00B44F7B" w:rsidRPr="001A54AA">
        <w:rPr>
          <w:rFonts w:ascii="Times New Roman" w:hAnsi="Times New Roman" w:cs="Times New Roman"/>
          <w:color w:val="000000"/>
        </w:rPr>
        <w:t>The Shape of Groundwater Law: Calif</w:t>
      </w:r>
      <w:r w:rsidRPr="001A54AA">
        <w:rPr>
          <w:rFonts w:ascii="Times New Roman" w:hAnsi="Times New Roman" w:cs="Times New Roman"/>
          <w:color w:val="000000"/>
        </w:rPr>
        <w:t>ornia's New Sustainability Act.</w:t>
      </w:r>
      <w:r w:rsidR="00B44F7B" w:rsidRPr="001A54AA">
        <w:rPr>
          <w:rFonts w:ascii="Times New Roman" w:hAnsi="Times New Roman" w:cs="Times New Roman"/>
          <w:color w:val="000000"/>
        </w:rPr>
        <w:t xml:space="preserve"> </w:t>
      </w:r>
      <w:r w:rsidR="00B44F7B" w:rsidRPr="001A54AA">
        <w:rPr>
          <w:rFonts w:ascii="Times New Roman" w:hAnsi="Times New Roman" w:cs="Times New Roman"/>
          <w:i/>
          <w:color w:val="000000"/>
        </w:rPr>
        <w:t>Journal of the Southwest</w:t>
      </w:r>
      <w:r w:rsidR="00B44F7B" w:rsidRPr="001A54AA">
        <w:rPr>
          <w:rFonts w:ascii="Times New Roman" w:hAnsi="Times New Roman" w:cs="Times New Roman"/>
          <w:color w:val="000000"/>
        </w:rPr>
        <w:t xml:space="preserve"> </w:t>
      </w:r>
      <w:r w:rsidRPr="001A54AA">
        <w:rPr>
          <w:rFonts w:ascii="Times New Roman" w:hAnsi="Times New Roman" w:cs="Times New Roman"/>
          <w:color w:val="000000"/>
        </w:rPr>
        <w:t>59(1)</w:t>
      </w:r>
      <w:r w:rsidR="00B44F7B" w:rsidRPr="001A54AA">
        <w:rPr>
          <w:rFonts w:ascii="Times New Roman" w:hAnsi="Times New Roman" w:cs="Times New Roman"/>
          <w:color w:val="000000"/>
        </w:rPr>
        <w:t>: 364-93.</w:t>
      </w:r>
    </w:p>
    <w:p w14:paraId="497628DD" w14:textId="5E947C06" w:rsidR="00B44F7B" w:rsidRPr="001A54AA" w:rsidRDefault="002D67FC" w:rsidP="00B44F7B">
      <w:pPr>
        <w:ind w:left="720" w:hanging="720"/>
        <w:rPr>
          <w:rFonts w:ascii="Times New Roman" w:hAnsi="Times New Roman" w:cs="Times New Roman"/>
          <w:color w:val="000000"/>
        </w:rPr>
      </w:pPr>
      <w:r w:rsidRPr="001A54AA">
        <w:rPr>
          <w:rFonts w:ascii="Times New Roman" w:hAnsi="Times New Roman" w:cs="Times New Roman"/>
          <w:color w:val="000000"/>
        </w:rPr>
        <w:t xml:space="preserve">Garner, E.L. 2016. </w:t>
      </w:r>
      <w:r w:rsidR="00B44F7B" w:rsidRPr="001A54AA">
        <w:rPr>
          <w:rFonts w:ascii="Times New Roman" w:hAnsi="Times New Roman" w:cs="Times New Roman"/>
          <w:color w:val="000000"/>
        </w:rPr>
        <w:t xml:space="preserve">Adapting water laws to increasing demand and a changing climate, </w:t>
      </w:r>
      <w:r w:rsidR="00B44F7B" w:rsidRPr="001A54AA">
        <w:rPr>
          <w:rFonts w:ascii="Times New Roman" w:hAnsi="Times New Roman" w:cs="Times New Roman"/>
          <w:i/>
          <w:color w:val="000000"/>
        </w:rPr>
        <w:t>Water International</w:t>
      </w:r>
      <w:r w:rsidRPr="001A54AA">
        <w:rPr>
          <w:rFonts w:ascii="Times New Roman" w:hAnsi="Times New Roman" w:cs="Times New Roman"/>
          <w:color w:val="000000"/>
        </w:rPr>
        <w:t>, 41:6, 883-899.</w:t>
      </w:r>
    </w:p>
    <w:p w14:paraId="550A83DF" w14:textId="53538FE7" w:rsidR="00B44F7B" w:rsidRPr="001A54AA" w:rsidRDefault="00B44F7B" w:rsidP="00B44F7B">
      <w:pPr>
        <w:ind w:left="720" w:hanging="720"/>
        <w:rPr>
          <w:rFonts w:ascii="Times New Roman" w:hAnsi="Times New Roman" w:cs="Times New Roman"/>
          <w:color w:val="000000"/>
        </w:rPr>
      </w:pPr>
      <w:r w:rsidRPr="001A54AA">
        <w:rPr>
          <w:rFonts w:ascii="Times New Roman" w:hAnsi="Times New Roman" w:cs="Times New Roman"/>
          <w:color w:val="000000"/>
        </w:rPr>
        <w:t xml:space="preserve">Gill, </w:t>
      </w:r>
      <w:r w:rsidR="002D67FC" w:rsidRPr="001A54AA">
        <w:rPr>
          <w:rFonts w:ascii="Times New Roman" w:hAnsi="Times New Roman" w:cs="Times New Roman"/>
          <w:color w:val="000000"/>
        </w:rPr>
        <w:t xml:space="preserve">J. 2015. </w:t>
      </w:r>
      <w:r w:rsidRPr="001A54AA">
        <w:rPr>
          <w:rFonts w:ascii="Times New Roman" w:hAnsi="Times New Roman" w:cs="Times New Roman"/>
          <w:color w:val="000000"/>
        </w:rPr>
        <w:t>Groundwater Managed: California Takes Its First Step towar</w:t>
      </w:r>
      <w:r w:rsidR="002D67FC" w:rsidRPr="001A54AA">
        <w:rPr>
          <w:rFonts w:ascii="Times New Roman" w:hAnsi="Times New Roman" w:cs="Times New Roman"/>
          <w:color w:val="000000"/>
        </w:rPr>
        <w:t xml:space="preserve">ds Groundwater Sustainability. </w:t>
      </w:r>
      <w:r w:rsidRPr="001A54AA">
        <w:rPr>
          <w:rFonts w:ascii="Times New Roman" w:hAnsi="Times New Roman" w:cs="Times New Roman"/>
          <w:i/>
          <w:color w:val="000000"/>
        </w:rPr>
        <w:t>San Joaquin Agric. L. Rev</w:t>
      </w:r>
      <w:r w:rsidRPr="001A54AA">
        <w:rPr>
          <w:rFonts w:ascii="Times New Roman" w:hAnsi="Times New Roman" w:cs="Times New Roman"/>
          <w:color w:val="000000"/>
        </w:rPr>
        <w:t>. 25 (2015): 17</w:t>
      </w:r>
      <w:r w:rsidR="002D67FC" w:rsidRPr="001A54AA">
        <w:rPr>
          <w:rFonts w:ascii="Times New Roman" w:hAnsi="Times New Roman" w:cs="Times New Roman"/>
          <w:color w:val="000000"/>
        </w:rPr>
        <w:t>-38.</w:t>
      </w:r>
      <w:r w:rsidRPr="001A54AA">
        <w:rPr>
          <w:rFonts w:ascii="Times New Roman" w:hAnsi="Times New Roman" w:cs="Times New Roman"/>
          <w:color w:val="000000"/>
        </w:rPr>
        <w:t xml:space="preserve"> </w:t>
      </w:r>
    </w:p>
    <w:p w14:paraId="0F71D6D5" w14:textId="7B35A000" w:rsidR="00B44F7B" w:rsidRPr="001A54AA" w:rsidRDefault="00B44F7B" w:rsidP="00B44F7B">
      <w:pPr>
        <w:ind w:left="720" w:hanging="720"/>
        <w:rPr>
          <w:rFonts w:ascii="Times New Roman" w:hAnsi="Times New Roman" w:cs="Times New Roman"/>
          <w:color w:val="000000"/>
        </w:rPr>
      </w:pPr>
      <w:r w:rsidRPr="001A54AA">
        <w:rPr>
          <w:rFonts w:ascii="Times New Roman" w:hAnsi="Times New Roman" w:cs="Times New Roman"/>
          <w:color w:val="000000"/>
        </w:rPr>
        <w:t>Kiparsky M. 2016. Unanswered questions for implementation of the Sustainable Gr</w:t>
      </w:r>
      <w:r w:rsidR="002D67FC" w:rsidRPr="001A54AA">
        <w:rPr>
          <w:rFonts w:ascii="Times New Roman" w:hAnsi="Times New Roman" w:cs="Times New Roman"/>
          <w:color w:val="000000"/>
        </w:rPr>
        <w:t xml:space="preserve">oundwater Management Act. </w:t>
      </w:r>
      <w:r w:rsidR="002D67FC" w:rsidRPr="001A54AA">
        <w:rPr>
          <w:rFonts w:ascii="Times New Roman" w:hAnsi="Times New Roman" w:cs="Times New Roman"/>
          <w:i/>
          <w:color w:val="000000"/>
        </w:rPr>
        <w:t xml:space="preserve">California Agriculture </w:t>
      </w:r>
      <w:r w:rsidRPr="001A54AA">
        <w:rPr>
          <w:rFonts w:ascii="Times New Roman" w:hAnsi="Times New Roman" w:cs="Times New Roman"/>
          <w:color w:val="000000"/>
        </w:rPr>
        <w:t xml:space="preserve">70(4):165-168. </w:t>
      </w:r>
    </w:p>
    <w:p w14:paraId="72C2665C" w14:textId="1D677B11" w:rsidR="00B44F7B" w:rsidRPr="001A54AA" w:rsidRDefault="004C5EDC" w:rsidP="00B44F7B">
      <w:pPr>
        <w:ind w:left="720" w:hanging="720"/>
        <w:rPr>
          <w:rFonts w:ascii="Times New Roman" w:hAnsi="Times New Roman" w:cs="Times New Roman"/>
          <w:color w:val="000000"/>
        </w:rPr>
      </w:pPr>
      <w:r w:rsidRPr="001A54AA">
        <w:rPr>
          <w:rFonts w:ascii="Times New Roman" w:hAnsi="Times New Roman" w:cs="Times New Roman"/>
          <w:color w:val="000000"/>
        </w:rPr>
        <w:t xml:space="preserve">Langridge, R., &amp; Ansell, C. </w:t>
      </w:r>
      <w:r w:rsidR="00B44F7B" w:rsidRPr="001A54AA">
        <w:rPr>
          <w:rFonts w:ascii="Times New Roman" w:hAnsi="Times New Roman" w:cs="Times New Roman"/>
          <w:color w:val="000000"/>
        </w:rPr>
        <w:t xml:space="preserve">2018. Comparative Analysis of Institutions to Govern the Groundwater Commons in California. </w:t>
      </w:r>
      <w:r w:rsidR="00B44F7B" w:rsidRPr="001A54AA">
        <w:rPr>
          <w:rFonts w:ascii="Times New Roman" w:hAnsi="Times New Roman" w:cs="Times New Roman"/>
          <w:i/>
          <w:color w:val="000000"/>
        </w:rPr>
        <w:t>Water Alternatives</w:t>
      </w:r>
      <w:r w:rsidR="00B44F7B" w:rsidRPr="001A54AA">
        <w:rPr>
          <w:rFonts w:ascii="Times New Roman" w:hAnsi="Times New Roman" w:cs="Times New Roman"/>
          <w:color w:val="000000"/>
        </w:rPr>
        <w:t xml:space="preserve"> 11(3), 481-510. </w:t>
      </w:r>
    </w:p>
    <w:p w14:paraId="26DDD946" w14:textId="5EC23406" w:rsidR="00B44F7B" w:rsidRPr="001A54AA" w:rsidRDefault="004C5EDC" w:rsidP="00B44F7B">
      <w:pPr>
        <w:ind w:left="720" w:hanging="720"/>
        <w:rPr>
          <w:rFonts w:ascii="Times New Roman" w:hAnsi="Times New Roman" w:cs="Times New Roman"/>
          <w:color w:val="000000"/>
        </w:rPr>
      </w:pPr>
      <w:r w:rsidRPr="001A54AA">
        <w:rPr>
          <w:rFonts w:ascii="Times New Roman" w:hAnsi="Times New Roman" w:cs="Times New Roman"/>
          <w:color w:val="000000"/>
        </w:rPr>
        <w:t xml:space="preserve">Leahy, T.C., 2014. </w:t>
      </w:r>
      <w:r w:rsidR="00B44F7B" w:rsidRPr="001A54AA">
        <w:rPr>
          <w:rFonts w:ascii="Times New Roman" w:hAnsi="Times New Roman" w:cs="Times New Roman"/>
          <w:color w:val="000000"/>
        </w:rPr>
        <w:t>Desperate times call for sensible measures: the making of the California Sustaina</w:t>
      </w:r>
      <w:r w:rsidRPr="001A54AA">
        <w:rPr>
          <w:rFonts w:ascii="Times New Roman" w:hAnsi="Times New Roman" w:cs="Times New Roman"/>
          <w:color w:val="000000"/>
        </w:rPr>
        <w:t xml:space="preserve">ble Groundwater Management Act. </w:t>
      </w:r>
      <w:r w:rsidR="00B44F7B" w:rsidRPr="001A54AA">
        <w:rPr>
          <w:rFonts w:ascii="Times New Roman" w:hAnsi="Times New Roman" w:cs="Times New Roman"/>
          <w:i/>
          <w:color w:val="000000"/>
        </w:rPr>
        <w:t>Golden Gate University Environmental Law Journal</w:t>
      </w:r>
      <w:r w:rsidR="00B44F7B" w:rsidRPr="001A54AA">
        <w:rPr>
          <w:rFonts w:ascii="Times New Roman" w:hAnsi="Times New Roman" w:cs="Times New Roman"/>
          <w:color w:val="000000"/>
        </w:rPr>
        <w:t xml:space="preserve"> </w:t>
      </w:r>
      <w:r w:rsidRPr="001A54AA">
        <w:rPr>
          <w:rFonts w:ascii="Times New Roman" w:hAnsi="Times New Roman" w:cs="Times New Roman"/>
          <w:color w:val="000000"/>
        </w:rPr>
        <w:t>9(1</w:t>
      </w:r>
      <w:r w:rsidR="00B44F7B" w:rsidRPr="001A54AA">
        <w:rPr>
          <w:rFonts w:ascii="Times New Roman" w:hAnsi="Times New Roman" w:cs="Times New Roman"/>
          <w:color w:val="000000"/>
        </w:rPr>
        <w:t>): Art. 4.</w:t>
      </w:r>
    </w:p>
    <w:p w14:paraId="27E52407" w14:textId="51E74C40" w:rsidR="00B44F7B" w:rsidRPr="001A54AA" w:rsidRDefault="00B44F7B" w:rsidP="004C5EDC">
      <w:pPr>
        <w:tabs>
          <w:tab w:val="left" w:pos="5400"/>
        </w:tabs>
        <w:ind w:left="720" w:hanging="720"/>
        <w:rPr>
          <w:rFonts w:ascii="Times New Roman" w:hAnsi="Times New Roman" w:cs="Times New Roman"/>
          <w:color w:val="000000"/>
        </w:rPr>
      </w:pPr>
      <w:r w:rsidRPr="001A54AA">
        <w:rPr>
          <w:rFonts w:ascii="Times New Roman" w:hAnsi="Times New Roman" w:cs="Times New Roman"/>
          <w:color w:val="000000"/>
        </w:rPr>
        <w:t>MacEwan, D., Cayar,</w:t>
      </w:r>
      <w:r w:rsidR="001A54AA">
        <w:rPr>
          <w:rFonts w:ascii="Times New Roman" w:hAnsi="Times New Roman" w:cs="Times New Roman"/>
          <w:color w:val="000000"/>
        </w:rPr>
        <w:t xml:space="preserve"> M. </w:t>
      </w:r>
      <w:r w:rsidRPr="001A54AA">
        <w:rPr>
          <w:rFonts w:ascii="Times New Roman" w:hAnsi="Times New Roman" w:cs="Times New Roman"/>
          <w:color w:val="000000"/>
        </w:rPr>
        <w:t xml:space="preserve">Taghavi, </w:t>
      </w:r>
      <w:r w:rsidR="001A54AA">
        <w:rPr>
          <w:rFonts w:ascii="Times New Roman" w:hAnsi="Times New Roman" w:cs="Times New Roman"/>
          <w:color w:val="000000"/>
        </w:rPr>
        <w:t xml:space="preserve">A., </w:t>
      </w:r>
      <w:r w:rsidRPr="001A54AA">
        <w:rPr>
          <w:rFonts w:ascii="Times New Roman" w:hAnsi="Times New Roman" w:cs="Times New Roman"/>
          <w:color w:val="000000"/>
        </w:rPr>
        <w:t>Mitche</w:t>
      </w:r>
      <w:r w:rsidR="004C5EDC" w:rsidRPr="001A54AA">
        <w:rPr>
          <w:rFonts w:ascii="Times New Roman" w:hAnsi="Times New Roman" w:cs="Times New Roman"/>
          <w:color w:val="000000"/>
        </w:rPr>
        <w:t xml:space="preserve">ll, </w:t>
      </w:r>
      <w:r w:rsidR="001A54AA">
        <w:rPr>
          <w:rFonts w:ascii="Times New Roman" w:hAnsi="Times New Roman" w:cs="Times New Roman"/>
          <w:color w:val="000000"/>
        </w:rPr>
        <w:t xml:space="preserve">D. </w:t>
      </w:r>
      <w:r w:rsidR="004C5EDC" w:rsidRPr="001A54AA">
        <w:rPr>
          <w:rFonts w:ascii="Times New Roman" w:hAnsi="Times New Roman" w:cs="Times New Roman"/>
          <w:color w:val="000000"/>
        </w:rPr>
        <w:t>Hatchett,</w:t>
      </w:r>
      <w:r w:rsidR="001A54AA">
        <w:rPr>
          <w:rFonts w:ascii="Times New Roman" w:hAnsi="Times New Roman" w:cs="Times New Roman"/>
          <w:color w:val="000000"/>
        </w:rPr>
        <w:t xml:space="preserve"> S.</w:t>
      </w:r>
      <w:r w:rsidR="004C5EDC" w:rsidRPr="001A54AA">
        <w:rPr>
          <w:rFonts w:ascii="Times New Roman" w:hAnsi="Times New Roman" w:cs="Times New Roman"/>
          <w:color w:val="000000"/>
        </w:rPr>
        <w:t xml:space="preserve"> and R. Howitt. 2017.</w:t>
      </w:r>
      <w:r w:rsidRPr="001A54AA">
        <w:rPr>
          <w:rFonts w:ascii="Times New Roman" w:hAnsi="Times New Roman" w:cs="Times New Roman"/>
          <w:color w:val="000000"/>
        </w:rPr>
        <w:t xml:space="preserve"> Hydroeconomic modeling of sustainable groundwater management</w:t>
      </w:r>
      <w:r w:rsidR="004C5EDC" w:rsidRPr="001A54AA">
        <w:rPr>
          <w:rFonts w:ascii="Times New Roman" w:hAnsi="Times New Roman" w:cs="Times New Roman"/>
          <w:color w:val="000000"/>
        </w:rPr>
        <w:t>.</w:t>
      </w:r>
      <w:r w:rsidRPr="001A54AA">
        <w:rPr>
          <w:rFonts w:ascii="Times New Roman" w:hAnsi="Times New Roman" w:cs="Times New Roman"/>
          <w:color w:val="000000"/>
        </w:rPr>
        <w:t xml:space="preserve"> </w:t>
      </w:r>
      <w:r w:rsidRPr="001A54AA">
        <w:rPr>
          <w:rFonts w:ascii="Times New Roman" w:hAnsi="Times New Roman" w:cs="Times New Roman"/>
          <w:i/>
          <w:color w:val="000000"/>
        </w:rPr>
        <w:t>Water</w:t>
      </w:r>
      <w:r w:rsidRPr="001A54AA">
        <w:rPr>
          <w:rFonts w:ascii="Times New Roman" w:hAnsi="Times New Roman" w:cs="Times New Roman"/>
          <w:color w:val="000000"/>
        </w:rPr>
        <w:t xml:space="preserve"> </w:t>
      </w:r>
      <w:r w:rsidRPr="001A54AA">
        <w:rPr>
          <w:rFonts w:ascii="Times New Roman" w:hAnsi="Times New Roman" w:cs="Times New Roman"/>
          <w:i/>
          <w:color w:val="000000"/>
        </w:rPr>
        <w:t>Resour. Res</w:t>
      </w:r>
      <w:r w:rsidR="004C5EDC" w:rsidRPr="001A54AA">
        <w:rPr>
          <w:rFonts w:ascii="Times New Roman" w:hAnsi="Times New Roman" w:cs="Times New Roman"/>
          <w:color w:val="000000"/>
        </w:rPr>
        <w:t xml:space="preserve">., 53, 2384–2403. </w:t>
      </w:r>
    </w:p>
    <w:p w14:paraId="1CA3F2F7" w14:textId="2AF4AC6A" w:rsidR="00B44F7B" w:rsidRPr="001A54AA" w:rsidRDefault="00B44F7B" w:rsidP="00B44F7B">
      <w:pPr>
        <w:ind w:left="720" w:hanging="720"/>
        <w:rPr>
          <w:rFonts w:ascii="Times New Roman" w:hAnsi="Times New Roman" w:cs="Times New Roman"/>
          <w:color w:val="000000"/>
        </w:rPr>
      </w:pPr>
      <w:r w:rsidRPr="001A54AA">
        <w:rPr>
          <w:rFonts w:ascii="Times New Roman" w:hAnsi="Times New Roman" w:cs="Times New Roman"/>
          <w:color w:val="000000"/>
        </w:rPr>
        <w:t xml:space="preserve">Maples, </w:t>
      </w:r>
      <w:r w:rsidR="002D67FC" w:rsidRPr="001A54AA">
        <w:rPr>
          <w:rFonts w:ascii="Times New Roman" w:hAnsi="Times New Roman" w:cs="Times New Roman"/>
          <w:color w:val="000000"/>
        </w:rPr>
        <w:t>S. Bruno, E., Kraus-Polk, A.W., Roberts, S.N., and L.M. Foster.</w:t>
      </w:r>
      <w:r w:rsidR="004C5EDC" w:rsidRPr="001A54AA">
        <w:rPr>
          <w:rFonts w:ascii="Times New Roman" w:hAnsi="Times New Roman" w:cs="Times New Roman"/>
          <w:color w:val="000000"/>
        </w:rPr>
        <w:t xml:space="preserve"> 2018. </w:t>
      </w:r>
      <w:r w:rsidRPr="001A54AA">
        <w:rPr>
          <w:rFonts w:ascii="Times New Roman" w:hAnsi="Times New Roman" w:cs="Times New Roman"/>
          <w:color w:val="000000"/>
        </w:rPr>
        <w:t>Leveraging Hydrologic Accounting and Water Markets for Improved Water Management: The Cas</w:t>
      </w:r>
      <w:r w:rsidR="004C5EDC" w:rsidRPr="001A54AA">
        <w:rPr>
          <w:rFonts w:ascii="Times New Roman" w:hAnsi="Times New Roman" w:cs="Times New Roman"/>
          <w:color w:val="000000"/>
        </w:rPr>
        <w:t>e for a Central Clearinghouse. Water 10(12</w:t>
      </w:r>
      <w:r w:rsidRPr="001A54AA">
        <w:rPr>
          <w:rFonts w:ascii="Times New Roman" w:hAnsi="Times New Roman" w:cs="Times New Roman"/>
          <w:color w:val="000000"/>
        </w:rPr>
        <w:t>): 1720</w:t>
      </w:r>
      <w:r w:rsidR="002D67FC" w:rsidRPr="001A54AA">
        <w:rPr>
          <w:rFonts w:ascii="Times New Roman" w:hAnsi="Times New Roman" w:cs="Times New Roman"/>
          <w:color w:val="000000"/>
        </w:rPr>
        <w:t xml:space="preserve">; </w:t>
      </w:r>
      <w:hyperlink r:id="rId9" w:tgtFrame="_blank" w:history="1">
        <w:r w:rsidR="002D67FC" w:rsidRPr="001A54AA">
          <w:rPr>
            <w:rStyle w:val="Hyperlink"/>
            <w:rFonts w:ascii="Times New Roman" w:hAnsi="Times New Roman" w:cs="Times New Roman"/>
          </w:rPr>
          <w:t>https://doi.org/10.3390/w10121720</w:t>
        </w:r>
      </w:hyperlink>
    </w:p>
    <w:p w14:paraId="58ACC013" w14:textId="69C8BD28" w:rsidR="00B44F7B" w:rsidRPr="001A54AA" w:rsidRDefault="00B44F7B" w:rsidP="00B44F7B">
      <w:pPr>
        <w:ind w:left="720" w:hanging="720"/>
        <w:rPr>
          <w:rFonts w:ascii="Times New Roman" w:hAnsi="Times New Roman" w:cs="Times New Roman"/>
          <w:color w:val="000000"/>
        </w:rPr>
      </w:pPr>
      <w:r w:rsidRPr="001A54AA">
        <w:rPr>
          <w:rFonts w:ascii="Times New Roman" w:hAnsi="Times New Roman" w:cs="Times New Roman"/>
          <w:color w:val="000000"/>
        </w:rPr>
        <w:t xml:space="preserve">Mehta V, Young C, Bresney S, Spivak D, Winter J. 2018. How can we support the development of robust groundwater sustainability plans? </w:t>
      </w:r>
      <w:r w:rsidRPr="001A54AA">
        <w:rPr>
          <w:rFonts w:ascii="Times New Roman" w:hAnsi="Times New Roman" w:cs="Times New Roman"/>
          <w:i/>
          <w:color w:val="000000"/>
        </w:rPr>
        <w:t>Calif</w:t>
      </w:r>
      <w:r w:rsidR="004C5EDC" w:rsidRPr="001A54AA">
        <w:rPr>
          <w:rFonts w:ascii="Times New Roman" w:hAnsi="Times New Roman" w:cs="Times New Roman"/>
          <w:i/>
          <w:color w:val="000000"/>
        </w:rPr>
        <w:t>ornia</w:t>
      </w:r>
      <w:r w:rsidRPr="001A54AA">
        <w:rPr>
          <w:rFonts w:ascii="Times New Roman" w:hAnsi="Times New Roman" w:cs="Times New Roman"/>
          <w:i/>
          <w:color w:val="000000"/>
        </w:rPr>
        <w:t xml:space="preserve"> Agr</w:t>
      </w:r>
      <w:r w:rsidR="004C5EDC" w:rsidRPr="001A54AA">
        <w:rPr>
          <w:rFonts w:ascii="Times New Roman" w:hAnsi="Times New Roman" w:cs="Times New Roman"/>
          <w:i/>
          <w:color w:val="000000"/>
        </w:rPr>
        <w:t>iculture</w:t>
      </w:r>
      <w:r w:rsidRPr="001A54AA">
        <w:rPr>
          <w:rFonts w:ascii="Times New Roman" w:hAnsi="Times New Roman" w:cs="Times New Roman"/>
          <w:color w:val="000000"/>
        </w:rPr>
        <w:t xml:space="preserve"> 72(1):54-64. </w:t>
      </w:r>
    </w:p>
    <w:p w14:paraId="76518AA4" w14:textId="13442005" w:rsidR="00B44F7B" w:rsidRPr="001A54AA" w:rsidRDefault="004C5EDC" w:rsidP="00B44F7B">
      <w:pPr>
        <w:ind w:left="720" w:hanging="720"/>
        <w:rPr>
          <w:rFonts w:ascii="Times New Roman" w:hAnsi="Times New Roman" w:cs="Times New Roman"/>
          <w:color w:val="000000"/>
        </w:rPr>
      </w:pPr>
      <w:r w:rsidRPr="001A54AA">
        <w:rPr>
          <w:rFonts w:ascii="Times New Roman" w:hAnsi="Times New Roman" w:cs="Times New Roman"/>
          <w:color w:val="000000"/>
        </w:rPr>
        <w:lastRenderedPageBreak/>
        <w:t xml:space="preserve">Mettler, A., </w:t>
      </w:r>
      <w:r w:rsidR="00B44F7B" w:rsidRPr="001A54AA">
        <w:rPr>
          <w:rFonts w:ascii="Times New Roman" w:hAnsi="Times New Roman" w:cs="Times New Roman"/>
          <w:color w:val="000000"/>
        </w:rPr>
        <w:t xml:space="preserve">Reducing Overdraft and Respecting Water Rights Under California's 2014 Sustainable Groundwater Management Act: A View From </w:t>
      </w:r>
      <w:r w:rsidRPr="001A54AA">
        <w:rPr>
          <w:rFonts w:ascii="Times New Roman" w:hAnsi="Times New Roman" w:cs="Times New Roman"/>
          <w:color w:val="000000"/>
        </w:rPr>
        <w:t>the Kern County Farming Sector.</w:t>
      </w:r>
      <w:r w:rsidR="00B44F7B" w:rsidRPr="001A54AA">
        <w:rPr>
          <w:rFonts w:ascii="Times New Roman" w:hAnsi="Times New Roman" w:cs="Times New Roman"/>
          <w:color w:val="000000"/>
        </w:rPr>
        <w:t xml:space="preserve"> </w:t>
      </w:r>
      <w:r w:rsidR="00B44F7B" w:rsidRPr="001A54AA">
        <w:rPr>
          <w:rFonts w:ascii="Times New Roman" w:hAnsi="Times New Roman" w:cs="Times New Roman"/>
          <w:i/>
          <w:color w:val="000000"/>
        </w:rPr>
        <w:t xml:space="preserve">Golden Gate U. Envtl. </w:t>
      </w:r>
      <w:r w:rsidRPr="001A54AA">
        <w:rPr>
          <w:rFonts w:ascii="Times New Roman" w:hAnsi="Times New Roman" w:cs="Times New Roman"/>
          <w:i/>
          <w:color w:val="000000"/>
        </w:rPr>
        <w:t>Law Journal</w:t>
      </w:r>
      <w:r w:rsidR="00B44F7B" w:rsidRPr="001A54AA">
        <w:rPr>
          <w:rFonts w:ascii="Times New Roman" w:hAnsi="Times New Roman" w:cs="Times New Roman"/>
          <w:color w:val="000000"/>
        </w:rPr>
        <w:t xml:space="preserve"> 9 (2015): 239.</w:t>
      </w:r>
    </w:p>
    <w:p w14:paraId="3140AB71" w14:textId="5DF6B518" w:rsidR="00B44F7B" w:rsidRPr="001A54AA" w:rsidRDefault="00B44F7B" w:rsidP="00B44F7B">
      <w:pPr>
        <w:ind w:left="720" w:hanging="720"/>
        <w:rPr>
          <w:rFonts w:ascii="Times New Roman" w:hAnsi="Times New Roman" w:cs="Times New Roman"/>
          <w:color w:val="000000"/>
        </w:rPr>
      </w:pPr>
      <w:r w:rsidRPr="001A54AA">
        <w:rPr>
          <w:rFonts w:ascii="Times New Roman" w:hAnsi="Times New Roman" w:cs="Times New Roman"/>
          <w:color w:val="000000"/>
        </w:rPr>
        <w:t xml:space="preserve">Milman, A., Galindo, L., </w:t>
      </w:r>
      <w:r w:rsidR="004C5EDC" w:rsidRPr="001A54AA">
        <w:rPr>
          <w:rFonts w:ascii="Times New Roman" w:hAnsi="Times New Roman" w:cs="Times New Roman"/>
          <w:color w:val="000000"/>
        </w:rPr>
        <w:t>Blomquist</w:t>
      </w:r>
      <w:r w:rsidRPr="001A54AA">
        <w:rPr>
          <w:rFonts w:ascii="Times New Roman" w:hAnsi="Times New Roman" w:cs="Times New Roman"/>
          <w:color w:val="000000"/>
        </w:rPr>
        <w:t xml:space="preserve">, B., </w:t>
      </w:r>
      <w:r w:rsidR="004C5EDC" w:rsidRPr="001A54AA">
        <w:rPr>
          <w:rFonts w:ascii="Times New Roman" w:hAnsi="Times New Roman" w:cs="Times New Roman"/>
          <w:color w:val="000000"/>
        </w:rPr>
        <w:t xml:space="preserve">and E. Conrad. </w:t>
      </w:r>
      <w:r w:rsidRPr="001A54AA">
        <w:rPr>
          <w:rFonts w:ascii="Times New Roman" w:hAnsi="Times New Roman" w:cs="Times New Roman"/>
          <w:color w:val="000000"/>
        </w:rPr>
        <w:t xml:space="preserve">2018. Establishment of Agencies for Local Groundwater Governance under California’s Sustainable Groundwater Management Act. </w:t>
      </w:r>
      <w:r w:rsidRPr="001A54AA">
        <w:rPr>
          <w:rFonts w:ascii="Times New Roman" w:hAnsi="Times New Roman" w:cs="Times New Roman"/>
          <w:i/>
          <w:color w:val="000000"/>
        </w:rPr>
        <w:t>Water Alternatives</w:t>
      </w:r>
      <w:r w:rsidRPr="001A54AA">
        <w:rPr>
          <w:rFonts w:ascii="Times New Roman" w:hAnsi="Times New Roman" w:cs="Times New Roman"/>
          <w:color w:val="000000"/>
        </w:rPr>
        <w:t xml:space="preserve">, 11(3), 458-480. </w:t>
      </w:r>
    </w:p>
    <w:p w14:paraId="18FDDD41" w14:textId="786156EE" w:rsidR="00B44F7B" w:rsidRPr="001A54AA" w:rsidRDefault="00B44F7B" w:rsidP="00B44F7B">
      <w:pPr>
        <w:ind w:left="720" w:hanging="720"/>
        <w:rPr>
          <w:rFonts w:ascii="Times New Roman" w:hAnsi="Times New Roman" w:cs="Times New Roman"/>
          <w:color w:val="000000"/>
        </w:rPr>
      </w:pPr>
      <w:r w:rsidRPr="001A54AA">
        <w:rPr>
          <w:rFonts w:ascii="Times New Roman" w:hAnsi="Times New Roman" w:cs="Times New Roman"/>
          <w:color w:val="000000"/>
        </w:rPr>
        <w:t xml:space="preserve">Miro, </w:t>
      </w:r>
      <w:r w:rsidR="004C5EDC" w:rsidRPr="001A54AA">
        <w:rPr>
          <w:rFonts w:ascii="Times New Roman" w:hAnsi="Times New Roman" w:cs="Times New Roman"/>
          <w:color w:val="000000"/>
        </w:rPr>
        <w:t>M.</w:t>
      </w:r>
      <w:r w:rsidRPr="001A54AA">
        <w:rPr>
          <w:rFonts w:ascii="Times New Roman" w:hAnsi="Times New Roman" w:cs="Times New Roman"/>
          <w:color w:val="000000"/>
        </w:rPr>
        <w:t xml:space="preserve">E., and </w:t>
      </w:r>
      <w:r w:rsidR="004C5EDC" w:rsidRPr="001A54AA">
        <w:rPr>
          <w:rFonts w:ascii="Times New Roman" w:hAnsi="Times New Roman" w:cs="Times New Roman"/>
          <w:color w:val="000000"/>
        </w:rPr>
        <w:t>J.</w:t>
      </w:r>
      <w:r w:rsidRPr="001A54AA">
        <w:rPr>
          <w:rFonts w:ascii="Times New Roman" w:hAnsi="Times New Roman" w:cs="Times New Roman"/>
          <w:color w:val="000000"/>
        </w:rPr>
        <w:t xml:space="preserve">S. Famiglietti. </w:t>
      </w:r>
      <w:r w:rsidR="004C5EDC" w:rsidRPr="001A54AA">
        <w:rPr>
          <w:rFonts w:ascii="Times New Roman" w:hAnsi="Times New Roman" w:cs="Times New Roman"/>
          <w:color w:val="000000"/>
        </w:rPr>
        <w:t xml:space="preserve">2018. </w:t>
      </w:r>
      <w:r w:rsidRPr="001A54AA">
        <w:rPr>
          <w:rFonts w:ascii="Times New Roman" w:hAnsi="Times New Roman" w:cs="Times New Roman"/>
          <w:color w:val="000000"/>
        </w:rPr>
        <w:t>A framework for quantifying sustainable yield under California’s Sustainable Gro</w:t>
      </w:r>
      <w:r w:rsidR="004C5EDC" w:rsidRPr="001A54AA">
        <w:rPr>
          <w:rFonts w:ascii="Times New Roman" w:hAnsi="Times New Roman" w:cs="Times New Roman"/>
          <w:color w:val="000000"/>
        </w:rPr>
        <w:t>undwater Management Act (SGMA).</w:t>
      </w:r>
      <w:r w:rsidRPr="001A54AA">
        <w:rPr>
          <w:rFonts w:ascii="Times New Roman" w:hAnsi="Times New Roman" w:cs="Times New Roman"/>
          <w:color w:val="000000"/>
        </w:rPr>
        <w:t xml:space="preserve"> </w:t>
      </w:r>
      <w:r w:rsidRPr="001A54AA">
        <w:rPr>
          <w:rFonts w:ascii="Times New Roman" w:hAnsi="Times New Roman" w:cs="Times New Roman"/>
          <w:i/>
          <w:color w:val="000000"/>
        </w:rPr>
        <w:t>Sustainable Water Resources Management</w:t>
      </w:r>
      <w:r w:rsidR="004C5EDC" w:rsidRPr="001A54AA">
        <w:rPr>
          <w:rFonts w:ascii="Times New Roman" w:hAnsi="Times New Roman" w:cs="Times New Roman"/>
          <w:color w:val="000000"/>
        </w:rPr>
        <w:t xml:space="preserve"> </w:t>
      </w:r>
      <w:r w:rsidRPr="001A54AA">
        <w:rPr>
          <w:rFonts w:ascii="Times New Roman" w:hAnsi="Times New Roman" w:cs="Times New Roman"/>
          <w:color w:val="000000"/>
        </w:rPr>
        <w:t>1-13.: 10.1007/s40899-018-0283-z.</w:t>
      </w:r>
    </w:p>
    <w:p w14:paraId="5E1DB9DD" w14:textId="7B5E8E2E" w:rsidR="00B44F7B" w:rsidRPr="001A54AA" w:rsidRDefault="004C5EDC" w:rsidP="00B44F7B">
      <w:pPr>
        <w:ind w:left="720" w:hanging="720"/>
        <w:rPr>
          <w:rFonts w:ascii="Times New Roman" w:hAnsi="Times New Roman" w:cs="Times New Roman"/>
          <w:color w:val="000000"/>
        </w:rPr>
      </w:pPr>
      <w:r w:rsidRPr="001A54AA">
        <w:rPr>
          <w:rFonts w:ascii="Times New Roman" w:hAnsi="Times New Roman" w:cs="Times New Roman"/>
          <w:color w:val="000000"/>
        </w:rPr>
        <w:t>Nelson, R. L., &amp; D. Perrone, D. 2016</w:t>
      </w:r>
      <w:r w:rsidR="00B44F7B" w:rsidRPr="001A54AA">
        <w:rPr>
          <w:rFonts w:ascii="Times New Roman" w:hAnsi="Times New Roman" w:cs="Times New Roman"/>
          <w:color w:val="000000"/>
        </w:rPr>
        <w:t xml:space="preserve">. Local Groundwater Withdrawal Permitting Laws in the South-Western U.S.: California in Comparative Context. </w:t>
      </w:r>
      <w:r w:rsidR="00B44F7B" w:rsidRPr="001A54AA">
        <w:rPr>
          <w:rFonts w:ascii="Times New Roman" w:hAnsi="Times New Roman" w:cs="Times New Roman"/>
          <w:i/>
          <w:color w:val="000000"/>
        </w:rPr>
        <w:t>Groundwater</w:t>
      </w:r>
      <w:r w:rsidRPr="001A54AA">
        <w:rPr>
          <w:rFonts w:ascii="Times New Roman" w:hAnsi="Times New Roman" w:cs="Times New Roman"/>
          <w:i/>
          <w:color w:val="000000"/>
        </w:rPr>
        <w:t>.</w:t>
      </w:r>
      <w:r w:rsidR="00B44F7B" w:rsidRPr="001A54AA">
        <w:rPr>
          <w:rFonts w:ascii="Times New Roman" w:hAnsi="Times New Roman" w:cs="Times New Roman"/>
          <w:color w:val="000000"/>
        </w:rPr>
        <w:t xml:space="preserve"> 54: 747-753. doi:</w:t>
      </w:r>
      <w:hyperlink r:id="rId10" w:history="1">
        <w:r w:rsidR="00B44F7B" w:rsidRPr="001A54AA">
          <w:rPr>
            <w:rStyle w:val="Hyperlink"/>
            <w:rFonts w:ascii="Times New Roman" w:hAnsi="Times New Roman" w:cs="Times New Roman"/>
          </w:rPr>
          <w:t>10.1111/gwat.12469</w:t>
        </w:r>
      </w:hyperlink>
      <w:r w:rsidR="00B44F7B" w:rsidRPr="001A54AA">
        <w:rPr>
          <w:rFonts w:ascii="Times New Roman" w:hAnsi="Times New Roman" w:cs="Times New Roman"/>
          <w:color w:val="000000"/>
        </w:rPr>
        <w:t xml:space="preserve"> </w:t>
      </w:r>
    </w:p>
    <w:p w14:paraId="3570366B" w14:textId="10285393" w:rsidR="00B44F7B" w:rsidRPr="001A54AA" w:rsidRDefault="004C5EDC" w:rsidP="00B44F7B">
      <w:pPr>
        <w:ind w:left="720" w:hanging="720"/>
        <w:rPr>
          <w:rFonts w:ascii="Times New Roman" w:hAnsi="Times New Roman" w:cs="Times New Roman"/>
          <w:color w:val="000000"/>
        </w:rPr>
      </w:pPr>
      <w:r w:rsidRPr="001A54AA">
        <w:rPr>
          <w:rFonts w:ascii="Times New Roman" w:hAnsi="Times New Roman" w:cs="Times New Roman"/>
          <w:color w:val="000000"/>
        </w:rPr>
        <w:t xml:space="preserve">Niles, M. and C. </w:t>
      </w:r>
      <w:r w:rsidR="00B44F7B" w:rsidRPr="001A54AA">
        <w:rPr>
          <w:rFonts w:ascii="Times New Roman" w:hAnsi="Times New Roman" w:cs="Times New Roman"/>
          <w:color w:val="000000"/>
        </w:rPr>
        <w:t>Wagner. 2018. Farmers share their perspectives on California water management and the Sustainable Gr</w:t>
      </w:r>
      <w:r w:rsidRPr="001A54AA">
        <w:rPr>
          <w:rFonts w:ascii="Times New Roman" w:hAnsi="Times New Roman" w:cs="Times New Roman"/>
          <w:color w:val="000000"/>
        </w:rPr>
        <w:t xml:space="preserve">oundwater Management Act. </w:t>
      </w:r>
      <w:r w:rsidRPr="001A54AA">
        <w:rPr>
          <w:rFonts w:ascii="Times New Roman" w:hAnsi="Times New Roman" w:cs="Times New Roman"/>
          <w:i/>
          <w:color w:val="000000"/>
        </w:rPr>
        <w:t xml:space="preserve">California </w:t>
      </w:r>
      <w:r w:rsidR="00B44F7B" w:rsidRPr="001A54AA">
        <w:rPr>
          <w:rFonts w:ascii="Times New Roman" w:hAnsi="Times New Roman" w:cs="Times New Roman"/>
          <w:i/>
          <w:color w:val="000000"/>
        </w:rPr>
        <w:t>Agr</w:t>
      </w:r>
      <w:r w:rsidRPr="001A54AA">
        <w:rPr>
          <w:rFonts w:ascii="Times New Roman" w:hAnsi="Times New Roman" w:cs="Times New Roman"/>
          <w:i/>
          <w:color w:val="000000"/>
        </w:rPr>
        <w:t>iculture</w:t>
      </w:r>
      <w:r w:rsidR="00B44F7B" w:rsidRPr="001A54AA">
        <w:rPr>
          <w:rFonts w:ascii="Times New Roman" w:hAnsi="Times New Roman" w:cs="Times New Roman"/>
          <w:color w:val="000000"/>
        </w:rPr>
        <w:t xml:space="preserve"> 72(1):38-43. </w:t>
      </w:r>
    </w:p>
    <w:p w14:paraId="2CE46643" w14:textId="54995A70" w:rsidR="00B44F7B" w:rsidRPr="001A54AA" w:rsidRDefault="00B44F7B" w:rsidP="00B44F7B">
      <w:pPr>
        <w:ind w:left="720" w:hanging="720"/>
        <w:rPr>
          <w:rFonts w:ascii="Times New Roman" w:hAnsi="Times New Roman" w:cs="Times New Roman"/>
          <w:color w:val="000000"/>
        </w:rPr>
      </w:pPr>
      <w:r w:rsidRPr="001A54AA">
        <w:rPr>
          <w:rFonts w:ascii="Times New Roman" w:hAnsi="Times New Roman" w:cs="Times New Roman"/>
          <w:color w:val="000000"/>
        </w:rPr>
        <w:t xml:space="preserve">Niles, </w:t>
      </w:r>
      <w:r w:rsidR="004C5EDC" w:rsidRPr="001A54AA">
        <w:rPr>
          <w:rFonts w:ascii="Times New Roman" w:hAnsi="Times New Roman" w:cs="Times New Roman"/>
          <w:color w:val="000000"/>
        </w:rPr>
        <w:t>M.</w:t>
      </w:r>
      <w:r w:rsidRPr="001A54AA">
        <w:rPr>
          <w:rFonts w:ascii="Times New Roman" w:hAnsi="Times New Roman" w:cs="Times New Roman"/>
          <w:color w:val="000000"/>
        </w:rPr>
        <w:t xml:space="preserve">, and </w:t>
      </w:r>
      <w:r w:rsidR="004C5EDC" w:rsidRPr="001A54AA">
        <w:rPr>
          <w:rFonts w:ascii="Times New Roman" w:hAnsi="Times New Roman" w:cs="Times New Roman"/>
          <w:color w:val="000000"/>
        </w:rPr>
        <w:t>C.</w:t>
      </w:r>
      <w:r w:rsidRPr="001A54AA">
        <w:rPr>
          <w:rFonts w:ascii="Times New Roman" w:hAnsi="Times New Roman" w:cs="Times New Roman"/>
          <w:color w:val="000000"/>
        </w:rPr>
        <w:t xml:space="preserve"> Wagner. "The carrot or the stick? Drivers of California farmer support of for varying groundwater management policies</w:t>
      </w:r>
      <w:r w:rsidRPr="001A54AA">
        <w:rPr>
          <w:rFonts w:ascii="Times New Roman" w:hAnsi="Times New Roman" w:cs="Times New Roman"/>
          <w:i/>
          <w:color w:val="000000"/>
        </w:rPr>
        <w:t>." Environmental Research Communications</w:t>
      </w:r>
      <w:r w:rsidR="004C5EDC" w:rsidRPr="001A54AA">
        <w:rPr>
          <w:rFonts w:ascii="Times New Roman" w:hAnsi="Times New Roman" w:cs="Times New Roman"/>
          <w:color w:val="000000"/>
        </w:rPr>
        <w:t xml:space="preserve"> </w:t>
      </w:r>
      <w:r w:rsidRPr="001A54AA">
        <w:rPr>
          <w:rFonts w:ascii="Times New Roman" w:hAnsi="Times New Roman" w:cs="Times New Roman"/>
          <w:color w:val="000000"/>
        </w:rPr>
        <w:t xml:space="preserve">1(4): </w:t>
      </w:r>
      <w:hyperlink r:id="rId11" w:history="1">
        <w:r w:rsidRPr="001A54AA">
          <w:rPr>
            <w:rStyle w:val="Hyperlink"/>
            <w:rFonts w:ascii="Times New Roman" w:eastAsia="Times New Roman" w:hAnsi="Times New Roman" w:cs="Times New Roman"/>
          </w:rPr>
          <w:t>https://doi.org/10.1088/2515-7620/ab1778</w:t>
        </w:r>
      </w:hyperlink>
    </w:p>
    <w:p w14:paraId="5133E571" w14:textId="275D0EF0" w:rsidR="00B44F7B" w:rsidRPr="001A54AA" w:rsidRDefault="004C5EDC" w:rsidP="00B44F7B">
      <w:pPr>
        <w:ind w:left="720" w:hanging="720"/>
        <w:rPr>
          <w:rFonts w:ascii="Times New Roman" w:hAnsi="Times New Roman" w:cs="Times New Roman"/>
          <w:color w:val="000000"/>
        </w:rPr>
      </w:pPr>
      <w:r w:rsidRPr="001A54AA">
        <w:rPr>
          <w:rFonts w:ascii="Times New Roman" w:hAnsi="Times New Roman" w:cs="Times New Roman"/>
          <w:color w:val="000000"/>
        </w:rPr>
        <w:t>Owen, D. 2018</w:t>
      </w:r>
      <w:r w:rsidR="00B44F7B" w:rsidRPr="001A54AA">
        <w:rPr>
          <w:rFonts w:ascii="Times New Roman" w:hAnsi="Times New Roman" w:cs="Times New Roman"/>
          <w:color w:val="000000"/>
        </w:rPr>
        <w:t xml:space="preserve">. Cooperative Subfederalism. </w:t>
      </w:r>
      <w:r w:rsidR="00B44F7B" w:rsidRPr="001A54AA">
        <w:rPr>
          <w:rFonts w:ascii="Times New Roman" w:hAnsi="Times New Roman" w:cs="Times New Roman"/>
          <w:i/>
          <w:color w:val="000000"/>
        </w:rPr>
        <w:t>UC Irvine L. Rev.,</w:t>
      </w:r>
      <w:r w:rsidR="00B44F7B" w:rsidRPr="001A54AA">
        <w:rPr>
          <w:rFonts w:ascii="Times New Roman" w:hAnsi="Times New Roman" w:cs="Times New Roman"/>
          <w:color w:val="000000"/>
        </w:rPr>
        <w:t xml:space="preserve"> 9, 177.</w:t>
      </w:r>
    </w:p>
    <w:p w14:paraId="4EF5F65E" w14:textId="6F334403" w:rsidR="00B44F7B" w:rsidRPr="001A54AA" w:rsidRDefault="004C5EDC" w:rsidP="00B44F7B">
      <w:pPr>
        <w:ind w:left="720" w:hanging="720"/>
        <w:rPr>
          <w:rFonts w:ascii="Times New Roman" w:hAnsi="Times New Roman" w:cs="Times New Roman"/>
          <w:color w:val="000000"/>
        </w:rPr>
      </w:pPr>
      <w:r w:rsidRPr="001A54AA">
        <w:rPr>
          <w:rFonts w:ascii="Times New Roman" w:hAnsi="Times New Roman" w:cs="Times New Roman"/>
          <w:color w:val="000000"/>
        </w:rPr>
        <w:t xml:space="preserve">Owen, D., </w:t>
      </w:r>
      <w:r w:rsidR="00B44F7B" w:rsidRPr="001A54AA">
        <w:rPr>
          <w:rFonts w:ascii="Times New Roman" w:hAnsi="Times New Roman" w:cs="Times New Roman"/>
          <w:color w:val="000000"/>
        </w:rPr>
        <w:t xml:space="preserve">Cantor, </w:t>
      </w:r>
      <w:r w:rsidRPr="001A54AA">
        <w:rPr>
          <w:rFonts w:ascii="Times New Roman" w:hAnsi="Times New Roman" w:cs="Times New Roman"/>
          <w:color w:val="000000"/>
        </w:rPr>
        <w:t xml:space="preserve">A., </w:t>
      </w:r>
      <w:r w:rsidR="00B44F7B" w:rsidRPr="001A54AA">
        <w:rPr>
          <w:rFonts w:ascii="Times New Roman" w:hAnsi="Times New Roman" w:cs="Times New Roman"/>
          <w:color w:val="000000"/>
        </w:rPr>
        <w:t xml:space="preserve">Nylen, </w:t>
      </w:r>
      <w:r w:rsidRPr="001A54AA">
        <w:rPr>
          <w:rFonts w:ascii="Times New Roman" w:hAnsi="Times New Roman" w:cs="Times New Roman"/>
          <w:color w:val="000000"/>
        </w:rPr>
        <w:t xml:space="preserve">N.G., </w:t>
      </w:r>
      <w:r w:rsidR="00B44F7B" w:rsidRPr="001A54AA">
        <w:rPr>
          <w:rFonts w:ascii="Times New Roman" w:hAnsi="Times New Roman" w:cs="Times New Roman"/>
          <w:color w:val="000000"/>
        </w:rPr>
        <w:t xml:space="preserve">Harter, </w:t>
      </w:r>
      <w:r w:rsidRPr="001A54AA">
        <w:rPr>
          <w:rFonts w:ascii="Times New Roman" w:hAnsi="Times New Roman" w:cs="Times New Roman"/>
          <w:color w:val="000000"/>
        </w:rPr>
        <w:t xml:space="preserve">T </w:t>
      </w:r>
      <w:r w:rsidR="00B44F7B" w:rsidRPr="001A54AA">
        <w:rPr>
          <w:rFonts w:ascii="Times New Roman" w:hAnsi="Times New Roman" w:cs="Times New Roman"/>
          <w:color w:val="000000"/>
        </w:rPr>
        <w:t>and M. Kiparsky,</w:t>
      </w:r>
      <w:r w:rsidRPr="001A54AA">
        <w:rPr>
          <w:rFonts w:ascii="Times New Roman" w:hAnsi="Times New Roman" w:cs="Times New Roman"/>
          <w:color w:val="000000"/>
        </w:rPr>
        <w:t xml:space="preserve"> 2019. </w:t>
      </w:r>
      <w:r w:rsidR="00B44F7B" w:rsidRPr="001A54AA">
        <w:rPr>
          <w:rFonts w:ascii="Times New Roman" w:hAnsi="Times New Roman" w:cs="Times New Roman"/>
          <w:color w:val="000000"/>
        </w:rPr>
        <w:t>California groundwater management, science-policy interfaces, and the legacies of artificial legal distinctio</w:t>
      </w:r>
      <w:r w:rsidRPr="001A54AA">
        <w:rPr>
          <w:rFonts w:ascii="Times New Roman" w:hAnsi="Times New Roman" w:cs="Times New Roman"/>
          <w:color w:val="000000"/>
        </w:rPr>
        <w:t>ns.</w:t>
      </w:r>
      <w:r w:rsidR="00B44F7B" w:rsidRPr="001A54AA">
        <w:rPr>
          <w:rFonts w:ascii="Times New Roman" w:hAnsi="Times New Roman" w:cs="Times New Roman"/>
          <w:color w:val="000000"/>
        </w:rPr>
        <w:t xml:space="preserve"> </w:t>
      </w:r>
      <w:r w:rsidR="00B44F7B" w:rsidRPr="001A54AA">
        <w:rPr>
          <w:rFonts w:ascii="Times New Roman" w:hAnsi="Times New Roman" w:cs="Times New Roman"/>
          <w:i/>
          <w:color w:val="000000"/>
        </w:rPr>
        <w:t xml:space="preserve">Environmental Research Letters </w:t>
      </w:r>
      <w:r w:rsidR="00B44F7B" w:rsidRPr="001A54AA">
        <w:rPr>
          <w:rFonts w:ascii="Times New Roman" w:hAnsi="Times New Roman" w:cs="Times New Roman"/>
          <w:color w:val="000000"/>
        </w:rPr>
        <w:t xml:space="preserve"> 14(4) </w:t>
      </w:r>
      <w:hyperlink r:id="rId12" w:history="1">
        <w:r w:rsidR="00B44F7B" w:rsidRPr="001A54AA">
          <w:rPr>
            <w:rStyle w:val="Hyperlink"/>
            <w:rFonts w:ascii="Times New Roman" w:eastAsia="Times New Roman" w:hAnsi="Times New Roman" w:cs="Times New Roman"/>
          </w:rPr>
          <w:t>https://doi.org/10.1088/1748-9326/ab0751</w:t>
        </w:r>
      </w:hyperlink>
    </w:p>
    <w:p w14:paraId="4CF95794" w14:textId="0CF34E3B" w:rsidR="00B44F7B" w:rsidRPr="001A54AA" w:rsidRDefault="00B44F7B" w:rsidP="00B44F7B">
      <w:pPr>
        <w:ind w:left="720" w:hanging="720"/>
        <w:rPr>
          <w:rFonts w:ascii="Times New Roman" w:hAnsi="Times New Roman" w:cs="Times New Roman"/>
          <w:color w:val="000000"/>
        </w:rPr>
      </w:pPr>
      <w:r w:rsidRPr="001A54AA">
        <w:rPr>
          <w:rFonts w:ascii="Times New Roman" w:hAnsi="Times New Roman" w:cs="Times New Roman"/>
          <w:color w:val="000000"/>
        </w:rPr>
        <w:t>Rudestam, K., Langridge,</w:t>
      </w:r>
      <w:r w:rsidR="004C5EDC" w:rsidRPr="001A54AA">
        <w:rPr>
          <w:rFonts w:ascii="Times New Roman" w:hAnsi="Times New Roman" w:cs="Times New Roman"/>
          <w:color w:val="000000"/>
        </w:rPr>
        <w:t xml:space="preserve"> R. </w:t>
      </w:r>
      <w:r w:rsidRPr="001A54AA">
        <w:rPr>
          <w:rFonts w:ascii="Times New Roman" w:hAnsi="Times New Roman" w:cs="Times New Roman"/>
          <w:color w:val="000000"/>
        </w:rPr>
        <w:t xml:space="preserve">and A. Brown, </w:t>
      </w:r>
      <w:r w:rsidR="004C5EDC" w:rsidRPr="001A54AA">
        <w:rPr>
          <w:rFonts w:ascii="Times New Roman" w:hAnsi="Times New Roman" w:cs="Times New Roman"/>
          <w:color w:val="000000"/>
        </w:rPr>
        <w:t xml:space="preserve">2015. </w:t>
      </w:r>
      <w:r w:rsidRPr="001A54AA">
        <w:rPr>
          <w:rFonts w:ascii="Times New Roman" w:hAnsi="Times New Roman" w:cs="Times New Roman"/>
          <w:color w:val="000000"/>
        </w:rPr>
        <w:t xml:space="preserve">The </w:t>
      </w:r>
      <w:r w:rsidR="004C5EDC" w:rsidRPr="001A54AA">
        <w:rPr>
          <w:rFonts w:ascii="Times New Roman" w:hAnsi="Times New Roman" w:cs="Times New Roman"/>
          <w:color w:val="000000"/>
        </w:rPr>
        <w:t>“</w:t>
      </w:r>
      <w:r w:rsidRPr="001A54AA">
        <w:rPr>
          <w:rFonts w:ascii="Times New Roman" w:hAnsi="Times New Roman" w:cs="Times New Roman"/>
          <w:color w:val="000000"/>
        </w:rPr>
        <w:t>commons” as a dynamic variable in understanding strategic alliances of scale: A groundwater case study in Pajaro Valley, California.</w:t>
      </w:r>
      <w:r w:rsidR="004C5EDC" w:rsidRPr="001A54AA">
        <w:rPr>
          <w:rFonts w:ascii="Times New Roman" w:hAnsi="Times New Roman" w:cs="Times New Roman"/>
          <w:color w:val="000000"/>
        </w:rPr>
        <w:t xml:space="preserve"> </w:t>
      </w:r>
      <w:r w:rsidRPr="001A54AA">
        <w:rPr>
          <w:rFonts w:ascii="Times New Roman" w:hAnsi="Times New Roman" w:cs="Times New Roman"/>
          <w:i/>
          <w:color w:val="000000"/>
        </w:rPr>
        <w:t>Environmental Science &amp; Policy</w:t>
      </w:r>
      <w:r w:rsidRPr="001A54AA">
        <w:rPr>
          <w:rFonts w:ascii="Times New Roman" w:hAnsi="Times New Roman" w:cs="Times New Roman"/>
          <w:color w:val="000000"/>
        </w:rPr>
        <w:t xml:space="preserve"> </w:t>
      </w:r>
      <w:r w:rsidR="004C5EDC" w:rsidRPr="001A54AA">
        <w:rPr>
          <w:rFonts w:ascii="Times New Roman" w:hAnsi="Times New Roman" w:cs="Times New Roman"/>
          <w:color w:val="000000"/>
        </w:rPr>
        <w:t>52</w:t>
      </w:r>
      <w:r w:rsidRPr="001A54AA">
        <w:rPr>
          <w:rFonts w:ascii="Times New Roman" w:hAnsi="Times New Roman" w:cs="Times New Roman"/>
          <w:color w:val="000000"/>
        </w:rPr>
        <w:t>: 33-40, doi:</w:t>
      </w:r>
      <w:r w:rsidRPr="001A54AA">
        <w:rPr>
          <w:rFonts w:ascii="Times New Roman" w:hAnsi="Times New Roman" w:cs="Times New Roman"/>
          <w:color w:val="0432FF"/>
          <w:u w:val="single"/>
        </w:rPr>
        <w:t>https://doi.org/10.1016/j.envsci.2015.05.003</w:t>
      </w:r>
      <w:r w:rsidRPr="001A54AA">
        <w:rPr>
          <w:rFonts w:ascii="Times New Roman" w:hAnsi="Times New Roman" w:cs="Times New Roman"/>
          <w:color w:val="000000"/>
        </w:rPr>
        <w:t>.</w:t>
      </w:r>
    </w:p>
    <w:p w14:paraId="14A1A408" w14:textId="6DE1FB98" w:rsidR="00B44F7B" w:rsidRPr="001A54AA" w:rsidRDefault="00B44F7B" w:rsidP="00B44F7B">
      <w:pPr>
        <w:ind w:left="720" w:hanging="720"/>
        <w:rPr>
          <w:rFonts w:ascii="Times New Roman" w:hAnsi="Times New Roman" w:cs="Times New Roman"/>
          <w:color w:val="000000"/>
        </w:rPr>
      </w:pPr>
      <w:r w:rsidRPr="001A54AA">
        <w:rPr>
          <w:rFonts w:ascii="Times New Roman" w:hAnsi="Times New Roman" w:cs="Times New Roman"/>
          <w:color w:val="000000"/>
        </w:rPr>
        <w:t xml:space="preserve">Rudnick, J., DeVincentis, </w:t>
      </w:r>
      <w:r w:rsidR="004C5EDC" w:rsidRPr="001A54AA">
        <w:rPr>
          <w:rFonts w:ascii="Times New Roman" w:hAnsi="Times New Roman" w:cs="Times New Roman"/>
          <w:color w:val="000000"/>
        </w:rPr>
        <w:t xml:space="preserve">A. and L. Méndez-Barrientos, </w:t>
      </w:r>
      <w:r w:rsidRPr="001A54AA">
        <w:rPr>
          <w:rFonts w:ascii="Times New Roman" w:hAnsi="Times New Roman" w:cs="Times New Roman"/>
          <w:color w:val="000000"/>
        </w:rPr>
        <w:t>The Sustainable Groundwater Management Act challenges the diversity of California farms."</w:t>
      </w:r>
      <w:r w:rsidR="006A708F">
        <w:rPr>
          <w:rFonts w:ascii="Times New Roman" w:hAnsi="Times New Roman" w:cs="Times New Roman"/>
          <w:color w:val="000000"/>
        </w:rPr>
        <w:t xml:space="preserve"> </w:t>
      </w:r>
      <w:r w:rsidRPr="001A54AA">
        <w:rPr>
          <w:rFonts w:ascii="Times New Roman" w:hAnsi="Times New Roman" w:cs="Times New Roman"/>
          <w:i/>
          <w:color w:val="000000"/>
        </w:rPr>
        <w:t>California Agriculture</w:t>
      </w:r>
      <w:r w:rsidRPr="001A54AA">
        <w:rPr>
          <w:rFonts w:ascii="Times New Roman" w:hAnsi="Times New Roman" w:cs="Times New Roman"/>
          <w:color w:val="000000"/>
        </w:rPr>
        <w:t xml:space="preserve"> </w:t>
      </w:r>
      <w:r w:rsidR="004C5EDC" w:rsidRPr="001A54AA">
        <w:rPr>
          <w:rFonts w:ascii="Times New Roman" w:hAnsi="Times New Roman" w:cs="Times New Roman"/>
          <w:color w:val="000000"/>
        </w:rPr>
        <w:t>70(</w:t>
      </w:r>
      <w:r w:rsidRPr="001A54AA">
        <w:rPr>
          <w:rFonts w:ascii="Times New Roman" w:hAnsi="Times New Roman" w:cs="Times New Roman"/>
          <w:color w:val="000000"/>
        </w:rPr>
        <w:t>4): 169-73.</w:t>
      </w:r>
    </w:p>
    <w:p w14:paraId="181E8387" w14:textId="3F7DC9AD" w:rsidR="00B44F7B" w:rsidRPr="001A54AA" w:rsidRDefault="00B44F7B" w:rsidP="00B44F7B">
      <w:pPr>
        <w:ind w:left="720" w:hanging="720"/>
        <w:rPr>
          <w:rFonts w:ascii="Times New Roman" w:hAnsi="Times New Roman" w:cs="Times New Roman"/>
          <w:color w:val="000000"/>
        </w:rPr>
      </w:pPr>
      <w:r w:rsidRPr="001A54AA">
        <w:rPr>
          <w:rFonts w:ascii="Times New Roman" w:hAnsi="Times New Roman" w:cs="Times New Roman"/>
          <w:color w:val="000000"/>
        </w:rPr>
        <w:t xml:space="preserve">Wendell, D. and M. Hall, </w:t>
      </w:r>
      <w:r w:rsidR="004C5EDC" w:rsidRPr="001A54AA">
        <w:rPr>
          <w:rFonts w:ascii="Times New Roman" w:hAnsi="Times New Roman" w:cs="Times New Roman"/>
          <w:color w:val="000000"/>
        </w:rPr>
        <w:t xml:space="preserve">2015. </w:t>
      </w:r>
      <w:r w:rsidRPr="001A54AA">
        <w:rPr>
          <w:rFonts w:ascii="Times New Roman" w:hAnsi="Times New Roman" w:cs="Times New Roman"/>
          <w:color w:val="000000"/>
        </w:rPr>
        <w:t xml:space="preserve">The Challenge of Sustainable Groundwater Management in California," In </w:t>
      </w:r>
      <w:r w:rsidRPr="001A54AA">
        <w:rPr>
          <w:rFonts w:ascii="Times New Roman" w:hAnsi="Times New Roman" w:cs="Times New Roman"/>
          <w:i/>
          <w:color w:val="000000"/>
        </w:rPr>
        <w:t>Sustainable Water: Challenges and Solutions from California</w:t>
      </w:r>
      <w:r w:rsidRPr="001A54AA">
        <w:rPr>
          <w:rFonts w:ascii="Times New Roman" w:hAnsi="Times New Roman" w:cs="Times New Roman"/>
          <w:color w:val="000000"/>
        </w:rPr>
        <w:t xml:space="preserve">, edited by Lassiter, A., Univ of California Press, </w:t>
      </w:r>
      <w:r w:rsidR="004C5EDC" w:rsidRPr="001A54AA">
        <w:rPr>
          <w:rFonts w:ascii="Times New Roman" w:hAnsi="Times New Roman" w:cs="Times New Roman"/>
          <w:color w:val="000000"/>
        </w:rPr>
        <w:t>pp 178-200:</w:t>
      </w:r>
      <w:r w:rsidRPr="001A54AA">
        <w:rPr>
          <w:rFonts w:ascii="Times New Roman" w:hAnsi="Times New Roman" w:cs="Times New Roman"/>
          <w:color w:val="000000"/>
        </w:rPr>
        <w:t>.</w:t>
      </w:r>
    </w:p>
    <w:p w14:paraId="0CC9747C" w14:textId="77777777" w:rsidR="00B44F7B" w:rsidRPr="001A54AA" w:rsidRDefault="00B44F7B" w:rsidP="00B44F7B">
      <w:pPr>
        <w:ind w:left="720" w:hanging="720"/>
        <w:rPr>
          <w:rFonts w:ascii="Times New Roman" w:hAnsi="Times New Roman" w:cs="Times New Roman"/>
          <w:color w:val="000000"/>
        </w:rPr>
      </w:pPr>
    </w:p>
    <w:p w14:paraId="4D8EAFFD" w14:textId="77777777" w:rsidR="00E105ED" w:rsidRPr="001A54AA" w:rsidRDefault="00E105ED" w:rsidP="004F1B1F">
      <w:pPr>
        <w:rPr>
          <w:rFonts w:ascii="Times New Roman" w:hAnsi="Times New Roman" w:cs="Times New Roman"/>
          <w:b/>
          <w:color w:val="000000"/>
        </w:rPr>
      </w:pPr>
    </w:p>
    <w:p w14:paraId="0EED236D" w14:textId="77777777" w:rsidR="001A54AA" w:rsidRDefault="001A54AA">
      <w:pPr>
        <w:rPr>
          <w:rFonts w:ascii="Times New Roman" w:hAnsi="Times New Roman" w:cs="Times New Roman"/>
          <w:b/>
          <w:color w:val="000000"/>
        </w:rPr>
      </w:pPr>
      <w:r>
        <w:rPr>
          <w:rFonts w:ascii="Times New Roman" w:hAnsi="Times New Roman" w:cs="Times New Roman"/>
          <w:b/>
          <w:color w:val="000000"/>
        </w:rPr>
        <w:br w:type="page"/>
      </w:r>
    </w:p>
    <w:p w14:paraId="76C244EC" w14:textId="2A5B7D33" w:rsidR="004F1B1F" w:rsidRPr="001A54AA" w:rsidRDefault="004F1B1F" w:rsidP="004F1B1F">
      <w:pPr>
        <w:rPr>
          <w:rFonts w:ascii="Times New Roman" w:hAnsi="Times New Roman" w:cs="Times New Roman"/>
          <w:b/>
          <w:color w:val="000000"/>
        </w:rPr>
      </w:pPr>
      <w:r w:rsidRPr="001A54AA">
        <w:rPr>
          <w:rFonts w:ascii="Times New Roman" w:hAnsi="Times New Roman" w:cs="Times New Roman"/>
          <w:b/>
          <w:color w:val="000000"/>
        </w:rPr>
        <w:lastRenderedPageBreak/>
        <w:t xml:space="preserve">SI </w:t>
      </w:r>
      <w:r w:rsidR="001A54AA">
        <w:rPr>
          <w:rFonts w:ascii="Times New Roman" w:hAnsi="Times New Roman" w:cs="Times New Roman"/>
          <w:b/>
          <w:color w:val="000000"/>
        </w:rPr>
        <w:t>Appendix</w:t>
      </w:r>
      <w:r w:rsidRPr="001A54AA">
        <w:rPr>
          <w:rFonts w:ascii="Times New Roman" w:hAnsi="Times New Roman" w:cs="Times New Roman"/>
          <w:b/>
          <w:color w:val="000000"/>
        </w:rPr>
        <w:t xml:space="preserve"> 2:  Examples of Network Governance </w:t>
      </w:r>
    </w:p>
    <w:p w14:paraId="0F719C47" w14:textId="77777777" w:rsidR="00DD47A3" w:rsidRDefault="00DD47A3" w:rsidP="00E710A2">
      <w:pPr>
        <w:rPr>
          <w:rFonts w:ascii="Times New Roman" w:hAnsi="Times New Roman" w:cs="Times New Roman"/>
          <w:lang w:val="en-GB"/>
        </w:rPr>
      </w:pPr>
    </w:p>
    <w:p w14:paraId="0FB59ACE" w14:textId="377C0C8C" w:rsidR="004F1B1F" w:rsidRPr="001A54AA" w:rsidRDefault="00911CFA" w:rsidP="00E710A2">
      <w:pPr>
        <w:rPr>
          <w:rFonts w:ascii="Times New Roman" w:hAnsi="Times New Roman" w:cs="Times New Roman"/>
          <w:color w:val="000000"/>
        </w:rPr>
      </w:pPr>
      <w:r>
        <w:rPr>
          <w:rFonts w:ascii="Times New Roman" w:hAnsi="Times New Roman" w:cs="Times New Roman"/>
          <w:lang w:val="en-GB"/>
        </w:rPr>
        <w:t>As described in the article text, t</w:t>
      </w:r>
      <w:r w:rsidR="00E105ED" w:rsidRPr="001A54AA">
        <w:rPr>
          <w:rFonts w:ascii="Times New Roman" w:hAnsi="Times New Roman" w:cs="Times New Roman"/>
          <w:lang w:val="en-GB"/>
        </w:rPr>
        <w:t>he network governance dimension of SGMA encompasses the informal interactions among government entities</w:t>
      </w:r>
      <w:r w:rsidR="00D55476">
        <w:rPr>
          <w:rFonts w:ascii="Times New Roman" w:hAnsi="Times New Roman" w:cs="Times New Roman"/>
          <w:lang w:val="en-GB"/>
        </w:rPr>
        <w:t xml:space="preserve">, think-tanks, universities, </w:t>
      </w:r>
      <w:r w:rsidR="00116312">
        <w:rPr>
          <w:rFonts w:ascii="Times New Roman" w:hAnsi="Times New Roman" w:cs="Times New Roman"/>
          <w:lang w:val="en-GB"/>
        </w:rPr>
        <w:t xml:space="preserve">industry </w:t>
      </w:r>
      <w:r w:rsidR="00D55476">
        <w:rPr>
          <w:rFonts w:ascii="Times New Roman" w:hAnsi="Times New Roman" w:cs="Times New Roman"/>
          <w:lang w:val="en-GB"/>
        </w:rPr>
        <w:t>associations, non-profit organizations</w:t>
      </w:r>
      <w:r w:rsidR="004C4B9E">
        <w:rPr>
          <w:rFonts w:ascii="Times New Roman" w:hAnsi="Times New Roman" w:cs="Times New Roman"/>
          <w:lang w:val="en-GB"/>
        </w:rPr>
        <w:t xml:space="preserve">, </w:t>
      </w:r>
      <w:r w:rsidR="00116312">
        <w:rPr>
          <w:rFonts w:ascii="Times New Roman" w:hAnsi="Times New Roman" w:cs="Times New Roman"/>
          <w:lang w:val="en-GB"/>
        </w:rPr>
        <w:t xml:space="preserve">professionals, </w:t>
      </w:r>
      <w:r w:rsidR="004C4B9E">
        <w:rPr>
          <w:rFonts w:ascii="Times New Roman" w:hAnsi="Times New Roman" w:cs="Times New Roman"/>
          <w:lang w:val="en-GB"/>
        </w:rPr>
        <w:t>and private citizens</w:t>
      </w:r>
      <w:r w:rsidR="00E105ED" w:rsidRPr="001A54AA">
        <w:rPr>
          <w:rFonts w:ascii="Times New Roman" w:hAnsi="Times New Roman" w:cs="Times New Roman"/>
          <w:lang w:val="en-GB"/>
        </w:rPr>
        <w:t xml:space="preserve"> that influence and reinforce actions to achieve groundwater sustainability</w:t>
      </w:r>
      <w:r w:rsidR="00D55476">
        <w:rPr>
          <w:rFonts w:ascii="Times New Roman" w:hAnsi="Times New Roman" w:cs="Times New Roman"/>
          <w:lang w:val="en-GB"/>
        </w:rPr>
        <w:t xml:space="preserve">. </w:t>
      </w:r>
      <w:r>
        <w:rPr>
          <w:rFonts w:ascii="Times New Roman" w:hAnsi="Times New Roman" w:cs="Times New Roman"/>
          <w:lang w:val="en-GB"/>
        </w:rPr>
        <w:t xml:space="preserve">In California, a </w:t>
      </w:r>
      <w:r w:rsidR="004B35B6">
        <w:rPr>
          <w:rFonts w:ascii="Times New Roman" w:hAnsi="Times New Roman" w:cs="Times New Roman"/>
          <w:lang w:val="en-GB"/>
        </w:rPr>
        <w:t>large</w:t>
      </w:r>
      <w:r>
        <w:rPr>
          <w:rFonts w:ascii="Times New Roman" w:hAnsi="Times New Roman" w:cs="Times New Roman"/>
          <w:lang w:val="en-GB"/>
        </w:rPr>
        <w:t xml:space="preserve"> network of entities, representing the spectrum of water interests and expertise</w:t>
      </w:r>
      <w:r w:rsidR="000212A3">
        <w:rPr>
          <w:rFonts w:ascii="Times New Roman" w:hAnsi="Times New Roman" w:cs="Times New Roman"/>
          <w:lang w:val="en-GB"/>
        </w:rPr>
        <w:t>,</w:t>
      </w:r>
      <w:r>
        <w:rPr>
          <w:rFonts w:ascii="Times New Roman" w:hAnsi="Times New Roman" w:cs="Times New Roman"/>
          <w:lang w:val="en-GB"/>
        </w:rPr>
        <w:t xml:space="preserve"> has historically sought to influence water governance. In addition, </w:t>
      </w:r>
      <w:r>
        <w:rPr>
          <w:rFonts w:ascii="Times New Roman" w:hAnsi="Times New Roman" w:cs="Times New Roman"/>
          <w:color w:val="000000"/>
          <w:lang w:val="en-GB"/>
        </w:rPr>
        <w:t>SGMA has catalysed the development of new networks. Th</w:t>
      </w:r>
      <w:r w:rsidR="000212A3">
        <w:rPr>
          <w:rFonts w:ascii="Times New Roman" w:hAnsi="Times New Roman" w:cs="Times New Roman"/>
          <w:color w:val="000000"/>
          <w:lang w:val="en-GB"/>
        </w:rPr>
        <w:t xml:space="preserve">ese networks </w:t>
      </w:r>
      <w:r w:rsidR="00E105ED" w:rsidRPr="001A54AA">
        <w:rPr>
          <w:rFonts w:ascii="Times New Roman" w:hAnsi="Times New Roman" w:cs="Times New Roman"/>
          <w:color w:val="000000"/>
          <w:lang w:val="en-GB"/>
        </w:rPr>
        <w:t>have mobilized to disseminate information, share experience and knowledge, provide recommendations and tools, and oversee or monitor progress</w:t>
      </w:r>
      <w:r w:rsidR="00E105ED" w:rsidRPr="001A54AA">
        <w:rPr>
          <w:rFonts w:ascii="Times New Roman" w:hAnsi="Times New Roman" w:cs="Times New Roman"/>
        </w:rPr>
        <w:t xml:space="preserve">. </w:t>
      </w:r>
      <w:r w:rsidR="000212A3">
        <w:rPr>
          <w:rFonts w:ascii="Times New Roman" w:hAnsi="Times New Roman" w:cs="Times New Roman"/>
        </w:rPr>
        <w:t xml:space="preserve">A key outcome of this network governance is norm creation and reinforcement. </w:t>
      </w:r>
      <w:r w:rsidR="004F1B1F" w:rsidRPr="001A54AA">
        <w:rPr>
          <w:rFonts w:ascii="Times New Roman" w:hAnsi="Times New Roman" w:cs="Times New Roman"/>
        </w:rPr>
        <w:t xml:space="preserve">Below are several </w:t>
      </w:r>
      <w:r w:rsidR="000212A3">
        <w:rPr>
          <w:rFonts w:ascii="Times New Roman" w:hAnsi="Times New Roman" w:cs="Times New Roman"/>
        </w:rPr>
        <w:t>examples of the network governance that is occurring under SGMA</w:t>
      </w:r>
      <w:r w:rsidR="00E105ED" w:rsidRPr="001A54AA">
        <w:rPr>
          <w:rFonts w:ascii="Times New Roman" w:hAnsi="Times New Roman" w:cs="Times New Roman"/>
        </w:rPr>
        <w:t xml:space="preserve">. Due to the decentralized nature of network governance and the vast extent of mobilization under SGMA, it is not possible to present a complete depiction of all of the entities involved in the network governance processes of SGMA. As such, </w:t>
      </w:r>
      <w:r w:rsidR="0002023A">
        <w:rPr>
          <w:rFonts w:ascii="Times New Roman" w:hAnsi="Times New Roman" w:cs="Times New Roman"/>
        </w:rPr>
        <w:t>information in Table SI A2 is</w:t>
      </w:r>
      <w:r w:rsidR="00E105ED" w:rsidRPr="001A54AA">
        <w:rPr>
          <w:rFonts w:ascii="Times New Roman" w:hAnsi="Times New Roman" w:cs="Times New Roman"/>
        </w:rPr>
        <w:t xml:space="preserve"> exemplary, rather than comprehensive. </w:t>
      </w:r>
    </w:p>
    <w:p w14:paraId="46F6B7C1" w14:textId="77777777" w:rsidR="006A708F" w:rsidRDefault="006A708F">
      <w:pPr>
        <w:sectPr w:rsidR="006A708F" w:rsidSect="00E105ED">
          <w:footerReference w:type="default" r:id="rId13"/>
          <w:pgSz w:w="12240" w:h="15840"/>
          <w:pgMar w:top="1440" w:right="1440" w:bottom="1440" w:left="1440" w:header="720" w:footer="720" w:gutter="0"/>
          <w:cols w:space="720"/>
          <w:docGrid w:linePitch="360"/>
        </w:sectPr>
      </w:pPr>
    </w:p>
    <w:p w14:paraId="18928F8C" w14:textId="487B8DAB" w:rsidR="0002023A" w:rsidRDefault="0002023A"/>
    <w:p w14:paraId="49999D83" w14:textId="127C09DB" w:rsidR="0002023A" w:rsidRPr="00330ABB" w:rsidRDefault="0002023A">
      <w:pPr>
        <w:rPr>
          <w:b/>
        </w:rPr>
      </w:pPr>
      <w:r w:rsidRPr="00330ABB">
        <w:rPr>
          <w:b/>
        </w:rPr>
        <w:t xml:space="preserve">Table A2.2 Network Governance in relation to SGMA </w:t>
      </w:r>
    </w:p>
    <w:tbl>
      <w:tblPr>
        <w:tblStyle w:val="TableGrid"/>
        <w:tblW w:w="1315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08"/>
        <w:gridCol w:w="8550"/>
      </w:tblGrid>
      <w:tr w:rsidR="00C26BC6" w:rsidRPr="001A54AA" w14:paraId="1955E39E" w14:textId="77777777" w:rsidTr="00330ABB">
        <w:tc>
          <w:tcPr>
            <w:tcW w:w="4608" w:type="dxa"/>
            <w:tcBorders>
              <w:top w:val="single" w:sz="4" w:space="0" w:color="auto"/>
              <w:bottom w:val="single" w:sz="4" w:space="0" w:color="auto"/>
            </w:tcBorders>
          </w:tcPr>
          <w:p w14:paraId="0EF0FA93" w14:textId="00506019" w:rsidR="00C26BC6" w:rsidRPr="00330ABB" w:rsidRDefault="00C26BC6" w:rsidP="0002023A">
            <w:pPr>
              <w:rPr>
                <w:rFonts w:ascii="Times New Roman" w:hAnsi="Times New Roman" w:cs="Times New Roman"/>
                <w:b/>
              </w:rPr>
            </w:pPr>
            <w:r w:rsidRPr="00330ABB">
              <w:rPr>
                <w:rFonts w:ascii="Times New Roman" w:hAnsi="Times New Roman" w:cs="Times New Roman"/>
                <w:b/>
              </w:rPr>
              <w:t>Network Activities</w:t>
            </w:r>
          </w:p>
        </w:tc>
        <w:tc>
          <w:tcPr>
            <w:tcW w:w="8550" w:type="dxa"/>
            <w:tcBorders>
              <w:top w:val="single" w:sz="4" w:space="0" w:color="auto"/>
              <w:bottom w:val="single" w:sz="4" w:space="0" w:color="auto"/>
            </w:tcBorders>
          </w:tcPr>
          <w:p w14:paraId="48AFBF97" w14:textId="0874B4FF" w:rsidR="00C26BC6" w:rsidRPr="00330ABB" w:rsidRDefault="00C26BC6" w:rsidP="001A54AA">
            <w:pPr>
              <w:ind w:left="-18"/>
              <w:rPr>
                <w:rFonts w:ascii="Times New Roman" w:hAnsi="Times New Roman" w:cs="Times New Roman"/>
                <w:b/>
              </w:rPr>
            </w:pPr>
            <w:r w:rsidRPr="00330ABB">
              <w:rPr>
                <w:rFonts w:ascii="Times New Roman" w:hAnsi="Times New Roman" w:cs="Times New Roman"/>
                <w:b/>
              </w:rPr>
              <w:t>Examples</w:t>
            </w:r>
          </w:p>
        </w:tc>
      </w:tr>
      <w:tr w:rsidR="00C26BC6" w:rsidRPr="001A54AA" w14:paraId="0926BB78" w14:textId="257DCC2B" w:rsidTr="00330ABB">
        <w:tc>
          <w:tcPr>
            <w:tcW w:w="4608" w:type="dxa"/>
            <w:tcBorders>
              <w:top w:val="single" w:sz="4" w:space="0" w:color="auto"/>
              <w:bottom w:val="single" w:sz="4" w:space="0" w:color="auto"/>
            </w:tcBorders>
          </w:tcPr>
          <w:p w14:paraId="7ADEDDBE" w14:textId="52EDC7EB" w:rsidR="00C26BC6" w:rsidRDefault="00C26BC6" w:rsidP="00C26BC6">
            <w:pPr>
              <w:rPr>
                <w:rFonts w:ascii="Times New Roman" w:hAnsi="Times New Roman" w:cs="Times New Roman"/>
              </w:rPr>
            </w:pPr>
            <w:r w:rsidRPr="00330ABB">
              <w:rPr>
                <w:rFonts w:ascii="Times New Roman" w:hAnsi="Times New Roman" w:cs="Times New Roman"/>
                <w:b/>
              </w:rPr>
              <w:t>Events</w:t>
            </w:r>
            <w:r>
              <w:rPr>
                <w:rFonts w:ascii="Times New Roman" w:hAnsi="Times New Roman" w:cs="Times New Roman"/>
                <w:b/>
              </w:rPr>
              <w:t xml:space="preserve">: </w:t>
            </w:r>
            <w:r>
              <w:rPr>
                <w:rFonts w:ascii="Times New Roman" w:hAnsi="Times New Roman" w:cs="Times New Roman"/>
              </w:rPr>
              <w:t>A number of conferences, workshops, webinars and symposium have been organized that focus entirely or contain dedicated panels addressing SGMA. Through these events, individuals and organizations share ideas and learn from one another about key topics and interpretations of SGMA.  Information and norms developed through this exchange is then transmitted from participants in these fora to the deliberations and decision-making of GSAs, state agencies and the consultants, lawyers and facilitators participating in SGMA implementation.</w:t>
            </w:r>
          </w:p>
          <w:p w14:paraId="354B2FD5" w14:textId="48C25DC5" w:rsidR="00C26BC6" w:rsidRPr="001A54AA" w:rsidRDefault="00C26BC6" w:rsidP="00C26BC6">
            <w:pPr>
              <w:rPr>
                <w:rFonts w:ascii="Times New Roman" w:hAnsi="Times New Roman" w:cs="Times New Roman"/>
              </w:rPr>
            </w:pPr>
          </w:p>
        </w:tc>
        <w:tc>
          <w:tcPr>
            <w:tcW w:w="8550" w:type="dxa"/>
            <w:tcBorders>
              <w:top w:val="single" w:sz="4" w:space="0" w:color="auto"/>
              <w:bottom w:val="single" w:sz="4" w:space="0" w:color="auto"/>
            </w:tcBorders>
          </w:tcPr>
          <w:p w14:paraId="61EA8077" w14:textId="66C1E946" w:rsidR="00C26BC6" w:rsidRPr="0002023A" w:rsidRDefault="00C26BC6" w:rsidP="0002023A">
            <w:pPr>
              <w:pStyle w:val="ListParagraph"/>
              <w:numPr>
                <w:ilvl w:val="0"/>
                <w:numId w:val="13"/>
              </w:numPr>
              <w:spacing w:line="240" w:lineRule="auto"/>
            </w:pPr>
            <w:r w:rsidRPr="0002023A">
              <w:t xml:space="preserve">SGMA Survival Roundtable </w:t>
            </w:r>
          </w:p>
          <w:p w14:paraId="7C4F495E" w14:textId="77777777" w:rsidR="00C26BC6" w:rsidRPr="0002023A" w:rsidRDefault="00C26BC6" w:rsidP="0002023A">
            <w:pPr>
              <w:pStyle w:val="ListParagraph"/>
              <w:numPr>
                <w:ilvl w:val="0"/>
                <w:numId w:val="13"/>
              </w:numPr>
              <w:spacing w:line="240" w:lineRule="auto"/>
            </w:pPr>
            <w:r w:rsidRPr="0002023A">
              <w:t xml:space="preserve">Groundwater Sustainability Forum </w:t>
            </w:r>
          </w:p>
          <w:p w14:paraId="08BE89D2" w14:textId="77777777" w:rsidR="00C26BC6" w:rsidRPr="00C26BC6" w:rsidRDefault="00C26BC6" w:rsidP="0002023A">
            <w:pPr>
              <w:pStyle w:val="ListParagraph"/>
              <w:numPr>
                <w:ilvl w:val="0"/>
                <w:numId w:val="13"/>
              </w:numPr>
              <w:spacing w:line="240" w:lineRule="auto"/>
            </w:pPr>
            <w:r w:rsidRPr="0002023A">
              <w:t xml:space="preserve">The South Valley SGMA Practitioners Roundtable </w:t>
            </w:r>
          </w:p>
          <w:p w14:paraId="10B9FBB5" w14:textId="77777777" w:rsidR="00C26BC6" w:rsidRPr="00C26BC6" w:rsidRDefault="00C26BC6" w:rsidP="0002023A">
            <w:pPr>
              <w:pStyle w:val="ListParagraph"/>
              <w:numPr>
                <w:ilvl w:val="0"/>
                <w:numId w:val="13"/>
              </w:numPr>
              <w:spacing w:line="240" w:lineRule="auto"/>
            </w:pPr>
            <w:r w:rsidRPr="00C26BC6">
              <w:t>GSA Summit (First and Second Annual)</w:t>
            </w:r>
          </w:p>
          <w:p w14:paraId="49FA0DFE" w14:textId="77777777" w:rsidR="00C26BC6" w:rsidRPr="00C26BC6" w:rsidRDefault="00C26BC6" w:rsidP="0002023A">
            <w:pPr>
              <w:pStyle w:val="ListParagraph"/>
              <w:numPr>
                <w:ilvl w:val="0"/>
                <w:numId w:val="13"/>
              </w:numPr>
              <w:spacing w:line="240" w:lineRule="auto"/>
            </w:pPr>
            <w:r w:rsidRPr="00C26BC6">
              <w:t>SGMA Conference – Tools for Developing a GSA</w:t>
            </w:r>
          </w:p>
          <w:p w14:paraId="37715BDF" w14:textId="77777777" w:rsidR="00C26BC6" w:rsidRDefault="00C26BC6" w:rsidP="0002023A">
            <w:pPr>
              <w:pStyle w:val="ListParagraph"/>
              <w:numPr>
                <w:ilvl w:val="0"/>
                <w:numId w:val="13"/>
              </w:numPr>
              <w:spacing w:line="240" w:lineRule="auto"/>
            </w:pPr>
            <w:r w:rsidRPr="00C26BC6">
              <w:t>Kern County Water Summit</w:t>
            </w:r>
          </w:p>
          <w:p w14:paraId="2076D06D" w14:textId="2FB8C6CE" w:rsidR="00B32F08" w:rsidRPr="00C26BC6" w:rsidRDefault="00B32F08" w:rsidP="0002023A">
            <w:pPr>
              <w:pStyle w:val="ListParagraph"/>
              <w:numPr>
                <w:ilvl w:val="0"/>
                <w:numId w:val="13"/>
              </w:numPr>
              <w:spacing w:line="240" w:lineRule="auto"/>
            </w:pPr>
            <w:r>
              <w:t>American Pistachio Growers SGMA Survival Toolkit Workshop</w:t>
            </w:r>
          </w:p>
        </w:tc>
      </w:tr>
      <w:tr w:rsidR="00C26BC6" w:rsidRPr="001A54AA" w14:paraId="3852701E" w14:textId="513F5011" w:rsidTr="00330ABB">
        <w:tc>
          <w:tcPr>
            <w:tcW w:w="4608" w:type="dxa"/>
            <w:tcBorders>
              <w:top w:val="single" w:sz="4" w:space="0" w:color="auto"/>
              <w:bottom w:val="single" w:sz="4" w:space="0" w:color="auto"/>
            </w:tcBorders>
          </w:tcPr>
          <w:p w14:paraId="438230F3" w14:textId="3EE51D99" w:rsidR="00C26BC6" w:rsidRPr="00D55476" w:rsidRDefault="00C26BC6" w:rsidP="00330ABB">
            <w:pPr>
              <w:rPr>
                <w:rFonts w:ascii="Times New Roman" w:hAnsi="Times New Roman" w:cs="Times New Roman"/>
              </w:rPr>
            </w:pPr>
            <w:r w:rsidRPr="00C26BC6">
              <w:rPr>
                <w:rFonts w:ascii="Times New Roman" w:hAnsi="Times New Roman" w:cs="Times New Roman"/>
                <w:b/>
              </w:rPr>
              <w:t>Guidance Documents</w:t>
            </w:r>
            <w:r>
              <w:rPr>
                <w:rFonts w:ascii="Times New Roman" w:hAnsi="Times New Roman" w:cs="Times New Roman"/>
                <w:b/>
              </w:rPr>
              <w:t>:</w:t>
            </w:r>
            <w:r>
              <w:rPr>
                <w:rFonts w:ascii="Times New Roman" w:hAnsi="Times New Roman" w:cs="Times New Roman"/>
              </w:rPr>
              <w:t xml:space="preserve"> A variety of organizations and actors have produced white papers, policy-briefs, blog posts and websites explaining SGMA, interpreting its requirements, providing data and information, and recommending best practices for GSP development and implementation. These documents have been disseminated to GSAs, to stakeholder groups and interested parties, to policy-makers, to DWR and to the general public. </w:t>
            </w:r>
            <w:r w:rsidR="0074611F">
              <w:rPr>
                <w:rFonts w:ascii="Times New Roman" w:hAnsi="Times New Roman" w:cs="Times New Roman"/>
              </w:rPr>
              <w:t xml:space="preserve">Anecdotal </w:t>
            </w:r>
            <w:r w:rsidR="00330ABB">
              <w:rPr>
                <w:rFonts w:ascii="Times New Roman" w:hAnsi="Times New Roman" w:cs="Times New Roman"/>
              </w:rPr>
              <w:t xml:space="preserve">evidence </w:t>
            </w:r>
            <w:r w:rsidR="0074611F">
              <w:rPr>
                <w:rFonts w:ascii="Times New Roman" w:hAnsi="Times New Roman" w:cs="Times New Roman"/>
              </w:rPr>
              <w:t>from decision-makers suggests that many of these products have</w:t>
            </w:r>
            <w:r>
              <w:rPr>
                <w:rFonts w:ascii="Times New Roman" w:hAnsi="Times New Roman" w:cs="Times New Roman"/>
              </w:rPr>
              <w:t xml:space="preserve"> influence</w:t>
            </w:r>
            <w:r w:rsidR="0074611F">
              <w:rPr>
                <w:rFonts w:ascii="Times New Roman" w:hAnsi="Times New Roman" w:cs="Times New Roman"/>
              </w:rPr>
              <w:t>d</w:t>
            </w:r>
            <w:r>
              <w:rPr>
                <w:rFonts w:ascii="Times New Roman" w:hAnsi="Times New Roman" w:cs="Times New Roman"/>
              </w:rPr>
              <w:t xml:space="preserve"> understandings of SGMA and of groundwater. This information can be particularly influential in </w:t>
            </w:r>
            <w:r w:rsidR="00136AA8">
              <w:rPr>
                <w:rFonts w:ascii="Times New Roman" w:hAnsi="Times New Roman" w:cs="Times New Roman"/>
              </w:rPr>
              <w:t xml:space="preserve">generating </w:t>
            </w:r>
            <w:r w:rsidR="00136AA8">
              <w:rPr>
                <w:rFonts w:ascii="Times New Roman" w:hAnsi="Times New Roman" w:cs="Times New Roman"/>
              </w:rPr>
              <w:lastRenderedPageBreak/>
              <w:t xml:space="preserve">innovations by </w:t>
            </w:r>
            <w:r>
              <w:rPr>
                <w:rFonts w:ascii="Times New Roman" w:hAnsi="Times New Roman" w:cs="Times New Roman"/>
              </w:rPr>
              <w:t xml:space="preserve">providing </w:t>
            </w:r>
            <w:r w:rsidR="00BE7026">
              <w:rPr>
                <w:rFonts w:ascii="Times New Roman" w:hAnsi="Times New Roman" w:cs="Times New Roman"/>
              </w:rPr>
              <w:t xml:space="preserve">new </w:t>
            </w:r>
            <w:r>
              <w:rPr>
                <w:rFonts w:ascii="Times New Roman" w:hAnsi="Times New Roman" w:cs="Times New Roman"/>
              </w:rPr>
              <w:t xml:space="preserve">ideas for decision-makers </w:t>
            </w:r>
            <w:r w:rsidR="001713A3">
              <w:rPr>
                <w:rFonts w:ascii="Times New Roman" w:hAnsi="Times New Roman" w:cs="Times New Roman"/>
              </w:rPr>
              <w:t xml:space="preserve">such as </w:t>
            </w:r>
            <w:r>
              <w:rPr>
                <w:rFonts w:ascii="Times New Roman" w:hAnsi="Times New Roman" w:cs="Times New Roman"/>
              </w:rPr>
              <w:t>GSA</w:t>
            </w:r>
            <w:r w:rsidR="001713A3">
              <w:rPr>
                <w:rFonts w:ascii="Times New Roman" w:hAnsi="Times New Roman" w:cs="Times New Roman"/>
              </w:rPr>
              <w:t xml:space="preserve"> managers</w:t>
            </w:r>
            <w:r>
              <w:rPr>
                <w:rFonts w:ascii="Times New Roman" w:hAnsi="Times New Roman" w:cs="Times New Roman"/>
              </w:rPr>
              <w:t xml:space="preserve">, </w:t>
            </w:r>
            <w:r w:rsidR="005E4BD1">
              <w:rPr>
                <w:rFonts w:ascii="Times New Roman" w:hAnsi="Times New Roman" w:cs="Times New Roman"/>
              </w:rPr>
              <w:t>agency staff</w:t>
            </w:r>
            <w:r>
              <w:rPr>
                <w:rFonts w:ascii="Times New Roman" w:hAnsi="Times New Roman" w:cs="Times New Roman"/>
              </w:rPr>
              <w:t xml:space="preserve">, or </w:t>
            </w:r>
            <w:r w:rsidR="000A431F">
              <w:rPr>
                <w:rFonts w:ascii="Times New Roman" w:hAnsi="Times New Roman" w:cs="Times New Roman"/>
              </w:rPr>
              <w:t>consultants</w:t>
            </w:r>
            <w:r>
              <w:rPr>
                <w:rFonts w:ascii="Times New Roman" w:hAnsi="Times New Roman" w:cs="Times New Roman"/>
              </w:rPr>
              <w:t xml:space="preserve">) as well as </w:t>
            </w:r>
            <w:r w:rsidR="00F9195E">
              <w:rPr>
                <w:rFonts w:ascii="Times New Roman" w:hAnsi="Times New Roman" w:cs="Times New Roman"/>
              </w:rPr>
              <w:t xml:space="preserve">in refining, </w:t>
            </w:r>
            <w:r w:rsidR="00EB0A3C">
              <w:rPr>
                <w:rFonts w:ascii="Times New Roman" w:hAnsi="Times New Roman" w:cs="Times New Roman"/>
              </w:rPr>
              <w:t>supporting or</w:t>
            </w:r>
            <w:r>
              <w:rPr>
                <w:rFonts w:ascii="Times New Roman" w:hAnsi="Times New Roman" w:cs="Times New Roman"/>
              </w:rPr>
              <w:t xml:space="preserve"> </w:t>
            </w:r>
            <w:r w:rsidR="00647B11">
              <w:rPr>
                <w:rFonts w:ascii="Times New Roman" w:hAnsi="Times New Roman" w:cs="Times New Roman"/>
              </w:rPr>
              <w:t>legitimizing</w:t>
            </w:r>
            <w:r>
              <w:rPr>
                <w:rFonts w:ascii="Times New Roman" w:hAnsi="Times New Roman" w:cs="Times New Roman"/>
              </w:rPr>
              <w:t xml:space="preserve"> policies or actions </w:t>
            </w:r>
            <w:r w:rsidR="00EB0A3C">
              <w:rPr>
                <w:rFonts w:ascii="Times New Roman" w:hAnsi="Times New Roman" w:cs="Times New Roman"/>
              </w:rPr>
              <w:t>being considered</w:t>
            </w:r>
            <w:r>
              <w:rPr>
                <w:rFonts w:ascii="Times New Roman" w:hAnsi="Times New Roman" w:cs="Times New Roman"/>
              </w:rPr>
              <w:t xml:space="preserve">.   </w:t>
            </w:r>
          </w:p>
        </w:tc>
        <w:tc>
          <w:tcPr>
            <w:tcW w:w="8550" w:type="dxa"/>
            <w:tcBorders>
              <w:top w:val="single" w:sz="4" w:space="0" w:color="auto"/>
              <w:bottom w:val="single" w:sz="4" w:space="0" w:color="auto"/>
            </w:tcBorders>
          </w:tcPr>
          <w:p w14:paraId="1C80CAC0" w14:textId="1AC31215" w:rsidR="00C26BC6" w:rsidRPr="001A54AA" w:rsidRDefault="00C26BC6" w:rsidP="001A54AA">
            <w:pPr>
              <w:rPr>
                <w:rFonts w:ascii="Times New Roman" w:hAnsi="Times New Roman" w:cs="Times New Roman"/>
                <w:color w:val="000000"/>
              </w:rPr>
            </w:pPr>
            <w:r w:rsidRPr="001A54AA">
              <w:rPr>
                <w:rFonts w:ascii="Times New Roman" w:hAnsi="Times New Roman" w:cs="Times New Roman"/>
                <w:color w:val="000000"/>
              </w:rPr>
              <w:lastRenderedPageBreak/>
              <w:t>California Water Foundation</w:t>
            </w:r>
          </w:p>
          <w:p w14:paraId="13EEF3BB" w14:textId="77777777" w:rsidR="00C26BC6" w:rsidRPr="001A54AA" w:rsidRDefault="00C26BC6" w:rsidP="001A54AA">
            <w:pPr>
              <w:pStyle w:val="ListParagraph"/>
              <w:spacing w:line="240" w:lineRule="auto"/>
              <w:ind w:left="342"/>
              <w:rPr>
                <w:color w:val="000000"/>
              </w:rPr>
            </w:pPr>
            <w:r w:rsidRPr="001A54AA">
              <w:rPr>
                <w:color w:val="000000"/>
              </w:rPr>
              <w:t>2014. An Evaluation of California Groundwater Management Planning.</w:t>
            </w:r>
          </w:p>
          <w:p w14:paraId="51090774" w14:textId="10E17378" w:rsidR="00C26BC6" w:rsidRPr="001A54AA" w:rsidRDefault="00330ABB" w:rsidP="001A54AA">
            <w:pPr>
              <w:pStyle w:val="ListParagraph"/>
              <w:spacing w:line="240" w:lineRule="auto"/>
              <w:ind w:left="342"/>
              <w:rPr>
                <w:color w:val="000000"/>
              </w:rPr>
            </w:pPr>
            <w:r>
              <w:rPr>
                <w:color w:val="000000"/>
              </w:rPr>
              <w:t>2015. Know Y</w:t>
            </w:r>
            <w:r w:rsidR="00C26BC6" w:rsidRPr="001A54AA">
              <w:rPr>
                <w:color w:val="000000"/>
              </w:rPr>
              <w:t xml:space="preserve">our </w:t>
            </w:r>
            <w:r>
              <w:rPr>
                <w:color w:val="000000"/>
              </w:rPr>
              <w:t>O</w:t>
            </w:r>
            <w:r w:rsidR="00C26BC6" w:rsidRPr="001A54AA">
              <w:rPr>
                <w:color w:val="000000"/>
              </w:rPr>
              <w:t xml:space="preserve">ptions: </w:t>
            </w:r>
            <w:r>
              <w:rPr>
                <w:color w:val="000000"/>
              </w:rPr>
              <w:t>A Guide to F</w:t>
            </w:r>
            <w:r w:rsidR="00C26BC6" w:rsidRPr="001A54AA">
              <w:rPr>
                <w:color w:val="000000"/>
              </w:rPr>
              <w:t xml:space="preserve">orming </w:t>
            </w:r>
            <w:r>
              <w:rPr>
                <w:color w:val="000000"/>
              </w:rPr>
              <w:t>G</w:t>
            </w:r>
            <w:r w:rsidR="00C26BC6" w:rsidRPr="001A54AA">
              <w:rPr>
                <w:color w:val="000000"/>
              </w:rPr>
              <w:t xml:space="preserve">roundwater </w:t>
            </w:r>
            <w:r>
              <w:rPr>
                <w:color w:val="000000"/>
              </w:rPr>
              <w:t>S</w:t>
            </w:r>
            <w:r w:rsidR="00C26BC6" w:rsidRPr="001A54AA">
              <w:rPr>
                <w:color w:val="000000"/>
              </w:rPr>
              <w:t xml:space="preserve">ustainability </w:t>
            </w:r>
            <w:r>
              <w:rPr>
                <w:color w:val="000000"/>
              </w:rPr>
              <w:t>A</w:t>
            </w:r>
            <w:r w:rsidR="00C26BC6" w:rsidRPr="001A54AA">
              <w:rPr>
                <w:color w:val="000000"/>
              </w:rPr>
              <w:t>gencies. Sacramento, CA.</w:t>
            </w:r>
          </w:p>
          <w:p w14:paraId="626FC1A8" w14:textId="77777777" w:rsidR="00C26BC6" w:rsidRPr="001A54AA" w:rsidRDefault="00C26BC6" w:rsidP="001A54AA">
            <w:pPr>
              <w:ind w:left="720" w:hanging="720"/>
              <w:rPr>
                <w:rFonts w:ascii="Times New Roman" w:hAnsi="Times New Roman" w:cs="Times New Roman"/>
                <w:color w:val="000000"/>
              </w:rPr>
            </w:pPr>
            <w:r w:rsidRPr="001A54AA">
              <w:rPr>
                <w:rFonts w:ascii="Times New Roman" w:hAnsi="Times New Roman" w:cs="Times New Roman"/>
                <w:color w:val="000000"/>
              </w:rPr>
              <w:t>Community Water Center</w:t>
            </w:r>
          </w:p>
          <w:p w14:paraId="74654609" w14:textId="77777777" w:rsidR="00C26BC6" w:rsidRPr="001A54AA" w:rsidRDefault="00C26BC6" w:rsidP="001A54AA">
            <w:pPr>
              <w:pStyle w:val="ListParagraph"/>
              <w:spacing w:line="240" w:lineRule="auto"/>
              <w:ind w:left="342"/>
              <w:rPr>
                <w:color w:val="000000"/>
              </w:rPr>
            </w:pPr>
            <w:r w:rsidRPr="001A54AA">
              <w:rPr>
                <w:color w:val="000000"/>
              </w:rPr>
              <w:t xml:space="preserve">2015. Collaborating for Success: Stakeholder Engagement in Sustainable Groundwater Management Act Implementation. </w:t>
            </w:r>
          </w:p>
          <w:p w14:paraId="6C3CB8B5" w14:textId="77777777" w:rsidR="00C26BC6" w:rsidRPr="001A54AA" w:rsidRDefault="00C26BC6" w:rsidP="001A54AA">
            <w:pPr>
              <w:ind w:left="720" w:hanging="720"/>
              <w:rPr>
                <w:rFonts w:ascii="Times New Roman" w:hAnsi="Times New Roman" w:cs="Times New Roman"/>
                <w:color w:val="000000"/>
              </w:rPr>
            </w:pPr>
            <w:r w:rsidRPr="001A54AA">
              <w:rPr>
                <w:rFonts w:ascii="Times New Roman" w:hAnsi="Times New Roman" w:cs="Times New Roman"/>
                <w:color w:val="000000"/>
              </w:rPr>
              <w:t>Duke University - Nicholas Institute for Environmental Policy Solutions</w:t>
            </w:r>
          </w:p>
          <w:p w14:paraId="7086F841" w14:textId="77777777" w:rsidR="00C26BC6" w:rsidRPr="001A54AA" w:rsidRDefault="00C26BC6" w:rsidP="001A54AA">
            <w:pPr>
              <w:pStyle w:val="ListParagraph"/>
              <w:spacing w:line="240" w:lineRule="auto"/>
              <w:ind w:left="342"/>
              <w:rPr>
                <w:color w:val="000000"/>
              </w:rPr>
            </w:pPr>
            <w:r w:rsidRPr="001A54AA">
              <w:rPr>
                <w:color w:val="000000"/>
              </w:rPr>
              <w:t>2016. Sharing Groundwater: A Robust Framework and Implementation Roadmap for Sustainable Groundwater Management in California.</w:t>
            </w:r>
          </w:p>
          <w:p w14:paraId="04EEC33D" w14:textId="77777777" w:rsidR="00C26BC6" w:rsidRPr="001A54AA" w:rsidRDefault="00C26BC6" w:rsidP="001A54AA">
            <w:pPr>
              <w:ind w:left="720" w:hanging="720"/>
              <w:rPr>
                <w:rFonts w:ascii="Times New Roman" w:hAnsi="Times New Roman" w:cs="Times New Roman"/>
                <w:color w:val="000000"/>
              </w:rPr>
            </w:pPr>
            <w:r w:rsidRPr="001A54AA">
              <w:rPr>
                <w:rFonts w:ascii="Times New Roman" w:hAnsi="Times New Roman" w:cs="Times New Roman"/>
                <w:color w:val="000000"/>
              </w:rPr>
              <w:t>Public Policy Institute of California</w:t>
            </w:r>
          </w:p>
          <w:p w14:paraId="56C4A4BF" w14:textId="577D7FB5" w:rsidR="00C26BC6" w:rsidRPr="001A54AA" w:rsidRDefault="00C26BC6" w:rsidP="001A54AA">
            <w:pPr>
              <w:pStyle w:val="ListParagraph"/>
              <w:spacing w:line="240" w:lineRule="auto"/>
              <w:ind w:left="342"/>
              <w:rPr>
                <w:color w:val="000000"/>
              </w:rPr>
            </w:pPr>
            <w:r w:rsidRPr="001A54AA">
              <w:rPr>
                <w:color w:val="000000"/>
              </w:rPr>
              <w:t xml:space="preserve">2014. Funding </w:t>
            </w:r>
            <w:r w:rsidR="00330ABB">
              <w:rPr>
                <w:color w:val="000000"/>
              </w:rPr>
              <w:t>S</w:t>
            </w:r>
            <w:r w:rsidRPr="001A54AA">
              <w:rPr>
                <w:color w:val="000000"/>
              </w:rPr>
              <w:t xml:space="preserve">ustainable </w:t>
            </w:r>
            <w:r w:rsidR="00330ABB">
              <w:rPr>
                <w:color w:val="000000"/>
              </w:rPr>
              <w:t>G</w:t>
            </w:r>
            <w:r w:rsidRPr="001A54AA">
              <w:rPr>
                <w:color w:val="000000"/>
              </w:rPr>
              <w:t xml:space="preserve">roundwater </w:t>
            </w:r>
            <w:r w:rsidR="00330ABB">
              <w:rPr>
                <w:color w:val="000000"/>
              </w:rPr>
              <w:t>M</w:t>
            </w:r>
            <w:r w:rsidRPr="001A54AA">
              <w:rPr>
                <w:color w:val="000000"/>
              </w:rPr>
              <w:t xml:space="preserve">anagement in California. </w:t>
            </w:r>
          </w:p>
          <w:p w14:paraId="50F105F5" w14:textId="77777777" w:rsidR="00C26BC6" w:rsidRPr="001A54AA" w:rsidRDefault="00C26BC6" w:rsidP="001A54AA">
            <w:pPr>
              <w:pStyle w:val="ListParagraph"/>
              <w:spacing w:line="240" w:lineRule="auto"/>
              <w:ind w:left="342"/>
              <w:rPr>
                <w:color w:val="000000"/>
              </w:rPr>
            </w:pPr>
            <w:r w:rsidRPr="001A54AA">
              <w:rPr>
                <w:color w:val="000000"/>
              </w:rPr>
              <w:t>2019 Water and the Future of the San Joaquin Valley</w:t>
            </w:r>
          </w:p>
          <w:p w14:paraId="497E6849" w14:textId="46476DC0" w:rsidR="00C26BC6" w:rsidRPr="001A54AA" w:rsidRDefault="00C26BC6" w:rsidP="001A54AA">
            <w:pPr>
              <w:ind w:left="720" w:hanging="720"/>
              <w:rPr>
                <w:rFonts w:ascii="Times New Roman" w:hAnsi="Times New Roman" w:cs="Times New Roman"/>
                <w:color w:val="000000"/>
              </w:rPr>
            </w:pPr>
            <w:r w:rsidRPr="001A54AA">
              <w:rPr>
                <w:rFonts w:ascii="Times New Roman" w:hAnsi="Times New Roman" w:cs="Times New Roman"/>
                <w:color w:val="000000"/>
              </w:rPr>
              <w:t>Stanford University - Water in the West &amp; Gould Center for Conflict Resolution</w:t>
            </w:r>
          </w:p>
          <w:p w14:paraId="1173A206" w14:textId="77777777" w:rsidR="00C26BC6" w:rsidRPr="001A54AA" w:rsidRDefault="00C26BC6" w:rsidP="001A54AA">
            <w:pPr>
              <w:pStyle w:val="ListParagraph"/>
              <w:spacing w:line="240" w:lineRule="auto"/>
              <w:ind w:left="342"/>
              <w:rPr>
                <w:color w:val="000000"/>
              </w:rPr>
            </w:pPr>
            <w:r w:rsidRPr="001A54AA">
              <w:rPr>
                <w:color w:val="000000"/>
              </w:rPr>
              <w:t xml:space="preserve">2014. Groundwater Data: California's Missing Metric </w:t>
            </w:r>
          </w:p>
          <w:p w14:paraId="1C1B6A11" w14:textId="77777777" w:rsidR="00C26BC6" w:rsidRPr="001A54AA" w:rsidRDefault="00C26BC6" w:rsidP="001A54AA">
            <w:pPr>
              <w:pStyle w:val="ListParagraph"/>
              <w:spacing w:line="240" w:lineRule="auto"/>
              <w:ind w:left="342"/>
              <w:rPr>
                <w:color w:val="000000"/>
              </w:rPr>
            </w:pPr>
            <w:r w:rsidRPr="001A54AA">
              <w:rPr>
                <w:color w:val="000000"/>
              </w:rPr>
              <w:lastRenderedPageBreak/>
              <w:t xml:space="preserve">2015. California’s Sustainable Groundwater Management Act of 2014: recommendations for preventing and resolving groundwater conflicts. </w:t>
            </w:r>
          </w:p>
          <w:p w14:paraId="62C0D641" w14:textId="16653CF4" w:rsidR="00C26BC6" w:rsidRPr="001A54AA" w:rsidRDefault="00C26BC6" w:rsidP="001A54AA">
            <w:pPr>
              <w:pStyle w:val="ListParagraph"/>
              <w:spacing w:line="240" w:lineRule="auto"/>
              <w:ind w:left="342"/>
              <w:rPr>
                <w:color w:val="000000"/>
              </w:rPr>
            </w:pPr>
            <w:r w:rsidRPr="001A54AA">
              <w:rPr>
                <w:color w:val="000000"/>
              </w:rPr>
              <w:t xml:space="preserve">2015.  The Sustainable Groundwater Management Act of 2014: </w:t>
            </w:r>
            <w:r w:rsidR="00330ABB">
              <w:rPr>
                <w:color w:val="000000"/>
              </w:rPr>
              <w:t>C</w:t>
            </w:r>
            <w:r w:rsidRPr="001A54AA">
              <w:rPr>
                <w:color w:val="000000"/>
              </w:rPr>
              <w:t xml:space="preserve">hallenges and </w:t>
            </w:r>
            <w:r w:rsidR="00330ABB">
              <w:rPr>
                <w:color w:val="000000"/>
              </w:rPr>
              <w:t>O</w:t>
            </w:r>
            <w:r w:rsidRPr="001A54AA">
              <w:rPr>
                <w:color w:val="000000"/>
              </w:rPr>
              <w:t xml:space="preserve">pportunities for </w:t>
            </w:r>
            <w:r w:rsidR="00330ABB">
              <w:rPr>
                <w:color w:val="000000"/>
              </w:rPr>
              <w:t>I</w:t>
            </w:r>
            <w:r w:rsidRPr="001A54AA">
              <w:rPr>
                <w:color w:val="000000"/>
              </w:rPr>
              <w:t xml:space="preserve">mplementation. </w:t>
            </w:r>
          </w:p>
          <w:p w14:paraId="1AE871C7" w14:textId="77777777" w:rsidR="00C26BC6" w:rsidRPr="001A54AA" w:rsidRDefault="00C26BC6" w:rsidP="001A54AA">
            <w:pPr>
              <w:pStyle w:val="ListParagraph"/>
              <w:spacing w:line="240" w:lineRule="auto"/>
              <w:ind w:left="342"/>
              <w:rPr>
                <w:color w:val="000000"/>
              </w:rPr>
            </w:pPr>
            <w:r w:rsidRPr="001A54AA">
              <w:rPr>
                <w:color w:val="000000"/>
              </w:rPr>
              <w:t>2016. From the Ground Down: Understanding Local Groundwater Data Collection and Sharing Practices in California.</w:t>
            </w:r>
          </w:p>
          <w:p w14:paraId="6261A3ED" w14:textId="77777777" w:rsidR="00C26BC6" w:rsidRPr="001A54AA" w:rsidRDefault="00C26BC6" w:rsidP="001A54AA">
            <w:pPr>
              <w:pStyle w:val="ListParagraph"/>
              <w:spacing w:line="240" w:lineRule="auto"/>
              <w:ind w:left="342"/>
              <w:rPr>
                <w:color w:val="000000"/>
              </w:rPr>
            </w:pPr>
            <w:r w:rsidRPr="001A54AA">
              <w:rPr>
                <w:color w:val="000000"/>
              </w:rPr>
              <w:t xml:space="preserve">2016. To Consolidate or Coordinate? Status of the Formation of Groundwater Sustainability Agencies in California. </w:t>
            </w:r>
          </w:p>
          <w:p w14:paraId="56DAA39F" w14:textId="77777777" w:rsidR="00C26BC6" w:rsidRPr="001A54AA" w:rsidRDefault="00C26BC6" w:rsidP="001A54AA">
            <w:pPr>
              <w:pStyle w:val="ListParagraph"/>
              <w:spacing w:line="240" w:lineRule="auto"/>
              <w:ind w:left="342"/>
              <w:rPr>
                <w:color w:val="000000"/>
              </w:rPr>
            </w:pPr>
            <w:r w:rsidRPr="001A54AA">
              <w:rPr>
                <w:color w:val="000000"/>
              </w:rPr>
              <w:t xml:space="preserve">2017.  Projecting Forward A Framework for Groundwater Model Development Under the Sustainable Groundwater Management Act. </w:t>
            </w:r>
          </w:p>
          <w:p w14:paraId="1CC3F384" w14:textId="77777777" w:rsidR="00C26BC6" w:rsidRPr="001A54AA" w:rsidRDefault="00C26BC6" w:rsidP="001A54AA">
            <w:pPr>
              <w:pStyle w:val="ListParagraph"/>
              <w:spacing w:line="240" w:lineRule="auto"/>
              <w:ind w:left="342"/>
              <w:rPr>
                <w:color w:val="000000"/>
              </w:rPr>
            </w:pPr>
            <w:r w:rsidRPr="001A54AA">
              <w:rPr>
                <w:color w:val="000000"/>
              </w:rPr>
              <w:t xml:space="preserve">2019. Putting Adaptive Management Into Practice: Incorporating Quantitative Metrics into Sustainable Groundwater Management. </w:t>
            </w:r>
          </w:p>
          <w:p w14:paraId="2461BFE2" w14:textId="77777777" w:rsidR="00C26BC6" w:rsidRPr="001A54AA" w:rsidRDefault="00C26BC6" w:rsidP="001A54AA">
            <w:pPr>
              <w:ind w:left="720" w:hanging="720"/>
              <w:rPr>
                <w:rFonts w:ascii="Times New Roman" w:hAnsi="Times New Roman" w:cs="Times New Roman"/>
                <w:color w:val="000000"/>
              </w:rPr>
            </w:pPr>
            <w:r w:rsidRPr="001A54AA">
              <w:rPr>
                <w:rFonts w:ascii="Times New Roman" w:hAnsi="Times New Roman" w:cs="Times New Roman"/>
                <w:color w:val="000000"/>
              </w:rPr>
              <w:t xml:space="preserve">The Nature Conservancy. </w:t>
            </w:r>
          </w:p>
          <w:p w14:paraId="550B0C07" w14:textId="77777777" w:rsidR="00C26BC6" w:rsidRPr="001A54AA" w:rsidRDefault="00C26BC6" w:rsidP="001A54AA">
            <w:pPr>
              <w:pStyle w:val="ListParagraph"/>
              <w:spacing w:line="240" w:lineRule="auto"/>
              <w:ind w:left="342"/>
              <w:rPr>
                <w:color w:val="000000"/>
              </w:rPr>
            </w:pPr>
            <w:r w:rsidRPr="001A54AA">
              <w:rPr>
                <w:color w:val="000000"/>
              </w:rPr>
              <w:t xml:space="preserve">2019. Groundwater Resource Hub: Understanding and Managing Groundwater Dependent Ecosystems.   </w:t>
            </w:r>
          </w:p>
          <w:p w14:paraId="23D95AF6" w14:textId="65C27EF2" w:rsidR="00C26BC6" w:rsidRPr="001A54AA" w:rsidRDefault="00C26BC6" w:rsidP="001A54AA">
            <w:pPr>
              <w:pStyle w:val="ListParagraph"/>
              <w:spacing w:line="240" w:lineRule="auto"/>
              <w:ind w:left="342"/>
              <w:rPr>
                <w:color w:val="000000"/>
              </w:rPr>
            </w:pPr>
            <w:r w:rsidRPr="001A54AA">
              <w:rPr>
                <w:color w:val="000000"/>
              </w:rPr>
              <w:t xml:space="preserve">2019. Groundwater Dependent Ecosystems </w:t>
            </w:r>
            <w:r w:rsidR="00330ABB">
              <w:rPr>
                <w:color w:val="000000"/>
              </w:rPr>
              <w:t>U</w:t>
            </w:r>
            <w:r w:rsidRPr="001A54AA">
              <w:rPr>
                <w:color w:val="000000"/>
              </w:rPr>
              <w:t xml:space="preserve">nder the Sustainable Groundwater Management Act: Guidance for Preparing Groundwater Sustainability Plans </w:t>
            </w:r>
          </w:p>
          <w:p w14:paraId="648350DA" w14:textId="77777777" w:rsidR="00C26BC6" w:rsidRPr="001A54AA" w:rsidRDefault="00C26BC6" w:rsidP="001A54AA">
            <w:pPr>
              <w:ind w:left="720" w:hanging="720"/>
              <w:rPr>
                <w:rFonts w:ascii="Times New Roman" w:hAnsi="Times New Roman" w:cs="Times New Roman"/>
                <w:color w:val="000000"/>
              </w:rPr>
            </w:pPr>
            <w:r w:rsidRPr="001A54AA">
              <w:rPr>
                <w:rFonts w:ascii="Times New Roman" w:hAnsi="Times New Roman" w:cs="Times New Roman"/>
                <w:color w:val="000000"/>
              </w:rPr>
              <w:t xml:space="preserve">Union of Concerned Scientists </w:t>
            </w:r>
          </w:p>
          <w:p w14:paraId="1CC1B1F6" w14:textId="75152100" w:rsidR="00C26BC6" w:rsidRPr="001A54AA" w:rsidRDefault="00C26BC6" w:rsidP="001A54AA">
            <w:pPr>
              <w:pStyle w:val="ListParagraph"/>
              <w:spacing w:line="240" w:lineRule="auto"/>
              <w:ind w:left="342"/>
              <w:rPr>
                <w:color w:val="000000"/>
              </w:rPr>
            </w:pPr>
            <w:r w:rsidRPr="001A54AA">
              <w:rPr>
                <w:color w:val="000000"/>
              </w:rPr>
              <w:t xml:space="preserve">2015.  Measuring </w:t>
            </w:r>
            <w:r w:rsidR="00330ABB">
              <w:rPr>
                <w:color w:val="000000"/>
              </w:rPr>
              <w:t>W</w:t>
            </w:r>
            <w:r w:rsidRPr="001A54AA">
              <w:rPr>
                <w:color w:val="000000"/>
              </w:rPr>
              <w:t xml:space="preserve">hat </w:t>
            </w:r>
            <w:r w:rsidR="00330ABB">
              <w:rPr>
                <w:color w:val="000000"/>
              </w:rPr>
              <w:t>M</w:t>
            </w:r>
            <w:r w:rsidRPr="001A54AA">
              <w:rPr>
                <w:color w:val="000000"/>
              </w:rPr>
              <w:t xml:space="preserve">atters: </w:t>
            </w:r>
            <w:r w:rsidR="00330ABB">
              <w:rPr>
                <w:color w:val="000000"/>
              </w:rPr>
              <w:t>Se</w:t>
            </w:r>
            <w:r w:rsidRPr="001A54AA">
              <w:rPr>
                <w:color w:val="000000"/>
              </w:rPr>
              <w:t xml:space="preserve">tting </w:t>
            </w:r>
            <w:r w:rsidR="00330ABB">
              <w:rPr>
                <w:color w:val="000000"/>
              </w:rPr>
              <w:t>M</w:t>
            </w:r>
            <w:r w:rsidRPr="001A54AA">
              <w:rPr>
                <w:color w:val="000000"/>
              </w:rPr>
              <w:t xml:space="preserve">easurable </w:t>
            </w:r>
            <w:r w:rsidR="00330ABB">
              <w:rPr>
                <w:color w:val="000000"/>
              </w:rPr>
              <w:t>O</w:t>
            </w:r>
            <w:r w:rsidRPr="001A54AA">
              <w:rPr>
                <w:color w:val="000000"/>
              </w:rPr>
              <w:t xml:space="preserve">bjectives to </w:t>
            </w:r>
            <w:r w:rsidR="00330ABB">
              <w:rPr>
                <w:color w:val="000000"/>
              </w:rPr>
              <w:t>A</w:t>
            </w:r>
            <w:r w:rsidRPr="001A54AA">
              <w:rPr>
                <w:color w:val="000000"/>
              </w:rPr>
              <w:t xml:space="preserve">chieve </w:t>
            </w:r>
            <w:r w:rsidR="00330ABB">
              <w:rPr>
                <w:color w:val="000000"/>
              </w:rPr>
              <w:t>S</w:t>
            </w:r>
            <w:r w:rsidRPr="001A54AA">
              <w:rPr>
                <w:color w:val="000000"/>
              </w:rPr>
              <w:t xml:space="preserve">ustainable </w:t>
            </w:r>
            <w:r w:rsidR="00330ABB">
              <w:rPr>
                <w:color w:val="000000"/>
              </w:rPr>
              <w:t>Groundwater M</w:t>
            </w:r>
            <w:r w:rsidRPr="001A54AA">
              <w:rPr>
                <w:color w:val="000000"/>
              </w:rPr>
              <w:t>anagement in California.</w:t>
            </w:r>
          </w:p>
          <w:p w14:paraId="4DD4DA05" w14:textId="77777777" w:rsidR="00C26BC6" w:rsidRPr="001A54AA" w:rsidRDefault="00C26BC6" w:rsidP="001A54AA">
            <w:pPr>
              <w:pStyle w:val="ListParagraph"/>
              <w:spacing w:line="240" w:lineRule="auto"/>
              <w:ind w:left="342"/>
              <w:rPr>
                <w:color w:val="000000"/>
              </w:rPr>
            </w:pPr>
            <w:r w:rsidRPr="001A54AA">
              <w:rPr>
                <w:color w:val="000000"/>
              </w:rPr>
              <w:t xml:space="preserve">2017. Navigating a Flood of Information. </w:t>
            </w:r>
          </w:p>
          <w:p w14:paraId="79BCDFBC" w14:textId="77777777" w:rsidR="00C26BC6" w:rsidRPr="001A54AA" w:rsidRDefault="00C26BC6" w:rsidP="001A54AA">
            <w:pPr>
              <w:pStyle w:val="ListParagraph"/>
              <w:spacing w:line="240" w:lineRule="auto"/>
              <w:ind w:left="342"/>
              <w:rPr>
                <w:color w:val="000000"/>
              </w:rPr>
            </w:pPr>
            <w:r w:rsidRPr="001A54AA">
              <w:rPr>
                <w:color w:val="000000"/>
              </w:rPr>
              <w:t>n.d. Groundwater Technical Assistance Tool</w:t>
            </w:r>
          </w:p>
          <w:p w14:paraId="5DE01B0B" w14:textId="77777777" w:rsidR="00C26BC6" w:rsidRPr="001A54AA" w:rsidRDefault="00C26BC6" w:rsidP="001A54AA">
            <w:pPr>
              <w:ind w:left="720" w:hanging="720"/>
              <w:rPr>
                <w:rFonts w:ascii="Times New Roman" w:hAnsi="Times New Roman" w:cs="Times New Roman"/>
                <w:color w:val="000000"/>
              </w:rPr>
            </w:pPr>
            <w:r w:rsidRPr="001A54AA">
              <w:rPr>
                <w:rFonts w:ascii="Times New Roman" w:hAnsi="Times New Roman" w:cs="Times New Roman"/>
                <w:color w:val="000000"/>
              </w:rPr>
              <w:t>Water Education Foundation</w:t>
            </w:r>
          </w:p>
          <w:p w14:paraId="797A56A0" w14:textId="1FCFBB23" w:rsidR="00C26BC6" w:rsidRPr="001A54AA" w:rsidRDefault="00C26BC6" w:rsidP="001A54AA">
            <w:pPr>
              <w:pStyle w:val="ListParagraph"/>
              <w:spacing w:line="240" w:lineRule="auto"/>
              <w:ind w:left="342"/>
              <w:rPr>
                <w:color w:val="000000"/>
              </w:rPr>
            </w:pPr>
            <w:r w:rsidRPr="001A54AA">
              <w:rPr>
                <w:color w:val="000000"/>
              </w:rPr>
              <w:t xml:space="preserve">2015. The Sustainable Groundwater Management Act: </w:t>
            </w:r>
            <w:r w:rsidR="00330ABB">
              <w:rPr>
                <w:color w:val="000000"/>
              </w:rPr>
              <w:t>A H</w:t>
            </w:r>
            <w:r w:rsidRPr="001A54AA">
              <w:rPr>
                <w:color w:val="000000"/>
              </w:rPr>
              <w:t xml:space="preserve">andbook to </w:t>
            </w:r>
            <w:r w:rsidR="00330ABB">
              <w:rPr>
                <w:color w:val="000000"/>
              </w:rPr>
              <w:t>U</w:t>
            </w:r>
            <w:r w:rsidRPr="001A54AA">
              <w:rPr>
                <w:color w:val="000000"/>
              </w:rPr>
              <w:t xml:space="preserve">nderstanding and </w:t>
            </w:r>
            <w:r w:rsidR="00330ABB">
              <w:rPr>
                <w:color w:val="000000"/>
              </w:rPr>
              <w:t>I</w:t>
            </w:r>
            <w:r w:rsidRPr="001A54AA">
              <w:rPr>
                <w:color w:val="000000"/>
              </w:rPr>
              <w:t xml:space="preserve">mplementing the </w:t>
            </w:r>
            <w:r w:rsidR="00330ABB">
              <w:rPr>
                <w:color w:val="000000"/>
              </w:rPr>
              <w:t>L</w:t>
            </w:r>
            <w:r w:rsidRPr="001A54AA">
              <w:rPr>
                <w:color w:val="000000"/>
              </w:rPr>
              <w:t xml:space="preserve">aw. </w:t>
            </w:r>
          </w:p>
          <w:p w14:paraId="655A2BF6" w14:textId="77777777" w:rsidR="00C26BC6" w:rsidRPr="001A54AA" w:rsidRDefault="00C26BC6" w:rsidP="001A54AA">
            <w:pPr>
              <w:ind w:left="720" w:hanging="720"/>
              <w:rPr>
                <w:rFonts w:ascii="Times New Roman" w:hAnsi="Times New Roman" w:cs="Times New Roman"/>
                <w:color w:val="000000"/>
              </w:rPr>
            </w:pPr>
            <w:r w:rsidRPr="001A54AA">
              <w:rPr>
                <w:rFonts w:ascii="Times New Roman" w:hAnsi="Times New Roman" w:cs="Times New Roman"/>
                <w:color w:val="000000"/>
              </w:rPr>
              <w:t xml:space="preserve">University of California - Berkeley Wheeler Water Institute </w:t>
            </w:r>
          </w:p>
          <w:p w14:paraId="4F5575AD" w14:textId="77777777" w:rsidR="00C26BC6" w:rsidRPr="001A54AA" w:rsidRDefault="00C26BC6" w:rsidP="001A54AA">
            <w:pPr>
              <w:pStyle w:val="ListParagraph"/>
              <w:spacing w:line="240" w:lineRule="auto"/>
              <w:ind w:left="342"/>
              <w:rPr>
                <w:color w:val="000000"/>
              </w:rPr>
            </w:pPr>
            <w:r w:rsidRPr="001A54AA">
              <w:rPr>
                <w:color w:val="000000"/>
              </w:rPr>
              <w:t>2016. Designing Effective Groundwater Sustainability Agencies: Criteria for Evaluation of Local Governance Options.</w:t>
            </w:r>
          </w:p>
          <w:p w14:paraId="1C904A9D" w14:textId="56F26D9B" w:rsidR="00C26BC6" w:rsidRPr="001A54AA" w:rsidRDefault="00C26BC6" w:rsidP="001A54AA">
            <w:pPr>
              <w:pStyle w:val="ListParagraph"/>
              <w:spacing w:line="240" w:lineRule="auto"/>
              <w:ind w:left="342"/>
              <w:rPr>
                <w:color w:val="000000"/>
              </w:rPr>
            </w:pPr>
            <w:r w:rsidRPr="001A54AA">
              <w:rPr>
                <w:color w:val="000000"/>
              </w:rPr>
              <w:t xml:space="preserve">2017. Trading </w:t>
            </w:r>
            <w:r w:rsidR="00330ABB">
              <w:rPr>
                <w:color w:val="000000"/>
              </w:rPr>
              <w:t>S</w:t>
            </w:r>
            <w:r w:rsidRPr="001A54AA">
              <w:rPr>
                <w:color w:val="000000"/>
              </w:rPr>
              <w:t xml:space="preserve">ustainably: Critical </w:t>
            </w:r>
            <w:r w:rsidR="00330ABB">
              <w:rPr>
                <w:color w:val="000000"/>
              </w:rPr>
              <w:t>C</w:t>
            </w:r>
            <w:r w:rsidRPr="001A54AA">
              <w:rPr>
                <w:color w:val="000000"/>
              </w:rPr>
              <w:t xml:space="preserve">onsiderations for </w:t>
            </w:r>
            <w:r w:rsidR="00330ABB">
              <w:rPr>
                <w:color w:val="000000"/>
              </w:rPr>
              <w:t>L</w:t>
            </w:r>
            <w:r w:rsidRPr="001A54AA">
              <w:rPr>
                <w:color w:val="000000"/>
              </w:rPr>
              <w:t xml:space="preserve">ocal </w:t>
            </w:r>
            <w:r w:rsidR="00330ABB">
              <w:rPr>
                <w:color w:val="000000"/>
              </w:rPr>
              <w:t>G</w:t>
            </w:r>
            <w:r w:rsidRPr="001A54AA">
              <w:rPr>
                <w:color w:val="000000"/>
              </w:rPr>
              <w:t xml:space="preserve">roundwater </w:t>
            </w:r>
            <w:r w:rsidR="00330ABB">
              <w:rPr>
                <w:color w:val="000000"/>
              </w:rPr>
              <w:t>M</w:t>
            </w:r>
            <w:r w:rsidRPr="001A54AA">
              <w:rPr>
                <w:color w:val="000000"/>
              </w:rPr>
              <w:t xml:space="preserve">arkets </w:t>
            </w:r>
            <w:r w:rsidR="00330ABB">
              <w:rPr>
                <w:color w:val="000000"/>
              </w:rPr>
              <w:t>U</w:t>
            </w:r>
            <w:r w:rsidRPr="001A54AA">
              <w:rPr>
                <w:color w:val="000000"/>
              </w:rPr>
              <w:t>nder the Sustainable Groundwater Management Act.</w:t>
            </w:r>
          </w:p>
          <w:p w14:paraId="668B1790" w14:textId="77777777" w:rsidR="00C26BC6" w:rsidRPr="001A54AA" w:rsidRDefault="00C26BC6" w:rsidP="001A54AA">
            <w:pPr>
              <w:pStyle w:val="ListParagraph"/>
              <w:spacing w:line="240" w:lineRule="auto"/>
              <w:ind w:left="342"/>
              <w:rPr>
                <w:color w:val="000000"/>
              </w:rPr>
            </w:pPr>
            <w:r w:rsidRPr="001A54AA">
              <w:rPr>
                <w:color w:val="000000"/>
              </w:rPr>
              <w:t xml:space="preserve">2018 When Is Groundwater Recharge a Beneficial Use of Surface Water in California. </w:t>
            </w:r>
          </w:p>
          <w:p w14:paraId="0113E7CD" w14:textId="63B43F73" w:rsidR="00C26BC6" w:rsidRPr="001A54AA" w:rsidRDefault="00C26BC6" w:rsidP="001A54AA">
            <w:pPr>
              <w:pStyle w:val="ListParagraph"/>
              <w:spacing w:line="240" w:lineRule="auto"/>
              <w:ind w:left="342"/>
              <w:rPr>
                <w:color w:val="000000"/>
              </w:rPr>
            </w:pPr>
            <w:r w:rsidRPr="001A54AA">
              <w:rPr>
                <w:color w:val="000000"/>
              </w:rPr>
              <w:lastRenderedPageBreak/>
              <w:t xml:space="preserve">2018 Navigating Groundwater-Surface Water Interactions </w:t>
            </w:r>
            <w:r w:rsidR="00330ABB">
              <w:rPr>
                <w:color w:val="000000"/>
              </w:rPr>
              <w:t>U</w:t>
            </w:r>
            <w:r w:rsidRPr="001A54AA">
              <w:rPr>
                <w:color w:val="000000"/>
              </w:rPr>
              <w:t xml:space="preserve">nder the Sustainable Groundwater Management Act. </w:t>
            </w:r>
          </w:p>
          <w:p w14:paraId="73B059F1" w14:textId="77777777" w:rsidR="00C26BC6" w:rsidRPr="001A54AA" w:rsidRDefault="00C26BC6" w:rsidP="001A54AA">
            <w:pPr>
              <w:ind w:left="720" w:hanging="720"/>
              <w:rPr>
                <w:rFonts w:ascii="Times New Roman" w:hAnsi="Times New Roman" w:cs="Times New Roman"/>
                <w:color w:val="000000"/>
              </w:rPr>
            </w:pPr>
            <w:r w:rsidRPr="001A54AA">
              <w:rPr>
                <w:rFonts w:ascii="Times New Roman" w:hAnsi="Times New Roman" w:cs="Times New Roman"/>
                <w:color w:val="000000"/>
              </w:rPr>
              <w:t xml:space="preserve">University of California - Giannini Foundation of Agricultural Economics </w:t>
            </w:r>
          </w:p>
          <w:p w14:paraId="4F7774C7" w14:textId="77777777" w:rsidR="00C26BC6" w:rsidRPr="001A54AA" w:rsidRDefault="00C26BC6" w:rsidP="001A54AA">
            <w:pPr>
              <w:pStyle w:val="ListParagraph"/>
              <w:spacing w:line="240" w:lineRule="auto"/>
              <w:ind w:left="342"/>
              <w:rPr>
                <w:color w:val="000000"/>
              </w:rPr>
            </w:pPr>
            <w:r w:rsidRPr="001A54AA">
              <w:rPr>
                <w:color w:val="000000"/>
              </w:rPr>
              <w:t>2017 California’s New Groundwater Law and the Implications for Groundwater Markets.</w:t>
            </w:r>
          </w:p>
          <w:p w14:paraId="749CA427" w14:textId="704C32E7" w:rsidR="00C26BC6" w:rsidRPr="001A54AA" w:rsidRDefault="00C26BC6" w:rsidP="001A54AA">
            <w:pPr>
              <w:pStyle w:val="ListParagraph"/>
              <w:spacing w:line="240" w:lineRule="auto"/>
              <w:ind w:left="342"/>
            </w:pPr>
            <w:r w:rsidRPr="001A54AA">
              <w:rPr>
                <w:color w:val="000000"/>
              </w:rPr>
              <w:t>2018 The Economic Impacts of Agricultural Groundwater Markets</w:t>
            </w:r>
          </w:p>
        </w:tc>
      </w:tr>
      <w:tr w:rsidR="00D55476" w:rsidRPr="001A54AA" w14:paraId="206B8975" w14:textId="77777777" w:rsidTr="00330ABB">
        <w:tc>
          <w:tcPr>
            <w:tcW w:w="4608" w:type="dxa"/>
            <w:tcBorders>
              <w:top w:val="single" w:sz="4" w:space="0" w:color="auto"/>
              <w:bottom w:val="single" w:sz="4" w:space="0" w:color="auto"/>
            </w:tcBorders>
          </w:tcPr>
          <w:p w14:paraId="56CB2843" w14:textId="6A6F2655" w:rsidR="00D55476" w:rsidRDefault="000212A3" w:rsidP="00B55CFF">
            <w:pPr>
              <w:rPr>
                <w:rFonts w:ascii="Times New Roman" w:hAnsi="Times New Roman" w:cs="Times New Roman"/>
              </w:rPr>
            </w:pPr>
            <w:r>
              <w:rPr>
                <w:rFonts w:ascii="Times New Roman" w:hAnsi="Times New Roman" w:cs="Times New Roman"/>
                <w:b/>
              </w:rPr>
              <w:lastRenderedPageBreak/>
              <w:t>Information Clearinghouse</w:t>
            </w:r>
            <w:r w:rsidR="00D55476">
              <w:rPr>
                <w:rFonts w:ascii="Times New Roman" w:hAnsi="Times New Roman" w:cs="Times New Roman"/>
                <w:b/>
              </w:rPr>
              <w:t>:</w:t>
            </w:r>
            <w:r w:rsidR="00D55476">
              <w:rPr>
                <w:rFonts w:ascii="Times New Roman" w:hAnsi="Times New Roman" w:cs="Times New Roman"/>
              </w:rPr>
              <w:t xml:space="preserve"> </w:t>
            </w:r>
            <w:r>
              <w:rPr>
                <w:rFonts w:ascii="Times New Roman" w:hAnsi="Times New Roman" w:cs="Times New Roman"/>
              </w:rPr>
              <w:t xml:space="preserve">Third-party websites have been created </w:t>
            </w:r>
            <w:r w:rsidR="00DE128F">
              <w:rPr>
                <w:rFonts w:ascii="Times New Roman" w:hAnsi="Times New Roman" w:cs="Times New Roman"/>
              </w:rPr>
              <w:t>to</w:t>
            </w:r>
            <w:r w:rsidR="00D55476">
              <w:rPr>
                <w:rFonts w:ascii="Times New Roman" w:hAnsi="Times New Roman" w:cs="Times New Roman"/>
              </w:rPr>
              <w:t xml:space="preserve"> </w:t>
            </w:r>
            <w:r>
              <w:rPr>
                <w:rFonts w:ascii="Times New Roman" w:hAnsi="Times New Roman" w:cs="Times New Roman"/>
              </w:rPr>
              <w:t xml:space="preserve">consolidate information on SGMA to make it more accessible to agencies and stakeholders.  </w:t>
            </w:r>
            <w:r w:rsidR="00E9058F">
              <w:rPr>
                <w:rFonts w:ascii="Times New Roman" w:hAnsi="Times New Roman" w:cs="Times New Roman"/>
              </w:rPr>
              <w:t>T</w:t>
            </w:r>
            <w:r>
              <w:rPr>
                <w:rFonts w:ascii="Times New Roman" w:hAnsi="Times New Roman" w:cs="Times New Roman"/>
              </w:rPr>
              <w:t xml:space="preserve">hese websites share experiences and promote learning, as well as track implementation. </w:t>
            </w:r>
            <w:r w:rsidR="00FF00D1">
              <w:rPr>
                <w:rFonts w:ascii="Times New Roman" w:hAnsi="Times New Roman" w:cs="Times New Roman"/>
              </w:rPr>
              <w:t>As concrete elements of a network governance process, t</w:t>
            </w:r>
            <w:r w:rsidR="00B55CFF">
              <w:rPr>
                <w:rFonts w:ascii="Times New Roman" w:hAnsi="Times New Roman" w:cs="Times New Roman"/>
              </w:rPr>
              <w:t xml:space="preserve">hese websites </w:t>
            </w:r>
            <w:r w:rsidR="00A4281A">
              <w:rPr>
                <w:rFonts w:ascii="Times New Roman" w:hAnsi="Times New Roman" w:cs="Times New Roman"/>
              </w:rPr>
              <w:t>enable</w:t>
            </w:r>
            <w:r w:rsidR="00B55CFF">
              <w:rPr>
                <w:rFonts w:ascii="Times New Roman" w:hAnsi="Times New Roman" w:cs="Times New Roman"/>
              </w:rPr>
              <w:t xml:space="preserve"> diffus</w:t>
            </w:r>
            <w:r w:rsidR="00A4281A">
              <w:rPr>
                <w:rFonts w:ascii="Times New Roman" w:hAnsi="Times New Roman" w:cs="Times New Roman"/>
              </w:rPr>
              <w:t>ion of</w:t>
            </w:r>
            <w:r w:rsidR="00B55CFF">
              <w:rPr>
                <w:rFonts w:ascii="Times New Roman" w:hAnsi="Times New Roman" w:cs="Times New Roman"/>
              </w:rPr>
              <w:t xml:space="preserve"> ideas, </w:t>
            </w:r>
            <w:r w:rsidR="002D38AA">
              <w:rPr>
                <w:rFonts w:ascii="Times New Roman" w:hAnsi="Times New Roman" w:cs="Times New Roman"/>
              </w:rPr>
              <w:t>support norm creation</w:t>
            </w:r>
            <w:r w:rsidR="00DE5E86">
              <w:rPr>
                <w:rFonts w:ascii="Times New Roman" w:hAnsi="Times New Roman" w:cs="Times New Roman"/>
              </w:rPr>
              <w:t xml:space="preserve"> in tandem with the materials they house</w:t>
            </w:r>
            <w:r w:rsidR="00B55CFF">
              <w:rPr>
                <w:rFonts w:ascii="Times New Roman" w:hAnsi="Times New Roman" w:cs="Times New Roman"/>
              </w:rPr>
              <w:t xml:space="preserve">, and provide guidance. Yet they also serve as </w:t>
            </w:r>
            <w:r w:rsidR="00330ABB">
              <w:rPr>
                <w:rFonts w:ascii="Times New Roman" w:hAnsi="Times New Roman" w:cs="Times New Roman"/>
              </w:rPr>
              <w:t>indirect</w:t>
            </w:r>
            <w:r w:rsidR="00B55CFF">
              <w:rPr>
                <w:rFonts w:ascii="Times New Roman" w:hAnsi="Times New Roman" w:cs="Times New Roman"/>
              </w:rPr>
              <w:t xml:space="preserve"> oversight</w:t>
            </w:r>
            <w:r w:rsidR="006C3AAF">
              <w:rPr>
                <w:rFonts w:ascii="Times New Roman" w:hAnsi="Times New Roman" w:cs="Times New Roman"/>
              </w:rPr>
              <w:t xml:space="preserve"> by</w:t>
            </w:r>
            <w:r w:rsidR="00B55CFF">
              <w:rPr>
                <w:rFonts w:ascii="Times New Roman" w:hAnsi="Times New Roman" w:cs="Times New Roman"/>
              </w:rPr>
              <w:t xml:space="preserve"> providing a point of comparison across basins, highlighting positive and negative events occurring in basins, and </w:t>
            </w:r>
            <w:r w:rsidR="005757C0">
              <w:rPr>
                <w:rFonts w:ascii="Times New Roman" w:hAnsi="Times New Roman" w:cs="Times New Roman"/>
              </w:rPr>
              <w:t>aggregating</w:t>
            </w:r>
            <w:r w:rsidR="00B55CFF">
              <w:rPr>
                <w:rFonts w:ascii="Times New Roman" w:hAnsi="Times New Roman" w:cs="Times New Roman"/>
              </w:rPr>
              <w:t xml:space="preserve"> commentary on how the law will be interpreted and enforced.</w:t>
            </w:r>
          </w:p>
          <w:p w14:paraId="0566B6B0" w14:textId="5EBA5A20" w:rsidR="00821C81" w:rsidRPr="00D55476" w:rsidRDefault="00821C81" w:rsidP="00B55CFF">
            <w:pPr>
              <w:rPr>
                <w:rFonts w:ascii="Times New Roman" w:hAnsi="Times New Roman" w:cs="Times New Roman"/>
              </w:rPr>
            </w:pPr>
          </w:p>
        </w:tc>
        <w:tc>
          <w:tcPr>
            <w:tcW w:w="8550" w:type="dxa"/>
            <w:tcBorders>
              <w:top w:val="single" w:sz="4" w:space="0" w:color="auto"/>
              <w:bottom w:val="single" w:sz="4" w:space="0" w:color="auto"/>
            </w:tcBorders>
          </w:tcPr>
          <w:p w14:paraId="7DDBB769" w14:textId="77777777" w:rsidR="00D55476" w:rsidRPr="00D55476" w:rsidRDefault="00D55476" w:rsidP="00D55476">
            <w:pPr>
              <w:pStyle w:val="ListParagraph"/>
              <w:numPr>
                <w:ilvl w:val="0"/>
                <w:numId w:val="13"/>
              </w:numPr>
              <w:spacing w:line="240" w:lineRule="auto"/>
            </w:pPr>
            <w:r w:rsidRPr="00D55476">
              <w:t>The Groundwater Exchange</w:t>
            </w:r>
          </w:p>
          <w:p w14:paraId="40E62593" w14:textId="77777777" w:rsidR="00D55476" w:rsidRPr="00330ABB" w:rsidRDefault="00D55476" w:rsidP="00D55476">
            <w:pPr>
              <w:pStyle w:val="ListParagraph"/>
              <w:numPr>
                <w:ilvl w:val="0"/>
                <w:numId w:val="13"/>
              </w:numPr>
              <w:spacing w:line="240" w:lineRule="auto"/>
              <w:rPr>
                <w:rFonts w:ascii="TimesNewRomanPSMT" w:hAnsi="TimesNewRomanPSMT"/>
              </w:rPr>
            </w:pPr>
            <w:r w:rsidRPr="00D55476">
              <w:t>Water Wrights</w:t>
            </w:r>
          </w:p>
          <w:p w14:paraId="507B2C9E" w14:textId="4E4ED6AE" w:rsidR="008B0E22" w:rsidRPr="00330ABB" w:rsidRDefault="00223119" w:rsidP="00330ABB">
            <w:pPr>
              <w:pStyle w:val="ListParagraph"/>
              <w:numPr>
                <w:ilvl w:val="0"/>
                <w:numId w:val="13"/>
              </w:numPr>
              <w:spacing w:line="240" w:lineRule="auto"/>
              <w:rPr>
                <w:rFonts w:ascii="TimesNewRomanPSMT" w:hAnsi="TimesNewRomanPSMT"/>
              </w:rPr>
            </w:pPr>
            <w:r>
              <w:t>Maven’s Notebook</w:t>
            </w:r>
          </w:p>
        </w:tc>
      </w:tr>
      <w:tr w:rsidR="00C26BC6" w:rsidRPr="001A54AA" w14:paraId="5AD5799B" w14:textId="77777777" w:rsidTr="00330ABB">
        <w:tc>
          <w:tcPr>
            <w:tcW w:w="4608" w:type="dxa"/>
            <w:tcBorders>
              <w:top w:val="single" w:sz="4" w:space="0" w:color="auto"/>
              <w:bottom w:val="single" w:sz="4" w:space="0" w:color="auto"/>
            </w:tcBorders>
          </w:tcPr>
          <w:p w14:paraId="3429743F" w14:textId="20167EAF" w:rsidR="00C26BC6" w:rsidRPr="00B55CFF" w:rsidRDefault="00C26BC6" w:rsidP="00330ABB">
            <w:pPr>
              <w:rPr>
                <w:rFonts w:ascii="Times New Roman" w:hAnsi="Times New Roman" w:cs="Times New Roman"/>
              </w:rPr>
            </w:pPr>
            <w:r>
              <w:rPr>
                <w:rFonts w:ascii="Times New Roman" w:hAnsi="Times New Roman" w:cs="Times New Roman"/>
                <w:b/>
              </w:rPr>
              <w:t>Coordination</w:t>
            </w:r>
            <w:r w:rsidR="00D55476">
              <w:rPr>
                <w:rFonts w:ascii="Times New Roman" w:hAnsi="Times New Roman" w:cs="Times New Roman"/>
                <w:b/>
              </w:rPr>
              <w:t xml:space="preserve"> of</w:t>
            </w:r>
            <w:r w:rsidR="00B55CFF">
              <w:rPr>
                <w:rFonts w:ascii="Times New Roman" w:hAnsi="Times New Roman" w:cs="Times New Roman"/>
                <w:b/>
              </w:rPr>
              <w:t xml:space="preserve"> </w:t>
            </w:r>
            <w:r w:rsidR="00D55476">
              <w:rPr>
                <w:rFonts w:ascii="Times New Roman" w:hAnsi="Times New Roman" w:cs="Times New Roman"/>
                <w:b/>
              </w:rPr>
              <w:t>Activities</w:t>
            </w:r>
            <w:r>
              <w:rPr>
                <w:rFonts w:ascii="Times New Roman" w:hAnsi="Times New Roman" w:cs="Times New Roman"/>
                <w:b/>
              </w:rPr>
              <w:t xml:space="preserve">: </w:t>
            </w:r>
            <w:r w:rsidR="00330ABB">
              <w:rPr>
                <w:rFonts w:ascii="Times New Roman" w:hAnsi="Times New Roman" w:cs="Times New Roman"/>
              </w:rPr>
              <w:t>O</w:t>
            </w:r>
            <w:r w:rsidR="00B55CFF">
              <w:rPr>
                <w:rFonts w:ascii="Times New Roman" w:hAnsi="Times New Roman" w:cs="Times New Roman"/>
              </w:rPr>
              <w:t xml:space="preserve">rganizations have sought to maximize the effectiveness of their network governance activities. By coordinating their efforts, network actors are able to capitalize on economies of scale, pool resources, or strengthen their influence in norm creation and/or in putting pressure on GSAs, state agencies, or stakeholders involved in implementation of SGMA. </w:t>
            </w:r>
          </w:p>
        </w:tc>
        <w:tc>
          <w:tcPr>
            <w:tcW w:w="8550" w:type="dxa"/>
            <w:tcBorders>
              <w:top w:val="single" w:sz="4" w:space="0" w:color="auto"/>
              <w:bottom w:val="single" w:sz="4" w:space="0" w:color="auto"/>
            </w:tcBorders>
          </w:tcPr>
          <w:p w14:paraId="355D6416" w14:textId="581C8AF0" w:rsidR="00C26BC6" w:rsidRPr="001A54AA" w:rsidRDefault="00C26BC6" w:rsidP="00330ABB">
            <w:pPr>
              <w:pStyle w:val="NormalWeb"/>
              <w:rPr>
                <w:color w:val="000000"/>
              </w:rPr>
            </w:pPr>
            <w:r>
              <w:rPr>
                <w:rFonts w:ascii="TimesNewRomanPSMT" w:hAnsi="TimesNewRomanPSMT"/>
              </w:rPr>
              <w:t xml:space="preserve">The Water Foundation organized an ongoing, quarterly forum (the Groundwater Leadership Forum) </w:t>
            </w:r>
            <w:r w:rsidR="006E7B3B">
              <w:rPr>
                <w:rFonts w:ascii="TimesNewRomanPSMT" w:hAnsi="TimesNewRomanPSMT"/>
              </w:rPr>
              <w:t>that</w:t>
            </w:r>
            <w:r>
              <w:rPr>
                <w:rFonts w:ascii="TimesNewRomanPSMT" w:hAnsi="TimesNewRomanPSMT"/>
              </w:rPr>
              <w:t xml:space="preserve"> brings together key representatives from over 15 NGOs</w:t>
            </w:r>
            <w:r w:rsidRPr="006171AE">
              <w:rPr>
                <w:rFonts w:ascii="TimesNewRomanPSMT" w:hAnsi="TimesNewRomanPSMT"/>
              </w:rPr>
              <w:t xml:space="preserve"> </w:t>
            </w:r>
            <w:r>
              <w:rPr>
                <w:rFonts w:ascii="TimesNewRomanPSMT" w:hAnsi="TimesNewRomanPSMT"/>
              </w:rPr>
              <w:t>from among its grantees, in addition to a few academics in an auxiliary capacity. Participants in this forum jointly produced</w:t>
            </w:r>
            <w:r w:rsidR="006E7B3B">
              <w:rPr>
                <w:rFonts w:ascii="TimesNewRomanPSMT" w:hAnsi="TimesNewRomanPSMT"/>
              </w:rPr>
              <w:t xml:space="preserve"> and sent</w:t>
            </w:r>
            <w:r>
              <w:rPr>
                <w:rFonts w:ascii="TimesNewRomanPSMT" w:hAnsi="TimesNewRomanPSMT"/>
              </w:rPr>
              <w:t xml:space="preserve"> comment letters </w:t>
            </w:r>
            <w:r w:rsidR="006E7B3B">
              <w:rPr>
                <w:rFonts w:ascii="TimesNewRomanPSMT" w:hAnsi="TimesNewRomanPSMT"/>
              </w:rPr>
              <w:t xml:space="preserve">to California State government </w:t>
            </w:r>
            <w:r>
              <w:rPr>
                <w:rFonts w:ascii="TimesNewRomanPSMT" w:hAnsi="TimesNewRomanPSMT"/>
              </w:rPr>
              <w:t xml:space="preserve">on </w:t>
            </w:r>
            <w:r w:rsidR="006E7B3B">
              <w:rPr>
                <w:rFonts w:ascii="TimesNewRomanPSMT" w:hAnsi="TimesNewRomanPSMT"/>
              </w:rPr>
              <w:t>SGMA implementation generally</w:t>
            </w:r>
            <w:r>
              <w:rPr>
                <w:rFonts w:ascii="TimesNewRomanPSMT" w:hAnsi="TimesNewRomanPSMT"/>
              </w:rPr>
              <w:t>.</w:t>
            </w:r>
            <w:r w:rsidR="006E7B3B">
              <w:rPr>
                <w:rFonts w:ascii="TimesNewRomanPSMT" w:hAnsi="TimesNewRomanPSMT"/>
              </w:rPr>
              <w:t xml:space="preserve"> Members of the Forum also decided </w:t>
            </w:r>
            <w:r>
              <w:rPr>
                <w:rFonts w:ascii="TimesNewRomanPSMT" w:hAnsi="TimesNewRomanPSMT"/>
              </w:rPr>
              <w:t xml:space="preserve">to collectively focus their efforts on supporting a rigorous review of draft GSPs submitted in the first round. They developed a template for evaluation of GSPs and </w:t>
            </w:r>
            <w:r w:rsidR="00330ABB">
              <w:rPr>
                <w:rFonts w:ascii="TimesNewRomanPSMT" w:hAnsi="TimesNewRomanPSMT"/>
              </w:rPr>
              <w:t>have</w:t>
            </w:r>
            <w:r>
              <w:rPr>
                <w:rFonts w:ascii="TimesNewRomanPSMT" w:hAnsi="TimesNewRomanPSMT"/>
              </w:rPr>
              <w:t xml:space="preserve"> been collaborating on </w:t>
            </w:r>
            <w:r w:rsidR="00330ABB">
              <w:rPr>
                <w:rFonts w:ascii="TimesNewRomanPSMT" w:hAnsi="TimesNewRomanPSMT"/>
              </w:rPr>
              <w:t xml:space="preserve">jointly producing GSP </w:t>
            </w:r>
            <w:r>
              <w:rPr>
                <w:rFonts w:ascii="TimesNewRomanPSMT" w:hAnsi="TimesNewRomanPSMT"/>
              </w:rPr>
              <w:t>reviews</w:t>
            </w:r>
            <w:r w:rsidR="006E7B3B">
              <w:rPr>
                <w:rFonts w:ascii="TimesNewRomanPSMT" w:hAnsi="TimesNewRomanPSMT"/>
              </w:rPr>
              <w:t>.</w:t>
            </w:r>
          </w:p>
        </w:tc>
      </w:tr>
    </w:tbl>
    <w:p w14:paraId="03C4B98B" w14:textId="77777777" w:rsidR="00826D90" w:rsidRPr="001A54AA" w:rsidRDefault="00826D90" w:rsidP="00234E87">
      <w:pPr>
        <w:pStyle w:val="ListParagraph"/>
        <w:spacing w:line="240" w:lineRule="auto"/>
        <w:ind w:left="778"/>
      </w:pPr>
    </w:p>
    <w:p w14:paraId="7B6DA8B7" w14:textId="77777777" w:rsidR="00234E87" w:rsidRPr="001A54AA" w:rsidRDefault="00234E87" w:rsidP="00B44F7B">
      <w:pPr>
        <w:ind w:left="720" w:hanging="720"/>
        <w:rPr>
          <w:rFonts w:ascii="Times New Roman" w:hAnsi="Times New Roman" w:cs="Times New Roman"/>
          <w:color w:val="000000"/>
        </w:rPr>
      </w:pPr>
    </w:p>
    <w:sectPr w:rsidR="00234E87" w:rsidRPr="001A54AA" w:rsidSect="00330ABB">
      <w:pgSz w:w="15840" w:h="12240" w:orient="landscape"/>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44A29BA" w16cid:durableId="21794E2B"/>
  <w16cid:commentId w16cid:paraId="6E08B436" w16cid:durableId="21794E2C"/>
  <w16cid:commentId w16cid:paraId="7EE4603D" w16cid:durableId="21794FDD"/>
  <w16cid:commentId w16cid:paraId="395DC9FC" w16cid:durableId="217966CE"/>
  <w16cid:commentId w16cid:paraId="1F55FF3D" w16cid:durableId="217965A7"/>
  <w16cid:commentId w16cid:paraId="23C4785D" w16cid:durableId="217965E8"/>
  <w16cid:commentId w16cid:paraId="11AFDAAE" w16cid:durableId="21796579"/>
  <w16cid:commentId w16cid:paraId="25E8EABF" w16cid:durableId="21794E2D"/>
  <w16cid:commentId w16cid:paraId="607DA8FA" w16cid:durableId="21794F9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251C8F" w14:textId="77777777" w:rsidR="00C65FF8" w:rsidRDefault="00C65FF8" w:rsidP="00826D90">
      <w:r>
        <w:separator/>
      </w:r>
    </w:p>
  </w:endnote>
  <w:endnote w:type="continuationSeparator" w:id="0">
    <w:p w14:paraId="77BB5555" w14:textId="77777777" w:rsidR="00C65FF8" w:rsidRDefault="00C65FF8" w:rsidP="00826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imesNewRomanPSM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73D093" w14:textId="58438011" w:rsidR="00116312" w:rsidRDefault="00116312">
    <w:pPr>
      <w:pStyle w:val="Footer"/>
    </w:pPr>
    <w:r>
      <w:rPr>
        <w:rFonts w:ascii="Times New Roman" w:hAnsi="Times New Roman" w:cs="Times New Roman"/>
      </w:rPr>
      <w:t xml:space="preserve">Page </w:t>
    </w:r>
    <w:r>
      <w:rPr>
        <w:rFonts w:ascii="Times New Roman" w:hAnsi="Times New Roman" w:cs="Times New Roman"/>
      </w:rPr>
      <w:fldChar w:fldCharType="begin"/>
    </w:r>
    <w:r>
      <w:rPr>
        <w:rFonts w:ascii="Times New Roman" w:hAnsi="Times New Roman" w:cs="Times New Roman"/>
      </w:rPr>
      <w:instrText xml:space="preserve"> PAGE </w:instrText>
    </w:r>
    <w:r>
      <w:rPr>
        <w:rFonts w:ascii="Times New Roman" w:hAnsi="Times New Roman" w:cs="Times New Roman"/>
      </w:rPr>
      <w:fldChar w:fldCharType="separate"/>
    </w:r>
    <w:r w:rsidR="00F50A17">
      <w:rPr>
        <w:rFonts w:ascii="Times New Roman" w:hAnsi="Times New Roman" w:cs="Times New Roman"/>
        <w:noProof/>
      </w:rPr>
      <w:t>1</w:t>
    </w:r>
    <w:r>
      <w:rPr>
        <w:rFonts w:ascii="Times New Roman" w:hAnsi="Times New Roman" w:cs="Times New Roman"/>
      </w:rPr>
      <w:fldChar w:fldCharType="end"/>
    </w:r>
    <w:r>
      <w:rPr>
        <w:rFonts w:ascii="Times New Roman" w:hAnsi="Times New Roman" w:cs="Times New Roman"/>
      </w:rPr>
      <w:t xml:space="preserve"> of </w:t>
    </w:r>
    <w:r>
      <w:rPr>
        <w:rFonts w:ascii="Times New Roman" w:hAnsi="Times New Roman" w:cs="Times New Roman"/>
      </w:rPr>
      <w:fldChar w:fldCharType="begin"/>
    </w:r>
    <w:r>
      <w:rPr>
        <w:rFonts w:ascii="Times New Roman" w:hAnsi="Times New Roman" w:cs="Times New Roman"/>
      </w:rPr>
      <w:instrText xml:space="preserve"> NUMPAGES </w:instrText>
    </w:r>
    <w:r>
      <w:rPr>
        <w:rFonts w:ascii="Times New Roman" w:hAnsi="Times New Roman" w:cs="Times New Roman"/>
      </w:rPr>
      <w:fldChar w:fldCharType="separate"/>
    </w:r>
    <w:r w:rsidR="00F50A17">
      <w:rPr>
        <w:rFonts w:ascii="Times New Roman" w:hAnsi="Times New Roman" w:cs="Times New Roman"/>
        <w:noProof/>
      </w:rPr>
      <w:t>7</w:t>
    </w:r>
    <w:r>
      <w:rPr>
        <w:rFonts w:ascii="Times New Roman" w:hAnsi="Times New Roman" w:cs="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AD236A" w14:textId="77777777" w:rsidR="00C65FF8" w:rsidRDefault="00C65FF8" w:rsidP="00826D90">
      <w:r>
        <w:separator/>
      </w:r>
    </w:p>
  </w:footnote>
  <w:footnote w:type="continuationSeparator" w:id="0">
    <w:p w14:paraId="06405CCA" w14:textId="77777777" w:rsidR="00C65FF8" w:rsidRDefault="00C65FF8" w:rsidP="00826D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E08E9"/>
    <w:multiLevelType w:val="hybridMultilevel"/>
    <w:tmpl w:val="20828E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EE24AF"/>
    <w:multiLevelType w:val="hybridMultilevel"/>
    <w:tmpl w:val="075228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232396"/>
    <w:multiLevelType w:val="hybridMultilevel"/>
    <w:tmpl w:val="E4EE13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8346F1"/>
    <w:multiLevelType w:val="hybridMultilevel"/>
    <w:tmpl w:val="B9F2FA2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43E23F2"/>
    <w:multiLevelType w:val="hybridMultilevel"/>
    <w:tmpl w:val="561C0972"/>
    <w:lvl w:ilvl="0" w:tplc="04090005">
      <w:start w:val="1"/>
      <w:numFmt w:val="bullet"/>
      <w:lvlText w:val=""/>
      <w:lvlJc w:val="left"/>
      <w:pPr>
        <w:ind w:left="784" w:hanging="360"/>
      </w:pPr>
      <w:rPr>
        <w:rFonts w:ascii="Wingdings" w:hAnsi="Wingdings" w:hint="default"/>
      </w:rPr>
    </w:lvl>
    <w:lvl w:ilvl="1" w:tplc="04090003" w:tentative="1">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5" w15:restartNumberingAfterBreak="0">
    <w:nsid w:val="2A7500E3"/>
    <w:multiLevelType w:val="hybridMultilevel"/>
    <w:tmpl w:val="66F41BB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320751B"/>
    <w:multiLevelType w:val="hybridMultilevel"/>
    <w:tmpl w:val="A3D486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CC2E37"/>
    <w:multiLevelType w:val="hybridMultilevel"/>
    <w:tmpl w:val="5C4679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BA5AED"/>
    <w:multiLevelType w:val="hybridMultilevel"/>
    <w:tmpl w:val="E2F466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BE4E86"/>
    <w:multiLevelType w:val="hybridMultilevel"/>
    <w:tmpl w:val="864EEB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545589"/>
    <w:multiLevelType w:val="hybridMultilevel"/>
    <w:tmpl w:val="3B7C65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352F07"/>
    <w:multiLevelType w:val="hybridMultilevel"/>
    <w:tmpl w:val="CCD0DC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287994"/>
    <w:multiLevelType w:val="hybridMultilevel"/>
    <w:tmpl w:val="F8045C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3"/>
  </w:num>
  <w:num w:numId="4">
    <w:abstractNumId w:val="9"/>
  </w:num>
  <w:num w:numId="5">
    <w:abstractNumId w:val="6"/>
  </w:num>
  <w:num w:numId="6">
    <w:abstractNumId w:val="11"/>
  </w:num>
  <w:num w:numId="7">
    <w:abstractNumId w:val="7"/>
  </w:num>
  <w:num w:numId="8">
    <w:abstractNumId w:val="12"/>
  </w:num>
  <w:num w:numId="9">
    <w:abstractNumId w:val="8"/>
  </w:num>
  <w:num w:numId="10">
    <w:abstractNumId w:val="2"/>
  </w:num>
  <w:num w:numId="11">
    <w:abstractNumId w:val="0"/>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F7B"/>
    <w:rsid w:val="0002023A"/>
    <w:rsid w:val="000212A3"/>
    <w:rsid w:val="000228F6"/>
    <w:rsid w:val="0008178A"/>
    <w:rsid w:val="00093D60"/>
    <w:rsid w:val="000A431F"/>
    <w:rsid w:val="00116312"/>
    <w:rsid w:val="00136AA8"/>
    <w:rsid w:val="0016152B"/>
    <w:rsid w:val="001713A3"/>
    <w:rsid w:val="00197CAE"/>
    <w:rsid w:val="001A54AA"/>
    <w:rsid w:val="001C7653"/>
    <w:rsid w:val="00200752"/>
    <w:rsid w:val="00223119"/>
    <w:rsid w:val="00234E87"/>
    <w:rsid w:val="00265913"/>
    <w:rsid w:val="002D38AA"/>
    <w:rsid w:val="002D4219"/>
    <w:rsid w:val="002D67FC"/>
    <w:rsid w:val="00303BD2"/>
    <w:rsid w:val="0031695F"/>
    <w:rsid w:val="00330ABB"/>
    <w:rsid w:val="003671E1"/>
    <w:rsid w:val="004169CE"/>
    <w:rsid w:val="004519CF"/>
    <w:rsid w:val="004B35B6"/>
    <w:rsid w:val="004C4B9E"/>
    <w:rsid w:val="004C5EDC"/>
    <w:rsid w:val="004F1B1F"/>
    <w:rsid w:val="00525B01"/>
    <w:rsid w:val="005440F2"/>
    <w:rsid w:val="005757C0"/>
    <w:rsid w:val="00591D1A"/>
    <w:rsid w:val="005E35B2"/>
    <w:rsid w:val="005E4BD1"/>
    <w:rsid w:val="006065A2"/>
    <w:rsid w:val="00647B11"/>
    <w:rsid w:val="006569CF"/>
    <w:rsid w:val="00665B80"/>
    <w:rsid w:val="006A708F"/>
    <w:rsid w:val="006C12D2"/>
    <w:rsid w:val="006C3AAF"/>
    <w:rsid w:val="006D6942"/>
    <w:rsid w:val="006E7B3B"/>
    <w:rsid w:val="0071330E"/>
    <w:rsid w:val="007270C7"/>
    <w:rsid w:val="0074611F"/>
    <w:rsid w:val="007732B7"/>
    <w:rsid w:val="00800566"/>
    <w:rsid w:val="00821C81"/>
    <w:rsid w:val="00826D90"/>
    <w:rsid w:val="00860DA1"/>
    <w:rsid w:val="008B0E22"/>
    <w:rsid w:val="008B574B"/>
    <w:rsid w:val="00911CFA"/>
    <w:rsid w:val="00922926"/>
    <w:rsid w:val="0096388F"/>
    <w:rsid w:val="009C62A2"/>
    <w:rsid w:val="009D23EC"/>
    <w:rsid w:val="009F1440"/>
    <w:rsid w:val="00A4281A"/>
    <w:rsid w:val="00A92914"/>
    <w:rsid w:val="00AC4941"/>
    <w:rsid w:val="00AD1830"/>
    <w:rsid w:val="00B255C1"/>
    <w:rsid w:val="00B32F08"/>
    <w:rsid w:val="00B351B7"/>
    <w:rsid w:val="00B44F7B"/>
    <w:rsid w:val="00B55CFF"/>
    <w:rsid w:val="00B608C1"/>
    <w:rsid w:val="00BE7026"/>
    <w:rsid w:val="00BF0222"/>
    <w:rsid w:val="00BF573B"/>
    <w:rsid w:val="00C0209F"/>
    <w:rsid w:val="00C16763"/>
    <w:rsid w:val="00C26BC6"/>
    <w:rsid w:val="00C55641"/>
    <w:rsid w:val="00C60672"/>
    <w:rsid w:val="00C65FF8"/>
    <w:rsid w:val="00CC0C79"/>
    <w:rsid w:val="00CD2572"/>
    <w:rsid w:val="00D25E89"/>
    <w:rsid w:val="00D27B18"/>
    <w:rsid w:val="00D51166"/>
    <w:rsid w:val="00D55476"/>
    <w:rsid w:val="00D87524"/>
    <w:rsid w:val="00D972F9"/>
    <w:rsid w:val="00DC58D6"/>
    <w:rsid w:val="00DD47A3"/>
    <w:rsid w:val="00DE128F"/>
    <w:rsid w:val="00DE5E86"/>
    <w:rsid w:val="00E105ED"/>
    <w:rsid w:val="00E13EBC"/>
    <w:rsid w:val="00E710A2"/>
    <w:rsid w:val="00E9058F"/>
    <w:rsid w:val="00EB0A3C"/>
    <w:rsid w:val="00EB39FC"/>
    <w:rsid w:val="00EB45F4"/>
    <w:rsid w:val="00EC0CDA"/>
    <w:rsid w:val="00EF78AC"/>
    <w:rsid w:val="00F0549A"/>
    <w:rsid w:val="00F21C4F"/>
    <w:rsid w:val="00F33D5D"/>
    <w:rsid w:val="00F50A17"/>
    <w:rsid w:val="00F719AA"/>
    <w:rsid w:val="00F76C1B"/>
    <w:rsid w:val="00F9195E"/>
    <w:rsid w:val="00F92621"/>
    <w:rsid w:val="00FF00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BF9251"/>
  <w14:defaultImageDpi w14:val="300"/>
  <w15:docId w15:val="{FD5BDB07-A32A-4ACC-B064-DB4FE9E7F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4F7B"/>
    <w:rPr>
      <w:color w:val="0000FF"/>
      <w:u w:val="single"/>
    </w:rPr>
  </w:style>
  <w:style w:type="paragraph" w:customStyle="1" w:styleId="Figurecaption">
    <w:name w:val="Figure caption"/>
    <w:basedOn w:val="Normal"/>
    <w:next w:val="Normal"/>
    <w:qFormat/>
    <w:rsid w:val="00E710A2"/>
    <w:pPr>
      <w:spacing w:before="240" w:line="360" w:lineRule="auto"/>
    </w:pPr>
    <w:rPr>
      <w:rFonts w:ascii="Times New Roman" w:eastAsia="Times New Roman" w:hAnsi="Times New Roman" w:cs="Times New Roman"/>
      <w:lang w:val="en-GB" w:eastAsia="en-GB"/>
    </w:rPr>
  </w:style>
  <w:style w:type="paragraph" w:styleId="ListParagraph">
    <w:name w:val="List Paragraph"/>
    <w:basedOn w:val="Normal"/>
    <w:rsid w:val="00E710A2"/>
    <w:pPr>
      <w:spacing w:line="480" w:lineRule="auto"/>
      <w:ind w:left="720"/>
      <w:contextualSpacing/>
    </w:pPr>
    <w:rPr>
      <w:rFonts w:ascii="Times New Roman" w:eastAsia="Times New Roman" w:hAnsi="Times New Roman" w:cs="Times New Roman"/>
      <w:lang w:val="en-GB" w:eastAsia="en-GB"/>
    </w:rPr>
  </w:style>
  <w:style w:type="paragraph" w:styleId="Header">
    <w:name w:val="header"/>
    <w:basedOn w:val="Normal"/>
    <w:link w:val="HeaderChar"/>
    <w:uiPriority w:val="99"/>
    <w:unhideWhenUsed/>
    <w:rsid w:val="00826D90"/>
    <w:pPr>
      <w:tabs>
        <w:tab w:val="center" w:pos="4320"/>
        <w:tab w:val="right" w:pos="8640"/>
      </w:tabs>
    </w:pPr>
  </w:style>
  <w:style w:type="character" w:customStyle="1" w:styleId="HeaderChar">
    <w:name w:val="Header Char"/>
    <w:basedOn w:val="DefaultParagraphFont"/>
    <w:link w:val="Header"/>
    <w:uiPriority w:val="99"/>
    <w:rsid w:val="00826D90"/>
  </w:style>
  <w:style w:type="paragraph" w:styleId="Footer">
    <w:name w:val="footer"/>
    <w:basedOn w:val="Normal"/>
    <w:link w:val="FooterChar"/>
    <w:uiPriority w:val="99"/>
    <w:unhideWhenUsed/>
    <w:rsid w:val="00826D90"/>
    <w:pPr>
      <w:tabs>
        <w:tab w:val="center" w:pos="4320"/>
        <w:tab w:val="right" w:pos="8640"/>
      </w:tabs>
    </w:pPr>
  </w:style>
  <w:style w:type="character" w:customStyle="1" w:styleId="FooterChar">
    <w:name w:val="Footer Char"/>
    <w:basedOn w:val="DefaultParagraphFont"/>
    <w:link w:val="Footer"/>
    <w:uiPriority w:val="99"/>
    <w:rsid w:val="00826D90"/>
  </w:style>
  <w:style w:type="paragraph" w:styleId="FootnoteText">
    <w:name w:val="footnote text"/>
    <w:basedOn w:val="Normal"/>
    <w:link w:val="FootnoteTextChar"/>
    <w:uiPriority w:val="99"/>
    <w:unhideWhenUsed/>
    <w:rsid w:val="00234E87"/>
  </w:style>
  <w:style w:type="character" w:customStyle="1" w:styleId="FootnoteTextChar">
    <w:name w:val="Footnote Text Char"/>
    <w:basedOn w:val="DefaultParagraphFont"/>
    <w:link w:val="FootnoteText"/>
    <w:uiPriority w:val="99"/>
    <w:rsid w:val="00234E87"/>
  </w:style>
  <w:style w:type="character" w:styleId="FootnoteReference">
    <w:name w:val="footnote reference"/>
    <w:basedOn w:val="DefaultParagraphFont"/>
    <w:uiPriority w:val="99"/>
    <w:unhideWhenUsed/>
    <w:rsid w:val="00234E87"/>
    <w:rPr>
      <w:vertAlign w:val="superscript"/>
    </w:rPr>
  </w:style>
  <w:style w:type="table" w:styleId="TableGrid">
    <w:name w:val="Table Grid"/>
    <w:basedOn w:val="TableNormal"/>
    <w:uiPriority w:val="59"/>
    <w:rsid w:val="00E105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2023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2023A"/>
    <w:rPr>
      <w:rFonts w:ascii="Lucida Grande" w:hAnsi="Lucida Grande" w:cs="Lucida Grande"/>
      <w:sz w:val="18"/>
      <w:szCs w:val="18"/>
    </w:rPr>
  </w:style>
  <w:style w:type="paragraph" w:styleId="NormalWeb">
    <w:name w:val="Normal (Web)"/>
    <w:basedOn w:val="Normal"/>
    <w:uiPriority w:val="99"/>
    <w:unhideWhenUsed/>
    <w:rsid w:val="00C26BC6"/>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B55CFF"/>
    <w:rPr>
      <w:sz w:val="18"/>
      <w:szCs w:val="18"/>
    </w:rPr>
  </w:style>
  <w:style w:type="paragraph" w:styleId="CommentText">
    <w:name w:val="annotation text"/>
    <w:basedOn w:val="Normal"/>
    <w:link w:val="CommentTextChar"/>
    <w:uiPriority w:val="99"/>
    <w:semiHidden/>
    <w:unhideWhenUsed/>
    <w:rsid w:val="00B55CFF"/>
  </w:style>
  <w:style w:type="character" w:customStyle="1" w:styleId="CommentTextChar">
    <w:name w:val="Comment Text Char"/>
    <w:basedOn w:val="DefaultParagraphFont"/>
    <w:link w:val="CommentText"/>
    <w:uiPriority w:val="99"/>
    <w:semiHidden/>
    <w:rsid w:val="00B55CFF"/>
  </w:style>
  <w:style w:type="paragraph" w:styleId="CommentSubject">
    <w:name w:val="annotation subject"/>
    <w:basedOn w:val="CommentText"/>
    <w:next w:val="CommentText"/>
    <w:link w:val="CommentSubjectChar"/>
    <w:uiPriority w:val="99"/>
    <w:semiHidden/>
    <w:unhideWhenUsed/>
    <w:rsid w:val="00B55CFF"/>
    <w:rPr>
      <w:b/>
      <w:bCs/>
      <w:sz w:val="20"/>
      <w:szCs w:val="20"/>
    </w:rPr>
  </w:style>
  <w:style w:type="character" w:customStyle="1" w:styleId="CommentSubjectChar">
    <w:name w:val="Comment Subject Char"/>
    <w:basedOn w:val="CommentTextChar"/>
    <w:link w:val="CommentSubject"/>
    <w:uiPriority w:val="99"/>
    <w:semiHidden/>
    <w:rsid w:val="00B55CFF"/>
    <w:rPr>
      <w:b/>
      <w:bCs/>
      <w:sz w:val="20"/>
      <w:szCs w:val="20"/>
    </w:rPr>
  </w:style>
  <w:style w:type="paragraph" w:styleId="Revision">
    <w:name w:val="Revision"/>
    <w:hidden/>
    <w:uiPriority w:val="99"/>
    <w:semiHidden/>
    <w:rsid w:val="00BF57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80/09640568.2015.113069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088/1748-9326/ab0751" TargetMode="Externa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88/2515-7620/ab1778"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oi.org/10.1111/gwat.12469" TargetMode="External"/><Relationship Id="rId4" Type="http://schemas.openxmlformats.org/officeDocument/2006/relationships/settings" Target="settings.xml"/><Relationship Id="rId9" Type="http://schemas.openxmlformats.org/officeDocument/2006/relationships/hyperlink" Target="https://doi.org/10.3390/w1012172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66C77D-3067-4936-9628-75997188D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1949</Words>
  <Characters>11112</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Milman</dc:creator>
  <cp:keywords/>
  <dc:description/>
  <cp:lastModifiedBy>Geethanjali D</cp:lastModifiedBy>
  <cp:revision>2</cp:revision>
  <dcterms:created xsi:type="dcterms:W3CDTF">2020-02-13T05:11:00Z</dcterms:created>
  <dcterms:modified xsi:type="dcterms:W3CDTF">2020-02-13T05:11:00Z</dcterms:modified>
</cp:coreProperties>
</file>