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8A" w:rsidRPr="007A1165" w:rsidRDefault="0003628A" w:rsidP="0003628A">
      <w:pPr>
        <w:spacing w:before="240" w:after="60" w:line="360" w:lineRule="auto"/>
        <w:ind w:firstLineChars="0" w:firstLine="0"/>
        <w:jc w:val="center"/>
        <w:outlineLvl w:val="0"/>
        <w:rPr>
          <w:rFonts w:asciiTheme="majorHAnsi" w:eastAsia="宋体" w:hAnsiTheme="majorHAnsi" w:cstheme="majorBidi"/>
          <w:b/>
          <w:bCs/>
          <w:sz w:val="24"/>
          <w:szCs w:val="24"/>
        </w:rPr>
      </w:pPr>
      <w:r w:rsidRPr="007A1165">
        <w:rPr>
          <w:rFonts w:asciiTheme="majorHAnsi" w:eastAsia="宋体" w:hAnsiTheme="majorHAnsi" w:cstheme="majorBidi"/>
          <w:b/>
          <w:bCs/>
          <w:sz w:val="24"/>
          <w:szCs w:val="24"/>
        </w:rPr>
        <w:t>Supplementary materials</w:t>
      </w:r>
    </w:p>
    <w:p w:rsidR="0003628A" w:rsidRPr="007A1165" w:rsidRDefault="0003628A" w:rsidP="0003628A">
      <w:pPr>
        <w:keepNext/>
        <w:keepLines/>
        <w:spacing w:line="360" w:lineRule="auto"/>
        <w:ind w:firstLineChars="0" w:firstLine="0"/>
        <w:outlineLvl w:val="1"/>
        <w:rPr>
          <w:rFonts w:ascii="Times New Roman" w:eastAsia="微软雅黑" w:hAnsi="Times New Roman"/>
          <w:b/>
          <w:bCs/>
          <w:kern w:val="0"/>
          <w:sz w:val="24"/>
          <w:szCs w:val="24"/>
        </w:rPr>
      </w:pPr>
      <w:r w:rsidRPr="007A1165">
        <w:rPr>
          <w:rFonts w:ascii="Times New Roman" w:eastAsia="微软雅黑" w:hAnsi="Times New Roman"/>
          <w:b/>
          <w:bCs/>
          <w:kern w:val="0"/>
          <w:sz w:val="24"/>
          <w:szCs w:val="24"/>
        </w:rPr>
        <w:t>Framework of free volume theory</w:t>
      </w:r>
    </w:p>
    <w:p w:rsidR="0003628A" w:rsidRPr="007A1165" w:rsidRDefault="0003628A" w:rsidP="0003628A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7A1165">
        <w:rPr>
          <w:rFonts w:ascii="Times New Roman" w:hAnsi="Times New Roman"/>
          <w:sz w:val="24"/>
          <w:szCs w:val="24"/>
        </w:rPr>
        <w:t>In the earliest literatures of free volume theory, the parameter free volume</w:t>
      </w:r>
      <w:r w:rsidRPr="007A1165">
        <w:rPr>
          <w:rFonts w:ascii="Times New Roman" w:hAnsi="Times New Roman"/>
          <w:i/>
          <w:sz w:val="24"/>
          <w:szCs w:val="24"/>
        </w:rPr>
        <w:t xml:space="preserve"> v</w:t>
      </w:r>
      <w:r w:rsidRPr="007A1165">
        <w:rPr>
          <w:rFonts w:ascii="Times New Roman" w:hAnsi="Times New Roman"/>
          <w:sz w:val="24"/>
          <w:szCs w:val="24"/>
          <w:vertAlign w:val="subscript"/>
        </w:rPr>
        <w:t>f</w:t>
      </w:r>
      <w:r w:rsidRPr="007A1165">
        <w:rPr>
          <w:rFonts w:ascii="Times New Roman" w:hAnsi="Times New Roman"/>
          <w:sz w:val="24"/>
          <w:szCs w:val="24"/>
        </w:rPr>
        <w:t xml:space="preserve"> is defined as the neighbor cage of an atom, in which the atom can move around without energy change </w:t>
      </w:r>
      <w:r w:rsidRPr="007A1165">
        <w:rPr>
          <w:rFonts w:ascii="Times New Roman" w:hAnsi="Times New Roman"/>
          <w:sz w:val="24"/>
          <w:szCs w:val="24"/>
        </w:rPr>
        <w:fldChar w:fldCharType="begin"/>
      </w:r>
      <w:r w:rsidRPr="007A1165">
        <w:rPr>
          <w:rFonts w:ascii="Times New Roman" w:hAnsi="Times New Roman"/>
          <w:sz w:val="24"/>
          <w:szCs w:val="24"/>
        </w:rPr>
        <w:instrText xml:space="preserve"> ADDIN EN.CITE &lt;EndNote&gt;&lt;Cite&gt;&lt;Author&gt;Spaepen&lt;/Author&gt;&lt;Year&gt;1977&lt;/Year&gt;&lt;RecNum&gt;119&lt;/RecNum&gt;&lt;DisplayText&gt;[4]&lt;/DisplayText&gt;&lt;record&gt;&lt;rec-number&gt;119&lt;/rec-number&gt;&lt;foreign-keys&gt;&lt;key app="EN" db-id="5eeereaetaxraaex9rm5rdtqtdsw2vp52sa5" timestamp="1447141137"&gt;119&lt;/key&gt;&lt;/foreign-keys&gt;&lt;ref-type name="Journal Article"&gt;17&lt;/ref-type&gt;&lt;contributors&gt;&lt;authors&gt;&lt;author&gt;Spaepen, Frans&lt;/author&gt;&lt;/authors&gt;&lt;/contributors&gt;&lt;titles&gt;&lt;title&gt;A microscopic mechanism for steady state inhomogeneous flow in metallic glasses&lt;/title&gt;&lt;secondary-title&gt;Acta Metallurgica&lt;/secondary-title&gt;&lt;/titles&gt;&lt;periodical&gt;&lt;full-title&gt;Acta Metallurgica&lt;/full-title&gt;&lt;abbr-1&gt;Acta Metall&lt;/abbr-1&gt;&lt;abbr-2&gt;Acta Metall.&lt;/abbr-2&gt;&lt;/periodical&gt;&lt;pages&gt;407-415&lt;/pages&gt;&lt;volume&gt;25&lt;/volume&gt;&lt;dates&gt;&lt;year&gt;1977&lt;/year&gt;&lt;/dates&gt;&lt;urls&gt;&lt;/urls&gt;&lt;/record&gt;&lt;/Cite&gt;&lt;/EndNote&gt;</w:instrText>
      </w:r>
      <w:r w:rsidRPr="007A1165">
        <w:rPr>
          <w:rFonts w:ascii="Times New Roman" w:hAnsi="Times New Roman"/>
          <w:sz w:val="24"/>
          <w:szCs w:val="24"/>
        </w:rPr>
        <w:fldChar w:fldCharType="separate"/>
      </w:r>
      <w:r w:rsidRPr="007A1165">
        <w:rPr>
          <w:rFonts w:ascii="Times New Roman" w:hAnsi="Times New Roman"/>
          <w:noProof/>
          <w:sz w:val="24"/>
          <w:szCs w:val="24"/>
        </w:rPr>
        <w:t>[4]</w:t>
      </w:r>
      <w:r w:rsidRPr="007A1165">
        <w:rPr>
          <w:rFonts w:ascii="Times New Roman" w:hAnsi="Times New Roman"/>
          <w:sz w:val="24"/>
          <w:szCs w:val="24"/>
        </w:rPr>
        <w:fldChar w:fldCharType="end"/>
      </w:r>
      <w:r w:rsidRPr="007A1165">
        <w:rPr>
          <w:rFonts w:ascii="Times New Roman" w:hAnsi="Times New Roman"/>
          <w:sz w:val="24"/>
          <w:szCs w:val="24"/>
        </w:rPr>
        <w:t xml:space="preserve">. The value of free volume reflects the structure feature of MGs, as a high free volume represents a high degree of loose-packing and a high atomic mobility. During loading, the viscous strain rate </w:t>
      </w:r>
      <m:oMath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Pr="007A1165">
        <w:rPr>
          <w:rFonts w:ascii="Times New Roman" w:hAnsi="Times New Roman"/>
          <w:sz w:val="24"/>
          <w:szCs w:val="24"/>
        </w:rPr>
        <w:t xml:space="preserve"> of a MG can be expressed as:</w:t>
      </w:r>
    </w:p>
    <w:p w:rsidR="0003628A" w:rsidRPr="007A1165" w:rsidRDefault="0003628A" w:rsidP="0003628A">
      <w:pPr>
        <w:spacing w:line="360" w:lineRule="auto"/>
        <w:ind w:firstLineChars="0" w:firstLine="0"/>
        <w:jc w:val="right"/>
        <w:textAlignment w:val="center"/>
        <w:rPr>
          <w:rFonts w:ascii="Times New Roman" w:hAnsi="Times New Roman"/>
          <w:noProof/>
          <w:sz w:val="24"/>
          <w:szCs w:val="24"/>
        </w:rPr>
      </w:pPr>
      <w:r w:rsidRPr="007A1165">
        <w:rPr>
          <w:rFonts w:ascii="Times New Roman" w:hAnsi="Times New Roman"/>
          <w:noProof/>
          <w:sz w:val="24"/>
          <w:szCs w:val="24"/>
        </w:rPr>
        <w:object w:dxaOrig="39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05pt;height:36pt" o:ole="">
            <v:imagedata r:id="rId6" o:title=""/>
          </v:shape>
          <o:OLEObject Type="Embed" ProgID="Equation.DSMT4" ShapeID="_x0000_i1025" DrawAspect="Content" ObjectID="_1640084719" r:id="rId7"/>
        </w:object>
      </w:r>
      <w:r w:rsidRPr="007A1165">
        <w:rPr>
          <w:rFonts w:ascii="Times New Roman" w:hAnsi="Times New Roman"/>
          <w:noProof/>
          <w:sz w:val="24"/>
          <w:szCs w:val="24"/>
        </w:rPr>
        <w:t xml:space="preserve">                    (1)</w:t>
      </w:r>
    </w:p>
    <w:p w:rsidR="0003628A" w:rsidRPr="007A1165" w:rsidRDefault="0003628A" w:rsidP="0003628A">
      <w:pPr>
        <w:spacing w:line="36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7A1165">
        <w:rPr>
          <w:rFonts w:ascii="Times New Roman" w:hAnsi="Times New Roman"/>
          <w:sz w:val="24"/>
          <w:szCs w:val="24"/>
        </w:rPr>
        <w:t>The generation rate of free volume (averaged to each atom) through shear dilatation can be expressed as:</w:t>
      </w:r>
    </w:p>
    <w:p w:rsidR="0003628A" w:rsidRPr="007A1165" w:rsidRDefault="0003628A" w:rsidP="0003628A">
      <w:pPr>
        <w:spacing w:line="360" w:lineRule="auto"/>
        <w:ind w:firstLineChars="0" w:firstLine="0"/>
        <w:jc w:val="right"/>
        <w:textAlignment w:val="center"/>
        <w:rPr>
          <w:rFonts w:ascii="Times New Roman" w:hAnsi="Times New Roman"/>
          <w:noProof/>
          <w:sz w:val="24"/>
          <w:szCs w:val="24"/>
        </w:rPr>
      </w:pPr>
      <w:r w:rsidRPr="007A1165">
        <w:rPr>
          <w:rFonts w:ascii="Times New Roman" w:hAnsi="Times New Roman"/>
          <w:noProof/>
          <w:sz w:val="24"/>
          <w:szCs w:val="24"/>
        </w:rPr>
        <w:object w:dxaOrig="5340" w:dyaOrig="720">
          <v:shape id="_x0000_i1026" type="#_x0000_t75" style="width:266.05pt;height:36pt" o:ole="">
            <v:imagedata r:id="rId8" o:title=""/>
          </v:shape>
          <o:OLEObject Type="Embed" ProgID="Equation.DSMT4" ShapeID="_x0000_i1026" DrawAspect="Content" ObjectID="_1640084720" r:id="rId9"/>
        </w:object>
      </w:r>
      <w:r w:rsidRPr="007A1165">
        <w:rPr>
          <w:rFonts w:ascii="Times New Roman" w:hAnsi="Times New Roman"/>
          <w:noProof/>
          <w:sz w:val="24"/>
          <w:szCs w:val="24"/>
        </w:rPr>
        <w:t xml:space="preserve">           (2)</w:t>
      </w:r>
    </w:p>
    <w:p w:rsidR="0003628A" w:rsidRPr="007A1165" w:rsidRDefault="0003628A" w:rsidP="0003628A">
      <w:pPr>
        <w:spacing w:line="36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7A1165">
        <w:rPr>
          <w:rFonts w:ascii="Times New Roman" w:hAnsi="Times New Roman"/>
          <w:sz w:val="24"/>
          <w:szCs w:val="24"/>
        </w:rPr>
        <w:t>The annihilation rate of free volume by structure relaxation can be expressed as:</w:t>
      </w:r>
    </w:p>
    <w:p w:rsidR="0003628A" w:rsidRPr="007A1165" w:rsidRDefault="0003628A" w:rsidP="0003628A">
      <w:pPr>
        <w:spacing w:line="360" w:lineRule="auto"/>
        <w:ind w:firstLineChars="0" w:firstLine="0"/>
        <w:jc w:val="right"/>
        <w:textAlignment w:val="center"/>
        <w:rPr>
          <w:rFonts w:ascii="Times New Roman" w:hAnsi="Times New Roman"/>
          <w:noProof/>
          <w:sz w:val="24"/>
          <w:szCs w:val="24"/>
        </w:rPr>
      </w:pPr>
      <w:r w:rsidRPr="007A1165">
        <w:rPr>
          <w:rFonts w:ascii="Times New Roman" w:hAnsi="Times New Roman"/>
          <w:noProof/>
          <w:sz w:val="24"/>
          <w:szCs w:val="24"/>
        </w:rPr>
        <w:object w:dxaOrig="3300" w:dyaOrig="720">
          <v:shape id="_x0000_i1027" type="#_x0000_t75" style="width:165.05pt;height:36pt" o:ole="">
            <v:imagedata r:id="rId10" o:title=""/>
          </v:shape>
          <o:OLEObject Type="Embed" ProgID="Equation.DSMT4" ShapeID="_x0000_i1027" DrawAspect="Content" ObjectID="_1640084721" r:id="rId11"/>
        </w:object>
      </w:r>
      <w:r w:rsidRPr="007A1165">
        <w:rPr>
          <w:rFonts w:ascii="Times New Roman" w:hAnsi="Times New Roman"/>
          <w:noProof/>
          <w:sz w:val="24"/>
          <w:szCs w:val="24"/>
        </w:rPr>
        <w:t xml:space="preserve">                    (3)</w:t>
      </w:r>
    </w:p>
    <w:p w:rsidR="0003628A" w:rsidRPr="007A1165" w:rsidRDefault="0003628A" w:rsidP="0003628A">
      <w:pPr>
        <w:spacing w:line="36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7A1165">
        <w:rPr>
          <w:rFonts w:ascii="Times New Roman" w:hAnsi="Times New Roman"/>
          <w:sz w:val="24"/>
          <w:szCs w:val="24"/>
        </w:rPr>
        <w:t xml:space="preserve">where </w:t>
      </w:r>
      <w:r w:rsidRPr="007A1165">
        <w:rPr>
          <w:rFonts w:ascii="Times New Roman" w:hAnsi="Times New Roman"/>
          <w:i/>
          <w:sz w:val="24"/>
          <w:szCs w:val="24"/>
        </w:rPr>
        <w:t>τ</w:t>
      </w:r>
      <w:r w:rsidRPr="007A1165">
        <w:rPr>
          <w:rFonts w:ascii="Times New Roman" w:hAnsi="Times New Roman"/>
          <w:sz w:val="24"/>
          <w:szCs w:val="24"/>
        </w:rPr>
        <w:t xml:space="preserve"> is the shear stress, Δ</w:t>
      </w:r>
      <w:r w:rsidRPr="007A1165">
        <w:rPr>
          <w:rFonts w:ascii="Times New Roman" w:hAnsi="Times New Roman"/>
          <w:i/>
          <w:sz w:val="24"/>
          <w:szCs w:val="24"/>
        </w:rPr>
        <w:t>G</w:t>
      </w:r>
      <w:r w:rsidRPr="007A1165">
        <w:rPr>
          <w:rFonts w:ascii="Times New Roman" w:hAnsi="Times New Roman"/>
          <w:sz w:val="24"/>
          <w:szCs w:val="24"/>
          <w:vertAlign w:val="superscript"/>
        </w:rPr>
        <w:t>m</w:t>
      </w:r>
      <w:r w:rsidRPr="007A1165">
        <w:rPr>
          <w:rFonts w:ascii="Times New Roman" w:hAnsi="Times New Roman"/>
          <w:sz w:val="24"/>
          <w:szCs w:val="24"/>
        </w:rPr>
        <w:t xml:space="preserve"> is the activation energy of flow, </w:t>
      </w:r>
      <w:r w:rsidRPr="007A1165">
        <w:rPr>
          <w:rFonts w:ascii="Times New Roman" w:hAnsi="Times New Roman"/>
          <w:i/>
          <w:sz w:val="24"/>
          <w:szCs w:val="24"/>
        </w:rPr>
        <w:t>k</w:t>
      </w:r>
      <w:r w:rsidRPr="007A1165">
        <w:rPr>
          <w:rFonts w:ascii="Times New Roman" w:hAnsi="Times New Roman"/>
          <w:sz w:val="24"/>
          <w:szCs w:val="24"/>
        </w:rPr>
        <w:t xml:space="preserve"> is the Boltzmann’s constant, </w:t>
      </w:r>
      <w:r w:rsidRPr="007A1165">
        <w:rPr>
          <w:rFonts w:ascii="Times New Roman" w:hAnsi="Times New Roman"/>
          <w:i/>
          <w:sz w:val="24"/>
          <w:szCs w:val="24"/>
        </w:rPr>
        <w:t>S</w:t>
      </w:r>
      <w:r w:rsidRPr="007A1165">
        <w:rPr>
          <w:rFonts w:ascii="Times New Roman" w:hAnsi="Times New Roman"/>
          <w:sz w:val="24"/>
          <w:szCs w:val="24"/>
        </w:rPr>
        <w:t>=2</w:t>
      </w:r>
      <w:r w:rsidRPr="007A1165">
        <w:rPr>
          <w:rFonts w:ascii="Times New Roman" w:hAnsi="Times New Roman"/>
          <w:i/>
          <w:sz w:val="24"/>
          <w:szCs w:val="24"/>
        </w:rPr>
        <w:t>G</w:t>
      </w:r>
      <w:r w:rsidRPr="007A1165">
        <w:rPr>
          <w:rFonts w:ascii="Times New Roman" w:hAnsi="Times New Roman"/>
          <w:sz w:val="24"/>
          <w:szCs w:val="24"/>
        </w:rPr>
        <w:t>(1+</w:t>
      </w:r>
      <w:r w:rsidRPr="007A1165">
        <w:rPr>
          <w:rFonts w:ascii="Times New Roman" w:hAnsi="Times New Roman"/>
          <w:i/>
          <w:sz w:val="24"/>
          <w:szCs w:val="24"/>
        </w:rPr>
        <w:t>υ</w:t>
      </w:r>
      <w:r w:rsidRPr="007A1165">
        <w:rPr>
          <w:rFonts w:ascii="Times New Roman" w:hAnsi="Times New Roman"/>
          <w:sz w:val="24"/>
          <w:szCs w:val="24"/>
        </w:rPr>
        <w:t>)/3(1-</w:t>
      </w:r>
      <w:r w:rsidRPr="007A1165">
        <w:rPr>
          <w:rFonts w:ascii="Times New Roman" w:hAnsi="Times New Roman"/>
          <w:i/>
          <w:sz w:val="24"/>
          <w:szCs w:val="24"/>
        </w:rPr>
        <w:t>υ</w:t>
      </w:r>
      <w:r w:rsidRPr="007A1165">
        <w:rPr>
          <w:rFonts w:ascii="Times New Roman" w:hAnsi="Times New Roman"/>
          <w:sz w:val="24"/>
          <w:szCs w:val="24"/>
        </w:rPr>
        <w:t xml:space="preserve">) is the elastic energy, </w:t>
      </w:r>
      <w:r w:rsidRPr="007A1165">
        <w:rPr>
          <w:rFonts w:ascii="Times New Roman" w:hAnsi="Times New Roman"/>
          <w:i/>
          <w:sz w:val="24"/>
          <w:szCs w:val="24"/>
        </w:rPr>
        <w:t>G</w:t>
      </w:r>
      <w:r w:rsidRPr="007A1165">
        <w:rPr>
          <w:rFonts w:ascii="Times New Roman" w:hAnsi="Times New Roman"/>
          <w:sz w:val="24"/>
          <w:szCs w:val="24"/>
        </w:rPr>
        <w:t xml:space="preserve"> is the shear modulus, </w:t>
      </w:r>
      <w:r w:rsidRPr="007A1165">
        <w:rPr>
          <w:rFonts w:ascii="Times New Roman" w:hAnsi="Times New Roman"/>
          <w:i/>
          <w:sz w:val="24"/>
          <w:szCs w:val="24"/>
        </w:rPr>
        <w:t>υ</w:t>
      </w:r>
      <w:r w:rsidRPr="007A1165">
        <w:rPr>
          <w:rFonts w:ascii="Times New Roman" w:hAnsi="Times New Roman"/>
          <w:sz w:val="24"/>
          <w:szCs w:val="24"/>
        </w:rPr>
        <w:t xml:space="preserve"> is</w:t>
      </w:r>
      <w:r w:rsidRPr="007A1165">
        <w:rPr>
          <w:rFonts w:ascii="Times New Roman" w:hAnsi="Times New Roman"/>
          <w:i/>
          <w:sz w:val="24"/>
          <w:szCs w:val="24"/>
        </w:rPr>
        <w:t xml:space="preserve"> </w:t>
      </w:r>
      <w:r w:rsidRPr="007A1165">
        <w:rPr>
          <w:rFonts w:ascii="Times New Roman" w:hAnsi="Times New Roman"/>
          <w:sz w:val="24"/>
          <w:szCs w:val="24"/>
        </w:rPr>
        <w:t xml:space="preserve">the Poisson’s ratio, </w:t>
      </w:r>
      <w:r w:rsidRPr="007A1165">
        <w:rPr>
          <w:rFonts w:ascii="Times New Roman" w:hAnsi="Times New Roman"/>
          <w:i/>
          <w:sz w:val="24"/>
          <w:szCs w:val="24"/>
        </w:rPr>
        <w:t>f</w:t>
      </w:r>
      <w:r w:rsidRPr="007A1165">
        <w:rPr>
          <w:rFonts w:ascii="Times New Roman" w:hAnsi="Times New Roman"/>
          <w:sz w:val="24"/>
          <w:szCs w:val="24"/>
        </w:rPr>
        <w:t xml:space="preserve"> is the Debye frequency, Ω is the atomic volume, </w:t>
      </w:r>
      <w:r w:rsidRPr="007A1165">
        <w:rPr>
          <w:rFonts w:ascii="Times New Roman" w:hAnsi="Times New Roman"/>
          <w:i/>
          <w:sz w:val="24"/>
          <w:szCs w:val="24"/>
        </w:rPr>
        <w:t>v</w:t>
      </w:r>
      <w:r w:rsidRPr="007A1165">
        <w:rPr>
          <w:rFonts w:ascii="Times New Roman" w:hAnsi="Times New Roman"/>
          <w:sz w:val="24"/>
          <w:szCs w:val="24"/>
        </w:rPr>
        <w:t xml:space="preserve">* is the critical size (effective hard sphere size of the atom) and usually could be taken as </w:t>
      </w:r>
      <w:r w:rsidRPr="007A1165">
        <w:rPr>
          <w:rFonts w:ascii="Times New Roman" w:hAnsi="Times New Roman"/>
          <w:i/>
          <w:sz w:val="24"/>
          <w:szCs w:val="24"/>
        </w:rPr>
        <w:t>v</w:t>
      </w:r>
      <w:r w:rsidRPr="007A1165">
        <w:rPr>
          <w:rFonts w:ascii="Times New Roman" w:hAnsi="Times New Roman"/>
          <w:sz w:val="24"/>
          <w:szCs w:val="24"/>
        </w:rPr>
        <w:t xml:space="preserve">*=Ω, </w:t>
      </w:r>
      <w:r w:rsidRPr="007A1165">
        <w:rPr>
          <w:rFonts w:ascii="Times New Roman" w:hAnsi="Times New Roman"/>
          <w:i/>
          <w:sz w:val="24"/>
          <w:szCs w:val="24"/>
        </w:rPr>
        <w:t>v</w:t>
      </w:r>
      <w:r w:rsidRPr="007A1165">
        <w:rPr>
          <w:rFonts w:ascii="Times New Roman" w:hAnsi="Times New Roman"/>
          <w:i/>
          <w:sz w:val="24"/>
          <w:szCs w:val="24"/>
          <w:vertAlign w:val="subscript"/>
        </w:rPr>
        <w:t>f</w:t>
      </w:r>
      <w:r w:rsidRPr="007A1165">
        <w:rPr>
          <w:rFonts w:ascii="Times New Roman" w:hAnsi="Times New Roman"/>
          <w:sz w:val="24"/>
          <w:szCs w:val="24"/>
        </w:rPr>
        <w:t xml:space="preserve"> is the mean free volume content per atom, </w:t>
      </w:r>
      <w:r w:rsidRPr="007A1165">
        <w:rPr>
          <w:rFonts w:ascii="Times New Roman" w:hAnsi="Times New Roman"/>
          <w:i/>
          <w:sz w:val="24"/>
          <w:szCs w:val="24"/>
        </w:rPr>
        <w:t xml:space="preserve">α </w:t>
      </w:r>
      <w:r w:rsidRPr="007A1165">
        <w:rPr>
          <w:rFonts w:ascii="Times New Roman" w:hAnsi="Times New Roman"/>
          <w:sz w:val="24"/>
          <w:szCs w:val="24"/>
        </w:rPr>
        <w:t xml:space="preserve">and </w:t>
      </w:r>
      <w:r w:rsidRPr="007A1165">
        <w:rPr>
          <w:rFonts w:ascii="Times New Roman" w:hAnsi="Times New Roman"/>
          <w:i/>
          <w:sz w:val="24"/>
          <w:szCs w:val="24"/>
        </w:rPr>
        <w:t>n</w:t>
      </w:r>
      <w:r w:rsidRPr="007A1165">
        <w:rPr>
          <w:rFonts w:ascii="Times New Roman" w:hAnsi="Times New Roman"/>
          <w:sz w:val="24"/>
          <w:szCs w:val="24"/>
          <w:vertAlign w:val="subscript"/>
        </w:rPr>
        <w:t>D</w:t>
      </w:r>
      <w:r w:rsidRPr="007A1165">
        <w:rPr>
          <w:rFonts w:ascii="Times New Roman" w:hAnsi="Times New Roman"/>
          <w:sz w:val="24"/>
          <w:szCs w:val="24"/>
        </w:rPr>
        <w:t xml:space="preserve"> can be taken as constants with </w:t>
      </w:r>
      <w:r w:rsidRPr="007A1165">
        <w:rPr>
          <w:rFonts w:ascii="Times New Roman" w:hAnsi="Times New Roman"/>
          <w:i/>
          <w:sz w:val="24"/>
          <w:szCs w:val="24"/>
        </w:rPr>
        <w:t>α</w:t>
      </w:r>
      <w:r w:rsidRPr="007A1165">
        <w:rPr>
          <w:rFonts w:ascii="Times New Roman" w:hAnsi="Times New Roman"/>
          <w:sz w:val="24"/>
          <w:szCs w:val="24"/>
        </w:rPr>
        <w:t xml:space="preserve">≈1 and </w:t>
      </w:r>
      <w:r w:rsidRPr="007A1165">
        <w:rPr>
          <w:rFonts w:ascii="Times New Roman" w:hAnsi="Times New Roman"/>
          <w:i/>
          <w:sz w:val="24"/>
          <w:szCs w:val="24"/>
        </w:rPr>
        <w:t>n</w:t>
      </w:r>
      <w:r w:rsidRPr="007A1165">
        <w:rPr>
          <w:rFonts w:ascii="Times New Roman" w:hAnsi="Times New Roman"/>
          <w:sz w:val="24"/>
          <w:szCs w:val="24"/>
          <w:vertAlign w:val="subscript"/>
        </w:rPr>
        <w:t>D</w:t>
      </w:r>
      <w:r w:rsidRPr="007A1165">
        <w:rPr>
          <w:rFonts w:ascii="Times New Roman" w:hAnsi="Times New Roman"/>
          <w:sz w:val="24"/>
          <w:szCs w:val="24"/>
        </w:rPr>
        <w:t xml:space="preserve">≈3 </w:t>
      </w:r>
      <w:r w:rsidRPr="007A1165">
        <w:rPr>
          <w:rFonts w:ascii="Times New Roman" w:hAnsi="Times New Roman"/>
          <w:sz w:val="24"/>
          <w:szCs w:val="24"/>
        </w:rPr>
        <w:fldChar w:fldCharType="begin"/>
      </w:r>
      <w:r w:rsidRPr="007A1165">
        <w:rPr>
          <w:rFonts w:ascii="Times New Roman" w:hAnsi="Times New Roman"/>
          <w:sz w:val="24"/>
          <w:szCs w:val="24"/>
        </w:rPr>
        <w:instrText xml:space="preserve"> ADDIN EN.CITE &lt;EndNote&gt;&lt;Cite&gt;&lt;Author&gt;Spaepen&lt;/Author&gt;&lt;Year&gt;1977&lt;/Year&gt;&lt;RecNum&gt;119&lt;/RecNum&gt;&lt;DisplayText&gt;[4]&lt;/DisplayText&gt;&lt;record&gt;&lt;rec-number&gt;119&lt;/rec-number&gt;&lt;foreign-keys&gt;&lt;key app="EN" db-id="5eeereaetaxraaex9rm5rdtqtdsw2vp52sa5" timestamp="1447141137"&gt;119&lt;/key&gt;&lt;/foreign-keys&gt;&lt;ref-type name="Journal Article"&gt;17&lt;/ref-type&gt;&lt;contributors&gt;&lt;authors&gt;&lt;author&gt;Spaepen, Frans&lt;/author&gt;&lt;/authors&gt;&lt;/contributors&gt;&lt;titles&gt;&lt;title&gt;A microscopic mechanism for steady state inhomogeneous flow in metallic glasses&lt;/title&gt;&lt;secondary-title&gt;Acta Metallurgica&lt;/secondary-title&gt;&lt;/titles&gt;&lt;periodical&gt;&lt;full-title&gt;Acta Metallurgica&lt;/full-title&gt;&lt;abbr-1&gt;Acta Metall&lt;/abbr-1&gt;&lt;abbr-2&gt;Acta Metall.&lt;/abbr-2&gt;&lt;/periodical&gt;&lt;pages&gt;407-415&lt;/pages&gt;&lt;volume&gt;25&lt;/volume&gt;&lt;dates&gt;&lt;year&gt;1977&lt;/year&gt;&lt;/dates&gt;&lt;urls&gt;&lt;/urls&gt;&lt;/record&gt;&lt;/Cite&gt;&lt;/EndNote&gt;</w:instrText>
      </w:r>
      <w:r w:rsidRPr="007A1165">
        <w:rPr>
          <w:rFonts w:ascii="Times New Roman" w:hAnsi="Times New Roman"/>
          <w:sz w:val="24"/>
          <w:szCs w:val="24"/>
        </w:rPr>
        <w:fldChar w:fldCharType="separate"/>
      </w:r>
      <w:r w:rsidRPr="007A1165">
        <w:rPr>
          <w:rFonts w:ascii="Times New Roman" w:hAnsi="Times New Roman"/>
          <w:noProof/>
          <w:sz w:val="24"/>
          <w:szCs w:val="24"/>
        </w:rPr>
        <w:t>[4]</w:t>
      </w:r>
      <w:r w:rsidRPr="007A1165">
        <w:rPr>
          <w:rFonts w:ascii="Times New Roman" w:hAnsi="Times New Roman"/>
          <w:sz w:val="24"/>
          <w:szCs w:val="24"/>
        </w:rPr>
        <w:fldChar w:fldCharType="end"/>
      </w:r>
      <w:r w:rsidRPr="007A1165">
        <w:rPr>
          <w:rFonts w:ascii="Times New Roman" w:hAnsi="Times New Roman"/>
          <w:sz w:val="24"/>
          <w:szCs w:val="24"/>
        </w:rPr>
        <w:t>.</w:t>
      </w:r>
    </w:p>
    <w:p w:rsidR="0003628A" w:rsidRPr="007A1165" w:rsidRDefault="0003628A" w:rsidP="0003628A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7A1165">
        <w:rPr>
          <w:rFonts w:ascii="Times New Roman" w:hAnsi="Times New Roman"/>
          <w:sz w:val="24"/>
          <w:szCs w:val="24"/>
        </w:rPr>
        <w:t>If we express the free volume content by the relative fraction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/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</m:oMath>
      <w:r w:rsidRPr="007A1165">
        <w:rPr>
          <w:rFonts w:ascii="Times New Roman" w:hAnsi="Times New Roman"/>
          <w:sz w:val="24"/>
          <w:szCs w:val="24"/>
        </w:rPr>
        <w:t xml:space="preserve">, the viscous flow strain rate </w:t>
      </w:r>
      <m:oMath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Pr="007A1165">
        <w:rPr>
          <w:rFonts w:ascii="Times New Roman" w:hAnsi="Times New Roman"/>
          <w:sz w:val="24"/>
          <w:szCs w:val="24"/>
        </w:rPr>
        <w:t xml:space="preserve"> (Eq. 2) can be rewritten as:</w:t>
      </w:r>
    </w:p>
    <w:p w:rsidR="0003628A" w:rsidRPr="007A1165" w:rsidRDefault="0003628A" w:rsidP="0003628A">
      <w:pPr>
        <w:spacing w:line="360" w:lineRule="auto"/>
        <w:ind w:firstLineChars="0" w:firstLine="0"/>
        <w:jc w:val="right"/>
        <w:textAlignment w:val="center"/>
        <w:rPr>
          <w:rFonts w:ascii="Times New Roman" w:hAnsi="Times New Roman"/>
          <w:noProof/>
          <w:sz w:val="24"/>
          <w:szCs w:val="24"/>
        </w:rPr>
      </w:pPr>
      <w:r w:rsidRPr="007A1165">
        <w:rPr>
          <w:rFonts w:ascii="Times New Roman" w:hAnsi="Times New Roman"/>
          <w:noProof/>
          <w:sz w:val="24"/>
          <w:szCs w:val="24"/>
        </w:rPr>
        <w:object w:dxaOrig="3680" w:dyaOrig="660">
          <v:shape id="_x0000_i1028" type="#_x0000_t75" style="width:184.2pt;height:34.15pt" o:ole="">
            <v:imagedata r:id="rId12" o:title=""/>
          </v:shape>
          <o:OLEObject Type="Embed" ProgID="Equation.DSMT4" ShapeID="_x0000_i1028" DrawAspect="Content" ObjectID="_1640084722" r:id="rId13"/>
        </w:object>
      </w:r>
      <w:r w:rsidRPr="007A1165">
        <w:rPr>
          <w:rFonts w:ascii="Times New Roman" w:hAnsi="Times New Roman"/>
          <w:noProof/>
          <w:sz w:val="24"/>
          <w:szCs w:val="24"/>
        </w:rPr>
        <w:t xml:space="preserve">                   (4)</w:t>
      </w:r>
    </w:p>
    <w:p w:rsidR="0003628A" w:rsidRPr="007A1165" w:rsidRDefault="0003628A" w:rsidP="0003628A">
      <w:pPr>
        <w:spacing w:line="36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7A1165">
        <w:rPr>
          <w:rFonts w:ascii="Times New Roman" w:hAnsi="Times New Roman"/>
          <w:sz w:val="24"/>
          <w:szCs w:val="24"/>
        </w:rPr>
        <w:t>and the changing rate of free volume (Eq. 3 and Eq. 4) can be rewritten as:</w:t>
      </w:r>
    </w:p>
    <w:p w:rsidR="0003628A" w:rsidRPr="007A1165" w:rsidRDefault="0003628A" w:rsidP="0003628A">
      <w:pPr>
        <w:spacing w:line="360" w:lineRule="auto"/>
        <w:ind w:firstLineChars="0" w:firstLine="0"/>
        <w:jc w:val="right"/>
        <w:textAlignment w:val="center"/>
        <w:rPr>
          <w:rFonts w:ascii="Times New Roman" w:hAnsi="Times New Roman"/>
          <w:noProof/>
          <w:sz w:val="24"/>
          <w:szCs w:val="24"/>
        </w:rPr>
      </w:pPr>
      <w:r w:rsidRPr="007A1165">
        <w:rPr>
          <w:rFonts w:ascii="Times New Roman" w:hAnsi="Times New Roman"/>
          <w:noProof/>
          <w:sz w:val="24"/>
          <w:szCs w:val="24"/>
        </w:rPr>
        <w:object w:dxaOrig="6680" w:dyaOrig="760">
          <v:shape id="_x0000_i1029" type="#_x0000_t75" style="width:333.8pt;height:37.85pt" o:ole="">
            <v:imagedata r:id="rId14" o:title=""/>
          </v:shape>
          <o:OLEObject Type="Embed" ProgID="Equation.DSMT4" ShapeID="_x0000_i1029" DrawAspect="Content" ObjectID="_1640084723" r:id="rId15"/>
        </w:object>
      </w:r>
      <w:r w:rsidRPr="007A1165">
        <w:rPr>
          <w:rFonts w:ascii="Times New Roman" w:hAnsi="Times New Roman"/>
          <w:noProof/>
          <w:sz w:val="24"/>
          <w:szCs w:val="24"/>
        </w:rPr>
        <w:t xml:space="preserve">     (5)</w:t>
      </w:r>
    </w:p>
    <w:p w:rsidR="0003628A" w:rsidRPr="007A1165" w:rsidRDefault="0003628A" w:rsidP="0003628A">
      <w:pPr>
        <w:keepNext/>
        <w:keepLines/>
        <w:spacing w:line="360" w:lineRule="auto"/>
        <w:ind w:firstLineChars="0" w:firstLine="0"/>
        <w:outlineLvl w:val="1"/>
        <w:rPr>
          <w:rFonts w:ascii="Times New Roman" w:eastAsia="微软雅黑" w:hAnsi="Times New Roman"/>
          <w:b/>
          <w:bCs/>
          <w:kern w:val="0"/>
          <w:sz w:val="24"/>
          <w:szCs w:val="24"/>
        </w:rPr>
      </w:pPr>
      <w:r w:rsidRPr="007A1165">
        <w:rPr>
          <w:rFonts w:ascii="Times New Roman" w:eastAsia="微软雅黑" w:hAnsi="Times New Roman"/>
          <w:b/>
          <w:bCs/>
          <w:kern w:val="0"/>
          <w:sz w:val="24"/>
          <w:szCs w:val="24"/>
        </w:rPr>
        <w:lastRenderedPageBreak/>
        <w:t>Temperature rise during shear band sliding.</w:t>
      </w:r>
    </w:p>
    <w:p w:rsidR="0003628A" w:rsidRPr="007A1165" w:rsidRDefault="0003628A" w:rsidP="0003628A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7A1165">
        <w:rPr>
          <w:rFonts w:ascii="Times New Roman" w:hAnsi="Times New Roman" w:hint="eastAsia"/>
          <w:sz w:val="24"/>
          <w:szCs w:val="24"/>
        </w:rPr>
        <w:t xml:space="preserve">During shear band sliding,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part of the released mechanical energy will transfer into heat and cause temperature rise.</w:t>
      </w:r>
      <w:r w:rsidRPr="007A1165">
        <w:rPr>
          <w:rFonts w:ascii="Times New Roman" w:hAnsi="Times New Roman"/>
          <w:sz w:val="24"/>
          <w:szCs w:val="24"/>
        </w:rPr>
        <w:t xml:space="preserve"> According to the thin-film heat-diffusion solution in heat transfer theory, the spatial and temporal distribution of temperature rise caused by the shear band sliding can be expressed as </w:t>
      </w:r>
      <w:r w:rsidRPr="007A1165">
        <w:rPr>
          <w:rFonts w:ascii="Times New Roman" w:hAnsi="Times New Roman"/>
          <w:sz w:val="24"/>
          <w:szCs w:val="24"/>
        </w:rPr>
        <w:fldChar w:fldCharType="begin"/>
      </w:r>
      <w:r w:rsidRPr="007A1165">
        <w:rPr>
          <w:rFonts w:ascii="Times New Roman" w:hAnsi="Times New Roman"/>
          <w:sz w:val="24"/>
          <w:szCs w:val="24"/>
        </w:rPr>
        <w:instrText xml:space="preserve"> ADDIN EN.CITE &lt;EndNote&gt;&lt;Cite&gt;&lt;Author&gt;Yang&lt;/Author&gt;&lt;Year&gt;2016&lt;/Year&gt;&lt;RecNum&gt;870&lt;/RecNum&gt;&lt;DisplayText&gt;[26]&lt;/DisplayText&gt;&lt;record&gt;&lt;rec-number&gt;870&lt;/rec-number&gt;&lt;foreign-keys&gt;&lt;key app="EN" db-id="5eeereaetaxraaex9rm5rdtqtdsw2vp52sa5" timestamp="1456773892"&gt;870&lt;/key&gt;&lt;/foreign-keys&gt;&lt;ref-type name="Journal Article"&gt;17&lt;/ref-type&gt;&lt;contributors&gt;&lt;authors&gt;&lt;author&gt;Yang, Guan Nan&lt;/author&gt;&lt;author&gt;Shao, Yang&lt;/author&gt;&lt;author&gt;Yao, Ke Fu&lt;/author&gt;&lt;/authors&gt;&lt;/contributors&gt;&lt;titles&gt;&lt;title&gt;The material-dependence of plasticity in metallic glasses: An origin from shear band thermology&lt;/title&gt;&lt;secondary-title&gt;Materials and Design&lt;/secondary-title&gt;&lt;/titles&gt;&lt;periodical&gt;&lt;full-title&gt;Materials and Design&lt;/full-title&gt;&lt;abbr-1&gt;Mater Des&lt;/abbr-1&gt;&lt;abbr-2&gt;Mater. Des.&lt;/abbr-2&gt;&lt;/periodical&gt;&lt;pages&gt;&lt;style face="normal" font="default" size="100%"&gt;189&lt;/style&gt;&lt;style face="normal" font="default" charset="134" size="100%"&gt;–194&lt;/style&gt;&lt;/pages&gt;&lt;volume&gt;96&lt;/volume&gt;&lt;dates&gt;&lt;year&gt;2016&lt;/year&gt;&lt;/dates&gt;&lt;urls&gt;&lt;/urls&gt;&lt;/record&gt;&lt;/Cite&gt;&lt;/EndNote&gt;</w:instrText>
      </w:r>
      <w:r w:rsidRPr="007A1165">
        <w:rPr>
          <w:rFonts w:ascii="Times New Roman" w:hAnsi="Times New Roman"/>
          <w:sz w:val="24"/>
          <w:szCs w:val="24"/>
        </w:rPr>
        <w:fldChar w:fldCharType="separate"/>
      </w:r>
      <w:r w:rsidRPr="007A1165">
        <w:rPr>
          <w:rFonts w:ascii="Times New Roman" w:hAnsi="Times New Roman"/>
          <w:noProof/>
          <w:sz w:val="24"/>
          <w:szCs w:val="24"/>
        </w:rPr>
        <w:t>[26]</w:t>
      </w:r>
      <w:r w:rsidRPr="007A1165">
        <w:rPr>
          <w:rFonts w:ascii="Times New Roman" w:hAnsi="Times New Roman"/>
          <w:sz w:val="24"/>
          <w:szCs w:val="24"/>
        </w:rPr>
        <w:fldChar w:fldCharType="end"/>
      </w:r>
      <w:r w:rsidRPr="007A1165">
        <w:rPr>
          <w:rFonts w:ascii="Times New Roman" w:hAnsi="Times New Roman"/>
          <w:sz w:val="24"/>
          <w:szCs w:val="24"/>
        </w:rPr>
        <w:t>:</w:t>
      </w:r>
    </w:p>
    <w:p w:rsidR="0003628A" w:rsidRPr="007A1165" w:rsidRDefault="0003628A" w:rsidP="0003628A">
      <w:pPr>
        <w:spacing w:line="360" w:lineRule="auto"/>
        <w:ind w:firstLineChars="0" w:firstLine="0"/>
        <w:jc w:val="right"/>
        <w:textAlignment w:val="center"/>
        <w:rPr>
          <w:rFonts w:ascii="Times New Roman" w:hAnsi="Times New Roman"/>
          <w:noProof/>
          <w:sz w:val="24"/>
          <w:szCs w:val="24"/>
        </w:rPr>
      </w:pPr>
      <w:r w:rsidRPr="007A1165">
        <w:rPr>
          <w:rFonts w:ascii="Times New Roman" w:hAnsi="Times New Roman"/>
          <w:noProof/>
          <w:sz w:val="24"/>
          <w:szCs w:val="24"/>
        </w:rPr>
        <w:t xml:space="preserve"> </w:t>
      </w:r>
      <w:r w:rsidRPr="007A1165">
        <w:rPr>
          <w:rFonts w:ascii="Times New Roman" w:hAnsi="Times New Roman"/>
          <w:noProof/>
          <w:sz w:val="24"/>
          <w:szCs w:val="24"/>
        </w:rPr>
        <w:object w:dxaOrig="5120" w:dyaOrig="780">
          <v:shape id="_x0000_i1030" type="#_x0000_t75" style="width:252pt;height:36pt" o:ole="">
            <v:imagedata r:id="rId16" o:title=""/>
          </v:shape>
          <o:OLEObject Type="Embed" ProgID="Equation.DSMT4" ShapeID="_x0000_i1030" DrawAspect="Content" ObjectID="_1640084724" r:id="rId17"/>
        </w:object>
      </w:r>
      <w:r w:rsidRPr="007A1165">
        <w:rPr>
          <w:rFonts w:ascii="Times New Roman" w:hAnsi="Times New Roman"/>
          <w:noProof/>
          <w:sz w:val="24"/>
          <w:szCs w:val="24"/>
        </w:rPr>
        <w:t xml:space="preserve">              (6)</w:t>
      </w:r>
    </w:p>
    <w:p w:rsidR="0003628A" w:rsidRPr="007A1165" w:rsidRDefault="0003628A" w:rsidP="0003628A">
      <w:pPr>
        <w:spacing w:line="360" w:lineRule="auto"/>
        <w:ind w:firstLineChars="0" w:firstLine="0"/>
        <w:rPr>
          <w:rFonts w:ascii="Times New Roman" w:hAnsi="Times New Roman"/>
          <w:sz w:val="24"/>
          <w:szCs w:val="24"/>
        </w:rPr>
      </w:pPr>
      <w:r w:rsidRPr="007A1165">
        <w:rPr>
          <w:rFonts w:ascii="Times New Roman" w:hAnsi="Times New Roman"/>
          <w:sz w:val="24"/>
          <w:szCs w:val="24"/>
        </w:rPr>
        <w:t>where Δ</w:t>
      </w:r>
      <w:r w:rsidRPr="007A1165">
        <w:rPr>
          <w:rFonts w:ascii="Times New Roman" w:hAnsi="Times New Roman"/>
          <w:i/>
          <w:sz w:val="24"/>
          <w:szCs w:val="24"/>
        </w:rPr>
        <w:t>T</w:t>
      </w:r>
      <w:r w:rsidRPr="007A1165">
        <w:rPr>
          <w:rFonts w:ascii="Times New Roman" w:hAnsi="Times New Roman"/>
          <w:sz w:val="24"/>
          <w:szCs w:val="24"/>
        </w:rPr>
        <w:t>(</w:t>
      </w:r>
      <w:r w:rsidRPr="007A1165">
        <w:rPr>
          <w:rFonts w:ascii="Times New Roman" w:hAnsi="Times New Roman"/>
          <w:i/>
          <w:sz w:val="24"/>
          <w:szCs w:val="24"/>
        </w:rPr>
        <w:t>l</w:t>
      </w:r>
      <w:r w:rsidRPr="007A1165">
        <w:rPr>
          <w:rFonts w:ascii="Times New Roman" w:hAnsi="Times New Roman"/>
          <w:sz w:val="24"/>
          <w:szCs w:val="24"/>
          <w:vertAlign w:val="subscript"/>
        </w:rPr>
        <w:t>dis</w:t>
      </w:r>
      <w:r w:rsidRPr="007A1165">
        <w:rPr>
          <w:rFonts w:ascii="Times New Roman" w:hAnsi="Times New Roman"/>
          <w:sz w:val="24"/>
          <w:szCs w:val="24"/>
        </w:rPr>
        <w:t>,</w:t>
      </w:r>
      <w:r w:rsidRPr="007A1165">
        <w:rPr>
          <w:rFonts w:ascii="Times New Roman" w:hAnsi="Times New Roman"/>
          <w:i/>
          <w:sz w:val="24"/>
          <w:szCs w:val="24"/>
        </w:rPr>
        <w:t>t</w:t>
      </w:r>
      <w:r w:rsidRPr="007A1165">
        <w:rPr>
          <w:rFonts w:ascii="Times New Roman" w:hAnsi="Times New Roman"/>
          <w:sz w:val="24"/>
          <w:szCs w:val="24"/>
          <w:vertAlign w:val="subscript"/>
        </w:rPr>
        <w:t>1</w:t>
      </w:r>
      <w:r w:rsidRPr="007A1165">
        <w:rPr>
          <w:rFonts w:ascii="Times New Roman" w:hAnsi="Times New Roman"/>
          <w:sz w:val="24"/>
          <w:szCs w:val="24"/>
        </w:rPr>
        <w:t xml:space="preserve">) is the temperature rise at the position with a normal distance of </w:t>
      </w:r>
      <w:r w:rsidRPr="007A1165">
        <w:rPr>
          <w:rFonts w:ascii="Times New Roman" w:hAnsi="Times New Roman"/>
          <w:i/>
          <w:sz w:val="24"/>
          <w:szCs w:val="24"/>
        </w:rPr>
        <w:t>l</w:t>
      </w:r>
      <w:r w:rsidRPr="007A1165">
        <w:rPr>
          <w:rFonts w:ascii="Times New Roman" w:hAnsi="Times New Roman"/>
          <w:sz w:val="24"/>
          <w:szCs w:val="24"/>
          <w:vertAlign w:val="subscript"/>
        </w:rPr>
        <w:t>dis</w:t>
      </w:r>
      <w:r w:rsidRPr="007A1165">
        <w:rPr>
          <w:rFonts w:ascii="Times New Roman" w:hAnsi="Times New Roman"/>
          <w:sz w:val="24"/>
          <w:szCs w:val="24"/>
        </w:rPr>
        <w:t xml:space="preserve"> away from the shear band center at the moment of </w:t>
      </w:r>
      <w:r w:rsidRPr="007A1165">
        <w:rPr>
          <w:rFonts w:ascii="Times New Roman" w:hAnsi="Times New Roman"/>
          <w:i/>
          <w:sz w:val="24"/>
          <w:szCs w:val="24"/>
        </w:rPr>
        <w:t>t</w:t>
      </w:r>
      <w:r w:rsidRPr="007A1165">
        <w:rPr>
          <w:rFonts w:ascii="Times New Roman" w:hAnsi="Times New Roman"/>
          <w:sz w:val="24"/>
          <w:szCs w:val="24"/>
          <w:vertAlign w:val="subscript"/>
        </w:rPr>
        <w:t>1</w:t>
      </w:r>
      <w:r w:rsidRPr="007A1165">
        <w:rPr>
          <w:rFonts w:ascii="Times New Roman" w:hAnsi="Times New Roman"/>
          <w:sz w:val="24"/>
          <w:szCs w:val="24"/>
        </w:rPr>
        <w:t xml:space="preserve">, </w:t>
      </w:r>
      <w:r w:rsidRPr="007A1165">
        <w:rPr>
          <w:rFonts w:ascii="Times New Roman" w:hAnsi="Times New Roman"/>
          <w:i/>
          <w:sz w:val="24"/>
          <w:szCs w:val="24"/>
        </w:rPr>
        <w:t>t</w:t>
      </w:r>
      <w:r w:rsidRPr="007A1165">
        <w:rPr>
          <w:rFonts w:ascii="Times New Roman" w:hAnsi="Times New Roman"/>
          <w:sz w:val="24"/>
          <w:szCs w:val="24"/>
        </w:rPr>
        <w:t xml:space="preserve">=0 is the moment when the shear band starts to slide, </w:t>
      </w:r>
      <m:oMath>
        <m:r>
          <w:rPr>
            <w:rFonts w:ascii="Cambria Math" w:hAnsi="Cambria Math"/>
            <w:sz w:val="24"/>
            <w:szCs w:val="24"/>
          </w:rPr>
          <m:t>H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’(</m:t>
        </m:r>
        <m:r>
          <w:rPr>
            <w:rFonts w:ascii="Cambria Math" w:hAnsi="Cambria Math"/>
            <w:sz w:val="24"/>
            <w:szCs w:val="24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7A1165">
        <w:rPr>
          <w:rFonts w:ascii="Times New Roman" w:hAnsi="Times New Roman"/>
          <w:sz w:val="24"/>
          <w:szCs w:val="24"/>
        </w:rPr>
        <w:t xml:space="preserve"> is the function of heat generation rate and depends on the sliding speed </w:t>
      </w:r>
      <m:oMath>
        <m:acc>
          <m:accPr>
            <m:chr m:val="̇"/>
            <m:ctrlPr>
              <w:rPr>
                <w:rFonts w:ascii="Cambria Math" w:eastAsiaTheme="minorEastAsia" w:hAnsi="Cambria Math" w:cstheme="minorBidi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L</m:t>
            </m:r>
          </m:e>
        </m:acc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>(</m:t>
        </m:r>
        <m:r>
          <w:rPr>
            <w:rFonts w:ascii="Cambria Math" w:eastAsiaTheme="minorEastAsia" w:hAnsi="Cambria Math" w:cstheme="minorBidi"/>
            <w:sz w:val="24"/>
            <w:szCs w:val="24"/>
          </w:rPr>
          <m:t>t</m:t>
        </m:r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>)</m:t>
        </m:r>
      </m:oMath>
      <w:r w:rsidRPr="007A1165">
        <w:rPr>
          <w:rFonts w:ascii="Times New Roman" w:hAnsi="Times New Roman"/>
          <w:sz w:val="24"/>
          <w:szCs w:val="24"/>
        </w:rPr>
        <w:t xml:space="preserve"> and shear stress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τ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with an expression of </w:t>
      </w:r>
      <m:oMath>
        <m:r>
          <w:rPr>
            <w:rFonts w:ascii="Cambria Math" w:hAnsi="Cambria Math"/>
            <w:sz w:val="24"/>
            <w:szCs w:val="24"/>
          </w:rPr>
          <m:t>H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’(</m:t>
        </m:r>
        <m:r>
          <w:rPr>
            <w:rFonts w:ascii="Cambria Math" w:hAnsi="Cambria Math"/>
            <w:sz w:val="24"/>
            <w:szCs w:val="24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)=</m:t>
        </m:r>
        <m:acc>
          <m:accPr>
            <m:chr m:val="̇"/>
            <m:ctrlPr>
              <w:rPr>
                <w:rFonts w:ascii="Cambria Math" w:eastAsiaTheme="minorEastAsia" w:hAnsi="Cambria Math" w:cstheme="minorBidi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L</m:t>
            </m:r>
          </m:e>
        </m:acc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>(</m:t>
        </m:r>
        <m:r>
          <w:rPr>
            <w:rFonts w:ascii="Cambria Math" w:eastAsiaTheme="minorEastAsia" w:hAnsi="Cambria Math" w:cstheme="minorBidi"/>
            <w:sz w:val="24"/>
            <w:szCs w:val="24"/>
          </w:rPr>
          <m:t>t</m:t>
        </m:r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>)</m:t>
        </m:r>
        <m:r>
          <w:rPr>
            <w:rFonts w:ascii="Cambria Math" w:eastAsiaTheme="minorEastAsia" w:hAnsi="Cambria Math" w:cstheme="minorBidi"/>
            <w:sz w:val="24"/>
            <w:szCs w:val="24"/>
          </w:rPr>
          <m:t>τ</m:t>
        </m:r>
      </m:oMath>
      <w:r w:rsidRPr="007A1165">
        <w:rPr>
          <w:rFonts w:ascii="Times New Roman" w:hAnsi="Times New Roman"/>
          <w:sz w:val="24"/>
          <w:szCs w:val="24"/>
        </w:rPr>
        <w:t xml:space="preserve">, </w:t>
      </w:r>
      <w:r w:rsidRPr="007A1165">
        <w:rPr>
          <w:rFonts w:ascii="Times New Roman" w:hAnsi="Times New Roman"/>
          <w:i/>
          <w:sz w:val="24"/>
          <w:szCs w:val="24"/>
        </w:rPr>
        <w:t>ρ</w:t>
      </w:r>
      <w:r w:rsidRPr="007A1165">
        <w:rPr>
          <w:rFonts w:ascii="Times New Roman" w:hAnsi="Times New Roman"/>
          <w:sz w:val="24"/>
          <w:szCs w:val="24"/>
        </w:rPr>
        <w:t xml:space="preserve"> is the density, </w:t>
      </w:r>
      <w:r w:rsidRPr="007A1165">
        <w:rPr>
          <w:rFonts w:ascii="Times New Roman" w:hAnsi="Times New Roman"/>
          <w:i/>
          <w:sz w:val="24"/>
          <w:szCs w:val="24"/>
        </w:rPr>
        <w:t>c</w:t>
      </w:r>
      <w:r w:rsidRPr="007A1165">
        <w:rPr>
          <w:rFonts w:ascii="Times New Roman" w:hAnsi="Times New Roman"/>
          <w:sz w:val="24"/>
          <w:szCs w:val="24"/>
          <w:vertAlign w:val="subscript"/>
        </w:rPr>
        <w:t>p</w:t>
      </w:r>
      <w:r w:rsidRPr="007A1165">
        <w:rPr>
          <w:rFonts w:ascii="Times New Roman" w:hAnsi="Times New Roman"/>
          <w:sz w:val="24"/>
          <w:szCs w:val="24"/>
        </w:rPr>
        <w:t xml:space="preserve"> is the specific heat capacity, </w:t>
      </w:r>
      <w:r w:rsidRPr="007A1165">
        <w:rPr>
          <w:rFonts w:ascii="Times New Roman" w:hAnsi="Times New Roman"/>
          <w:i/>
          <w:sz w:val="24"/>
          <w:szCs w:val="24"/>
        </w:rPr>
        <w:t>α</w:t>
      </w:r>
      <w:r w:rsidRPr="007A1165">
        <w:rPr>
          <w:rFonts w:ascii="Times New Roman" w:hAnsi="Times New Roman"/>
          <w:sz w:val="24"/>
          <w:szCs w:val="24"/>
        </w:rPr>
        <w:t xml:space="preserve"> is thermal diffusivity of the material. Actually, the temperature rise during stable shear band sliding is negligible. As indicated by many previous studies </w:t>
      </w:r>
      <w:r w:rsidRPr="007A1165">
        <w:rPr>
          <w:rFonts w:ascii="Times New Roman" w:hAnsi="Times New Roman"/>
          <w:sz w:val="24"/>
          <w:szCs w:val="24"/>
        </w:rPr>
        <w:fldChar w:fldCharType="begin"/>
      </w:r>
      <w:r w:rsidRPr="007A1165">
        <w:rPr>
          <w:rFonts w:ascii="Times New Roman" w:hAnsi="Times New Roman"/>
          <w:sz w:val="24"/>
          <w:szCs w:val="24"/>
        </w:rPr>
        <w:instrText xml:space="preserve"> ADDIN EN.CITE &lt;EndNote&gt;&lt;Cite&gt;&lt;Author&gt;Yang&lt;/Author&gt;&lt;Year&gt;2016&lt;/Year&gt;&lt;RecNum&gt;870&lt;/RecNum&gt;&lt;DisplayText&gt;[26,27]&lt;/DisplayText&gt;&lt;record&gt;&lt;rec-number&gt;870&lt;/rec-number&gt;&lt;foreign-keys&gt;&lt;key app="EN" db-id="5eeereaetaxraaex9rm5rdtqtdsw2vp52sa5" timestamp="1456773892"&gt;870&lt;/key&gt;&lt;/foreign-keys&gt;&lt;ref-type name="Journal Article"&gt;17&lt;/ref-type&gt;&lt;contributors&gt;&lt;authors&gt;&lt;author&gt;Yang, Guan Nan&lt;/author&gt;&lt;author&gt;Shao, Yang&lt;/author&gt;&lt;author&gt;Yao, Ke Fu&lt;/author&gt;&lt;/authors&gt;&lt;/contributors&gt;&lt;titles&gt;&lt;title&gt;The material-dependence of plasticity in metallic glasses: An origin from shear band thermology&lt;/title&gt;&lt;secondary-title&gt;Materials and Design&lt;/secondary-title&gt;&lt;/titles&gt;&lt;periodical&gt;&lt;full-title&gt;Materials and Design&lt;/full-title&gt;&lt;abbr-1&gt;Mater Des&lt;/abbr-1&gt;&lt;abbr-2&gt;Mater. Des.&lt;/abbr-2&gt;&lt;/periodical&gt;&lt;pages&gt;&lt;style face="normal" font="default" size="100%"&gt;189&lt;/style&gt;&lt;style face="normal" font="default" charset="134" size="100%"&gt;–194&lt;/style&gt;&lt;/pages&gt;&lt;volume&gt;96&lt;/volume&gt;&lt;dates&gt;&lt;year&gt;2016&lt;/year&gt;&lt;/dates&gt;&lt;urls&gt;&lt;/urls&gt;&lt;/record&gt;&lt;/Cite&gt;&lt;Cite&gt;&lt;Author&gt;Cheng&lt;/Author&gt;&lt;Year&gt;2009&lt;/Year&gt;&lt;RecNum&gt;369&lt;/RecNum&gt;&lt;record&gt;&lt;rec-number&gt;369&lt;/rec-number&gt;&lt;foreign-keys&gt;&lt;key app="EN" db-id="5eeereaetaxraaex9rm5rdtqtdsw2vp52sa5" timestamp="1447141222"&gt;369&lt;/key&gt;&lt;/foreign-keys&gt;&lt;ref-type name="Journal Article"&gt;17&lt;/ref-type&gt;&lt;contributors&gt;&lt;authors&gt;&lt;author&gt;Cheng, Y Q&lt;/author&gt;&lt;author&gt;Han, Z&lt;/author&gt;&lt;author&gt;Li, Y&lt;/author&gt;&lt;author&gt;Ma, E&lt;/author&gt;&lt;/authors&gt;&lt;/contributors&gt;&lt;titles&gt;&lt;title&gt;Cold versus hot shear banding in bulk metallic glass&lt;/title&gt;&lt;secondary-title&gt;Phys Rev B&lt;/secondary-title&gt;&lt;/titles&gt;&lt;periodical&gt;&lt;full-title&gt;Physical Review B&lt;/full-title&gt;&lt;abbr-1&gt;Phys Rev B&lt;/abbr-1&gt;&lt;abbr-2&gt;Phys. Rev. B&lt;/abbr-2&gt;&lt;/periodical&gt;&lt;pages&gt;134115&lt;/pages&gt;&lt;volume&gt;80&lt;/volume&gt;&lt;number&gt;13&lt;/number&gt;&lt;dates&gt;&lt;year&gt;2009&lt;/year&gt;&lt;/dates&gt;&lt;urls&gt;&lt;/urls&gt;&lt;/record&gt;&lt;/Cite&gt;&lt;/EndNote&gt;</w:instrText>
      </w:r>
      <w:r w:rsidRPr="007A1165">
        <w:rPr>
          <w:rFonts w:ascii="Times New Roman" w:hAnsi="Times New Roman"/>
          <w:sz w:val="24"/>
          <w:szCs w:val="24"/>
        </w:rPr>
        <w:fldChar w:fldCharType="separate"/>
      </w:r>
      <w:r w:rsidRPr="007A1165">
        <w:rPr>
          <w:rFonts w:ascii="Times New Roman" w:hAnsi="Times New Roman"/>
          <w:noProof/>
          <w:sz w:val="24"/>
          <w:szCs w:val="24"/>
        </w:rPr>
        <w:t>[26,27]</w:t>
      </w:r>
      <w:r w:rsidRPr="007A1165">
        <w:rPr>
          <w:rFonts w:ascii="Times New Roman" w:hAnsi="Times New Roman"/>
          <w:sz w:val="24"/>
          <w:szCs w:val="24"/>
        </w:rPr>
        <w:fldChar w:fldCharType="end"/>
      </w:r>
      <w:r w:rsidRPr="007A1165">
        <w:rPr>
          <w:rFonts w:ascii="Times New Roman" w:hAnsi="Times New Roman"/>
          <w:sz w:val="24"/>
          <w:szCs w:val="24"/>
        </w:rPr>
        <w:t>, this part of temperature rise will be no more than a few degrees Kelvin. Therefore, in this study, we still treat the temperature in shear band as a constant for simplification.</w:t>
      </w:r>
    </w:p>
    <w:p w:rsidR="0003628A" w:rsidRPr="007A1165" w:rsidRDefault="0003628A" w:rsidP="0003628A">
      <w:pPr>
        <w:keepNext/>
        <w:keepLines/>
        <w:spacing w:line="360" w:lineRule="auto"/>
        <w:ind w:firstLineChars="0" w:firstLine="0"/>
        <w:outlineLvl w:val="1"/>
        <w:rPr>
          <w:rFonts w:ascii="Times New Roman" w:eastAsia="微软雅黑" w:hAnsi="Times New Roman"/>
          <w:b/>
          <w:bCs/>
          <w:kern w:val="0"/>
          <w:sz w:val="24"/>
          <w:szCs w:val="24"/>
        </w:rPr>
      </w:pPr>
      <w:r w:rsidRPr="007A1165">
        <w:rPr>
          <w:rFonts w:ascii="Times New Roman" w:eastAsia="微软雅黑" w:hAnsi="Times New Roman"/>
          <w:b/>
          <w:bCs/>
          <w:kern w:val="0"/>
          <w:sz w:val="24"/>
          <w:szCs w:val="24"/>
        </w:rPr>
        <w:t>Calculation of shear band nucleation</w:t>
      </w:r>
    </w:p>
    <w:p w:rsidR="0003628A" w:rsidRPr="007A1165" w:rsidRDefault="0003628A" w:rsidP="0003628A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7A1165">
        <w:rPr>
          <w:rFonts w:ascii="Times New Roman" w:hAnsi="Times New Roman"/>
          <w:sz w:val="24"/>
          <w:szCs w:val="24"/>
        </w:rPr>
        <w:t xml:space="preserve">In the article, the global shear stress during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uniaxial compression of a MG</w:t>
      </w:r>
      <w:r w:rsidRPr="007A1165">
        <w:rPr>
          <w:rFonts w:ascii="Times New Roman" w:hAnsi="Times New Roman"/>
          <w:sz w:val="24"/>
          <w:szCs w:val="24"/>
        </w:rPr>
        <w:t xml:space="preserve"> is defined as:</w:t>
      </w:r>
    </w:p>
    <w:p w:rsidR="0003628A" w:rsidRPr="007A1165" w:rsidRDefault="0003628A" w:rsidP="0003628A">
      <w:pPr>
        <w:spacing w:line="360" w:lineRule="auto"/>
        <w:ind w:firstLine="480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 xml:space="preserve"> τ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sz w:val="24"/>
                <w:szCs w:val="24"/>
              </w:rPr>
              <m:t>g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E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t</m:t>
            </m:r>
            <m:ctrlPr>
              <w:rPr>
                <w:rFonts w:ascii="Cambria Math" w:eastAsiaTheme="minorEastAsia" w:hAnsi="Cambria Math" w:cstheme="minorBidi"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2l</m:t>
            </m:r>
          </m:den>
        </m:f>
      </m:oMath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                                (7)</w:t>
      </w:r>
    </w:p>
    <w:p w:rsidR="0003628A" w:rsidRPr="007A1165" w:rsidRDefault="0003628A" w:rsidP="0003628A">
      <w:pPr>
        <w:spacing w:line="360" w:lineRule="auto"/>
        <w:ind w:firstLine="480"/>
        <w:rPr>
          <w:rFonts w:ascii="Times New Roman" w:eastAsiaTheme="minorEastAsia" w:hAnsi="Times New Roman" w:cstheme="minorBidi"/>
          <w:sz w:val="24"/>
          <w:szCs w:val="24"/>
        </w:rPr>
      </w:pP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The material constant are set as shear modulus </w:t>
      </w:r>
      <w:r w:rsidRPr="007A1165">
        <w:rPr>
          <w:rFonts w:ascii="Times New Roman" w:eastAsiaTheme="minorEastAsia" w:hAnsi="Times New Roman" w:cstheme="minorBidi"/>
          <w:i/>
          <w:kern w:val="0"/>
          <w:sz w:val="24"/>
          <w:szCs w:val="24"/>
        </w:rPr>
        <w:t>G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t xml:space="preserve">=34.1 GPa 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fldChar w:fldCharType="begin"/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instrText xml:space="preserve"> ADDIN EN.CITE &lt;EndNote&gt;&lt;Cite&gt;&lt;Author&gt;Wang&lt;/Author&gt;&lt;Year&gt;2011&lt;/Year&gt;&lt;RecNum&gt;551&lt;/RecNum&gt;&lt;DisplayText&gt;[30]&lt;/DisplayText&gt;&lt;record&gt;&lt;rec-number&gt;551&lt;/rec-number&gt;&lt;foreign-keys&gt;&lt;key app="EN" db-id="5eeereaetaxraaex9rm5rdtqtdsw2vp52sa5" timestamp="1452751467"&gt;551&lt;/key&gt;&lt;/foreign-keys&gt;&lt;ref-type name="Journal Article"&gt;17&lt;/ref-type&gt;&lt;contributors&gt;&lt;authors&gt;&lt;author&gt;Wang, Wei Hua&lt;/author&gt;&lt;/authors&gt;&lt;/contributors&gt;&lt;titles&gt;&lt;title&gt;Correlation between relaxations and plastic deformation, and elastic model of flow in metallic glasses and glass-forming liquids&lt;/title&gt;&lt;secondary-title&gt;Journal of Applied Physics&lt;/secondary-title&gt;&lt;/titles&gt;&lt;periodical&gt;&lt;full-title&gt;Journal of Applied Physics&lt;/full-title&gt;&lt;abbr-1&gt;J Appl Phys&lt;/abbr-1&gt;&lt;abbr-2&gt;J. Appl. Phys.&lt;/abbr-2&gt;&lt;/periodical&gt;&lt;pages&gt;053521&lt;/pages&gt;&lt;volume&gt;110&lt;/volume&gt;&lt;number&gt;5&lt;/number&gt;&lt;dates&gt;&lt;year&gt;2011&lt;/year&gt;&lt;pub-dates&gt;&lt;date&gt;Sep 1&lt;/date&gt;&lt;/pub-dates&gt;&lt;/dates&gt;&lt;isbn&gt;0021-8979&lt;/isbn&gt;&lt;accession-num&gt;WOS:000294968600060&lt;/accession-num&gt;&lt;urls&gt;&lt;related-urls&gt;&lt;url&gt;&amp;lt;Go to ISI&amp;gt;://WOS:000294968600060&lt;/url&gt;&lt;/related-urls&gt;&lt;/urls&gt;&lt;custom7&gt;053521&lt;/custom7&gt;&lt;electronic-resource-num&gt;10.1063/1.3632972&lt;/electronic-resource-num&gt;&lt;/record&gt;&lt;/Cite&gt;&lt;/EndNote&gt;</w:instrTex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fldChar w:fldCharType="separate"/>
      </w:r>
      <w:r w:rsidRPr="007A1165">
        <w:rPr>
          <w:rFonts w:ascii="Times New Roman" w:eastAsiaTheme="minorEastAsia" w:hAnsi="Times New Roman" w:cstheme="minorBidi"/>
          <w:noProof/>
          <w:kern w:val="0"/>
          <w:sz w:val="24"/>
          <w:szCs w:val="24"/>
        </w:rPr>
        <w:t>[30]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fldChar w:fldCharType="end"/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t xml:space="preserve">, Poisson’s ratio </w:t>
      </w:r>
      <w:r w:rsidRPr="007A1165">
        <w:rPr>
          <w:rFonts w:ascii="Times New Roman" w:eastAsiaTheme="minorEastAsia" w:hAnsi="Times New Roman" w:cstheme="minorBidi"/>
          <w:i/>
          <w:kern w:val="0"/>
          <w:sz w:val="24"/>
          <w:szCs w:val="24"/>
        </w:rPr>
        <w:t>υ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t xml:space="preserve">=0.352, 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fldChar w:fldCharType="begin"/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instrText xml:space="preserve"> ADDIN EN.CITE &lt;EndNote&gt;&lt;Cite&gt;&lt;Author&gt;Wang&lt;/Author&gt;&lt;Year&gt;2011&lt;/Year&gt;&lt;RecNum&gt;551&lt;/RecNum&gt;&lt;DisplayText&gt;[30]&lt;/DisplayText&gt;&lt;record&gt;&lt;rec-number&gt;551&lt;/rec-number&gt;&lt;foreign-keys&gt;&lt;key app="EN" db-id="5eeereaetaxraaex9rm5rdtqtdsw2vp52sa5" timestamp="1452751467"&gt;551&lt;/key&gt;&lt;/foreign-keys&gt;&lt;ref-type name="Journal Article"&gt;17&lt;/ref-type&gt;&lt;contributors&gt;&lt;authors&gt;&lt;author&gt;Wang, Wei Hua&lt;/author&gt;&lt;/authors&gt;&lt;/contributors&gt;&lt;titles&gt;&lt;title&gt;Correlation between relaxations and plastic deformation, and elastic model of flow in metallic glasses and glass-forming liquids&lt;/title&gt;&lt;secondary-title&gt;Journal of Applied Physics&lt;/secondary-title&gt;&lt;/titles&gt;&lt;periodical&gt;&lt;full-title&gt;Journal of Applied Physics&lt;/full-title&gt;&lt;abbr-1&gt;J Appl Phys&lt;/abbr-1&gt;&lt;abbr-2&gt;J. Appl. Phys.&lt;/abbr-2&gt;&lt;/periodical&gt;&lt;pages&gt;053521&lt;/pages&gt;&lt;volume&gt;110&lt;/volume&gt;&lt;number&gt;5&lt;/number&gt;&lt;dates&gt;&lt;year&gt;2011&lt;/year&gt;&lt;pub-dates&gt;&lt;date&gt;Sep 1&lt;/date&gt;&lt;/pub-dates&gt;&lt;/dates&gt;&lt;isbn&gt;0021-8979&lt;/isbn&gt;&lt;accession-num&gt;WOS:000294968600060&lt;/accession-num&gt;&lt;urls&gt;&lt;related-urls&gt;&lt;url&gt;&amp;lt;Go to ISI&amp;gt;://WOS:000294968600060&lt;/url&gt;&lt;/related-urls&gt;&lt;/urls&gt;&lt;custom7&gt;053521&lt;/custom7&gt;&lt;electronic-resource-num&gt;10.1063/1.3632972&lt;/electronic-resource-num&gt;&lt;/record&gt;&lt;/Cite&gt;&lt;/EndNote&gt;</w:instrTex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fldChar w:fldCharType="separate"/>
      </w:r>
      <w:r w:rsidRPr="007A1165">
        <w:rPr>
          <w:rFonts w:ascii="Times New Roman" w:eastAsiaTheme="minorEastAsia" w:hAnsi="Times New Roman" w:cstheme="minorBidi"/>
          <w:noProof/>
          <w:kern w:val="0"/>
          <w:sz w:val="24"/>
          <w:szCs w:val="24"/>
        </w:rPr>
        <w:t>[30]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fldChar w:fldCharType="end"/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t xml:space="preserve">, Debye frequency </w:t>
      </w:r>
      <w:r w:rsidRPr="007A1165">
        <w:rPr>
          <w:rFonts w:ascii="Times New Roman" w:eastAsiaTheme="minorEastAsia" w:hAnsi="Times New Roman" w:cstheme="minorBidi"/>
          <w:i/>
          <w:kern w:val="0"/>
          <w:sz w:val="24"/>
          <w:szCs w:val="24"/>
        </w:rPr>
        <w:t>f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t>=6.542×10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  <w:vertAlign w:val="superscript"/>
        </w:rPr>
        <w:t>12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t xml:space="preserve"> Hz 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fldChar w:fldCharType="begin"/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instrText xml:space="preserve"> ADDIN EN.CITE &lt;EndNote&gt;&lt;Cite&gt;&lt;Author&gt;Wang&lt;/Author&gt;&lt;Year&gt;2011&lt;/Year&gt;&lt;RecNum&gt;551&lt;/RecNum&gt;&lt;DisplayText&gt;[30]&lt;/DisplayText&gt;&lt;record&gt;&lt;rec-number&gt;551&lt;/rec-number&gt;&lt;foreign-keys&gt;&lt;key app="EN" db-id="5eeereaetaxraaex9rm5rdtqtdsw2vp52sa5" timestamp="1452751467"&gt;551&lt;/key&gt;&lt;/foreign-keys&gt;&lt;ref-type name="Journal Article"&gt;17&lt;/ref-type&gt;&lt;contributors&gt;&lt;authors&gt;&lt;author&gt;Wang, Wei Hua&lt;/author&gt;&lt;/authors&gt;&lt;/contributors&gt;&lt;titles&gt;&lt;title&gt;Correlation between relaxations and plastic deformation, and elastic model of flow in metallic glasses and glass-forming liquids&lt;/title&gt;&lt;secondary-title&gt;Journal of Applied Physics&lt;/secondary-title&gt;&lt;/titles&gt;&lt;periodical&gt;&lt;full-title&gt;Journal of Applied Physics&lt;/full-title&gt;&lt;abbr-1&gt;J Appl Phys&lt;/abbr-1&gt;&lt;abbr-2&gt;J. Appl. Phys.&lt;/abbr-2&gt;&lt;/periodical&gt;&lt;pages&gt;053521&lt;/pages&gt;&lt;volume&gt;110&lt;/volume&gt;&lt;number&gt;5&lt;/number&gt;&lt;dates&gt;&lt;year&gt;2011&lt;/year&gt;&lt;pub-dates&gt;&lt;date&gt;Sep 1&lt;/date&gt;&lt;/pub-dates&gt;&lt;/dates&gt;&lt;isbn&gt;0021-8979&lt;/isbn&gt;&lt;accession-num&gt;WOS:000294968600060&lt;/accession-num&gt;&lt;urls&gt;&lt;related-urls&gt;&lt;url&gt;&amp;lt;Go to ISI&amp;gt;://WOS:000294968600060&lt;/url&gt;&lt;/related-urls&gt;&lt;/urls&gt;&lt;custom7&gt;053521&lt;/custom7&gt;&lt;electronic-resource-num&gt;10.1063/1.3632972&lt;/electronic-resource-num&gt;&lt;/record&gt;&lt;/Cite&gt;&lt;/EndNote&gt;</w:instrTex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fldChar w:fldCharType="separate"/>
      </w:r>
      <w:r w:rsidRPr="007A1165">
        <w:rPr>
          <w:rFonts w:ascii="Times New Roman" w:eastAsiaTheme="minorEastAsia" w:hAnsi="Times New Roman" w:cstheme="minorBidi"/>
          <w:noProof/>
          <w:kern w:val="0"/>
          <w:sz w:val="24"/>
          <w:szCs w:val="24"/>
        </w:rPr>
        <w:t>[30]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fldChar w:fldCharType="end"/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t>,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t xml:space="preserve">flow activation energy </w:t>
      </w:r>
      <m:oMath>
        <m:r>
          <m:rPr>
            <m:sty m:val="p"/>
          </m:rPr>
          <w:rPr>
            <w:rFonts w:ascii="Cambria Math" w:eastAsiaTheme="minorEastAsia" w:hAnsi="Cambria Math" w:cstheme="minorBidi"/>
            <w:kern w:val="0"/>
            <w:sz w:val="24"/>
            <w:szCs w:val="24"/>
          </w:rPr>
          <m:t>∆</m:t>
        </m:r>
        <m:sSub>
          <m:sSubPr>
            <m:ctrlPr>
              <w:rPr>
                <w:rFonts w:ascii="Cambria Math" w:eastAsiaTheme="minorEastAsia" w:hAnsi="Cambria Math" w:cstheme="minorBidi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Bidi"/>
                <w:kern w:val="0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kern w:val="0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kern w:val="0"/>
            <w:sz w:val="24"/>
            <w:szCs w:val="24"/>
          </w:rPr>
          <m:t>=0.2 eV</m:t>
        </m:r>
      </m:oMath>
      <w:r w:rsidRPr="007A1165">
        <w:rPr>
          <w:rFonts w:ascii="Times New Roman" w:eastAsiaTheme="minorEastAsia" w:hAnsi="Times New Roman" w:cstheme="minorBidi" w:hint="eastAsia"/>
          <w:kern w:val="0"/>
          <w:sz w:val="24"/>
          <w:szCs w:val="24"/>
        </w:rPr>
        <w:t xml:space="preserve"> 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fldChar w:fldCharType="begin">
          <w:fldData xml:space="preserve">PEVuZE5vdGU+PENpdGU+PEF1dGhvcj5KaWFuZzwvQXV0aG9yPjxZZWFyPjIwMDk8L1llYXI+PFJl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</w:fldData>
        </w:fldChar>
      </w:r>
      <w:r>
        <w:rPr>
          <w:rFonts w:ascii="Times New Roman" w:eastAsiaTheme="minorEastAsia" w:hAnsi="Times New Roman" w:cstheme="minorBidi"/>
          <w:kern w:val="0"/>
          <w:sz w:val="24"/>
          <w:szCs w:val="24"/>
        </w:rPr>
        <w:instrText xml:space="preserve"> ADDIN EN.CITE </w:instrText>
      </w:r>
      <w:r>
        <w:rPr>
          <w:rFonts w:ascii="Times New Roman" w:eastAsiaTheme="minorEastAsia" w:hAnsi="Times New Roman" w:cstheme="minorBidi"/>
          <w:kern w:val="0"/>
          <w:sz w:val="24"/>
          <w:szCs w:val="24"/>
        </w:rPr>
        <w:fldChar w:fldCharType="begin">
          <w:fldData xml:space="preserve">PEVuZE5vdGU+PENpdGU+PEF1dGhvcj5KaWFuZzwvQXV0aG9yPjxZZWFyPjIwMDk8L1llYXI+PFJl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</w:fldData>
        </w:fldChar>
      </w:r>
      <w:r>
        <w:rPr>
          <w:rFonts w:ascii="Times New Roman" w:eastAsiaTheme="minorEastAsia" w:hAnsi="Times New Roman" w:cstheme="minorBidi"/>
          <w:kern w:val="0"/>
          <w:sz w:val="24"/>
          <w:szCs w:val="24"/>
        </w:rPr>
        <w:instrText xml:space="preserve"> ADDIN EN.CITE.DATA </w:instrText>
      </w:r>
      <w:r>
        <w:rPr>
          <w:rFonts w:ascii="Times New Roman" w:eastAsiaTheme="minorEastAsia" w:hAnsi="Times New Roman" w:cstheme="minorBidi"/>
          <w:kern w:val="0"/>
          <w:sz w:val="24"/>
          <w:szCs w:val="24"/>
        </w:rPr>
      </w:r>
      <w:r>
        <w:rPr>
          <w:rFonts w:ascii="Times New Roman" w:eastAsiaTheme="minorEastAsia" w:hAnsi="Times New Roman" w:cstheme="minorBidi"/>
          <w:kern w:val="0"/>
          <w:sz w:val="24"/>
          <w:szCs w:val="24"/>
        </w:rPr>
        <w:fldChar w:fldCharType="end"/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fldChar w:fldCharType="separate"/>
      </w:r>
      <w:r>
        <w:rPr>
          <w:rFonts w:ascii="Times New Roman" w:eastAsiaTheme="minorEastAsia" w:hAnsi="Times New Roman" w:cstheme="minorBidi"/>
          <w:noProof/>
          <w:kern w:val="0"/>
          <w:sz w:val="24"/>
          <w:szCs w:val="24"/>
        </w:rPr>
        <w:t>[5,34,35]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fldChar w:fldCharType="end"/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t xml:space="preserve">,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mean atomic volume 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t>Ω=1.690×10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  <w:vertAlign w:val="superscript"/>
        </w:rPr>
        <w:t>-29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t xml:space="preserve"> m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  <w:vertAlign w:val="superscript"/>
        </w:rPr>
        <w:t>3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t xml:space="preserve">, according to the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well-known vit-1 (Zr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41.2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Ti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13.8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Cu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12.5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Ni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10.0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Be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22.5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at.%) MG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fldChar w:fldCharType="begin"/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instrText xml:space="preserve"> ADDIN EN.CITE &lt;EndNote&gt;&lt;Cite&gt;&lt;Author&gt;Jiang&lt;/Author&gt;&lt;Year&gt;2009&lt;/Year&gt;&lt;RecNum&gt;340&lt;/RecNum&gt;&lt;DisplayText&gt;[5]&lt;/DisplayText&gt;&lt;record&gt;&lt;rec-number&gt;340&lt;/rec-number&gt;&lt;foreign-keys&gt;&lt;key app="EN" db-id="5eeereaetaxraaex9rm5rdtqtdsw2vp52sa5" timestamp="1447141221"&gt;340&lt;/key&gt;&lt;/foreign-keys&gt;&lt;ref-type name="Journal Article"&gt;17&lt;/ref-type&gt;&lt;contributors&gt;&lt;authors&gt;&lt;author&gt;Jiang, M Q&lt;/author&gt;&lt;author&gt;Dai, L H&lt;/author&gt;&lt;/authors&gt;&lt;/contributors&gt;&lt;titles&gt;&lt;title&gt;On the origin of shear banding instability in metallic glasses&lt;/title&gt;&lt;secondary-title&gt;Journal of the Mechanics and Physics of Solids&lt;/secondary-title&gt;&lt;/titles&gt;&lt;periodical&gt;&lt;full-title&gt;Journal Of the Mechanics And Physics Of Solids&lt;/full-title&gt;&lt;abbr-1&gt;J Mech Phys Solids&lt;/abbr-1&gt;&lt;abbr-2&gt;J. Mech. Phys. Solids.&lt;/abbr-2&gt;&lt;/periodical&gt;&lt;pages&gt;1267-1292&lt;/pages&gt;&lt;volume&gt;57&lt;/volume&gt;&lt;number&gt;8&lt;/number&gt;&lt;dates&gt;&lt;year&gt;2009&lt;/year&gt;&lt;/dates&gt;&lt;isbn&gt;0022-5096&lt;/isbn&gt;&lt;urls&gt;&lt;/urls&gt;&lt;/record&gt;&lt;/Cite&gt;&lt;/EndNote&gt;</w:instrTex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fldChar w:fldCharType="separate"/>
      </w:r>
      <w:r w:rsidRPr="007A1165">
        <w:rPr>
          <w:rFonts w:ascii="Times New Roman" w:eastAsiaTheme="minorEastAsia" w:hAnsi="Times New Roman" w:cstheme="minorBidi"/>
          <w:noProof/>
          <w:sz w:val="24"/>
          <w:szCs w:val="24"/>
        </w:rPr>
        <w:t>[5]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fldChar w:fldCharType="end"/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. The loading parameters are set as sample length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l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=4 mm,</w:t>
      </w:r>
      <w:r w:rsidRPr="007A1165">
        <w:rPr>
          <w:rFonts w:ascii="Times New Roman" w:eastAsiaTheme="minorEastAsia" w:hAnsi="Times New Roman" w:cstheme="minorBidi"/>
          <w:i/>
          <w:kern w:val="0"/>
          <w:sz w:val="24"/>
          <w:szCs w:val="24"/>
        </w:rPr>
        <w:t xml:space="preserve"> 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t xml:space="preserve">temperature </w:t>
      </w:r>
      <w:r w:rsidRPr="007A1165">
        <w:rPr>
          <w:rFonts w:ascii="Times New Roman" w:eastAsiaTheme="minorEastAsia" w:hAnsi="Times New Roman" w:cstheme="minorBidi"/>
          <w:i/>
          <w:kern w:val="0"/>
          <w:sz w:val="24"/>
          <w:szCs w:val="24"/>
        </w:rPr>
        <w:t>T</w:t>
      </w:r>
      <w:r w:rsidRPr="007A1165">
        <w:rPr>
          <w:rFonts w:ascii="Times New Roman" w:eastAsiaTheme="minorEastAsia" w:hAnsi="Times New Roman" w:cstheme="minorBidi"/>
          <w:kern w:val="0"/>
          <w:sz w:val="24"/>
          <w:szCs w:val="24"/>
        </w:rPr>
        <w:t>=300 K and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press-head feeding rate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 xml:space="preserve"> v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p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=2×10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perscript"/>
        </w:rPr>
        <w:t xml:space="preserve">-7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ms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perscript"/>
        </w:rPr>
        <w:t>-1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(a typical press-head feeding rate in experiments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fldChar w:fldCharType="begin"/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instrText xml:space="preserve"> ADDIN EN.CITE &lt;EndNote&gt;&lt;Cite&gt;&lt;Author&gt;Yang&lt;/Author&gt;&lt;Year&gt;2016&lt;/Year&gt;&lt;RecNum&gt;884&lt;/RecNum&gt;&lt;DisplayText&gt;[18]&lt;/DisplayText&gt;&lt;record&gt;&lt;rec-number&gt;884&lt;/rec-number&gt;&lt;foreign-keys&gt;&lt;key app="EN" db-id="5eeereaetaxraaex9rm5rdtqtdsw2vp52sa5" timestamp="1466851991"&gt;884&lt;/key&gt;&lt;/foreign-keys&gt;&lt;ref-type name="Journal Article"&gt;17&lt;/ref-type&gt;&lt;contributors&gt;&lt;authors&gt;&lt;author&gt;G. N. Yang&lt;/author&gt;&lt;author&gt;S. Q. Chen&lt;/author&gt;&lt;author&gt;J. L. Gu&lt;/author&gt;&lt;author&gt;S. F. Zhao&lt;/author&gt;&lt;author&gt;J. F. Li&lt;/author&gt;&lt;author&gt;Y. Shao&lt;/author&gt;&lt;author&gt;H. Wang&lt;/author&gt;&lt;author&gt;K. F. Yao&lt;/author&gt;&lt;/authors&gt;&lt;/contributors&gt;&lt;titles&gt;&lt;title&gt;Serration behaviours in metallic glasses with different plasticity&lt;/title&gt;&lt;secondary-title&gt;Philosophical Magazine&lt;/secondary-title&gt;&lt;/titles&gt;&lt;periodical&gt;&lt;full-title&gt;Philosophical Magazine&lt;/full-title&gt;&lt;abbr-1&gt;Philos Mag&lt;/abbr-1&gt;&lt;abbr-2&gt;Philos. Mag.&lt;/abbr-2&gt;&lt;/periodical&gt;&lt;pages&gt;&lt;style face="normal" font="default" size="100%"&gt;2243&lt;/style&gt;&lt;style face="normal" font="default" charset="134" size="100%"&gt;–2255&lt;/style&gt;&lt;/pages&gt;&lt;volume&gt;96&lt;/volume&gt;&lt;dates&gt;&lt;year&gt;2016&lt;/year&gt;&lt;/dates&gt;&lt;urls&gt;&lt;/urls&gt;&lt;/record&gt;&lt;/Cite&gt;&lt;/EndNote&gt;</w:instrTex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fldChar w:fldCharType="separate"/>
      </w:r>
      <w:r w:rsidRPr="007A1165">
        <w:rPr>
          <w:rFonts w:ascii="Times New Roman" w:eastAsiaTheme="minorEastAsia" w:hAnsi="Times New Roman" w:cstheme="minorBidi"/>
          <w:noProof/>
          <w:sz w:val="24"/>
          <w:szCs w:val="24"/>
        </w:rPr>
        <w:t>[18]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fldChar w:fldCharType="end"/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). </w:t>
      </w:r>
    </w:p>
    <w:p w:rsidR="0003628A" w:rsidRPr="007A1165" w:rsidRDefault="0003628A" w:rsidP="0003628A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7A1165">
        <w:rPr>
          <w:rFonts w:ascii="Times New Roman" w:eastAsiaTheme="minorEastAsia" w:hAnsi="Times New Roman" w:cstheme="minorBidi"/>
          <w:sz w:val="24"/>
          <w:szCs w:val="24"/>
        </w:rPr>
        <w:t>For an</w:t>
      </w:r>
      <w:r w:rsidRPr="007A1165">
        <w:rPr>
          <w:rFonts w:ascii="Times New Roman" w:hAnsi="Times New Roman"/>
          <w:sz w:val="24"/>
          <w:szCs w:val="24"/>
        </w:rPr>
        <w:t xml:space="preserve"> inhomogeneous region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with an initial free volume fraction of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 xml:space="preserve"> x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IR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=0.029 (the structure relaxation rate at this free volume fraction is about 10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perscript"/>
        </w:rPr>
        <w:t>-6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s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perscript"/>
        </w:rPr>
        <w:t>-1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) and a shear stress of </w:t>
      </w:r>
      <m:oMath>
        <m:sSub>
          <m:sSubPr>
            <m:ctrlPr>
              <w:rPr>
                <w:rFonts w:ascii="Cambria Math" w:eastAsiaTheme="minorEastAsia" w:hAnsi="Cambria Math" w:cstheme="minorBidi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IR</m:t>
                </m:r>
              </m:sub>
            </m:s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=cτ</m:t>
            </m:r>
          </m:e>
          <m:sub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g</m:t>
            </m:r>
          </m:sub>
        </m:sSub>
      </m:oMath>
      <w:r w:rsidRPr="007A1165">
        <w:rPr>
          <w:rFonts w:ascii="Times New Roman" w:eastAsiaTheme="minorEastAsia" w:hAnsi="Times New Roman" w:cstheme="minorBidi" w:hint="eastAsia"/>
          <w:sz w:val="24"/>
          <w:szCs w:val="24"/>
        </w:rPr>
        <w:t xml:space="preserve"> (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c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=2</w:t>
      </w:r>
      <w:r w:rsidRPr="007A1165">
        <w:rPr>
          <w:rFonts w:ascii="Times New Roman" w:eastAsiaTheme="minorEastAsia" w:hAnsi="Times New Roman" w:cstheme="minorBidi" w:hint="eastAsia"/>
          <w:sz w:val="24"/>
          <w:szCs w:val="24"/>
        </w:rPr>
        <w:t>),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Pr="007A1165">
        <w:rPr>
          <w:rFonts w:ascii="Times New Roman" w:hAnsi="Times New Roman"/>
          <w:sz w:val="24"/>
          <w:szCs w:val="24"/>
        </w:rPr>
        <w:t>the evolutions of relative free volume fraction</w:t>
      </w:r>
      <w:r w:rsidRPr="007A1165" w:rsidDel="001722DC">
        <w:rPr>
          <w:rFonts w:ascii="Times New Roman" w:hAnsi="Times New Roman"/>
          <w:sz w:val="24"/>
          <w:szCs w:val="24"/>
        </w:rPr>
        <w:t xml:space="preserve"> </w:t>
      </w:r>
      <w:r w:rsidRPr="007A1165">
        <w:rPr>
          <w:rFonts w:ascii="Times New Roman" w:hAnsi="Times New Roman"/>
          <w:i/>
          <w:sz w:val="24"/>
          <w:szCs w:val="24"/>
        </w:rPr>
        <w:t>x</w:t>
      </w:r>
      <w:r w:rsidRPr="007A1165">
        <w:rPr>
          <w:rFonts w:ascii="Times New Roman" w:hAnsi="Times New Roman"/>
          <w:sz w:val="24"/>
          <w:szCs w:val="24"/>
        </w:rPr>
        <w:t xml:space="preserve"> and strain </w:t>
      </w:r>
      <w:r w:rsidRPr="007A1165">
        <w:rPr>
          <w:rFonts w:ascii="Times New Roman" w:hAnsi="Times New Roman"/>
          <w:sz w:val="24"/>
          <w:szCs w:val="24"/>
        </w:rPr>
        <w:lastRenderedPageBreak/>
        <w:t xml:space="preserve">rate </w:t>
      </w:r>
      <m:oMath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Pr="007A1165">
        <w:rPr>
          <w:rFonts w:ascii="Times New Roman" w:hAnsi="Times New Roman"/>
          <w:sz w:val="24"/>
          <w:szCs w:val="24"/>
        </w:rPr>
        <w:t xml:space="preserve"> can be calculated based on the coupled equations set of Eq. 4, Eq. 5 and Eq. 7. The results are shown in Fig. 2 in the article.</w:t>
      </w:r>
    </w:p>
    <w:p w:rsidR="0003628A" w:rsidRPr="007A1165" w:rsidRDefault="0003628A" w:rsidP="0003628A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For a </w:t>
      </w:r>
      <w:r w:rsidRPr="007A1165">
        <w:rPr>
          <w:rFonts w:ascii="Times New Roman" w:hAnsi="Times New Roman"/>
          <w:sz w:val="24"/>
          <w:szCs w:val="24"/>
        </w:rPr>
        <w:t xml:space="preserve">homogeneous sample with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an initial free volume fraction of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x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0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=0.025 (the structure relaxation rate at this free volume fraction is about 10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perscript"/>
        </w:rPr>
        <w:t>-15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s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perscript"/>
        </w:rPr>
        <w:t>-1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and is negligible in the experimental time window) and no stress concentration (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c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=1), </w:t>
      </w:r>
      <w:r w:rsidRPr="007A1165">
        <w:rPr>
          <w:rFonts w:ascii="Times New Roman" w:hAnsi="Times New Roman"/>
          <w:sz w:val="24"/>
          <w:szCs w:val="24"/>
        </w:rPr>
        <w:t>the evolutions of relative free volume fraction</w:t>
      </w:r>
      <w:r w:rsidRPr="007A1165" w:rsidDel="001722DC">
        <w:rPr>
          <w:rFonts w:ascii="Times New Roman" w:hAnsi="Times New Roman"/>
          <w:sz w:val="24"/>
          <w:szCs w:val="24"/>
        </w:rPr>
        <w:t xml:space="preserve"> </w:t>
      </w:r>
      <w:r w:rsidRPr="007A1165">
        <w:rPr>
          <w:rFonts w:ascii="Times New Roman" w:hAnsi="Times New Roman"/>
          <w:i/>
          <w:sz w:val="24"/>
          <w:szCs w:val="24"/>
        </w:rPr>
        <w:t>x</w:t>
      </w:r>
      <w:r w:rsidRPr="007A1165">
        <w:rPr>
          <w:rFonts w:ascii="Times New Roman" w:hAnsi="Times New Roman"/>
          <w:sz w:val="24"/>
          <w:szCs w:val="24"/>
        </w:rPr>
        <w:t xml:space="preserve"> and strain rate </w:t>
      </w:r>
      <m:oMath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Pr="007A1165">
        <w:rPr>
          <w:rFonts w:ascii="Times New Roman" w:hAnsi="Times New Roman" w:hint="eastAsia"/>
          <w:sz w:val="24"/>
          <w:szCs w:val="24"/>
        </w:rPr>
        <w:t xml:space="preserve"> is calculated by the same </w:t>
      </w:r>
      <w:r w:rsidRPr="007A1165">
        <w:rPr>
          <w:rFonts w:ascii="Times New Roman" w:hAnsi="Times New Roman"/>
          <w:sz w:val="24"/>
          <w:szCs w:val="24"/>
        </w:rPr>
        <w:t xml:space="preserve">method. The results are shown in Fig. S1. A divergence of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free volume x, strain rate </w:t>
      </w:r>
      <m:oMath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Pr="007A1165">
        <w:rPr>
          <w:rFonts w:ascii="Times New Roman" w:eastAsiaTheme="minorEastAsia" w:hAnsi="Times New Roman" w:cstheme="minorBidi" w:hint="eastAsia"/>
          <w:sz w:val="24"/>
          <w:szCs w:val="24"/>
        </w:rPr>
        <w:t xml:space="preserve">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and free volume generation rate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theme="min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+</m:t>
            </m:r>
          </m:sup>
        </m:sSup>
      </m:oMath>
      <w:r w:rsidRPr="007A1165">
        <w:rPr>
          <w:rFonts w:ascii="Times New Roman" w:eastAsiaTheme="minorEastAsia" w:hAnsi="Times New Roman" w:cstheme="minorBidi" w:hint="eastAsia"/>
          <w:sz w:val="24"/>
          <w:szCs w:val="24"/>
        </w:rPr>
        <w:t xml:space="preserve"> </w:t>
      </w:r>
      <w:r w:rsidRPr="007A1165">
        <w:rPr>
          <w:rFonts w:ascii="Times New Roman" w:hAnsi="Times New Roman"/>
          <w:sz w:val="24"/>
          <w:szCs w:val="24"/>
        </w:rPr>
        <w:t>occurs at a critical stress of 3550 MPa.</w:t>
      </w:r>
    </w:p>
    <w:p w:rsidR="0003628A" w:rsidRPr="007A1165" w:rsidRDefault="0003628A" w:rsidP="0003628A">
      <w:pPr>
        <w:spacing w:line="360" w:lineRule="auto"/>
        <w:ind w:firstLineChars="0" w:firstLine="0"/>
        <w:jc w:val="center"/>
        <w:rPr>
          <w:rFonts w:ascii="Times New Roman" w:hAnsi="Times New Roman"/>
          <w:sz w:val="24"/>
          <w:szCs w:val="24"/>
        </w:rPr>
      </w:pPr>
      <w:r w:rsidRPr="007A116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7E9597" wp14:editId="603D9852">
            <wp:extent cx="2877820" cy="2698115"/>
            <wp:effectExtent l="0" t="0" r="0" b="6985"/>
            <wp:docPr id="1" name="图片 1" descr="D:\Articles and Studies\The dynamic behavior of shear bands in metallic glasses\Fig\Fig.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Articles and Studies\The dynamic behavior of shear bands in metallic glasses\Fig\Fig.s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8A" w:rsidRPr="007A1165" w:rsidRDefault="0003628A" w:rsidP="0003628A">
      <w:pPr>
        <w:spacing w:beforeLines="50" w:before="156" w:line="360" w:lineRule="auto"/>
        <w:ind w:firstLineChars="0" w:firstLine="0"/>
        <w:rPr>
          <w:rFonts w:ascii="Times New Roman" w:eastAsiaTheme="minorEastAsia" w:hAnsi="Times New Roman" w:cstheme="minorBidi"/>
          <w:noProof/>
          <w:sz w:val="24"/>
          <w:szCs w:val="24"/>
        </w:rPr>
      </w:pPr>
      <w:r w:rsidRPr="007A1165">
        <w:rPr>
          <w:rFonts w:ascii="Times New Roman" w:eastAsiaTheme="minorEastAsia" w:hAnsi="Times New Roman" w:cstheme="minorBidi"/>
          <w:noProof/>
          <w:sz w:val="24"/>
          <w:szCs w:val="24"/>
        </w:rPr>
        <w:t>Fig. S1 Evolutions of (a) free volume fraction</w:t>
      </w:r>
      <w:r w:rsidRPr="007A1165" w:rsidDel="001722DC">
        <w:rPr>
          <w:rFonts w:ascii="Times New Roman" w:eastAsiaTheme="minorEastAsia" w:hAnsi="Times New Roman" w:cstheme="minorBidi"/>
          <w:noProof/>
          <w:sz w:val="24"/>
          <w:szCs w:val="24"/>
        </w:rPr>
        <w:t xml:space="preserve"> </w:t>
      </w:r>
      <w:r w:rsidRPr="007A1165">
        <w:rPr>
          <w:rFonts w:ascii="Times New Roman" w:eastAsiaTheme="minorEastAsia" w:hAnsi="Times New Roman" w:cstheme="minorBidi"/>
          <w:i/>
          <w:noProof/>
          <w:sz w:val="24"/>
          <w:szCs w:val="24"/>
        </w:rPr>
        <w:t>x</w:t>
      </w:r>
      <w:r w:rsidRPr="007A1165">
        <w:rPr>
          <w:rFonts w:ascii="Times New Roman" w:eastAsiaTheme="minorEastAsia" w:hAnsi="Times New Roman" w:cstheme="minorBidi"/>
          <w:noProof/>
          <w:sz w:val="24"/>
          <w:szCs w:val="24"/>
        </w:rPr>
        <w:t xml:space="preserve"> and strain rate </w:t>
      </w:r>
      <m:oMath>
        <m:acc>
          <m:accPr>
            <m:chr m:val="̇"/>
            <m:ctrlPr>
              <w:rPr>
                <w:rFonts w:ascii="Cambria Math" w:eastAsiaTheme="minorEastAsia" w:hAnsi="Cambria Math" w:cstheme="minorBidi"/>
                <w:noProof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Bidi"/>
                <w:noProof/>
                <w:sz w:val="24"/>
                <w:szCs w:val="24"/>
              </w:rPr>
              <m:t>γ</m:t>
            </m:r>
          </m:e>
        </m:acc>
      </m:oMath>
      <w:r w:rsidRPr="007A1165">
        <w:rPr>
          <w:rFonts w:ascii="Times New Roman" w:eastAsiaTheme="minorEastAsia" w:hAnsi="Times New Roman" w:cstheme="minorBidi" w:hint="eastAsia"/>
          <w:noProof/>
          <w:sz w:val="24"/>
          <w:szCs w:val="24"/>
        </w:rPr>
        <w:t>,</w:t>
      </w:r>
      <w:r w:rsidRPr="007A1165">
        <w:rPr>
          <w:rFonts w:ascii="Times New Roman" w:eastAsiaTheme="minorEastAsia" w:hAnsi="Times New Roman" w:cstheme="minorBidi"/>
          <w:noProof/>
          <w:sz w:val="24"/>
          <w:szCs w:val="24"/>
        </w:rPr>
        <w:t xml:space="preserve"> (b) free volume generation rate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theme="min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inorBidi"/>
                    <w:noProof/>
                    <w:sz w:val="24"/>
                    <w:szCs w:val="24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theme="minorBidi"/>
                <w:noProof/>
                <w:sz w:val="24"/>
                <w:szCs w:val="24"/>
              </w:rPr>
              <m:t>+</m:t>
            </m:r>
          </m:sup>
        </m:sSup>
      </m:oMath>
      <w:r w:rsidRPr="007A1165">
        <w:rPr>
          <w:rFonts w:ascii="Times New Roman" w:eastAsiaTheme="minorEastAsia" w:hAnsi="Times New Roman" w:cstheme="minorBidi" w:hint="eastAsia"/>
          <w:noProof/>
          <w:sz w:val="24"/>
          <w:szCs w:val="24"/>
        </w:rPr>
        <w:t xml:space="preserve"> </w:t>
      </w:r>
      <w:r w:rsidRPr="007A1165">
        <w:rPr>
          <w:rFonts w:ascii="Times New Roman" w:eastAsiaTheme="minorEastAsia" w:hAnsi="Times New Roman" w:cstheme="minorBidi"/>
          <w:noProof/>
          <w:sz w:val="24"/>
          <w:szCs w:val="24"/>
        </w:rPr>
        <w:t xml:space="preserve">in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a </w:t>
      </w:r>
      <w:r w:rsidRPr="007A1165">
        <w:rPr>
          <w:rFonts w:ascii="Times New Roman" w:hAnsi="Times New Roman"/>
          <w:sz w:val="24"/>
          <w:szCs w:val="24"/>
        </w:rPr>
        <w:t>homogeneous sample</w:t>
      </w:r>
      <w:r w:rsidRPr="007A1165">
        <w:rPr>
          <w:rFonts w:ascii="Times New Roman" w:eastAsiaTheme="minorEastAsia" w:hAnsi="Times New Roman" w:cstheme="minorBidi"/>
          <w:noProof/>
          <w:sz w:val="24"/>
          <w:szCs w:val="24"/>
        </w:rPr>
        <w:t xml:space="preserve"> during loading, </w:t>
      </w:r>
      <w:r w:rsidRPr="007A1165">
        <w:rPr>
          <w:rFonts w:ascii="Times New Roman" w:hAnsi="Times New Roman"/>
          <w:sz w:val="24"/>
          <w:szCs w:val="24"/>
        </w:rPr>
        <w:t xml:space="preserve">with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an initial free volume fraction of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x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0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=0.025 and no stress concentration (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c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=1).</w:t>
      </w:r>
    </w:p>
    <w:p w:rsidR="0003628A" w:rsidRPr="007A1165" w:rsidRDefault="0003628A" w:rsidP="0003628A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For a </w:t>
      </w:r>
      <w:r w:rsidRPr="007A1165">
        <w:rPr>
          <w:rFonts w:ascii="Times New Roman" w:hAnsi="Times New Roman"/>
          <w:sz w:val="24"/>
          <w:szCs w:val="24"/>
        </w:rPr>
        <w:t xml:space="preserve">homogeneous sample with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an initial free volume fraction of</w:t>
      </w:r>
      <w:r w:rsidRPr="007A1165">
        <w:rPr>
          <w:rFonts w:ascii="Times New Roman" w:hAnsi="Times New Roman"/>
          <w:sz w:val="24"/>
          <w:szCs w:val="24"/>
        </w:rPr>
        <w:t xml:space="preserve"> </w:t>
      </w:r>
      <w:r w:rsidRPr="007A1165">
        <w:rPr>
          <w:rFonts w:ascii="Times New Roman" w:hAnsi="Times New Roman"/>
          <w:i/>
          <w:sz w:val="24"/>
          <w:szCs w:val="24"/>
        </w:rPr>
        <w:t>x</w:t>
      </w:r>
      <w:r w:rsidRPr="007A1165">
        <w:rPr>
          <w:rFonts w:ascii="Times New Roman" w:hAnsi="Times New Roman"/>
          <w:sz w:val="24"/>
          <w:szCs w:val="24"/>
          <w:vertAlign w:val="subscript"/>
        </w:rPr>
        <w:t>0</w:t>
      </w:r>
      <w:r w:rsidRPr="007A1165">
        <w:rPr>
          <w:rFonts w:ascii="Times New Roman" w:hAnsi="Times New Roman"/>
          <w:sz w:val="24"/>
          <w:szCs w:val="24"/>
        </w:rPr>
        <w:t xml:space="preserve">=0.025, 0.026, 0.027, 0.028, 0.029 and 0.030 (such a variation in initial free volume is relatively small compared to previous studies </w:t>
      </w:r>
      <w:r w:rsidRPr="007A1165">
        <w:rPr>
          <w:rFonts w:ascii="Times New Roman" w:hAnsi="Times New Roman"/>
          <w:sz w:val="24"/>
          <w:szCs w:val="24"/>
        </w:rPr>
        <w:fldChar w:fldCharType="begin"/>
      </w:r>
      <w:r w:rsidRPr="007A1165">
        <w:rPr>
          <w:rFonts w:ascii="Times New Roman" w:hAnsi="Times New Roman"/>
          <w:sz w:val="24"/>
          <w:szCs w:val="24"/>
        </w:rPr>
        <w:instrText xml:space="preserve"> ADDIN EN.CITE &lt;EndNote&gt;&lt;Cite&gt;&lt;Author&gt;Gao&lt;/Author&gt;&lt;Year&gt;2006&lt;/Year&gt;&lt;RecNum&gt;1166&lt;/RecNum&gt;&lt;DisplayText&gt;[5,7]&lt;/DisplayText&gt;&lt;record&gt;&lt;rec-number&gt;1166&lt;/rec-number&gt;&lt;foreign-keys&gt;&lt;key app="EN" db-id="5eeereaetaxraaex9rm5rdtqtdsw2vp52sa5" timestamp="1536046569"&gt;1166&lt;/key&gt;&lt;/foreign-keys&gt;&lt;ref-type name="Journal Article"&gt;17&lt;/ref-type&gt;&lt;contributors&gt;&lt;authors&gt;&lt;author&gt;Gao, Y. F&lt;/author&gt;&lt;/authors&gt;&lt;/contributors&gt;&lt;titles&gt;&lt;title&gt;An implicit finite element method for simulating inhomogeneous deformation and shear bands of amorphous alloys based on the free-volume model&lt;/title&gt;&lt;secondary-title&gt;Modelling and Simulation in Materials Science and Engineering&lt;/secondary-title&gt;&lt;/titles&gt;&lt;periodical&gt;&lt;full-title&gt;Modelling and Simulation in Materials Science and Engineering&lt;/full-title&gt;&lt;abbr-1&gt;Modell Simul Mater Sci Eng&lt;/abbr-1&gt;&lt;abbr-2&gt;Modell. Simul. Mater. Sci. Eng.&lt;/abbr-2&gt;&lt;/periodical&gt;&lt;pages&gt;1329-1345&lt;/pages&gt;&lt;volume&gt;14&lt;/volume&gt;&lt;number&gt;14&lt;/number&gt;&lt;dates&gt;&lt;year&gt;2006&lt;/year&gt;&lt;/dates&gt;&lt;urls&gt;&lt;/urls&gt;&lt;/record&gt;&lt;/Cite&gt;&lt;Cite&gt;&lt;Author&gt;Jiang&lt;/Author&gt;&lt;Year&gt;2009&lt;/Year&gt;&lt;RecNum&gt;340&lt;/RecNum&gt;&lt;record&gt;&lt;rec-number&gt;340&lt;/rec-number&gt;&lt;foreign-keys&gt;&lt;key app="EN" db-id="5eeereaetaxraaex9rm5rdtqtdsw2vp52sa5" timestamp="1447141221"&gt;340&lt;/key&gt;&lt;/foreign-keys&gt;&lt;ref-type name="Journal Article"&gt;17&lt;/ref-type&gt;&lt;contributors&gt;&lt;authors&gt;&lt;author&gt;Jiang, M Q&lt;/author&gt;&lt;author&gt;Dai, L H&lt;/author&gt;&lt;/authors&gt;&lt;/contributors&gt;&lt;titles&gt;&lt;title&gt;On the origin of shear banding instability in metallic glasses&lt;/title&gt;&lt;secondary-title&gt;Journal of the Mechanics and Physics of Solids&lt;/secondary-title&gt;&lt;/titles&gt;&lt;periodical&gt;&lt;full-title&gt;Journal Of the Mechanics And Physics Of Solids&lt;/full-title&gt;&lt;abbr-1&gt;J Mech Phys Solids&lt;/abbr-1&gt;&lt;abbr-2&gt;J. Mech. Phys. Solids.&lt;/abbr-2&gt;&lt;/periodical&gt;&lt;pages&gt;1267-1292&lt;/pages&gt;&lt;volume&gt;57&lt;/volume&gt;&lt;number&gt;8&lt;/number&gt;&lt;dates&gt;&lt;year&gt;2009&lt;/year&gt;&lt;/dates&gt;&lt;isbn&gt;0022-5096&lt;/isbn&gt;&lt;urls&gt;&lt;/urls&gt;&lt;/record&gt;&lt;/Cite&gt;&lt;/EndNote&gt;</w:instrText>
      </w:r>
      <w:r w:rsidRPr="007A1165">
        <w:rPr>
          <w:rFonts w:ascii="Times New Roman" w:hAnsi="Times New Roman"/>
          <w:sz w:val="24"/>
          <w:szCs w:val="24"/>
        </w:rPr>
        <w:fldChar w:fldCharType="separate"/>
      </w:r>
      <w:r w:rsidRPr="007A1165">
        <w:rPr>
          <w:rFonts w:ascii="Times New Roman" w:hAnsi="Times New Roman"/>
          <w:noProof/>
          <w:sz w:val="24"/>
          <w:szCs w:val="24"/>
        </w:rPr>
        <w:t>[5,7]</w:t>
      </w:r>
      <w:r w:rsidRPr="007A1165">
        <w:rPr>
          <w:rFonts w:ascii="Times New Roman" w:hAnsi="Times New Roman"/>
          <w:sz w:val="24"/>
          <w:szCs w:val="24"/>
        </w:rPr>
        <w:fldChar w:fldCharType="end"/>
      </w:r>
      <w:r w:rsidRPr="007A1165">
        <w:rPr>
          <w:rFonts w:ascii="Times New Roman" w:hAnsi="Times New Roman"/>
          <w:sz w:val="24"/>
          <w:szCs w:val="24"/>
        </w:rPr>
        <w:t xml:space="preserve">), and the same stress condition of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E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/2</m:t>
        </m:r>
        <m:r>
          <w:rPr>
            <w:rFonts w:ascii="Cambria Math" w:hAnsi="Cambria Math"/>
            <w:sz w:val="24"/>
            <w:szCs w:val="24"/>
          </w:rPr>
          <m:t>l</m:t>
        </m:r>
      </m:oMath>
      <w:r w:rsidRPr="007A1165">
        <w:rPr>
          <w:rFonts w:ascii="Times New Roman" w:hAnsi="Times New Roman"/>
          <w:sz w:val="24"/>
          <w:szCs w:val="24"/>
        </w:rPr>
        <w:t xml:space="preserve"> (Eq. 7), the evolutions of relative free volume fraction</w:t>
      </w:r>
      <w:r w:rsidRPr="007A1165" w:rsidDel="001722DC">
        <w:rPr>
          <w:rFonts w:ascii="Times New Roman" w:hAnsi="Times New Roman"/>
          <w:sz w:val="24"/>
          <w:szCs w:val="24"/>
        </w:rPr>
        <w:t xml:space="preserve"> </w:t>
      </w:r>
      <w:r w:rsidRPr="007A1165">
        <w:rPr>
          <w:rFonts w:ascii="Times New Roman" w:hAnsi="Times New Roman"/>
          <w:i/>
          <w:sz w:val="24"/>
          <w:szCs w:val="24"/>
        </w:rPr>
        <w:t>x</w:t>
      </w:r>
      <w:r w:rsidRPr="007A1165">
        <w:rPr>
          <w:rFonts w:ascii="Times New Roman" w:hAnsi="Times New Roman"/>
          <w:sz w:val="24"/>
          <w:szCs w:val="24"/>
        </w:rPr>
        <w:t xml:space="preserve"> and strain rate </w:t>
      </w:r>
      <m:oMath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Pr="007A1165">
        <w:rPr>
          <w:rFonts w:ascii="Times New Roman" w:hAnsi="Times New Roman"/>
          <w:sz w:val="24"/>
          <w:szCs w:val="24"/>
        </w:rPr>
        <w:t xml:space="preserve"> are calculated again. The results are shown in Fig. S2. T</w:t>
      </w:r>
      <w:r w:rsidRPr="007A1165">
        <w:rPr>
          <w:rFonts w:ascii="Times New Roman" w:hAnsi="Times New Roman" w:hint="eastAsia"/>
          <w:sz w:val="24"/>
          <w:szCs w:val="24"/>
        </w:rPr>
        <w:t xml:space="preserve">he </w:t>
      </w:r>
      <w:r w:rsidRPr="007A1165">
        <w:rPr>
          <w:rFonts w:ascii="Times New Roman" w:hAnsi="Times New Roman"/>
          <w:sz w:val="24"/>
          <w:szCs w:val="24"/>
        </w:rPr>
        <w:t xml:space="preserve">critical stress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for the divergence decreases significantly with </w:t>
      </w:r>
      <w:r w:rsidRPr="007A1165">
        <w:rPr>
          <w:rFonts w:ascii="Times New Roman" w:hAnsi="Times New Roman"/>
          <w:sz w:val="24"/>
          <w:szCs w:val="24"/>
        </w:rPr>
        <w:t>increasing initial free volume. It indicates that the critical condition for shear band nucleation is sensitive to the original structure (free volume) of the material.</w:t>
      </w:r>
    </w:p>
    <w:p w:rsidR="0003628A" w:rsidRPr="007A1165" w:rsidRDefault="0003628A" w:rsidP="0003628A">
      <w:pPr>
        <w:spacing w:line="360" w:lineRule="auto"/>
        <w:ind w:firstLineChars="0" w:firstLine="0"/>
        <w:jc w:val="center"/>
        <w:rPr>
          <w:rFonts w:eastAsiaTheme="minorEastAsia" w:cstheme="minorBidi"/>
          <w:sz w:val="24"/>
          <w:szCs w:val="24"/>
        </w:rPr>
      </w:pPr>
      <w:r w:rsidRPr="007A1165">
        <w:rPr>
          <w:rFonts w:eastAsiaTheme="minorEastAsia" w:cstheme="minorBidi"/>
          <w:noProof/>
          <w:sz w:val="24"/>
          <w:szCs w:val="24"/>
        </w:rPr>
        <w:lastRenderedPageBreak/>
        <w:drawing>
          <wp:inline distT="0" distB="0" distL="0" distR="0" wp14:anchorId="36097328" wp14:editId="2393988E">
            <wp:extent cx="3057525" cy="1834515"/>
            <wp:effectExtent l="0" t="0" r="9525" b="0"/>
            <wp:docPr id="2" name="图片 2" descr="D:\Articles and Studies\The dynamic behavior of shear bands in metallic glasses\Fig\Fig.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Articles and Studies\The dynamic behavior of shear bands in metallic glasses\Fig\Fig.s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8A" w:rsidRPr="007A1165" w:rsidRDefault="0003628A" w:rsidP="0003628A">
      <w:pPr>
        <w:spacing w:line="360" w:lineRule="auto"/>
        <w:ind w:firstLineChars="0" w:firstLine="0"/>
        <w:rPr>
          <w:rFonts w:ascii="Times New Roman" w:eastAsiaTheme="minorEastAsia" w:hAnsi="Times New Roman" w:cstheme="minorBidi"/>
          <w:noProof/>
          <w:sz w:val="24"/>
          <w:szCs w:val="24"/>
        </w:rPr>
      </w:pPr>
      <w:r w:rsidRPr="007A1165">
        <w:rPr>
          <w:rFonts w:ascii="Times New Roman" w:eastAsiaTheme="minorEastAsia" w:hAnsi="Times New Roman" w:cstheme="minorBidi"/>
          <w:noProof/>
          <w:sz w:val="24"/>
          <w:szCs w:val="24"/>
        </w:rPr>
        <w:t>Fig. S2 Evolutions of free volume fraction</w:t>
      </w:r>
      <w:r w:rsidRPr="007A1165" w:rsidDel="001722DC">
        <w:rPr>
          <w:rFonts w:ascii="Times New Roman" w:eastAsiaTheme="minorEastAsia" w:hAnsi="Times New Roman" w:cstheme="minorBidi"/>
          <w:noProof/>
          <w:sz w:val="24"/>
          <w:szCs w:val="24"/>
        </w:rPr>
        <w:t xml:space="preserve"> </w:t>
      </w:r>
      <w:r w:rsidRPr="007A1165">
        <w:rPr>
          <w:rFonts w:ascii="Times New Roman" w:eastAsiaTheme="minorEastAsia" w:hAnsi="Times New Roman" w:cstheme="minorBidi"/>
          <w:i/>
          <w:noProof/>
          <w:sz w:val="24"/>
          <w:szCs w:val="24"/>
        </w:rPr>
        <w:t>x</w:t>
      </w:r>
      <w:r w:rsidRPr="007A1165">
        <w:rPr>
          <w:rFonts w:ascii="Times New Roman" w:eastAsiaTheme="minorEastAsia" w:hAnsi="Times New Roman" w:cstheme="minorBidi"/>
          <w:noProof/>
          <w:sz w:val="24"/>
          <w:szCs w:val="24"/>
        </w:rPr>
        <w:t xml:space="preserve"> and strain rate </w:t>
      </w:r>
      <m:oMath>
        <m:acc>
          <m:accPr>
            <m:chr m:val="̇"/>
            <m:ctrlPr>
              <w:rPr>
                <w:rFonts w:ascii="Cambria Math" w:eastAsiaTheme="minorEastAsia" w:hAnsi="Cambria Math" w:cstheme="minorBidi"/>
                <w:noProof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Bidi"/>
                <w:noProof/>
                <w:sz w:val="24"/>
                <w:szCs w:val="24"/>
              </w:rPr>
              <m:t>γ</m:t>
            </m:r>
          </m:e>
        </m:acc>
      </m:oMath>
      <w:r w:rsidRPr="007A1165">
        <w:rPr>
          <w:rFonts w:ascii="Times New Roman" w:eastAsiaTheme="minorEastAsia" w:hAnsi="Times New Roman" w:cstheme="minorBidi"/>
          <w:noProof/>
          <w:sz w:val="24"/>
          <w:szCs w:val="24"/>
        </w:rPr>
        <w:t xml:space="preserve"> in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a </w:t>
      </w:r>
      <w:r w:rsidRPr="007A1165">
        <w:rPr>
          <w:rFonts w:ascii="Times New Roman" w:hAnsi="Times New Roman"/>
          <w:sz w:val="24"/>
          <w:szCs w:val="24"/>
        </w:rPr>
        <w:t>homogeneous sample</w:t>
      </w:r>
      <w:r w:rsidRPr="007A1165">
        <w:rPr>
          <w:rFonts w:ascii="Times New Roman" w:eastAsiaTheme="minorEastAsia" w:hAnsi="Times New Roman" w:cstheme="minorBidi"/>
          <w:noProof/>
          <w:sz w:val="24"/>
          <w:szCs w:val="24"/>
        </w:rPr>
        <w:t xml:space="preserve"> during loading, </w:t>
      </w:r>
      <w:r w:rsidRPr="007A1165">
        <w:rPr>
          <w:rFonts w:ascii="Times New Roman" w:hAnsi="Times New Roman"/>
          <w:sz w:val="24"/>
          <w:szCs w:val="24"/>
        </w:rPr>
        <w:t xml:space="preserve">with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an initial free volume fraction of </w:t>
      </w:r>
      <w:r w:rsidRPr="007A1165">
        <w:rPr>
          <w:rFonts w:ascii="Times New Roman" w:hAnsi="Times New Roman"/>
          <w:i/>
          <w:sz w:val="24"/>
          <w:szCs w:val="24"/>
        </w:rPr>
        <w:t>x</w:t>
      </w:r>
      <w:r w:rsidRPr="007A1165">
        <w:rPr>
          <w:rFonts w:ascii="Times New Roman" w:hAnsi="Times New Roman"/>
          <w:sz w:val="24"/>
          <w:szCs w:val="24"/>
          <w:vertAlign w:val="subscript"/>
        </w:rPr>
        <w:t>0</w:t>
      </w:r>
      <w:r w:rsidRPr="007A1165">
        <w:rPr>
          <w:rFonts w:ascii="Times New Roman" w:hAnsi="Times New Roman"/>
          <w:sz w:val="24"/>
          <w:szCs w:val="24"/>
        </w:rPr>
        <w:t>=0.025, 0.026, 0.027, 0.028, 0.029 and 0.030.</w:t>
      </w:r>
    </w:p>
    <w:p w:rsidR="0003628A" w:rsidRPr="007A1165" w:rsidRDefault="0003628A" w:rsidP="0003628A">
      <w:pPr>
        <w:keepNext/>
        <w:keepLines/>
        <w:spacing w:line="360" w:lineRule="auto"/>
        <w:ind w:firstLineChars="0" w:firstLine="0"/>
        <w:outlineLvl w:val="1"/>
        <w:rPr>
          <w:rFonts w:ascii="Times New Roman" w:eastAsia="微软雅黑" w:hAnsi="Times New Roman"/>
          <w:b/>
          <w:bCs/>
          <w:kern w:val="0"/>
          <w:sz w:val="24"/>
          <w:szCs w:val="24"/>
        </w:rPr>
      </w:pPr>
      <w:r w:rsidRPr="007A1165">
        <w:rPr>
          <w:rFonts w:ascii="Times New Roman" w:eastAsia="微软雅黑" w:hAnsi="Times New Roman"/>
          <w:b/>
          <w:bCs/>
          <w:kern w:val="0"/>
          <w:sz w:val="24"/>
          <w:szCs w:val="24"/>
        </w:rPr>
        <w:t>Calculation of other shear band behaviors</w:t>
      </w:r>
    </w:p>
    <w:p w:rsidR="0003628A" w:rsidRPr="007A1165" w:rsidRDefault="0003628A" w:rsidP="0003628A">
      <w:pPr>
        <w:spacing w:line="360" w:lineRule="auto"/>
        <w:ind w:firstLine="480"/>
        <w:rPr>
          <w:rFonts w:ascii="Times New Roman" w:eastAsiaTheme="minorEastAsia" w:hAnsi="Times New Roman" w:cstheme="minorBidi"/>
          <w:sz w:val="24"/>
          <w:szCs w:val="24"/>
        </w:rPr>
      </w:pPr>
      <w:r w:rsidRPr="007A1165">
        <w:rPr>
          <w:rFonts w:ascii="Times New Roman" w:hAnsi="Times New Roman"/>
          <w:sz w:val="24"/>
          <w:szCs w:val="24"/>
        </w:rPr>
        <w:t>I</w:t>
      </w:r>
      <w:r w:rsidRPr="007A1165">
        <w:rPr>
          <w:rFonts w:ascii="Times New Roman" w:hAnsi="Times New Roman" w:hint="eastAsia"/>
          <w:sz w:val="24"/>
          <w:szCs w:val="24"/>
        </w:rPr>
        <w:t xml:space="preserve">n </w:t>
      </w:r>
      <w:r w:rsidRPr="007A1165">
        <w:rPr>
          <w:rFonts w:ascii="Times New Roman" w:hAnsi="Times New Roman"/>
          <w:sz w:val="24"/>
          <w:szCs w:val="24"/>
        </w:rPr>
        <w:t xml:space="preserve">this study,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irreversible structure change is considered, with an expression of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：</w:t>
      </w:r>
    </w:p>
    <w:p w:rsidR="0003628A" w:rsidRPr="007A1165" w:rsidRDefault="0003628A" w:rsidP="0003628A">
      <w:pPr>
        <w:spacing w:line="360" w:lineRule="auto"/>
        <w:ind w:firstLine="480"/>
        <w:jc w:val="right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dt</m:t>
            </m:r>
          </m:e>
        </m:nary>
      </m:oMath>
      <w:r w:rsidRPr="007A1165">
        <w:rPr>
          <w:rFonts w:ascii="Times New Roman" w:hAnsi="Times New Roman"/>
          <w:sz w:val="24"/>
          <w:szCs w:val="24"/>
        </w:rPr>
        <w:t xml:space="preserve">                                (8)</w:t>
      </w:r>
    </w:p>
    <w:p w:rsidR="0003628A" w:rsidRPr="007A1165" w:rsidRDefault="0003628A" w:rsidP="0003628A">
      <w:pPr>
        <w:spacing w:line="360" w:lineRule="auto"/>
        <w:ind w:firstLineChars="0" w:firstLine="0"/>
        <w:rPr>
          <w:rFonts w:ascii="Times New Roman" w:eastAsiaTheme="minorEastAsia" w:hAnsi="Times New Roman" w:cstheme="minorBidi"/>
          <w:sz w:val="24"/>
          <w:szCs w:val="24"/>
        </w:rPr>
      </w:pPr>
      <w:r w:rsidRPr="007A1165">
        <w:rPr>
          <w:rFonts w:ascii="Times New Roman" w:hAnsi="Times New Roman"/>
          <w:sz w:val="24"/>
          <w:szCs w:val="24"/>
        </w:rPr>
        <w:t>w</w:t>
      </w:r>
      <w:r w:rsidRPr="007A1165">
        <w:rPr>
          <w:rFonts w:ascii="Times New Roman" w:hAnsi="Times New Roman" w:hint="eastAsia"/>
          <w:sz w:val="24"/>
          <w:szCs w:val="24"/>
        </w:rPr>
        <w:t xml:space="preserve">here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theme="min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+</m:t>
            </m:r>
          </m:sup>
        </m:sSup>
      </m:oMath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represents the generation rate</w:t>
      </w:r>
      <w:r w:rsidRPr="007A1165">
        <w:rPr>
          <w:rFonts w:ascii="Times New Roman" w:hAnsi="Times New Roman"/>
          <w:sz w:val="24"/>
          <w:szCs w:val="24"/>
        </w:rPr>
        <w:t xml:space="preserve"> of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free volume fraction caused by shear dilatation, </w:t>
      </w:r>
      <w:r w:rsidRPr="007A1165">
        <w:rPr>
          <w:rFonts w:ascii="Times New Roman" w:eastAsiaTheme="minorEastAsia" w:hAnsi="Times New Roman" w:cstheme="minorBidi" w:hint="eastAsia"/>
          <w:i/>
          <w:sz w:val="24"/>
          <w:szCs w:val="24"/>
        </w:rPr>
        <w:t>x</w:t>
      </w:r>
      <w:r w:rsidRPr="007A1165">
        <w:rPr>
          <w:rFonts w:ascii="Times New Roman" w:eastAsiaTheme="minorEastAsia" w:hAnsi="Times New Roman" w:cstheme="minorBidi" w:hint="eastAsia"/>
          <w:sz w:val="24"/>
          <w:szCs w:val="24"/>
          <w:vertAlign w:val="subscript"/>
        </w:rPr>
        <w:t>p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represents the permanent free volume,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β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is a ratio coefficient. In the calculation, we introduce a specified setting of </w:t>
      </w:r>
      <m:oMath>
        <m:r>
          <w:rPr>
            <w:rFonts w:ascii="Cambria Math" w:eastAsiaTheme="minorEastAsia" w:hAnsi="Cambria Math" w:cstheme="minorBidi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>≥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Pr="007A1165">
        <w:rPr>
          <w:rFonts w:ascii="Times New Roman" w:eastAsiaTheme="minorEastAsia" w:hAnsi="Times New Roman" w:cstheme="minorBidi" w:hint="eastAsia"/>
          <w:sz w:val="24"/>
          <w:szCs w:val="24"/>
        </w:rPr>
        <w:t xml:space="preserve">, which represents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that</w:t>
      </w:r>
      <w:r w:rsidRPr="007A1165">
        <w:rPr>
          <w:rFonts w:ascii="Times New Roman" w:eastAsiaTheme="minorEastAsia" w:hAnsi="Times New Roman" w:cstheme="minorBidi" w:hint="eastAsia"/>
          <w:sz w:val="24"/>
          <w:szCs w:val="24"/>
        </w:rPr>
        <w:t xml:space="preserve">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the free volume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x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will not drop below </w:t>
      </w:r>
      <w:r w:rsidRPr="007A1165">
        <w:rPr>
          <w:rFonts w:ascii="Times New Roman" w:eastAsiaTheme="minorEastAsia" w:hAnsi="Times New Roman" w:cstheme="minorBidi" w:hint="eastAsia"/>
          <w:i/>
          <w:sz w:val="24"/>
          <w:szCs w:val="24"/>
        </w:rPr>
        <w:t>x</w:t>
      </w:r>
      <w:r w:rsidRPr="007A1165">
        <w:rPr>
          <w:rFonts w:ascii="Times New Roman" w:eastAsiaTheme="minorEastAsia" w:hAnsi="Times New Roman" w:cstheme="minorBidi" w:hint="eastAsia"/>
          <w:sz w:val="24"/>
          <w:szCs w:val="24"/>
          <w:vertAlign w:val="subscript"/>
        </w:rPr>
        <w:t>p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.</w:t>
      </w:r>
    </w:p>
    <w:p w:rsidR="0003628A" w:rsidRPr="007A1165" w:rsidRDefault="0003628A" w:rsidP="0003628A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7A1165">
        <w:rPr>
          <w:rFonts w:ascii="Times New Roman" w:hAnsi="Times New Roman"/>
          <w:sz w:val="24"/>
          <w:szCs w:val="24"/>
        </w:rPr>
        <w:t>I</w:t>
      </w:r>
      <w:r w:rsidRPr="007A1165">
        <w:rPr>
          <w:rFonts w:ascii="Times New Roman" w:hAnsi="Times New Roman" w:hint="eastAsia"/>
          <w:sz w:val="24"/>
          <w:szCs w:val="24"/>
        </w:rPr>
        <w:t xml:space="preserve">n </w:t>
      </w:r>
      <w:r w:rsidRPr="007A1165">
        <w:rPr>
          <w:rFonts w:ascii="Times New Roman" w:hAnsi="Times New Roman"/>
          <w:sz w:val="24"/>
          <w:szCs w:val="24"/>
        </w:rPr>
        <w:t xml:space="preserve">the case of shear band sliding,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the shear band sliding distance is defined as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L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(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t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), with a sliding speed of </w:t>
      </w:r>
      <m:oMath>
        <m:acc>
          <m:accPr>
            <m:chr m:val="̇"/>
            <m:ctrlPr>
              <w:rPr>
                <w:rFonts w:ascii="Cambria Math" w:eastAsiaTheme="minorEastAsia" w:hAnsi="Cambria Math" w:cstheme="minorBidi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L</m:t>
            </m:r>
          </m:e>
        </m:acc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>(</m:t>
        </m:r>
        <m:r>
          <w:rPr>
            <w:rFonts w:ascii="Cambria Math" w:eastAsiaTheme="minorEastAsia" w:hAnsi="Cambria Math" w:cstheme="minorBidi"/>
            <w:sz w:val="24"/>
            <w:szCs w:val="24"/>
          </w:rPr>
          <m:t>t</m:t>
        </m:r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>)=</m:t>
        </m:r>
        <m:acc>
          <m:accPr>
            <m:chr m:val="̇"/>
            <m:ctrlPr>
              <w:rPr>
                <w:rFonts w:ascii="Cambria Math" w:eastAsiaTheme="minorEastAsia" w:hAnsi="Cambria Math" w:cstheme="minorBidi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γ</m:t>
            </m:r>
          </m:e>
        </m:acc>
        <m:r>
          <w:rPr>
            <w:rFonts w:ascii="Cambria Math" w:eastAsiaTheme="minorEastAsia" w:hAnsi="Cambria Math" w:cstheme="minorBidi"/>
            <w:sz w:val="24"/>
            <w:szCs w:val="24"/>
          </w:rPr>
          <m:t>d</m:t>
        </m:r>
      </m:oMath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, where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d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represents the shear band thickness and is defined as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d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=20 nm. T</w:t>
      </w:r>
      <w:r w:rsidRPr="007A1165">
        <w:rPr>
          <w:rFonts w:ascii="Times New Roman" w:hAnsi="Times New Roman"/>
          <w:sz w:val="24"/>
          <w:szCs w:val="24"/>
        </w:rPr>
        <w:t>he shear stress in the band can be expressed as:</w:t>
      </w:r>
    </w:p>
    <w:p w:rsidR="0003628A" w:rsidRPr="007A1165" w:rsidRDefault="0003628A" w:rsidP="0003628A">
      <w:pPr>
        <w:spacing w:line="360" w:lineRule="auto"/>
        <w:ind w:firstLineChars="0" w:firstLine="0"/>
        <w:jc w:val="right"/>
        <w:textAlignment w:val="center"/>
        <w:rPr>
          <w:rFonts w:ascii="Times New Roman" w:hAnsi="Times New Roman"/>
          <w:noProof/>
          <w:sz w:val="24"/>
          <w:szCs w:val="24"/>
        </w:rPr>
      </w:pPr>
      <w:r w:rsidRPr="007A1165">
        <w:rPr>
          <w:rFonts w:ascii="Times New Roman" w:hAnsi="Times New Roman"/>
          <w:noProof/>
          <w:sz w:val="24"/>
          <w:szCs w:val="24"/>
        </w:rPr>
        <w:object w:dxaOrig="3700" w:dyaOrig="620">
          <v:shape id="_x0000_i1031" type="#_x0000_t75" style="width:188.4pt;height:28.5pt" o:ole="">
            <v:imagedata r:id="rId20" o:title=""/>
          </v:shape>
          <o:OLEObject Type="Embed" ProgID="Equation.DSMT4" ShapeID="_x0000_i1031" DrawAspect="Content" ObjectID="_1640084725" r:id="rId21"/>
        </w:object>
      </w:r>
      <w:r w:rsidRPr="007A1165">
        <w:rPr>
          <w:rFonts w:ascii="Times New Roman" w:hAnsi="Times New Roman"/>
          <w:noProof/>
          <w:sz w:val="24"/>
          <w:szCs w:val="24"/>
        </w:rPr>
        <w:t xml:space="preserve">                   (9)</w:t>
      </w:r>
    </w:p>
    <w:p w:rsidR="0003628A" w:rsidRPr="007A1165" w:rsidRDefault="0003628A" w:rsidP="0003628A">
      <w:pPr>
        <w:spacing w:line="360" w:lineRule="auto"/>
        <w:ind w:firstLine="480"/>
        <w:rPr>
          <w:rFonts w:ascii="Times New Roman" w:eastAsiaTheme="minorEastAsia" w:hAnsi="Times New Roman" w:cstheme="minorBidi"/>
          <w:sz w:val="24"/>
          <w:szCs w:val="24"/>
        </w:rPr>
      </w:pPr>
      <w:r w:rsidRPr="007A1165">
        <w:rPr>
          <w:rFonts w:ascii="Times New Roman" w:hAnsi="Times New Roman"/>
          <w:sz w:val="24"/>
          <w:szCs w:val="24"/>
        </w:rPr>
        <w:t>With the coupled equation set of Eq. 4, Eq. 5 and Eq. 9, t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he evolution of sliding speed</w:t>
      </w:r>
      <m:oMath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  <m:acc>
          <m:accPr>
            <m:chr m:val="̇"/>
            <m:ctrlPr>
              <w:rPr>
                <w:rFonts w:ascii="Cambria Math" w:eastAsiaTheme="minorEastAsia" w:hAnsi="Cambria Math" w:cstheme="minorBidi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inorBidi"/>
                <w:sz w:val="24"/>
                <w:szCs w:val="24"/>
              </w:rPr>
              <m:t>L</m:t>
            </m:r>
          </m:e>
        </m:acc>
      </m:oMath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, sliding distance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L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, free volume fraction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x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and shear stress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τ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during the shear band sliding process can be calculated based on the initial values of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τ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g0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 and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x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g0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.</w:t>
      </w:r>
    </w:p>
    <w:p w:rsidR="0003628A" w:rsidRPr="007A1165" w:rsidRDefault="0003628A" w:rsidP="0003628A">
      <w:pPr>
        <w:spacing w:line="360" w:lineRule="auto"/>
        <w:ind w:firstLine="480"/>
        <w:rPr>
          <w:rFonts w:ascii="Times New Roman" w:eastAsiaTheme="minorEastAsia" w:hAnsi="Times New Roman" w:cstheme="minorBidi"/>
          <w:sz w:val="24"/>
          <w:szCs w:val="24"/>
        </w:rPr>
      </w:pPr>
      <w:r w:rsidRPr="007A1165">
        <w:rPr>
          <w:rFonts w:ascii="Times New Roman" w:hAnsi="Times New Roman" w:hint="eastAsia"/>
          <w:noProof/>
          <w:sz w:val="24"/>
          <w:szCs w:val="24"/>
        </w:rPr>
        <w:t>The result</w:t>
      </w:r>
      <w:r w:rsidRPr="007A1165">
        <w:rPr>
          <w:rFonts w:ascii="Times New Roman" w:hAnsi="Times New Roman"/>
          <w:noProof/>
          <w:sz w:val="24"/>
          <w:szCs w:val="24"/>
        </w:rPr>
        <w:t>s</w:t>
      </w:r>
      <w:r w:rsidRPr="007A1165">
        <w:rPr>
          <w:rFonts w:ascii="Times New Roman" w:hAnsi="Times New Roman" w:hint="eastAsia"/>
          <w:noProof/>
          <w:sz w:val="24"/>
          <w:szCs w:val="24"/>
        </w:rPr>
        <w:t xml:space="preserve"> of shear band sliding </w:t>
      </w:r>
      <w:r w:rsidRPr="007A1165">
        <w:rPr>
          <w:rFonts w:ascii="Times New Roman" w:hAnsi="Times New Roman"/>
          <w:noProof/>
          <w:sz w:val="24"/>
          <w:szCs w:val="24"/>
        </w:rPr>
        <w:t>(Fig.4</w:t>
      </w:r>
      <w:r w:rsidRPr="007A1165">
        <w:rPr>
          <w:rFonts w:ascii="Times New Roman" w:hAnsi="Times New Roman" w:hint="eastAsia"/>
          <w:noProof/>
          <w:sz w:val="24"/>
          <w:szCs w:val="24"/>
        </w:rPr>
        <w:t xml:space="preserve"> in the </w:t>
      </w:r>
      <w:r w:rsidRPr="007A1165">
        <w:rPr>
          <w:rFonts w:ascii="Times New Roman" w:hAnsi="Times New Roman"/>
          <w:noProof/>
          <w:sz w:val="24"/>
          <w:szCs w:val="24"/>
        </w:rPr>
        <w:t xml:space="preserve">article) are based on the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initial values of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τ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g0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=800 MPa and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x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g0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=0.1. The </w:t>
      </w:r>
      <w:r w:rsidRPr="007A1165">
        <w:rPr>
          <w:rFonts w:ascii="Times New Roman" w:hAnsi="Times New Roman" w:hint="eastAsia"/>
          <w:noProof/>
          <w:sz w:val="24"/>
          <w:szCs w:val="24"/>
        </w:rPr>
        <w:t>result</w:t>
      </w:r>
      <w:r w:rsidRPr="007A1165">
        <w:rPr>
          <w:rFonts w:ascii="Times New Roman" w:hAnsi="Times New Roman"/>
          <w:noProof/>
          <w:sz w:val="24"/>
          <w:szCs w:val="24"/>
        </w:rPr>
        <w:t>s</w:t>
      </w:r>
      <w:r w:rsidRPr="007A1165">
        <w:rPr>
          <w:rFonts w:ascii="Times New Roman" w:hAnsi="Times New Roman" w:hint="eastAsia"/>
          <w:noProof/>
          <w:sz w:val="24"/>
          <w:szCs w:val="24"/>
        </w:rPr>
        <w:t xml:space="preserve"> of shear band </w:t>
      </w:r>
      <w:r w:rsidRPr="007A1165">
        <w:rPr>
          <w:rFonts w:ascii="Times New Roman" w:hAnsi="Times New Roman"/>
          <w:noProof/>
          <w:sz w:val="24"/>
          <w:szCs w:val="24"/>
        </w:rPr>
        <w:t>arrest</w:t>
      </w:r>
      <w:r w:rsidRPr="007A1165">
        <w:rPr>
          <w:rFonts w:ascii="Times New Roman" w:hAnsi="Times New Roman" w:hint="eastAsia"/>
          <w:noProof/>
          <w:sz w:val="24"/>
          <w:szCs w:val="24"/>
        </w:rPr>
        <w:t xml:space="preserve"> </w:t>
      </w:r>
      <w:r w:rsidRPr="007A1165">
        <w:rPr>
          <w:rFonts w:ascii="Times New Roman" w:hAnsi="Times New Roman"/>
          <w:noProof/>
          <w:sz w:val="24"/>
          <w:szCs w:val="24"/>
        </w:rPr>
        <w:t>(Fig.5</w:t>
      </w:r>
      <w:r w:rsidRPr="007A1165">
        <w:rPr>
          <w:rFonts w:ascii="Times New Roman" w:hAnsi="Times New Roman" w:hint="eastAsia"/>
          <w:noProof/>
          <w:sz w:val="24"/>
          <w:szCs w:val="24"/>
        </w:rPr>
        <w:t xml:space="preserve"> in the </w:t>
      </w:r>
      <w:r w:rsidRPr="007A1165">
        <w:rPr>
          <w:rFonts w:ascii="Times New Roman" w:hAnsi="Times New Roman"/>
          <w:noProof/>
          <w:sz w:val="24"/>
          <w:szCs w:val="24"/>
        </w:rPr>
        <w:t xml:space="preserve">article) are based on the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initial values of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τ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g0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=700 MPa and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x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g0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>=0.1.</w:t>
      </w:r>
    </w:p>
    <w:p w:rsidR="0003628A" w:rsidRPr="007A1165" w:rsidRDefault="0003628A" w:rsidP="0003628A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7A1165">
        <w:rPr>
          <w:rFonts w:ascii="Times New Roman" w:hAnsi="Times New Roman"/>
          <w:sz w:val="24"/>
          <w:szCs w:val="24"/>
        </w:rPr>
        <w:t>I</w:t>
      </w:r>
      <w:r w:rsidRPr="007A1165">
        <w:rPr>
          <w:rFonts w:ascii="Times New Roman" w:hAnsi="Times New Roman" w:hint="eastAsia"/>
          <w:sz w:val="24"/>
          <w:szCs w:val="24"/>
        </w:rPr>
        <w:t xml:space="preserve">n </w:t>
      </w:r>
      <w:r w:rsidRPr="007A1165">
        <w:rPr>
          <w:rFonts w:ascii="Times New Roman" w:hAnsi="Times New Roman"/>
          <w:sz w:val="24"/>
          <w:szCs w:val="24"/>
        </w:rPr>
        <w:t>the case of</w:t>
      </w:r>
      <w:r w:rsidRPr="007A1165">
        <w:rPr>
          <w:rFonts w:ascii="Times New Roman" w:eastAsiaTheme="minorEastAsia" w:hAnsi="Times New Roman"/>
          <w:sz w:val="24"/>
          <w:szCs w:val="24"/>
        </w:rPr>
        <w:t xml:space="preserve"> load fluctuation, the </w:t>
      </w:r>
      <w:r w:rsidRPr="007A1165">
        <w:rPr>
          <w:rFonts w:ascii="Times New Roman" w:hAnsi="Times New Roman"/>
          <w:sz w:val="24"/>
          <w:szCs w:val="24"/>
        </w:rPr>
        <w:t>shear stress in the band is rewritten as:</w:t>
      </w:r>
    </w:p>
    <w:p w:rsidR="0003628A" w:rsidRPr="007A1165" w:rsidRDefault="0003628A" w:rsidP="0003628A">
      <w:pPr>
        <w:spacing w:line="36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 w:rsidRPr="007A1165">
        <w:rPr>
          <w:rFonts w:ascii="Times New Roman" w:hAnsi="Times New Roman"/>
          <w:position w:val="-32"/>
          <w:sz w:val="24"/>
          <w:szCs w:val="24"/>
        </w:rPr>
        <w:object w:dxaOrig="4959" w:dyaOrig="700">
          <v:shape id="_x0000_i1032" type="#_x0000_t75" style="width:243.6pt;height:36pt" o:ole="">
            <v:imagedata r:id="rId22" o:title=""/>
          </v:shape>
          <o:OLEObject Type="Embed" ProgID="Equation.DSMT4" ShapeID="_x0000_i1032" DrawAspect="Content" ObjectID="_1640084726" r:id="rId23"/>
        </w:object>
      </w:r>
      <w:r w:rsidRPr="007A1165">
        <w:rPr>
          <w:rFonts w:ascii="Times New Roman" w:hAnsi="Times New Roman"/>
          <w:sz w:val="24"/>
          <w:szCs w:val="24"/>
        </w:rPr>
        <w:t xml:space="preserve">              (10)</w:t>
      </w:r>
    </w:p>
    <w:p w:rsidR="009767C2" w:rsidRPr="0003628A" w:rsidRDefault="0003628A" w:rsidP="0003628A">
      <w:pPr>
        <w:spacing w:line="360" w:lineRule="auto"/>
        <w:ind w:firstLine="480"/>
      </w:pPr>
      <w:r w:rsidRPr="007A1165">
        <w:rPr>
          <w:rFonts w:ascii="Times New Roman" w:hAnsi="Times New Roman" w:hint="eastAsia"/>
          <w:noProof/>
          <w:sz w:val="24"/>
          <w:szCs w:val="24"/>
        </w:rPr>
        <w:t>The result</w:t>
      </w:r>
      <w:r w:rsidRPr="007A1165">
        <w:rPr>
          <w:rFonts w:ascii="Times New Roman" w:hAnsi="Times New Roman"/>
          <w:noProof/>
          <w:sz w:val="24"/>
          <w:szCs w:val="24"/>
        </w:rPr>
        <w:t>s</w:t>
      </w:r>
      <w:r w:rsidRPr="007A1165">
        <w:rPr>
          <w:rFonts w:ascii="Times New Roman" w:hAnsi="Times New Roman" w:hint="eastAsia"/>
          <w:noProof/>
          <w:sz w:val="24"/>
          <w:szCs w:val="24"/>
        </w:rPr>
        <w:t xml:space="preserve"> </w:t>
      </w:r>
      <w:r w:rsidRPr="007A1165">
        <w:rPr>
          <w:rFonts w:ascii="Times New Roman" w:hAnsi="Times New Roman"/>
          <w:noProof/>
          <w:sz w:val="24"/>
          <w:szCs w:val="24"/>
        </w:rPr>
        <w:t>(Fig.8</w:t>
      </w:r>
      <w:r w:rsidRPr="007A1165">
        <w:rPr>
          <w:rFonts w:ascii="Times New Roman" w:hAnsi="Times New Roman" w:hint="eastAsia"/>
          <w:noProof/>
          <w:sz w:val="24"/>
          <w:szCs w:val="24"/>
        </w:rPr>
        <w:t xml:space="preserve"> in the </w:t>
      </w:r>
      <w:r w:rsidRPr="007A1165">
        <w:rPr>
          <w:rFonts w:ascii="Times New Roman" w:hAnsi="Times New Roman"/>
          <w:noProof/>
          <w:sz w:val="24"/>
          <w:szCs w:val="24"/>
        </w:rPr>
        <w:t xml:space="preserve">article) are calculated by </w:t>
      </w:r>
      <w:r w:rsidRPr="007A1165">
        <w:rPr>
          <w:rFonts w:ascii="Times New Roman" w:hAnsi="Times New Roman"/>
          <w:sz w:val="24"/>
          <w:szCs w:val="24"/>
        </w:rPr>
        <w:t xml:space="preserve">the coupled equation set of Eq. 4, Eq. 5 and Eq. 10, based on the 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parameters of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τ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g0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=750 MPa,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τ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p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=100 MPa,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t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p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=2s, and </w:t>
      </w:r>
      <w:r w:rsidRPr="007A1165">
        <w:rPr>
          <w:rFonts w:ascii="Times New Roman" w:eastAsiaTheme="minorEastAsia" w:hAnsi="Times New Roman" w:cstheme="minorBidi"/>
          <w:i/>
          <w:sz w:val="24"/>
          <w:szCs w:val="24"/>
        </w:rPr>
        <w:t>x</w:t>
      </w:r>
      <w:r w:rsidRPr="007A1165">
        <w:rPr>
          <w:rFonts w:ascii="Times New Roman" w:eastAsiaTheme="minorEastAsia" w:hAnsi="Times New Roman" w:cstheme="minorBidi"/>
          <w:sz w:val="24"/>
          <w:szCs w:val="24"/>
          <w:vertAlign w:val="subscript"/>
        </w:rPr>
        <w:t>g0</w:t>
      </w:r>
      <w:r w:rsidRPr="007A1165">
        <w:rPr>
          <w:rFonts w:ascii="Times New Roman" w:eastAsiaTheme="minorEastAsia" w:hAnsi="Times New Roman" w:cstheme="minorBidi"/>
          <w:sz w:val="24"/>
          <w:szCs w:val="24"/>
        </w:rPr>
        <w:t xml:space="preserve">=0.1. </w:t>
      </w:r>
      <w:bookmarkStart w:id="0" w:name="_GoBack"/>
      <w:bookmarkEnd w:id="0"/>
    </w:p>
    <w:sectPr w:rsidR="009767C2" w:rsidRPr="0003628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31" w:rsidRDefault="00BD3931">
      <w:r>
        <w:separator/>
      </w:r>
    </w:p>
  </w:endnote>
  <w:endnote w:type="continuationSeparator" w:id="0">
    <w:p w:rsidR="00BD3931" w:rsidRDefault="00BD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4D" w:rsidRDefault="00BD393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403214"/>
      <w:docPartObj>
        <w:docPartGallery w:val="Page Numbers (Bottom of Page)"/>
        <w:docPartUnique/>
      </w:docPartObj>
    </w:sdtPr>
    <w:sdtEndPr/>
    <w:sdtContent>
      <w:p w:rsidR="00F90D4D" w:rsidRDefault="00537011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28A" w:rsidRPr="0003628A">
          <w:rPr>
            <w:noProof/>
            <w:lang w:val="zh-CN"/>
          </w:rPr>
          <w:t>5</w:t>
        </w:r>
        <w:r>
          <w:fldChar w:fldCharType="end"/>
        </w:r>
      </w:p>
    </w:sdtContent>
  </w:sdt>
  <w:p w:rsidR="00F90D4D" w:rsidRDefault="00BD393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4D" w:rsidRDefault="00BD393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31" w:rsidRDefault="00BD3931">
      <w:r>
        <w:separator/>
      </w:r>
    </w:p>
  </w:footnote>
  <w:footnote w:type="continuationSeparator" w:id="0">
    <w:p w:rsidR="00BD3931" w:rsidRDefault="00BD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4D" w:rsidRDefault="00BD3931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4D" w:rsidRDefault="00BD3931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4D" w:rsidRDefault="00BD393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Intl J Solids Structure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eeereaetaxraaex9rm5rdtqtdsw2vp52sa5&quot;&gt;serration&lt;record-ids&gt;&lt;item&gt;119&lt;/item&gt;&lt;item&gt;340&lt;/item&gt;&lt;item&gt;369&lt;/item&gt;&lt;item&gt;551&lt;/item&gt;&lt;item&gt;870&lt;/item&gt;&lt;item&gt;884&lt;/item&gt;&lt;item&gt;912&lt;/item&gt;&lt;item&gt;914&lt;/item&gt;&lt;item&gt;1166&lt;/item&gt;&lt;/record-ids&gt;&lt;/item&gt;&lt;/Libraries&gt;"/>
  </w:docVars>
  <w:rsids>
    <w:rsidRoot w:val="007D10B7"/>
    <w:rsid w:val="0000764B"/>
    <w:rsid w:val="0003628A"/>
    <w:rsid w:val="0005013E"/>
    <w:rsid w:val="00053592"/>
    <w:rsid w:val="000A70E3"/>
    <w:rsid w:val="000E2209"/>
    <w:rsid w:val="0021453E"/>
    <w:rsid w:val="00256553"/>
    <w:rsid w:val="00537011"/>
    <w:rsid w:val="0060773E"/>
    <w:rsid w:val="007D10B7"/>
    <w:rsid w:val="007D2D12"/>
    <w:rsid w:val="007E5BDA"/>
    <w:rsid w:val="007F4960"/>
    <w:rsid w:val="00832FF5"/>
    <w:rsid w:val="00841F3F"/>
    <w:rsid w:val="009104ED"/>
    <w:rsid w:val="0095358F"/>
    <w:rsid w:val="009767C2"/>
    <w:rsid w:val="009953B9"/>
    <w:rsid w:val="00996E56"/>
    <w:rsid w:val="00A21580"/>
    <w:rsid w:val="00A44170"/>
    <w:rsid w:val="00A67F08"/>
    <w:rsid w:val="00A87C5A"/>
    <w:rsid w:val="00AD657A"/>
    <w:rsid w:val="00B53265"/>
    <w:rsid w:val="00B55FA4"/>
    <w:rsid w:val="00B866E1"/>
    <w:rsid w:val="00BB4B42"/>
    <w:rsid w:val="00BD3931"/>
    <w:rsid w:val="00C97B4F"/>
    <w:rsid w:val="00D9745F"/>
    <w:rsid w:val="00DD7C03"/>
    <w:rsid w:val="00DF7A92"/>
    <w:rsid w:val="00EB37C1"/>
    <w:rsid w:val="00F7305E"/>
    <w:rsid w:val="00F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728C1E-FEA0-4C59-B624-011AA43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08"/>
    <w:pPr>
      <w:widowControl w:val="0"/>
      <w:ind w:firstLineChars="200" w:firstLine="420"/>
      <w:jc w:val="both"/>
    </w:pPr>
    <w:rPr>
      <w:rFonts w:eastAsiaTheme="majorEastAsia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1F3F"/>
    <w:pPr>
      <w:keepNext/>
      <w:keepLines/>
      <w:spacing w:line="360" w:lineRule="auto"/>
      <w:ind w:firstLineChars="0" w:firstLine="0"/>
      <w:outlineLvl w:val="1"/>
    </w:pPr>
    <w:rPr>
      <w:rFonts w:ascii="Times New Roman" w:eastAsia="微软雅黑" w:hAnsi="Times New Roman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0B7"/>
    <w:rPr>
      <w:rFonts w:eastAsiaTheme="majorEastAsia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0B7"/>
    <w:rPr>
      <w:rFonts w:eastAsiaTheme="majorEastAsia"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41F3F"/>
    <w:pPr>
      <w:spacing w:before="240" w:after="60"/>
      <w:ind w:firstLineChars="0" w:firstLine="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41F3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841F3F"/>
    <w:rPr>
      <w:rFonts w:ascii="Times New Roman" w:eastAsia="微软雅黑" w:hAnsi="Times New Roman" w:cs="Times New Roman"/>
      <w:b/>
      <w:bCs/>
      <w:kern w:val="0"/>
      <w:sz w:val="28"/>
      <w:szCs w:val="32"/>
    </w:rPr>
  </w:style>
  <w:style w:type="paragraph" w:customStyle="1" w:styleId="a6">
    <w:name w:val="公式"/>
    <w:basedOn w:val="a"/>
    <w:link w:val="Char2"/>
    <w:qFormat/>
    <w:rsid w:val="00A21580"/>
    <w:pPr>
      <w:wordWrap w:val="0"/>
      <w:ind w:firstLineChars="0" w:firstLine="0"/>
      <w:jc w:val="right"/>
      <w:textAlignment w:val="center"/>
    </w:pPr>
    <w:rPr>
      <w:noProof/>
    </w:rPr>
  </w:style>
  <w:style w:type="character" w:customStyle="1" w:styleId="Char2">
    <w:name w:val="公式 Char"/>
    <w:basedOn w:val="a0"/>
    <w:link w:val="a6"/>
    <w:rsid w:val="00A21580"/>
    <w:rPr>
      <w:rFonts w:eastAsiaTheme="majorEastAsia" w:cs="Times New Roman"/>
      <w:noProof/>
    </w:rPr>
  </w:style>
  <w:style w:type="paragraph" w:customStyle="1" w:styleId="EndNoteBibliographyTitle">
    <w:name w:val="EndNote Bibliography Title"/>
    <w:basedOn w:val="a"/>
    <w:link w:val="EndNoteBibliographyTitleChar"/>
    <w:rsid w:val="00BB4B42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BB4B42"/>
    <w:rPr>
      <w:rFonts w:ascii="Calibri" w:eastAsiaTheme="majorEastAsia" w:hAnsi="Calibri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BB4B42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BB4B42"/>
    <w:rPr>
      <w:rFonts w:ascii="Calibri" w:eastAsiaTheme="majorEastAsia" w:hAnsi="Calibri" w:cs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2798</Words>
  <Characters>15949</Characters>
  <Application>Microsoft Office Word</Application>
  <DocSecurity>0</DocSecurity>
  <Lines>132</Lines>
  <Paragraphs>37</Paragraphs>
  <ScaleCrop>false</ScaleCrop>
  <Company>microsoft</Company>
  <LinksUpToDate>false</LinksUpToDate>
  <CharactersWithSpaces>18710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Guannan Yang</dc:creator>
  <cp:keywords/>
  <dc:description/>
  <cp:lastModifiedBy>Guannan Yang</cp:lastModifiedBy>
  <cp:revision>2</cp:revision>
  <dcterms:created xsi:type="dcterms:W3CDTF">2020-01-09T06:18:00Z</dcterms:created>
  <dcterms:modified xsi:type="dcterms:W3CDTF">2020-01-09T06:18:00Z</dcterms:modified>
</cp:coreProperties>
</file>