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EB" w:rsidRPr="00F52524" w:rsidRDefault="00F52524">
      <w:pPr>
        <w:spacing w:line="48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2524">
        <w:rPr>
          <w:rFonts w:ascii="Times New Roman" w:hAnsi="Times New Roman" w:cs="Times New Roman"/>
          <w:b/>
          <w:sz w:val="36"/>
          <w:szCs w:val="36"/>
        </w:rPr>
        <w:t>Supplementary Material</w:t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sz w:val="28"/>
          <w:szCs w:val="28"/>
        </w:rPr>
        <w:t>Figure Captions</w:t>
      </w:r>
    </w:p>
    <w:p w:rsidR="00BE03EB" w:rsidRDefault="00F52524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Fig.S1.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dvPSTim" w:hAnsi="Times New Roman" w:cs="Times New Roman"/>
          <w:sz w:val="24"/>
          <w:szCs w:val="24"/>
          <w:lang w:bidi="ar"/>
        </w:rPr>
        <w:t>Schematic diagram of anaerobic reactor</w:t>
      </w:r>
      <w:r>
        <w:rPr>
          <w:rFonts w:ascii="Times New Roman" w:eastAsia="AdvPSTim" w:hAnsi="Times New Roman" w:cs="Times New Roman" w:hint="eastAsia"/>
          <w:sz w:val="24"/>
          <w:szCs w:val="24"/>
          <w:lang w:bidi="ar"/>
        </w:rPr>
        <w:t xml:space="preserve"> </w:t>
      </w:r>
      <w:r>
        <w:rPr>
          <w:rFonts w:ascii="Times New Roman" w:eastAsia="AdvPSTim" w:hAnsi="Times New Roman" w:cs="Times New Roman"/>
          <w:sz w:val="24"/>
          <w:szCs w:val="24"/>
          <w:lang w:bidi="ar"/>
        </w:rPr>
        <w:t>(Note: 1 is anaerobic reactor, 2 is gas collecting bottle, 3 is water collecting bottle, 4 is drain pipe, and 5 is exhaust pipe)</w:t>
      </w:r>
      <w:r>
        <w:rPr>
          <w:rFonts w:ascii="Times New Roman" w:eastAsia="AdvPSTim" w:hAnsi="Times New Roman" w:cs="Times New Roman" w:hint="eastAsia"/>
          <w:sz w:val="24"/>
          <w:szCs w:val="24"/>
          <w:lang w:bidi="ar"/>
        </w:rPr>
        <w:t xml:space="preserve"> </w:t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Fig.S2.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AdvPSTim" w:hAnsi="Times New Roman" w:cs="Times New Roman"/>
          <w:sz w:val="24"/>
          <w:szCs w:val="24"/>
          <w:lang w:bidi="ar"/>
        </w:rPr>
        <w:t>XRD image of</w:t>
      </w:r>
      <w:r>
        <w:rPr>
          <w:rFonts w:ascii="Times New Roman" w:eastAsia="AdvPSTim" w:hAnsi="Times New Roman" w:cs="Times New Roman"/>
          <w:color w:val="FF0000"/>
          <w:sz w:val="24"/>
          <w:szCs w:val="24"/>
          <w:lang w:bidi="ar"/>
        </w:rPr>
        <w:t xml:space="preserve"> m</w:t>
      </w:r>
      <w:r>
        <w:rPr>
          <w:rFonts w:ascii="Times New Roman" w:eastAsia="AdvPSTim" w:hAnsi="Times New Roman" w:cs="Times New Roman" w:hint="eastAsia"/>
          <w:color w:val="FF0000"/>
          <w:sz w:val="24"/>
          <w:szCs w:val="24"/>
          <w:lang w:bidi="ar"/>
        </w:rPr>
        <w:t>agnetic carbon</w:t>
      </w:r>
      <w:r>
        <w:rPr>
          <w:rFonts w:ascii="Times New Roman" w:eastAsia="AdvPSTim" w:hAnsi="Times New Roman" w:cs="Times New Roman"/>
          <w:sz w:val="24"/>
          <w:szCs w:val="24"/>
          <w:lang w:bidi="ar"/>
        </w:rPr>
        <w:t xml:space="preserve"> (left) and </w:t>
      </w:r>
      <w:proofErr w:type="spellStart"/>
      <w:r>
        <w:rPr>
          <w:rFonts w:ascii="Times New Roman" w:eastAsia="AdvPSTim" w:hAnsi="Times New Roman" w:cs="Times New Roman"/>
          <w:sz w:val="24"/>
          <w:szCs w:val="24"/>
          <w:lang w:bidi="ar"/>
        </w:rPr>
        <w:t>FeS</w:t>
      </w:r>
      <w:proofErr w:type="spellEnd"/>
      <w:r>
        <w:rPr>
          <w:rFonts w:ascii="Times New Roman" w:eastAsia="AdvPSTim" w:hAnsi="Times New Roman" w:cs="Times New Roman"/>
          <w:sz w:val="24"/>
          <w:szCs w:val="24"/>
          <w:lang w:bidi="ar"/>
        </w:rPr>
        <w:t xml:space="preserve"> (right)</w:t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Fig.S3.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Change of TOC during sludge anaerobic digestion with the addition of different materials</w:t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Fig.S4.</w:t>
      </w:r>
      <w:r>
        <w:rPr>
          <w:rFonts w:ascii="Times New Roman" w:eastAsia="宋体" w:hAnsi="Times New Roman" w:cs="Times New Roman" w:hint="eastAsia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Changes of pH during sludge anaerobic digestion with the addition of different materials</w:t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Fig.S5.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Changes of acetic acid (a), 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 xml:space="preserve">propionic acid 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(b), and butyric acid (c) during sludge anaerobic digestion with the addition different materials</w:t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eastAsia="宋体" w:hAnsi="Times New Roman" w:cs="Times New Roman"/>
          <w:b/>
          <w:bCs/>
          <w:sz w:val="24"/>
          <w:szCs w:val="24"/>
          <w:shd w:val="clear" w:color="auto" w:fill="FFFFFF"/>
        </w:rPr>
        <w:t>Fig.S6.</w:t>
      </w:r>
      <w:r>
        <w:rPr>
          <w:rFonts w:ascii="Times New Roman" w:eastAsia="宋体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Changes of NH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  <w:vertAlign w:val="subscript"/>
        </w:rPr>
        <w:t>4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  <w:vertAlign w:val="superscript"/>
        </w:rPr>
        <w:t>+</w:t>
      </w:r>
      <w:r>
        <w:rPr>
          <w:rFonts w:ascii="Times New Roman" w:eastAsia="宋体" w:hAnsi="Times New Roman" w:cs="Times New Roman" w:hint="eastAsia"/>
          <w:sz w:val="24"/>
          <w:szCs w:val="24"/>
          <w:shd w:val="clear" w:color="auto" w:fill="FFFFFF"/>
        </w:rPr>
        <w:t>-N during sludge anaerobic digestion with the addition of different materials</w:t>
      </w:r>
    </w:p>
    <w:p w:rsidR="00BE03EB" w:rsidRDefault="00BE03EB">
      <w:pPr>
        <w:spacing w:line="360" w:lineRule="auto"/>
        <w:rPr>
          <w:rFonts w:ascii="Times New Roman" w:eastAsia="宋体" w:hAnsi="Times New Roman" w:cs="Times New Roman"/>
          <w:bCs/>
          <w:sz w:val="24"/>
          <w:szCs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F52524">
      <w:pPr>
        <w:spacing w:line="300" w:lineRule="auto"/>
        <w:jc w:val="left"/>
        <w:rPr>
          <w:rFonts w:ascii="Times New Roman" w:hAnsi="Times New Roman" w:cs="Times New Roman"/>
        </w:rPr>
      </w:pPr>
      <w:proofErr w:type="gramStart"/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lastRenderedPageBreak/>
        <w:t>Fig.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  <w:lang w:bidi="ar"/>
        </w:rPr>
        <w:t xml:space="preserve"> S1</w:t>
      </w:r>
    </w:p>
    <w:p w:rsidR="00BE03EB" w:rsidRDefault="00F52524">
      <w:pPr>
        <w:spacing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114300" distR="114300">
            <wp:extent cx="3389630" cy="2023745"/>
            <wp:effectExtent l="0" t="0" r="1270" b="14605"/>
            <wp:docPr id="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EB" w:rsidRDefault="00F525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E03EB" w:rsidRDefault="00F52524">
      <w:pPr>
        <w:spacing w:line="300" w:lineRule="auto"/>
        <w:jc w:val="left"/>
        <w:rPr>
          <w:rFonts w:ascii="Times New Roman" w:eastAsia="宋体" w:hAnsi="Times New Roman" w:cs="Times New Roman"/>
          <w:bCs/>
          <w:sz w:val="24"/>
        </w:rPr>
      </w:pPr>
      <w:proofErr w:type="gramStart"/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lastRenderedPageBreak/>
        <w:t>Fig.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  <w:lang w:bidi="ar"/>
        </w:rPr>
        <w:t xml:space="preserve"> S2</w:t>
      </w:r>
    </w:p>
    <w:p w:rsidR="00BE03EB" w:rsidRDefault="00BE03EB">
      <w:pPr>
        <w:spacing w:line="300" w:lineRule="auto"/>
        <w:rPr>
          <w:rFonts w:ascii="Times New Roman" w:hAnsi="Times New Roman" w:cs="Times New Roman"/>
        </w:rPr>
      </w:pPr>
    </w:p>
    <w:p w:rsidR="00BE03EB" w:rsidRDefault="00F52524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3967" w:dyaOrig="33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.25pt;height:169.25pt" o:ole="">
            <v:imagedata r:id="rId7" o:title=""/>
          </v:shape>
          <o:OLEObject Type="Embed" ProgID="Origin50.Graph" ShapeID="_x0000_i1025" DrawAspect="Content" ObjectID="_1639849779" r:id="rId8"/>
        </w:object>
      </w:r>
      <w:r>
        <w:rPr>
          <w:rFonts w:ascii="Times New Roman" w:hAnsi="Times New Roman" w:cs="Times New Roman"/>
        </w:rPr>
        <w:object w:dxaOrig="3967" w:dyaOrig="3369">
          <v:shape id="_x0000_i1026" type="#_x0000_t75" style="width:198.25pt;height:168.7pt" o:ole="">
            <v:imagedata r:id="rId9" o:title=""/>
            <o:lock v:ext="edit" aspectratio="f"/>
          </v:shape>
          <o:OLEObject Type="Embed" ProgID="Origin50.Graph" ShapeID="_x0000_i1026" DrawAspect="Content" ObjectID="_1639849780" r:id="rId10"/>
        </w:object>
      </w:r>
    </w:p>
    <w:p w:rsidR="00BE03EB" w:rsidRDefault="00F52524">
      <w:pPr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br w:type="page"/>
      </w:r>
    </w:p>
    <w:p w:rsidR="00BE03EB" w:rsidRDefault="00F52524">
      <w:pPr>
        <w:spacing w:line="300" w:lineRule="auto"/>
        <w:jc w:val="left"/>
        <w:rPr>
          <w:rFonts w:ascii="Times New Roman" w:eastAsia="宋体" w:hAnsi="Times New Roman" w:cs="Times New Roman"/>
          <w:bCs/>
          <w:sz w:val="24"/>
        </w:rPr>
      </w:pPr>
      <w:proofErr w:type="gramStart"/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lastRenderedPageBreak/>
        <w:t>Fig.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  <w:lang w:bidi="ar"/>
        </w:rPr>
        <w:t xml:space="preserve"> S3</w:t>
      </w:r>
    </w:p>
    <w:p w:rsidR="00BE03EB" w:rsidRDefault="00F52524">
      <w:pPr>
        <w:spacing w:line="300" w:lineRule="auto"/>
        <w:jc w:val="center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object w:dxaOrig="6833" w:dyaOrig="4809">
          <v:shape id="_x0000_i1027" type="#_x0000_t75" style="width:341.75pt;height:240.7pt" o:ole="">
            <v:imagedata r:id="rId11" o:title=""/>
            <o:lock v:ext="edit" aspectratio="f"/>
          </v:shape>
          <o:OLEObject Type="Embed" ProgID="Origin50.Graph" ShapeID="_x0000_i1027" DrawAspect="Content" ObjectID="_1639849781" r:id="rId12"/>
        </w:object>
      </w:r>
    </w:p>
    <w:p w:rsidR="00BE03EB" w:rsidRDefault="00F52524">
      <w:pPr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br w:type="page"/>
      </w:r>
    </w:p>
    <w:p w:rsidR="00BE03EB" w:rsidRDefault="00F52524">
      <w:pPr>
        <w:spacing w:line="300" w:lineRule="auto"/>
        <w:jc w:val="left"/>
        <w:rPr>
          <w:rFonts w:ascii="Times New Roman" w:eastAsia="宋体" w:hAnsi="Times New Roman" w:cs="Times New Roman"/>
          <w:bCs/>
          <w:sz w:val="24"/>
        </w:rPr>
      </w:pPr>
      <w:proofErr w:type="gramStart"/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lastRenderedPageBreak/>
        <w:t>Fig.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  <w:lang w:bidi="ar"/>
        </w:rPr>
        <w:t xml:space="preserve"> S4</w:t>
      </w:r>
    </w:p>
    <w:p w:rsidR="00BE03EB" w:rsidRDefault="00F52524">
      <w:pPr>
        <w:spacing w:line="300" w:lineRule="auto"/>
        <w:jc w:val="center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object w:dxaOrig="6860" w:dyaOrig="4836">
          <v:shape id="_x0000_i1028" type="#_x0000_t75" style="width:342.8pt;height:241.8pt" o:ole="">
            <v:imagedata r:id="rId13" o:title=""/>
            <o:lock v:ext="edit" aspectratio="f"/>
          </v:shape>
          <o:OLEObject Type="Embed" ProgID="Origin50.Graph" ShapeID="_x0000_i1028" DrawAspect="Content" ObjectID="_1639849782" r:id="rId14"/>
        </w:object>
      </w:r>
    </w:p>
    <w:p w:rsidR="00BE03EB" w:rsidRDefault="00F52524">
      <w:pPr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br w:type="page"/>
      </w:r>
    </w:p>
    <w:p w:rsidR="00BE03EB" w:rsidRDefault="00F52524">
      <w:pPr>
        <w:spacing w:line="300" w:lineRule="auto"/>
        <w:jc w:val="left"/>
        <w:rPr>
          <w:rFonts w:ascii="Times New Roman" w:eastAsia="宋体" w:hAnsi="Times New Roman" w:cs="Times New Roman"/>
          <w:bCs/>
          <w:sz w:val="24"/>
        </w:rPr>
      </w:pPr>
      <w:proofErr w:type="gramStart"/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lastRenderedPageBreak/>
        <w:t>Fig.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  <w:lang w:bidi="ar"/>
        </w:rPr>
        <w:t xml:space="preserve"> S5</w:t>
      </w:r>
    </w:p>
    <w:p w:rsidR="00BE03EB" w:rsidRDefault="00F52524">
      <w:pPr>
        <w:spacing w:line="300" w:lineRule="auto"/>
        <w:jc w:val="center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object w:dxaOrig="4809" w:dyaOrig="6874">
          <v:shape id="_x0000_i1029" type="#_x0000_t75" style="width:240.7pt;height:343.9pt" o:ole="">
            <v:imagedata r:id="rId15" o:title=""/>
            <o:lock v:ext="edit" aspectratio="f"/>
          </v:shape>
          <o:OLEObject Type="Embed" ProgID="Origin50.Graph" ShapeID="_x0000_i1029" DrawAspect="Content" ObjectID="_1639849783" r:id="rId16"/>
        </w:object>
      </w:r>
    </w:p>
    <w:p w:rsidR="00BE03EB" w:rsidRDefault="00F52524">
      <w:pPr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br w:type="page"/>
      </w:r>
    </w:p>
    <w:p w:rsidR="00BE03EB" w:rsidRDefault="00F52524">
      <w:pPr>
        <w:spacing w:line="300" w:lineRule="auto"/>
        <w:jc w:val="left"/>
        <w:rPr>
          <w:rFonts w:ascii="Times New Roman" w:eastAsia="宋体" w:hAnsi="Times New Roman" w:cs="Times New Roman"/>
          <w:b/>
          <w:sz w:val="24"/>
          <w:szCs w:val="21"/>
          <w:lang w:bidi="ar"/>
        </w:rPr>
      </w:pPr>
      <w:proofErr w:type="gramStart"/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lastRenderedPageBreak/>
        <w:t>Fig.</w:t>
      </w:r>
      <w:proofErr w:type="gramEnd"/>
      <w:r>
        <w:rPr>
          <w:rFonts w:ascii="Times New Roman" w:eastAsia="宋体" w:hAnsi="Times New Roman" w:cs="Times New Roman" w:hint="eastAsia"/>
          <w:b/>
          <w:sz w:val="24"/>
          <w:szCs w:val="21"/>
          <w:lang w:bidi="ar"/>
        </w:rPr>
        <w:t xml:space="preserve"> S6</w:t>
      </w:r>
    </w:p>
    <w:p w:rsidR="00BE03EB" w:rsidRDefault="00F52524">
      <w:pPr>
        <w:spacing w:line="300" w:lineRule="auto"/>
        <w:jc w:val="center"/>
        <w:rPr>
          <w:rFonts w:ascii="Times New Roman" w:eastAsia="宋体" w:hAnsi="Times New Roman" w:cs="Times New Roman"/>
          <w:bCs/>
          <w:sz w:val="24"/>
        </w:rPr>
      </w:pPr>
      <w:r>
        <w:rPr>
          <w:rFonts w:ascii="Times New Roman" w:eastAsia="宋体" w:hAnsi="Times New Roman" w:cs="Times New Roman"/>
          <w:bCs/>
          <w:sz w:val="24"/>
        </w:rPr>
        <w:object w:dxaOrig="6860" w:dyaOrig="4836">
          <v:shape id="_x0000_i1030" type="#_x0000_t75" style="width:342.8pt;height:241.8pt" o:ole="">
            <v:imagedata r:id="rId17" o:title=""/>
            <o:lock v:ext="edit" aspectratio="f"/>
          </v:shape>
          <o:OLEObject Type="Embed" ProgID="Origin50.Graph" ShapeID="_x0000_i1030" DrawAspect="Content" ObjectID="_1639849784" r:id="rId18"/>
        </w:object>
      </w:r>
    </w:p>
    <w:p w:rsidR="00BE03EB" w:rsidRDefault="00F52524">
      <w:pPr>
        <w:widowControl/>
        <w:jc w:val="left"/>
        <w:rPr>
          <w:rFonts w:ascii="Times New Roman" w:eastAsia="宋体" w:hAnsi="Times New Roman" w:cs="Times New Roman"/>
          <w:b/>
          <w:sz w:val="24"/>
          <w:szCs w:val="21"/>
          <w:lang w:bidi="ar"/>
        </w:rPr>
      </w:pPr>
      <w:r>
        <w:rPr>
          <w:rFonts w:ascii="Times New Roman" w:eastAsia="宋体" w:hAnsi="Times New Roman" w:cs="Times New Roman"/>
          <w:b/>
          <w:sz w:val="24"/>
          <w:szCs w:val="21"/>
          <w:lang w:bidi="ar"/>
        </w:rPr>
        <w:br w:type="page"/>
      </w:r>
    </w:p>
    <w:p w:rsidR="00BE03EB" w:rsidRDefault="00F52524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  <w:r>
        <w:rPr>
          <w:rFonts w:ascii="Times New Roman" w:eastAsia="宋体" w:hAnsi="Times New Roman" w:cs="Times New Roman"/>
          <w:b/>
          <w:sz w:val="28"/>
          <w:szCs w:val="28"/>
        </w:rPr>
        <w:lastRenderedPageBreak/>
        <w:t>List of Tables</w:t>
      </w:r>
    </w:p>
    <w:p w:rsidR="00BE03EB" w:rsidRDefault="00F52524">
      <w:pPr>
        <w:spacing w:line="480" w:lineRule="auto"/>
        <w:jc w:val="left"/>
        <w:rPr>
          <w:rFonts w:ascii="Times New Roman" w:hAnsi="Times New Roman" w:cs="Times New Roman"/>
          <w:b/>
          <w:bCs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</w:rPr>
        <w:t>Tab</w:t>
      </w:r>
      <w:r>
        <w:rPr>
          <w:rFonts w:ascii="Times New Roman" w:hAnsi="Times New Roman" w:cs="Times New Roman" w:hint="eastAsia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/>
          <w:bCs/>
          <w:sz w:val="24"/>
        </w:rPr>
        <w:t>S</w:t>
      </w:r>
      <w:r>
        <w:rPr>
          <w:rFonts w:ascii="Times New Roman" w:hAnsi="Times New Roman" w:cs="Times New Roman"/>
          <w:b/>
          <w:bCs/>
          <w:sz w:val="24"/>
        </w:rPr>
        <w:t>1.</w:t>
      </w:r>
      <w:proofErr w:type="gramEnd"/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 xml:space="preserve">Microbial diversity index of </w:t>
      </w:r>
      <w:r>
        <w:rPr>
          <w:rFonts w:ascii="Times New Roman" w:hAnsi="Times New Roman" w:cs="Times New Roman" w:hint="eastAsia"/>
          <w:bCs/>
          <w:sz w:val="24"/>
        </w:rPr>
        <w:t>digestion liquid sample in sludge anaerobic digestion systems with the addition of different materials</w:t>
      </w:r>
      <w:r>
        <w:rPr>
          <w:rFonts w:ascii="Times New Roman" w:hAnsi="Times New Roman" w:cs="Times New Roman" w:hint="eastAsia"/>
          <w:bCs/>
          <w:sz w:val="24"/>
        </w:rPr>
        <w:t>（</w:t>
      </w:r>
      <w:r>
        <w:rPr>
          <w:rFonts w:ascii="Times New Roman" w:hAnsi="Times New Roman" w:cs="Times New Roman" w:hint="eastAsia"/>
          <w:bCs/>
          <w:sz w:val="24"/>
        </w:rPr>
        <w:t>1, 2, and 3 are the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 w:hint="eastAsia"/>
          <w:bCs/>
          <w:sz w:val="24"/>
        </w:rPr>
        <w:t>before, middle, and after anaerobic digestion of sludge</w:t>
      </w:r>
      <w:r>
        <w:rPr>
          <w:rFonts w:ascii="Times New Roman" w:hAnsi="Times New Roman" w:cs="Times New Roman"/>
          <w:bCs/>
          <w:sz w:val="24"/>
        </w:rPr>
        <w:t>,</w:t>
      </w:r>
      <w:r>
        <w:rPr>
          <w:rFonts w:ascii="Times New Roman" w:hAnsi="Times New Roman" w:cs="Times New Roman" w:hint="eastAsia"/>
          <w:bCs/>
          <w:sz w:val="24"/>
        </w:rPr>
        <w:t xml:space="preserve"> respectively</w:t>
      </w:r>
      <w:r>
        <w:rPr>
          <w:rFonts w:ascii="Times New Roman" w:hAnsi="Times New Roman" w:cs="Times New Roman" w:hint="eastAsia"/>
          <w:bCs/>
          <w:sz w:val="24"/>
        </w:rPr>
        <w:t>）</w:t>
      </w: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BE03EB">
      <w:pPr>
        <w:spacing w:line="300" w:lineRule="auto"/>
        <w:rPr>
          <w:rFonts w:ascii="Times New Roman" w:eastAsia="宋体" w:hAnsi="Times New Roman" w:cs="Times New Roman"/>
          <w:bCs/>
          <w:sz w:val="24"/>
        </w:rPr>
      </w:pPr>
    </w:p>
    <w:p w:rsidR="00BE03EB" w:rsidRDefault="00F52524">
      <w:pPr>
        <w:widowControl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szCs w:val="21"/>
        </w:rPr>
        <w:br w:type="page"/>
      </w:r>
    </w:p>
    <w:p w:rsidR="00BE03EB" w:rsidRDefault="00F52524">
      <w:pPr>
        <w:jc w:val="left"/>
        <w:rPr>
          <w:rFonts w:ascii="Times New Roman" w:eastAsia="宋体" w:hAnsi="Times New Roman" w:cs="Times New Roman"/>
          <w:b/>
          <w:szCs w:val="21"/>
        </w:rPr>
      </w:pPr>
      <w:proofErr w:type="gramStart"/>
      <w:r>
        <w:rPr>
          <w:rFonts w:ascii="Times New Roman" w:eastAsia="宋体" w:hAnsi="Times New Roman" w:cs="Times New Roman" w:hint="eastAsia"/>
          <w:b/>
          <w:szCs w:val="21"/>
        </w:rPr>
        <w:lastRenderedPageBreak/>
        <w:t>Tab. S1.</w:t>
      </w:r>
      <w:proofErr w:type="gramEnd"/>
    </w:p>
    <w:p w:rsidR="00BE03EB" w:rsidRDefault="00BE03EB">
      <w:pPr>
        <w:jc w:val="center"/>
        <w:rPr>
          <w:rFonts w:ascii="Times New Roman" w:eastAsia="宋体" w:hAnsi="Times New Roman" w:cs="Times New Roman"/>
          <w:b/>
          <w:szCs w:val="21"/>
        </w:rPr>
      </w:pPr>
    </w:p>
    <w:tbl>
      <w:tblPr>
        <w:tblStyle w:val="10"/>
        <w:tblW w:w="8755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8"/>
        <w:gridCol w:w="1087"/>
        <w:gridCol w:w="1087"/>
        <w:gridCol w:w="1087"/>
        <w:gridCol w:w="1631"/>
        <w:gridCol w:w="1506"/>
        <w:gridCol w:w="1269"/>
      </w:tblGrid>
      <w:tr w:rsidR="00BE03EB">
        <w:trPr>
          <w:trHeight w:val="300"/>
          <w:jc w:val="center"/>
        </w:trPr>
        <w:tc>
          <w:tcPr>
            <w:tcW w:w="1088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Sample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OTU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Shannon</w:t>
            </w:r>
          </w:p>
        </w:tc>
        <w:tc>
          <w:tcPr>
            <w:tcW w:w="1087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Simpson</w:t>
            </w:r>
          </w:p>
        </w:tc>
        <w:tc>
          <w:tcPr>
            <w:tcW w:w="1631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Ace</w:t>
            </w:r>
          </w:p>
        </w:tc>
        <w:tc>
          <w:tcPr>
            <w:tcW w:w="1506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Chao1</w:t>
            </w:r>
          </w:p>
        </w:tc>
        <w:tc>
          <w:tcPr>
            <w:tcW w:w="1269" w:type="dxa"/>
            <w:tcBorders>
              <w:top w:val="single" w:sz="12" w:space="0" w:color="auto"/>
              <w:bottom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Coverage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C1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40186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3.940107</w:t>
            </w:r>
          </w:p>
        </w:tc>
        <w:tc>
          <w:tcPr>
            <w:tcW w:w="1087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0.107794</w:t>
            </w:r>
          </w:p>
        </w:tc>
        <w:tc>
          <w:tcPr>
            <w:tcW w:w="1631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1269.430139</w:t>
            </w:r>
          </w:p>
        </w:tc>
        <w:tc>
          <w:tcPr>
            <w:tcW w:w="1506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1273</w:t>
            </w:r>
          </w:p>
        </w:tc>
        <w:tc>
          <w:tcPr>
            <w:tcW w:w="1269" w:type="dxa"/>
            <w:tcBorders>
              <w:top w:val="single" w:sz="12" w:space="0" w:color="auto"/>
            </w:tcBorders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0.993928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C2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57383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4.399296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0.032411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1302.886203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1285.982249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0.995382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C3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33560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4.256719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0.045921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1322.579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1306.181176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0.991256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F1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55189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2.981031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0.172313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1202.506816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1180.040816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0.994727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F2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32021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4.539756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0.032599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1295.132849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1258.494565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0.991068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F3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38000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4.415854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0.041154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1341.27118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1375.784314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0.992342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M1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50738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4.669017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0.031865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1467.168915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1449.951351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eastAsia="AdvPSTim" w:hAnsi="Times New Roman" w:cs="Times New Roman"/>
                <w:kern w:val="0"/>
              </w:rPr>
            </w:pPr>
            <w:r w:rsidRPr="00F52524">
              <w:rPr>
                <w:rFonts w:ascii="Times New Roman" w:eastAsia="AdvPSTim" w:hAnsi="Times New Roman" w:cs="Times New Roman"/>
                <w:kern w:val="0"/>
              </w:rPr>
              <w:t>0.995567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M2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56850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3.056017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0.201329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1167.200784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1147.007042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0.994422</w:t>
            </w:r>
          </w:p>
        </w:tc>
      </w:tr>
      <w:tr w:rsidR="00BE03EB">
        <w:trPr>
          <w:trHeight w:val="300"/>
          <w:jc w:val="center"/>
        </w:trPr>
        <w:tc>
          <w:tcPr>
            <w:tcW w:w="1088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M3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32136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4.3283</w:t>
            </w:r>
          </w:p>
        </w:tc>
        <w:tc>
          <w:tcPr>
            <w:tcW w:w="1087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0.043854</w:t>
            </w:r>
          </w:p>
        </w:tc>
        <w:tc>
          <w:tcPr>
            <w:tcW w:w="1631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1276.943678</w:t>
            </w:r>
          </w:p>
        </w:tc>
        <w:tc>
          <w:tcPr>
            <w:tcW w:w="1506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1249.257143</w:t>
            </w:r>
          </w:p>
        </w:tc>
        <w:tc>
          <w:tcPr>
            <w:tcW w:w="1269" w:type="dxa"/>
            <w:noWrap/>
          </w:tcPr>
          <w:p w:rsidR="00BE03EB" w:rsidRPr="00F52524" w:rsidRDefault="00F52524">
            <w:pPr>
              <w:jc w:val="center"/>
              <w:rPr>
                <w:rFonts w:ascii="Times New Roman" w:hAnsi="Times New Roman" w:cs="Times New Roman"/>
                <w:color w:val="000000"/>
                <w:kern w:val="0"/>
              </w:rPr>
            </w:pPr>
            <w:r w:rsidRPr="00F52524">
              <w:rPr>
                <w:rFonts w:ascii="Times New Roman" w:hAnsi="Times New Roman" w:cs="Times New Roman"/>
                <w:color w:val="000000"/>
                <w:kern w:val="0"/>
              </w:rPr>
              <w:t>0.991131</w:t>
            </w:r>
          </w:p>
        </w:tc>
      </w:tr>
    </w:tbl>
    <w:p w:rsidR="00BE03EB" w:rsidRDefault="00BE03EB">
      <w:pPr>
        <w:jc w:val="center"/>
        <w:rPr>
          <w:rFonts w:ascii="Times New Roman" w:eastAsia="宋体" w:hAnsi="Times New Roman" w:cs="Times New Roman"/>
          <w:szCs w:val="21"/>
        </w:rPr>
      </w:pPr>
    </w:p>
    <w:p w:rsidR="00BE03EB" w:rsidRDefault="00BE03EB">
      <w:pPr>
        <w:jc w:val="center"/>
        <w:rPr>
          <w:rFonts w:ascii="Times New Roman" w:eastAsia="宋体" w:hAnsi="Times New Roman" w:cs="Times New Roman"/>
          <w:szCs w:val="21"/>
          <w:shd w:val="clear" w:color="auto" w:fill="FFFFFF"/>
        </w:rPr>
      </w:pPr>
    </w:p>
    <w:p w:rsidR="00BE03EB" w:rsidRDefault="00BE03EB">
      <w:pPr>
        <w:rPr>
          <w:rFonts w:ascii="Times New Roman" w:eastAsia="宋体" w:hAnsi="Times New Roman" w:cs="Times New Roman"/>
          <w:szCs w:val="21"/>
        </w:rPr>
      </w:pPr>
    </w:p>
    <w:sectPr w:rsidR="00BE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dvPSTim">
    <w:altName w:val="宋体"/>
    <w:charset w:val="86"/>
    <w:family w:val="auto"/>
    <w:pitch w:val="default"/>
    <w:sig w:usb0="00000000" w:usb1="00000000" w:usb2="00000010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D7"/>
    <w:rsid w:val="000216CC"/>
    <w:rsid w:val="000545B0"/>
    <w:rsid w:val="000866FB"/>
    <w:rsid w:val="000A75A8"/>
    <w:rsid w:val="001173FA"/>
    <w:rsid w:val="0015794E"/>
    <w:rsid w:val="001634F5"/>
    <w:rsid w:val="001801BB"/>
    <w:rsid w:val="001B64F6"/>
    <w:rsid w:val="00217554"/>
    <w:rsid w:val="002265E3"/>
    <w:rsid w:val="00232472"/>
    <w:rsid w:val="00233243"/>
    <w:rsid w:val="00242532"/>
    <w:rsid w:val="00346DE3"/>
    <w:rsid w:val="004305FF"/>
    <w:rsid w:val="0044271F"/>
    <w:rsid w:val="00467231"/>
    <w:rsid w:val="00496CF3"/>
    <w:rsid w:val="004C402B"/>
    <w:rsid w:val="004D0FD7"/>
    <w:rsid w:val="004F46CA"/>
    <w:rsid w:val="00503476"/>
    <w:rsid w:val="00524C28"/>
    <w:rsid w:val="005427CA"/>
    <w:rsid w:val="005467A4"/>
    <w:rsid w:val="00592005"/>
    <w:rsid w:val="00597576"/>
    <w:rsid w:val="005C6FD0"/>
    <w:rsid w:val="005C7E80"/>
    <w:rsid w:val="00642F48"/>
    <w:rsid w:val="006A1DF3"/>
    <w:rsid w:val="006A28F1"/>
    <w:rsid w:val="006D5899"/>
    <w:rsid w:val="0075447E"/>
    <w:rsid w:val="007555C7"/>
    <w:rsid w:val="007C3B3B"/>
    <w:rsid w:val="008322F5"/>
    <w:rsid w:val="008411F7"/>
    <w:rsid w:val="00860BD2"/>
    <w:rsid w:val="0087070B"/>
    <w:rsid w:val="008A0E1F"/>
    <w:rsid w:val="009210A2"/>
    <w:rsid w:val="00964D8C"/>
    <w:rsid w:val="009806E8"/>
    <w:rsid w:val="00985420"/>
    <w:rsid w:val="009B5820"/>
    <w:rsid w:val="00A26B84"/>
    <w:rsid w:val="00A762EC"/>
    <w:rsid w:val="00AB70AA"/>
    <w:rsid w:val="00AF214D"/>
    <w:rsid w:val="00B00D1F"/>
    <w:rsid w:val="00B0202F"/>
    <w:rsid w:val="00B0691E"/>
    <w:rsid w:val="00B161D1"/>
    <w:rsid w:val="00B25C0B"/>
    <w:rsid w:val="00B65B22"/>
    <w:rsid w:val="00B66ADA"/>
    <w:rsid w:val="00B877A2"/>
    <w:rsid w:val="00B878A0"/>
    <w:rsid w:val="00B905F5"/>
    <w:rsid w:val="00BB5013"/>
    <w:rsid w:val="00BD4A47"/>
    <w:rsid w:val="00BE03EB"/>
    <w:rsid w:val="00BE5480"/>
    <w:rsid w:val="00C34A78"/>
    <w:rsid w:val="00C760D5"/>
    <w:rsid w:val="00D1137D"/>
    <w:rsid w:val="00D16AE6"/>
    <w:rsid w:val="00D16C90"/>
    <w:rsid w:val="00D5304A"/>
    <w:rsid w:val="00D639DE"/>
    <w:rsid w:val="00DC16FC"/>
    <w:rsid w:val="00DD02D5"/>
    <w:rsid w:val="00DD652C"/>
    <w:rsid w:val="00E02DDB"/>
    <w:rsid w:val="00E34DDB"/>
    <w:rsid w:val="00E35D3F"/>
    <w:rsid w:val="00E76394"/>
    <w:rsid w:val="00EE5FFD"/>
    <w:rsid w:val="00F12A09"/>
    <w:rsid w:val="00F17609"/>
    <w:rsid w:val="00F52524"/>
    <w:rsid w:val="00F60809"/>
    <w:rsid w:val="00F84B16"/>
    <w:rsid w:val="00FA22E2"/>
    <w:rsid w:val="02192F44"/>
    <w:rsid w:val="024544EC"/>
    <w:rsid w:val="03330DC9"/>
    <w:rsid w:val="04750280"/>
    <w:rsid w:val="05CB0766"/>
    <w:rsid w:val="089769D3"/>
    <w:rsid w:val="0B073D24"/>
    <w:rsid w:val="0CCA5125"/>
    <w:rsid w:val="0E7E5DB0"/>
    <w:rsid w:val="0FE906C5"/>
    <w:rsid w:val="132F566F"/>
    <w:rsid w:val="142F439D"/>
    <w:rsid w:val="1CFC6845"/>
    <w:rsid w:val="22D733D4"/>
    <w:rsid w:val="25B74447"/>
    <w:rsid w:val="27DE106D"/>
    <w:rsid w:val="319051CD"/>
    <w:rsid w:val="379C23D0"/>
    <w:rsid w:val="38E3597B"/>
    <w:rsid w:val="38ED6B44"/>
    <w:rsid w:val="39CF181E"/>
    <w:rsid w:val="3A996427"/>
    <w:rsid w:val="51C70686"/>
    <w:rsid w:val="58F75510"/>
    <w:rsid w:val="639F0B59"/>
    <w:rsid w:val="66EC19FD"/>
    <w:rsid w:val="675147B9"/>
    <w:rsid w:val="6C85204F"/>
    <w:rsid w:val="75824416"/>
    <w:rsid w:val="776E2ECE"/>
    <w:rsid w:val="7B2E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line="360" w:lineRule="auto"/>
      <w:jc w:val="left"/>
      <w:outlineLvl w:val="3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table" w:customStyle="1" w:styleId="10">
    <w:name w:val="网格型1"/>
    <w:basedOn w:val="a1"/>
    <w:qFormat/>
    <w:rPr>
      <w:rFonts w:eastAsia="微软雅黑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line="360" w:lineRule="auto"/>
      <w:jc w:val="left"/>
      <w:outlineLvl w:val="3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qFormat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  <w:style w:type="table" w:customStyle="1" w:styleId="10">
    <w:name w:val="网格型1"/>
    <w:basedOn w:val="a1"/>
    <w:qFormat/>
    <w:rPr>
      <w:rFonts w:eastAsia="微软雅黑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修订1"/>
    <w:hidden/>
    <w:uiPriority w:val="99"/>
    <w:unhideWhenUsed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emf"/><Relationship Id="rId18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270</Words>
  <Characters>1544</Characters>
  <Application>Microsoft Office Word</Application>
  <DocSecurity>0</DocSecurity>
  <Lines>12</Lines>
  <Paragraphs>3</Paragraphs>
  <ScaleCrop>false</ScaleCrop>
  <Company>China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2019-12-24T12:55:00Z</dcterms:created>
  <dcterms:modified xsi:type="dcterms:W3CDTF">2020-01-06T13:03:00Z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