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5CB15" w14:textId="77777777" w:rsidR="002A5380" w:rsidRPr="00132D5D" w:rsidRDefault="002A5380" w:rsidP="002A5380">
      <w:pPr>
        <w:pStyle w:val="Heading1"/>
      </w:pPr>
      <w:bookmarkStart w:id="0" w:name="_GoBack"/>
      <w:bookmarkEnd w:id="0"/>
      <w:r w:rsidRPr="00132D5D">
        <w:rPr>
          <w:sz w:val="28"/>
        </w:rPr>
        <w:t>Supplementary Material</w:t>
      </w:r>
    </w:p>
    <w:p w14:paraId="221CA140" w14:textId="77777777" w:rsidR="002A5380" w:rsidRDefault="002A5380" w:rsidP="002A5380">
      <w:pPr>
        <w:pStyle w:val="Articletitle"/>
      </w:pPr>
      <w:r w:rsidRPr="00132D5D">
        <w:t>Cadmium and chromium determination in herbal tinctures employing direct analysis by graphite furnace atomic absorption spectrometry (GF AAS)</w:t>
      </w:r>
    </w:p>
    <w:p w14:paraId="3F62C5B4" w14:textId="77777777" w:rsidR="002A5380" w:rsidRPr="00511FB7" w:rsidRDefault="002A5380" w:rsidP="002A5380">
      <w:pPr>
        <w:pStyle w:val="Authornames"/>
        <w:rPr>
          <w:lang w:val="pt-BR"/>
        </w:rPr>
      </w:pPr>
      <w:r w:rsidRPr="00511FB7">
        <w:rPr>
          <w:lang w:val="pt-BR"/>
        </w:rPr>
        <w:t>Agatha Merilin de Oliveira Lopes</w:t>
      </w:r>
      <w:r w:rsidRPr="00511FB7">
        <w:rPr>
          <w:vertAlign w:val="superscript"/>
          <w:lang w:val="pt-BR"/>
        </w:rPr>
        <w:t>a</w:t>
      </w:r>
      <w:r w:rsidRPr="00511FB7">
        <w:rPr>
          <w:lang w:val="pt-BR"/>
        </w:rPr>
        <w:t>, Paula Rocha Chellini</w:t>
      </w:r>
      <w:r w:rsidRPr="00511FB7">
        <w:rPr>
          <w:vertAlign w:val="superscript"/>
          <w:lang w:val="pt-BR"/>
        </w:rPr>
        <w:t>b</w:t>
      </w:r>
      <w:r w:rsidRPr="00511FB7">
        <w:rPr>
          <w:lang w:val="pt-BR"/>
        </w:rPr>
        <w:t xml:space="preserve"> and Rafael Arromba de Sousa</w:t>
      </w:r>
      <w:r w:rsidRPr="00511FB7">
        <w:rPr>
          <w:vertAlign w:val="superscript"/>
          <w:lang w:val="pt-BR"/>
        </w:rPr>
        <w:t xml:space="preserve"> a</w:t>
      </w:r>
      <w:r w:rsidRPr="00511FB7">
        <w:rPr>
          <w:lang w:val="pt-BR"/>
        </w:rPr>
        <w:t xml:space="preserve">* </w:t>
      </w:r>
    </w:p>
    <w:p w14:paraId="4B475FBC" w14:textId="77777777" w:rsidR="002A5380" w:rsidRPr="00511FB7" w:rsidRDefault="002A5380" w:rsidP="002A5380">
      <w:pPr>
        <w:pStyle w:val="Affiliation"/>
        <w:rPr>
          <w:lang w:val="pt-BR"/>
        </w:rPr>
      </w:pPr>
      <w:r w:rsidRPr="00511FB7">
        <w:rPr>
          <w:vertAlign w:val="superscript"/>
          <w:lang w:val="pt-BR"/>
        </w:rPr>
        <w:t>a</w:t>
      </w:r>
      <w:r w:rsidRPr="00511FB7">
        <w:rPr>
          <w:lang w:val="pt-BR"/>
        </w:rPr>
        <w:t xml:space="preserve">Department of Chemistry, Universidade Federal de Juiz de Fora, Juiz de Fora, Brazil; </w:t>
      </w:r>
      <w:r w:rsidRPr="00511FB7">
        <w:rPr>
          <w:vertAlign w:val="superscript"/>
          <w:lang w:val="pt-BR"/>
        </w:rPr>
        <w:t>b</w:t>
      </w:r>
      <w:r w:rsidRPr="00511FB7">
        <w:rPr>
          <w:lang w:val="pt-BR"/>
        </w:rPr>
        <w:t>Pharmacy Faculty, Universidade Federal de Juiz de Fora, Juiz de Fora, Brazil</w:t>
      </w:r>
    </w:p>
    <w:p w14:paraId="0C3084DE" w14:textId="77777777" w:rsidR="002A5380" w:rsidRDefault="002A5380" w:rsidP="002A5380">
      <w:pPr>
        <w:pStyle w:val="Correspondencedetails"/>
      </w:pPr>
      <w:r w:rsidRPr="00511FB7">
        <w:rPr>
          <w:lang w:val="pt-BR"/>
        </w:rPr>
        <w:t xml:space="preserve">Department of Chemistry, Universidade Federal de Juiz de Fora, 36036-900, Juiz de Fora, MG, Brazil. </w:t>
      </w:r>
      <w:r>
        <w:t xml:space="preserve">E-mail: </w:t>
      </w:r>
      <w:r w:rsidRPr="00DC7931">
        <w:t>rafael.arromba@ufjf.edu.br</w:t>
      </w:r>
      <w:r>
        <w:t xml:space="preserve"> </w:t>
      </w:r>
    </w:p>
    <w:p w14:paraId="3C65FCC2" w14:textId="77777777" w:rsidR="002A5380" w:rsidRDefault="002A5380" w:rsidP="002A5380">
      <w:pPr>
        <w:spacing w:line="240" w:lineRule="auto"/>
      </w:pPr>
      <w:r>
        <w:br w:type="page"/>
      </w:r>
    </w:p>
    <w:p w14:paraId="2F9E7C96" w14:textId="540BC18B" w:rsidR="002A5380" w:rsidRDefault="002A5380" w:rsidP="002A5380">
      <w:pPr>
        <w:pStyle w:val="Tabletitle"/>
      </w:pPr>
      <w:r w:rsidRPr="005808A3">
        <w:rPr>
          <w:b/>
          <w:bCs/>
        </w:rPr>
        <w:lastRenderedPageBreak/>
        <w:t>Table S1</w:t>
      </w:r>
      <w:r w:rsidRPr="005808A3">
        <w:t xml:space="preserve">. Instrumental parameters recommended by the manufacturer </w:t>
      </w:r>
      <w:r>
        <w:t>for</w:t>
      </w:r>
      <w:r w:rsidRPr="005808A3">
        <w:t xml:space="preserve"> the</w:t>
      </w:r>
      <w:r>
        <w:t xml:space="preserve"> determination of cadmium and chromium</w:t>
      </w:r>
      <w:r w:rsidRPr="005808A3">
        <w:t xml:space="preserve"> by GF AAS</w:t>
      </w:r>
    </w:p>
    <w:tbl>
      <w:tblPr>
        <w:tblStyle w:val="Tabelacomgrade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1790"/>
        <w:gridCol w:w="1350"/>
      </w:tblGrid>
      <w:tr w:rsidR="002A5380" w:rsidRPr="00301393" w14:paraId="0792D39B" w14:textId="77777777" w:rsidTr="009A45F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1E65B9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08A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31653E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08A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Cadmium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05B8E4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08A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Chromium</w:t>
            </w:r>
          </w:p>
        </w:tc>
      </w:tr>
      <w:tr w:rsidR="002A5380" w:rsidRPr="00301393" w14:paraId="36DD77A8" w14:textId="77777777" w:rsidTr="009A45F0">
        <w:tc>
          <w:tcPr>
            <w:tcW w:w="0" w:type="auto"/>
            <w:vAlign w:val="center"/>
            <w:hideMark/>
          </w:tcPr>
          <w:p w14:paraId="26CC8D71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8A3">
              <w:rPr>
                <w:rFonts w:ascii="Times New Roman" w:hAnsi="Times New Roman"/>
                <w:sz w:val="24"/>
                <w:szCs w:val="24"/>
                <w:lang w:val="en-US"/>
              </w:rPr>
              <w:t>Pyrolysis Temperature (°C)</w:t>
            </w:r>
          </w:p>
        </w:tc>
        <w:tc>
          <w:tcPr>
            <w:tcW w:w="0" w:type="auto"/>
            <w:vAlign w:val="center"/>
          </w:tcPr>
          <w:p w14:paraId="105B015E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8A3">
              <w:rPr>
                <w:rFonts w:ascii="Times New Roman" w:hAnsi="Times New Roman"/>
                <w:sz w:val="24"/>
                <w:szCs w:val="24"/>
                <w:lang w:val="en-US"/>
              </w:rPr>
              <w:t>300ª, 600</w:t>
            </w:r>
            <w:r w:rsidRPr="005808A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E503A69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8A3">
              <w:rPr>
                <w:rFonts w:ascii="Times New Roman" w:hAnsi="Times New Roman"/>
                <w:sz w:val="24"/>
                <w:szCs w:val="24"/>
                <w:lang w:val="en-US"/>
              </w:rPr>
              <w:t>1200</w:t>
            </w:r>
          </w:p>
        </w:tc>
      </w:tr>
      <w:tr w:rsidR="002A5380" w:rsidRPr="00301393" w14:paraId="04223682" w14:textId="77777777" w:rsidTr="009A45F0">
        <w:tc>
          <w:tcPr>
            <w:tcW w:w="0" w:type="auto"/>
            <w:vAlign w:val="center"/>
            <w:hideMark/>
          </w:tcPr>
          <w:p w14:paraId="694433A2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8A3">
              <w:rPr>
                <w:rFonts w:ascii="Times New Roman" w:hAnsi="Times New Roman"/>
                <w:sz w:val="24"/>
                <w:szCs w:val="24"/>
                <w:lang w:val="en-US"/>
              </w:rPr>
              <w:t>Atomization Temperature (°C)</w:t>
            </w:r>
          </w:p>
        </w:tc>
        <w:tc>
          <w:tcPr>
            <w:tcW w:w="0" w:type="auto"/>
            <w:vAlign w:val="center"/>
          </w:tcPr>
          <w:p w14:paraId="787DB241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808A3">
              <w:rPr>
                <w:rFonts w:ascii="Times New Roman" w:hAnsi="Times New Roman"/>
                <w:sz w:val="24"/>
                <w:szCs w:val="24"/>
                <w:lang w:val="en-US"/>
              </w:rPr>
              <w:t>00ª, 1000</w:t>
            </w:r>
            <w:r w:rsidRPr="005808A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92C50BE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8A3">
              <w:rPr>
                <w:rFonts w:ascii="Times New Roman" w:hAnsi="Times New Roman"/>
                <w:sz w:val="24"/>
                <w:szCs w:val="24"/>
                <w:lang w:val="en-US"/>
              </w:rPr>
              <w:t>2500</w:t>
            </w:r>
          </w:p>
        </w:tc>
      </w:tr>
      <w:tr w:rsidR="002A5380" w:rsidRPr="00FB1186" w14:paraId="045BE5AF" w14:textId="77777777" w:rsidTr="009A45F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91D685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8A3">
              <w:rPr>
                <w:rFonts w:ascii="Times New Roman" w:hAnsi="Times New Roman"/>
                <w:sz w:val="24"/>
                <w:szCs w:val="24"/>
                <w:lang w:val="en-US"/>
              </w:rPr>
              <w:t>Chemical modifier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DF7620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A3">
              <w:rPr>
                <w:rFonts w:ascii="Times New Roman" w:hAnsi="Times New Roman"/>
                <w:sz w:val="24"/>
                <w:szCs w:val="24"/>
              </w:rPr>
              <w:t>Pd or Mg(NO</w:t>
            </w:r>
            <w:r w:rsidRPr="005808A3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808A3">
              <w:rPr>
                <w:rFonts w:ascii="Times New Roman" w:hAnsi="Times New Roman"/>
                <w:sz w:val="24"/>
                <w:szCs w:val="24"/>
              </w:rPr>
              <w:t>)</w:t>
            </w:r>
            <w:r w:rsidRPr="005808A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80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C359E0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8A3">
              <w:rPr>
                <w:rFonts w:ascii="Times New Roman" w:hAnsi="Times New Roman"/>
                <w:sz w:val="24"/>
                <w:szCs w:val="24"/>
                <w:lang w:val="en-US"/>
              </w:rPr>
              <w:t>Mg(NO</w:t>
            </w:r>
            <w:r w:rsidRPr="005808A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808A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5808A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14:paraId="54870F10" w14:textId="77777777" w:rsidR="002A5380" w:rsidRDefault="002A5380" w:rsidP="002A5380">
      <w:pPr>
        <w:pStyle w:val="Footnotes"/>
        <w:rPr>
          <w:rFonts w:eastAsia="Calibri"/>
          <w:lang w:val="en-US"/>
        </w:rPr>
      </w:pPr>
      <w:r w:rsidRPr="00301393">
        <w:rPr>
          <w:rFonts w:eastAsia="Calibri"/>
          <w:vertAlign w:val="superscript"/>
          <w:lang w:val="en-US"/>
        </w:rPr>
        <w:t xml:space="preserve">a </w:t>
      </w:r>
      <w:r w:rsidRPr="00301393">
        <w:rPr>
          <w:rFonts w:eastAsia="Calibri"/>
          <w:lang w:val="en-US"/>
        </w:rPr>
        <w:t>without the chemical modifier</w:t>
      </w:r>
      <w:r>
        <w:rPr>
          <w:rFonts w:eastAsia="Calibri"/>
          <w:lang w:val="en-US"/>
        </w:rPr>
        <w:t xml:space="preserve"> </w:t>
      </w:r>
      <w:r w:rsidRPr="00301393">
        <w:rPr>
          <w:rFonts w:eastAsia="Calibri"/>
          <w:vertAlign w:val="superscript"/>
          <w:lang w:val="en-US"/>
        </w:rPr>
        <w:t xml:space="preserve">b </w:t>
      </w:r>
      <w:r>
        <w:rPr>
          <w:rFonts w:eastAsia="Calibri"/>
          <w:lang w:val="en-US"/>
        </w:rPr>
        <w:t>with the chemical modifier</w:t>
      </w:r>
    </w:p>
    <w:p w14:paraId="5C59C442" w14:textId="77777777" w:rsidR="002A5380" w:rsidRDefault="002A5380" w:rsidP="002A5380">
      <w:pPr>
        <w:pStyle w:val="Footnotes"/>
        <w:rPr>
          <w:rFonts w:eastAsia="Calibri"/>
          <w:lang w:val="en-US"/>
        </w:rPr>
      </w:pPr>
    </w:p>
    <w:p w14:paraId="7ACB03F2" w14:textId="77777777" w:rsidR="002A5380" w:rsidRDefault="002A5380" w:rsidP="002A5380">
      <w:pPr>
        <w:spacing w:line="240" w:lineRule="auto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br w:type="page"/>
      </w:r>
    </w:p>
    <w:p w14:paraId="5963514D" w14:textId="4C2D7EFE" w:rsidR="002A5380" w:rsidRDefault="002A5380" w:rsidP="002A5380">
      <w:pPr>
        <w:pStyle w:val="Tabletitle"/>
        <w:rPr>
          <w:rFonts w:eastAsia="Calibri"/>
          <w:lang w:val="en-US"/>
        </w:rPr>
      </w:pPr>
      <w:r w:rsidRPr="001C77CD">
        <w:rPr>
          <w:rFonts w:eastAsia="Calibri"/>
          <w:b/>
          <w:lang w:val="en-US"/>
        </w:rPr>
        <w:lastRenderedPageBreak/>
        <w:t>Table S</w:t>
      </w:r>
      <w:r>
        <w:rPr>
          <w:rFonts w:eastAsia="Calibri"/>
          <w:b/>
          <w:lang w:val="en-US"/>
        </w:rPr>
        <w:t>2</w:t>
      </w:r>
      <w:r w:rsidRPr="001C77CD">
        <w:rPr>
          <w:rFonts w:eastAsia="Calibri"/>
          <w:b/>
          <w:lang w:val="en-US"/>
        </w:rPr>
        <w:t>.</w:t>
      </w:r>
      <w:r w:rsidRPr="00FB1186">
        <w:rPr>
          <w:rFonts w:eastAsia="Calibri"/>
          <w:b/>
          <w:lang w:val="en-US"/>
        </w:rPr>
        <w:t xml:space="preserve"> </w:t>
      </w:r>
      <w:r w:rsidRPr="00FB1186">
        <w:rPr>
          <w:rFonts w:eastAsia="Calibri"/>
          <w:lang w:val="en-US"/>
        </w:rPr>
        <w:t>Analysis</w:t>
      </w:r>
      <w:r w:rsidRPr="00FB1186">
        <w:rPr>
          <w:rFonts w:eastAsia="Calibri"/>
          <w:b/>
          <w:lang w:val="en-US"/>
        </w:rPr>
        <w:t xml:space="preserve"> </w:t>
      </w:r>
      <w:r w:rsidRPr="00FB1186">
        <w:rPr>
          <w:rFonts w:eastAsia="Calibri"/>
          <w:lang w:val="en-US"/>
        </w:rPr>
        <w:t>of linear regression of the external calibration model for the</w:t>
      </w:r>
      <w:r>
        <w:rPr>
          <w:rFonts w:eastAsia="Calibri"/>
          <w:lang w:val="en-US"/>
        </w:rPr>
        <w:t xml:space="preserve"> determination of cadmium and chromium </w:t>
      </w:r>
      <w:r w:rsidRPr="00FB1186">
        <w:rPr>
          <w:rFonts w:eastAsia="Calibri"/>
          <w:lang w:val="en-US"/>
        </w:rPr>
        <w:t xml:space="preserve">by direct analysis </w:t>
      </w:r>
      <w:r>
        <w:rPr>
          <w:rFonts w:eastAsia="Calibri"/>
          <w:lang w:val="en-US"/>
        </w:rPr>
        <w:t>by</w:t>
      </w:r>
      <w:r w:rsidRPr="00FB1186">
        <w:rPr>
          <w:rFonts w:eastAsia="Calibri"/>
          <w:lang w:val="en-US"/>
        </w:rPr>
        <w:t xml:space="preserve"> GF AAS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33"/>
        <w:gridCol w:w="1384"/>
        <w:gridCol w:w="1333"/>
      </w:tblGrid>
      <w:tr w:rsidR="002A5380" w:rsidRPr="005808A3" w14:paraId="728C8EDA" w14:textId="77777777" w:rsidTr="009A45F0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32D083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pt-BR"/>
              </w:rPr>
            </w:pPr>
            <w:r w:rsidRPr="005808A3">
              <w:rPr>
                <w:rFonts w:ascii="Times New Roman" w:eastAsia="Calibri" w:hAnsi="Times New Roman"/>
                <w:b/>
                <w:bCs/>
                <w:sz w:val="24"/>
                <w:szCs w:val="24"/>
                <w:lang w:val="pt-BR"/>
              </w:rPr>
              <w:t>Statistical test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760DC1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pt-BR"/>
              </w:rPr>
            </w:pPr>
            <w:r w:rsidRPr="005808A3">
              <w:rPr>
                <w:rFonts w:ascii="Times New Roman" w:eastAsia="Calibri" w:hAnsi="Times New Roman"/>
                <w:b/>
                <w:bCs/>
                <w:sz w:val="24"/>
                <w:szCs w:val="24"/>
                <w:lang w:val="pt-BR"/>
              </w:rPr>
              <w:t>Cadmium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A68A1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pt-BR"/>
              </w:rPr>
            </w:pPr>
            <w:r w:rsidRPr="005808A3">
              <w:rPr>
                <w:rFonts w:ascii="Times New Roman" w:eastAsia="Calibri" w:hAnsi="Times New Roman"/>
                <w:b/>
                <w:bCs/>
                <w:sz w:val="24"/>
                <w:szCs w:val="24"/>
                <w:lang w:val="pt-BR"/>
              </w:rPr>
              <w:t>Chromium</w:t>
            </w:r>
          </w:p>
        </w:tc>
      </w:tr>
      <w:tr w:rsidR="002A5380" w:rsidRPr="005808A3" w14:paraId="2999DB13" w14:textId="77777777" w:rsidTr="009A45F0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13208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5808A3">
              <w:rPr>
                <w:rFonts w:ascii="Times New Roman" w:eastAsia="Calibri" w:hAnsi="Times New Roman"/>
                <w:sz w:val="24"/>
                <w:szCs w:val="24"/>
                <w:lang w:val="pt-BR"/>
              </w:rPr>
              <w:t>Shapiro-Wilk Test (W</w:t>
            </w:r>
            <w:r w:rsidRPr="005808A3">
              <w:rPr>
                <w:rFonts w:ascii="Times New Roman" w:eastAsia="Calibri" w:hAnsi="Times New Roman"/>
                <w:sz w:val="24"/>
                <w:szCs w:val="24"/>
                <w:vertAlign w:val="subscript"/>
                <w:lang w:val="pt-BR"/>
              </w:rPr>
              <w:t>tab</w:t>
            </w:r>
            <w:r w:rsidRPr="005808A3">
              <w:rPr>
                <w:rFonts w:ascii="Times New Roman" w:eastAsia="Calibri" w:hAnsi="Times New Roman"/>
                <w:sz w:val="24"/>
                <w:szCs w:val="24"/>
                <w:lang w:val="pt-BR"/>
              </w:rPr>
              <w:t xml:space="preserve"> = 0.859)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91660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5808A3">
              <w:rPr>
                <w:rFonts w:ascii="Times New Roman" w:eastAsia="Calibri" w:hAnsi="Times New Roman"/>
                <w:sz w:val="24"/>
                <w:szCs w:val="24"/>
                <w:lang w:val="pt-BR"/>
              </w:rPr>
              <w:t>W</w:t>
            </w:r>
            <w:r w:rsidRPr="005808A3">
              <w:rPr>
                <w:rFonts w:ascii="Times New Roman" w:eastAsia="Calibri" w:hAnsi="Times New Roman"/>
                <w:sz w:val="24"/>
                <w:szCs w:val="24"/>
                <w:vertAlign w:val="subscript"/>
                <w:lang w:val="pt-BR"/>
              </w:rPr>
              <w:t>calc</w:t>
            </w:r>
            <w:r w:rsidRPr="005808A3">
              <w:rPr>
                <w:rFonts w:ascii="Times New Roman" w:hAnsi="Times New Roman"/>
                <w:kern w:val="24"/>
                <w:sz w:val="24"/>
                <w:szCs w:val="24"/>
                <w:lang w:val="pt-BR" w:eastAsia="pt-BR"/>
              </w:rPr>
              <w:t xml:space="preserve"> </w:t>
            </w:r>
            <w:r w:rsidRPr="005808A3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pt-BR" w:eastAsia="pt-BR"/>
              </w:rPr>
              <w:t>= 1.024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CDC46ED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5808A3">
              <w:rPr>
                <w:rFonts w:ascii="Times New Roman" w:eastAsia="Calibri" w:hAnsi="Times New Roman"/>
                <w:sz w:val="24"/>
                <w:szCs w:val="24"/>
                <w:lang w:val="pt-BR"/>
              </w:rPr>
              <w:t>W</w:t>
            </w:r>
            <w:r w:rsidRPr="005808A3">
              <w:rPr>
                <w:rFonts w:ascii="Times New Roman" w:eastAsia="Calibri" w:hAnsi="Times New Roman"/>
                <w:sz w:val="24"/>
                <w:szCs w:val="24"/>
                <w:vertAlign w:val="subscript"/>
                <w:lang w:val="pt-BR"/>
              </w:rPr>
              <w:t>calc</w:t>
            </w:r>
            <w:r w:rsidRPr="005808A3">
              <w:rPr>
                <w:rFonts w:ascii="Times New Roman" w:eastAsia="Calibri" w:hAnsi="Times New Roman"/>
                <w:sz w:val="24"/>
                <w:szCs w:val="24"/>
                <w:lang w:val="pt-BR"/>
              </w:rPr>
              <w:t xml:space="preserve"> = 0.965</w:t>
            </w:r>
          </w:p>
        </w:tc>
      </w:tr>
      <w:tr w:rsidR="002A5380" w:rsidRPr="005808A3" w14:paraId="2C279E60" w14:textId="77777777" w:rsidTr="009A45F0">
        <w:trPr>
          <w:trHeight w:val="45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62DD0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5808A3">
              <w:rPr>
                <w:rFonts w:ascii="Times New Roman" w:eastAsia="Calibri" w:hAnsi="Times New Roman"/>
                <w:sz w:val="24"/>
                <w:szCs w:val="24"/>
                <w:lang w:val="pt-BR"/>
              </w:rPr>
              <w:t>Cochran Test (C</w:t>
            </w:r>
            <w:r w:rsidRPr="005808A3">
              <w:rPr>
                <w:rFonts w:ascii="Times New Roman" w:eastAsia="Calibri" w:hAnsi="Times New Roman"/>
                <w:sz w:val="24"/>
                <w:szCs w:val="24"/>
                <w:vertAlign w:val="subscript"/>
                <w:lang w:val="pt-BR"/>
              </w:rPr>
              <w:t>tab</w:t>
            </w:r>
            <w:r w:rsidRPr="005808A3">
              <w:rPr>
                <w:rFonts w:ascii="Times New Roman" w:eastAsia="Calibri" w:hAnsi="Times New Roman"/>
                <w:sz w:val="24"/>
                <w:szCs w:val="24"/>
                <w:lang w:val="pt-BR"/>
              </w:rPr>
              <w:t xml:space="preserve"> = 0.7808)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C84A18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5808A3">
              <w:rPr>
                <w:rFonts w:ascii="Times New Roman" w:eastAsia="Calibri" w:hAnsi="Times New Roman"/>
                <w:sz w:val="24"/>
                <w:szCs w:val="24"/>
                <w:lang w:val="pt-BR"/>
              </w:rPr>
              <w:t>C</w:t>
            </w:r>
            <w:r w:rsidRPr="005808A3">
              <w:rPr>
                <w:rFonts w:ascii="Times New Roman" w:eastAsia="Calibri" w:hAnsi="Times New Roman"/>
                <w:sz w:val="24"/>
                <w:szCs w:val="24"/>
                <w:vertAlign w:val="subscript"/>
                <w:lang w:val="pt-BR"/>
              </w:rPr>
              <w:t>calc</w:t>
            </w:r>
            <w:r w:rsidRPr="005808A3"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  <w:lang w:val="pt-BR" w:eastAsia="pt-BR"/>
              </w:rPr>
              <w:t xml:space="preserve"> = 0.6504</w:t>
            </w:r>
          </w:p>
        </w:tc>
        <w:tc>
          <w:tcPr>
            <w:tcW w:w="0" w:type="auto"/>
            <w:vAlign w:val="center"/>
          </w:tcPr>
          <w:p w14:paraId="2CCF6A23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5808A3">
              <w:rPr>
                <w:rFonts w:ascii="Times New Roman" w:eastAsia="Calibri" w:hAnsi="Times New Roman"/>
                <w:sz w:val="24"/>
                <w:szCs w:val="24"/>
                <w:lang w:val="pt-BR"/>
              </w:rPr>
              <w:t>C</w:t>
            </w:r>
            <w:r w:rsidRPr="005808A3">
              <w:rPr>
                <w:rFonts w:ascii="Times New Roman" w:eastAsia="Calibri" w:hAnsi="Times New Roman"/>
                <w:sz w:val="24"/>
                <w:szCs w:val="24"/>
                <w:vertAlign w:val="subscript"/>
                <w:lang w:val="pt-BR"/>
              </w:rPr>
              <w:t>calc</w:t>
            </w:r>
            <w:r w:rsidRPr="005808A3">
              <w:rPr>
                <w:rFonts w:ascii="Times New Roman" w:eastAsia="Calibri" w:hAnsi="Times New Roman"/>
                <w:sz w:val="24"/>
                <w:szCs w:val="24"/>
                <w:lang w:val="pt-BR"/>
              </w:rPr>
              <w:t xml:space="preserve"> = 0.4874</w:t>
            </w:r>
          </w:p>
        </w:tc>
      </w:tr>
      <w:tr w:rsidR="002A5380" w:rsidRPr="005808A3" w14:paraId="56A38672" w14:textId="77777777" w:rsidTr="009A45F0">
        <w:trPr>
          <w:trHeight w:val="45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3A4AA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808A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Lack of adjust (</w:t>
            </w:r>
            <w:proofErr w:type="spellStart"/>
            <w:r w:rsidRPr="005808A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</w:t>
            </w:r>
            <w:r w:rsidRPr="005808A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faj</w:t>
            </w:r>
            <w:proofErr w:type="spellEnd"/>
            <w:r w:rsidRPr="005808A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-tab</w:t>
            </w:r>
            <w:r w:rsidRPr="005808A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= 4.53)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00D4CA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5808A3">
              <w:rPr>
                <w:rFonts w:ascii="Times New Roman" w:hAnsi="Times New Roman"/>
                <w:sz w:val="24"/>
                <w:szCs w:val="24"/>
                <w:lang w:val="pt-BR" w:eastAsia="pt-BR"/>
              </w:rPr>
              <w:t>F</w:t>
            </w:r>
            <w:r w:rsidRPr="005808A3">
              <w:rPr>
                <w:rFonts w:ascii="Times New Roman" w:hAnsi="Times New Roman"/>
                <w:sz w:val="24"/>
                <w:szCs w:val="24"/>
                <w:vertAlign w:val="subscript"/>
                <w:lang w:val="pt-BR" w:eastAsia="pt-BR"/>
              </w:rPr>
              <w:t>faj-calc</w:t>
            </w:r>
            <w:r w:rsidRPr="005808A3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</w:t>
            </w:r>
            <w:r w:rsidRPr="005808A3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pt-BR" w:eastAsia="pt-BR"/>
              </w:rPr>
              <w:t>= 3.21</w:t>
            </w:r>
          </w:p>
        </w:tc>
        <w:tc>
          <w:tcPr>
            <w:tcW w:w="0" w:type="auto"/>
            <w:vAlign w:val="center"/>
          </w:tcPr>
          <w:p w14:paraId="56F02AB7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5808A3">
              <w:rPr>
                <w:rFonts w:ascii="Times New Roman" w:eastAsia="Calibri" w:hAnsi="Times New Roman"/>
                <w:sz w:val="24"/>
                <w:szCs w:val="24"/>
                <w:lang w:val="pt-BR"/>
              </w:rPr>
              <w:t>F</w:t>
            </w:r>
            <w:r w:rsidRPr="005808A3">
              <w:rPr>
                <w:rFonts w:ascii="Times New Roman" w:eastAsia="Calibri" w:hAnsi="Times New Roman"/>
                <w:sz w:val="24"/>
                <w:szCs w:val="24"/>
                <w:vertAlign w:val="subscript"/>
                <w:lang w:val="pt-BR"/>
              </w:rPr>
              <w:t>faj-calc</w:t>
            </w:r>
            <w:r w:rsidRPr="005808A3">
              <w:rPr>
                <w:rFonts w:ascii="Times New Roman" w:eastAsia="Calibri" w:hAnsi="Times New Roman"/>
                <w:sz w:val="24"/>
                <w:szCs w:val="24"/>
                <w:lang w:val="pt-BR"/>
              </w:rPr>
              <w:t xml:space="preserve"> = 0.51</w:t>
            </w:r>
          </w:p>
        </w:tc>
      </w:tr>
      <w:tr w:rsidR="002A5380" w:rsidRPr="005808A3" w14:paraId="653A8F6B" w14:textId="77777777" w:rsidTr="009A45F0">
        <w:trPr>
          <w:trHeight w:val="45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9A6B1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5808A3">
              <w:rPr>
                <w:rFonts w:ascii="Times New Roman" w:eastAsia="Calibri" w:hAnsi="Times New Roman"/>
                <w:sz w:val="24"/>
                <w:szCs w:val="24"/>
                <w:lang w:val="pt-BR"/>
              </w:rPr>
              <w:t>Regression  (F</w:t>
            </w:r>
            <w:r w:rsidRPr="005808A3">
              <w:rPr>
                <w:rFonts w:ascii="Times New Roman" w:eastAsia="Calibri" w:hAnsi="Times New Roman"/>
                <w:sz w:val="24"/>
                <w:szCs w:val="24"/>
                <w:vertAlign w:val="subscript"/>
                <w:lang w:val="pt-BR"/>
              </w:rPr>
              <w:t>reg-tab</w:t>
            </w:r>
            <w:r w:rsidRPr="005808A3">
              <w:rPr>
                <w:rFonts w:ascii="Times New Roman" w:eastAsia="Calibri" w:hAnsi="Times New Roman"/>
                <w:sz w:val="24"/>
                <w:szCs w:val="24"/>
                <w:lang w:val="pt-BR"/>
              </w:rPr>
              <w:t xml:space="preserve"> = 1.04)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CC7FE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5808A3">
              <w:rPr>
                <w:rFonts w:ascii="Times New Roman" w:hAnsi="Times New Roman"/>
                <w:sz w:val="24"/>
                <w:szCs w:val="24"/>
                <w:lang w:val="pt-BR" w:eastAsia="pt-BR"/>
              </w:rPr>
              <w:t>F</w:t>
            </w:r>
            <w:r w:rsidRPr="005808A3">
              <w:rPr>
                <w:rFonts w:ascii="Times New Roman" w:hAnsi="Times New Roman"/>
                <w:sz w:val="24"/>
                <w:szCs w:val="24"/>
                <w:vertAlign w:val="subscript"/>
                <w:lang w:val="pt-BR" w:eastAsia="pt-BR"/>
              </w:rPr>
              <w:t>reg-calc</w:t>
            </w:r>
            <w:r w:rsidRPr="005808A3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</w:t>
            </w:r>
            <w:r w:rsidRPr="005808A3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pt-BR" w:eastAsia="pt-BR"/>
              </w:rPr>
              <w:t>=</w:t>
            </w:r>
            <w:r w:rsidRPr="005808A3">
              <w:rPr>
                <w:rFonts w:ascii="Times New Roman" w:hAnsi="Times New Roman"/>
                <w:color w:val="000000"/>
                <w:kern w:val="24"/>
                <w:position w:val="1"/>
                <w:sz w:val="24"/>
                <w:szCs w:val="24"/>
                <w:lang w:val="pt-BR" w:eastAsia="pt-BR"/>
              </w:rPr>
              <w:t xml:space="preserve"> 1347</w:t>
            </w:r>
          </w:p>
        </w:tc>
        <w:tc>
          <w:tcPr>
            <w:tcW w:w="0" w:type="auto"/>
            <w:vAlign w:val="center"/>
          </w:tcPr>
          <w:p w14:paraId="2B012022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5808A3">
              <w:rPr>
                <w:rFonts w:ascii="Times New Roman" w:eastAsia="Calibri" w:hAnsi="Times New Roman"/>
                <w:sz w:val="24"/>
                <w:szCs w:val="24"/>
                <w:lang w:val="pt-BR"/>
              </w:rPr>
              <w:t>F</w:t>
            </w:r>
            <w:r w:rsidRPr="005808A3">
              <w:rPr>
                <w:rFonts w:ascii="Times New Roman" w:eastAsia="Calibri" w:hAnsi="Times New Roman"/>
                <w:sz w:val="24"/>
                <w:szCs w:val="24"/>
                <w:vertAlign w:val="subscript"/>
                <w:lang w:val="pt-BR"/>
              </w:rPr>
              <w:t>reg-calc</w:t>
            </w:r>
            <w:r w:rsidRPr="005808A3">
              <w:rPr>
                <w:rFonts w:ascii="Times New Roman" w:eastAsia="Calibri" w:hAnsi="Times New Roman"/>
                <w:sz w:val="24"/>
                <w:szCs w:val="24"/>
                <w:lang w:val="pt-BR"/>
              </w:rPr>
              <w:t xml:space="preserve"> = 497</w:t>
            </w:r>
          </w:p>
        </w:tc>
      </w:tr>
      <w:tr w:rsidR="002A5380" w:rsidRPr="005808A3" w14:paraId="57583F0C" w14:textId="77777777" w:rsidTr="009A45F0">
        <w:trPr>
          <w:trHeight w:val="45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CD843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5808A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R²</w:t>
            </w:r>
          </w:p>
        </w:tc>
        <w:tc>
          <w:tcPr>
            <w:tcW w:w="0" w:type="auto"/>
          </w:tcPr>
          <w:p w14:paraId="26213465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5808A3">
              <w:rPr>
                <w:rFonts w:ascii="Times New Roman" w:eastAsia="Calibri" w:hAnsi="Times New Roman"/>
                <w:sz w:val="24"/>
                <w:szCs w:val="24"/>
                <w:lang w:val="pt-BR"/>
              </w:rPr>
              <w:t>0.9940</w:t>
            </w:r>
          </w:p>
        </w:tc>
        <w:tc>
          <w:tcPr>
            <w:tcW w:w="0" w:type="auto"/>
            <w:vAlign w:val="center"/>
          </w:tcPr>
          <w:p w14:paraId="62E3C70E" w14:textId="77777777" w:rsidR="002A5380" w:rsidRPr="005808A3" w:rsidRDefault="002A5380" w:rsidP="009A45F0">
            <w:pPr>
              <w:pStyle w:val="RSCT03TableBody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5808A3">
              <w:rPr>
                <w:rFonts w:ascii="Times New Roman" w:eastAsia="Calibri" w:hAnsi="Times New Roman"/>
                <w:sz w:val="24"/>
                <w:szCs w:val="24"/>
                <w:lang w:val="pt-BR"/>
              </w:rPr>
              <w:t>0.9909</w:t>
            </w:r>
          </w:p>
        </w:tc>
      </w:tr>
    </w:tbl>
    <w:p w14:paraId="6F779CD4" w14:textId="77777777" w:rsidR="002A5380" w:rsidRPr="005808A3" w:rsidRDefault="002A5380" w:rsidP="002A5380">
      <w:pPr>
        <w:rPr>
          <w:rFonts w:eastAsia="Calibri"/>
          <w:lang w:val="en-US"/>
        </w:rPr>
      </w:pPr>
    </w:p>
    <w:p w14:paraId="5AC85951" w14:textId="77777777" w:rsidR="002A5380" w:rsidRDefault="002A5380" w:rsidP="002A5380">
      <w:pPr>
        <w:spacing w:line="240" w:lineRule="auto"/>
      </w:pPr>
      <w:r>
        <w:br w:type="page"/>
      </w:r>
    </w:p>
    <w:p w14:paraId="53174C45" w14:textId="77777777" w:rsidR="002A5380" w:rsidRDefault="002A5380" w:rsidP="002A5380">
      <w:r>
        <w:rPr>
          <w:noProof/>
          <w:lang w:val="en-US" w:eastAsia="en-US"/>
        </w:rPr>
        <w:lastRenderedPageBreak/>
        <w:drawing>
          <wp:inline distT="0" distB="0" distL="0" distR="0" wp14:anchorId="6E56DF35" wp14:editId="15BDF13D">
            <wp:extent cx="5029200" cy="3670300"/>
            <wp:effectExtent l="0" t="0" r="0" b="0"/>
            <wp:docPr id="11" name="Imagem 2" descr="TP MW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 MW C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5D6B9" w14:textId="77777777" w:rsidR="002A5380" w:rsidRDefault="002A5380" w:rsidP="002A5380">
      <w:r>
        <w:rPr>
          <w:noProof/>
          <w:lang w:val="en-US" w:eastAsia="en-US"/>
        </w:rPr>
        <w:drawing>
          <wp:inline distT="0" distB="0" distL="0" distR="0" wp14:anchorId="32DC63BD" wp14:editId="4BEB1470">
            <wp:extent cx="5029200" cy="3670300"/>
            <wp:effectExtent l="0" t="0" r="0" b="0"/>
            <wp:docPr id="8" name="Imagem 3" descr="TA MW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 MW C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B4104" w14:textId="77777777" w:rsidR="002A5380" w:rsidRDefault="002A5380" w:rsidP="002A5380">
      <w:r w:rsidRPr="000548E4">
        <w:t xml:space="preserve">Figure </w:t>
      </w:r>
      <w:r>
        <w:t>S</w:t>
      </w:r>
      <w:r w:rsidRPr="000548E4">
        <w:t>1. Pyrolysis and atomization</w:t>
      </w:r>
      <w:r>
        <w:t xml:space="preserve"> </w:t>
      </w:r>
      <w:r w:rsidRPr="000548E4">
        <w:t>temperature cur</w:t>
      </w:r>
      <w:r>
        <w:t xml:space="preserve">ves for Cd. Acidic standard and digested </w:t>
      </w:r>
      <w:r w:rsidRPr="000548E4">
        <w:t>sample.</w:t>
      </w:r>
      <w:r w:rsidRPr="00370EE0">
        <w:t xml:space="preserve"> Fixed values to the optimization, atomization temperature: 900°C and pyrolysis temperature: 500°C.</w:t>
      </w:r>
    </w:p>
    <w:p w14:paraId="2419E6B5" w14:textId="77777777" w:rsidR="002A5380" w:rsidRDefault="002A5380" w:rsidP="002A5380">
      <w:r>
        <w:br w:type="page"/>
      </w:r>
      <w:r>
        <w:rPr>
          <w:noProof/>
          <w:lang w:val="en-US" w:eastAsia="en-US"/>
        </w:rPr>
        <w:lastRenderedPageBreak/>
        <w:drawing>
          <wp:inline distT="0" distB="0" distL="0" distR="0" wp14:anchorId="147BF12B" wp14:editId="71DFC859">
            <wp:extent cx="4982646" cy="3636000"/>
            <wp:effectExtent l="0" t="0" r="889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 MW C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646" cy="3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486B2" w14:textId="77777777" w:rsidR="002A5380" w:rsidRDefault="002A5380" w:rsidP="002A5380">
      <w:r>
        <w:rPr>
          <w:noProof/>
          <w:lang w:val="en-US" w:eastAsia="en-US"/>
        </w:rPr>
        <w:drawing>
          <wp:inline distT="0" distB="0" distL="0" distR="0" wp14:anchorId="3115F458" wp14:editId="324BB11B">
            <wp:extent cx="4982646" cy="3636000"/>
            <wp:effectExtent l="0" t="0" r="889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 MW C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646" cy="3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02570" w14:textId="77777777" w:rsidR="002A5380" w:rsidRDefault="002A5380" w:rsidP="002A5380">
      <w:r>
        <w:t>Figure S2.</w:t>
      </w:r>
      <w:r w:rsidRPr="00C64BE7">
        <w:t xml:space="preserve"> Pyrolysis and atomization temperature cur</w:t>
      </w:r>
      <w:r>
        <w:t>ves for Cr. Acidic</w:t>
      </w:r>
      <w:r w:rsidRPr="00C64BE7">
        <w:t xml:space="preserve"> standard</w:t>
      </w:r>
      <w:r>
        <w:t xml:space="preserve"> and digested</w:t>
      </w:r>
      <w:r w:rsidRPr="00C64BE7">
        <w:t xml:space="preserve"> sample</w:t>
      </w:r>
      <w:r w:rsidRPr="00AE4415">
        <w:t>. Fixed values to the optimization, atomization temperature: 2500</w:t>
      </w:r>
      <w:r>
        <w:t>°C and pyrolysis temperature: 15</w:t>
      </w:r>
      <w:r w:rsidRPr="00AE4415">
        <w:t>00 °C</w:t>
      </w:r>
      <w:r>
        <w:t>.</w:t>
      </w:r>
    </w:p>
    <w:p w14:paraId="10BFA1D2" w14:textId="77777777" w:rsidR="00655E1A" w:rsidRDefault="00655E1A"/>
    <w:sectPr w:rsidR="00655E1A" w:rsidSect="00074B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28098" w14:textId="77777777" w:rsidR="00E55CC5" w:rsidRDefault="00E55CC5">
      <w:pPr>
        <w:spacing w:line="240" w:lineRule="auto"/>
      </w:pPr>
      <w:r>
        <w:separator/>
      </w:r>
    </w:p>
  </w:endnote>
  <w:endnote w:type="continuationSeparator" w:id="0">
    <w:p w14:paraId="2FA96101" w14:textId="77777777" w:rsidR="00E55CC5" w:rsidRDefault="00E55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5619A" w14:textId="77777777" w:rsidR="009907D5" w:rsidRDefault="00E55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072E5" w14:textId="77777777" w:rsidR="009907D5" w:rsidRDefault="00E55C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86995" w14:textId="77777777" w:rsidR="009907D5" w:rsidRDefault="00E55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3C284" w14:textId="77777777" w:rsidR="00E55CC5" w:rsidRDefault="00E55CC5">
      <w:pPr>
        <w:spacing w:line="240" w:lineRule="auto"/>
      </w:pPr>
      <w:r>
        <w:separator/>
      </w:r>
    </w:p>
  </w:footnote>
  <w:footnote w:type="continuationSeparator" w:id="0">
    <w:p w14:paraId="1385CB21" w14:textId="77777777" w:rsidR="00E55CC5" w:rsidRDefault="00E55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2A2F" w14:textId="77777777" w:rsidR="009907D5" w:rsidRDefault="00E55C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C2190" w14:textId="77777777" w:rsidR="009907D5" w:rsidRDefault="00E55C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4F6E8" w14:textId="77777777" w:rsidR="009907D5" w:rsidRDefault="00E55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80"/>
    <w:rsid w:val="002A5380"/>
    <w:rsid w:val="00392F24"/>
    <w:rsid w:val="00655E1A"/>
    <w:rsid w:val="00E5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13A1"/>
  <w15:chartTrackingRefBased/>
  <w15:docId w15:val="{CF1D90C6-B22C-43F7-8464-37158283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380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A5380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5380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2A5380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2A538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2A5380"/>
    <w:pPr>
      <w:spacing w:before="240" w:line="360" w:lineRule="auto"/>
    </w:pPr>
    <w:rPr>
      <w:i/>
    </w:rPr>
  </w:style>
  <w:style w:type="paragraph" w:customStyle="1" w:styleId="Correspondencedetails">
    <w:name w:val="Correspondence details"/>
    <w:basedOn w:val="Normal"/>
    <w:qFormat/>
    <w:rsid w:val="002A5380"/>
    <w:pPr>
      <w:spacing w:before="240" w:line="360" w:lineRule="auto"/>
    </w:pPr>
  </w:style>
  <w:style w:type="paragraph" w:customStyle="1" w:styleId="Tabletitle">
    <w:name w:val="Table title"/>
    <w:basedOn w:val="Normal"/>
    <w:next w:val="Normal"/>
    <w:qFormat/>
    <w:rsid w:val="002A5380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2A5380"/>
    <w:pPr>
      <w:spacing w:before="120" w:line="360" w:lineRule="auto"/>
      <w:ind w:left="482" w:hanging="482"/>
      <w:contextualSpacing/>
    </w:pPr>
    <w:rPr>
      <w:sz w:val="22"/>
    </w:rPr>
  </w:style>
  <w:style w:type="paragraph" w:styleId="Header">
    <w:name w:val="header"/>
    <w:basedOn w:val="Normal"/>
    <w:link w:val="HeaderChar"/>
    <w:rsid w:val="002A5380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2A538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A5380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2A538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RSCT03TableBody">
    <w:name w:val="RSC T03 Table Body"/>
    <w:basedOn w:val="Normal"/>
    <w:link w:val="RSCT03TableBodyChar"/>
    <w:qFormat/>
    <w:rsid w:val="002A5380"/>
    <w:pPr>
      <w:keepNext/>
      <w:keepLines/>
      <w:spacing w:line="220" w:lineRule="exact"/>
      <w:jc w:val="center"/>
    </w:pPr>
    <w:rPr>
      <w:rFonts w:asciiTheme="minorHAnsi" w:hAnsiTheme="minorHAnsi"/>
      <w:sz w:val="16"/>
      <w:szCs w:val="16"/>
    </w:rPr>
  </w:style>
  <w:style w:type="character" w:customStyle="1" w:styleId="RSCT03TableBodyChar">
    <w:name w:val="RSC T03 Table Body Char"/>
    <w:basedOn w:val="DefaultParagraphFont"/>
    <w:link w:val="RSCT03TableBody"/>
    <w:rsid w:val="002A5380"/>
    <w:rPr>
      <w:rFonts w:eastAsia="Times New Roman" w:cs="Times New Roman"/>
      <w:sz w:val="16"/>
      <w:szCs w:val="16"/>
      <w:lang w:val="en-GB" w:eastAsia="en-GB"/>
    </w:rPr>
  </w:style>
  <w:style w:type="table" w:customStyle="1" w:styleId="Tabelacomgrade11">
    <w:name w:val="Tabela com grade11"/>
    <w:basedOn w:val="TableNormal"/>
    <w:next w:val="TableGrid"/>
    <w:uiPriority w:val="39"/>
    <w:rsid w:val="002A5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A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david.butcher@analytchem.org</dc:creator>
  <cp:keywords/>
  <dc:description/>
  <cp:lastModifiedBy>Madhumala NM</cp:lastModifiedBy>
  <cp:revision>2</cp:revision>
  <dcterms:created xsi:type="dcterms:W3CDTF">2020-02-20T06:28:00Z</dcterms:created>
  <dcterms:modified xsi:type="dcterms:W3CDTF">2020-02-20T06:28:00Z</dcterms:modified>
</cp:coreProperties>
</file>