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0F" w:rsidRDefault="0063380F" w:rsidP="0063380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515B">
        <w:rPr>
          <w:rFonts w:ascii="Times New Roman" w:hAnsi="Times New Roman" w:cs="Times New Roman"/>
          <w:b/>
          <w:sz w:val="28"/>
          <w:szCs w:val="28"/>
        </w:rPr>
        <w:t>Supporting Information</w:t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:rsidR="0063380F" w:rsidRDefault="0063380F" w:rsidP="0063380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380F" w:rsidRDefault="0063380F" w:rsidP="0063380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Bicomponent </w:t>
      </w:r>
      <w:r>
        <w:rPr>
          <w:rFonts w:ascii="Times New Roman" w:hAnsi="Times New Roman" w:cs="Times New Roman" w:hint="eastAsia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</w:rPr>
        <w:t xml:space="preserve">olymeric </w:t>
      </w:r>
      <w:r>
        <w:rPr>
          <w:rFonts w:ascii="Times New Roman" w:hAnsi="Times New Roman" w:cs="Times New Roman" w:hint="eastAsia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icelles as pH-</w:t>
      </w:r>
      <w:r>
        <w:rPr>
          <w:rFonts w:ascii="Times New Roman" w:hAnsi="Times New Roman" w:cs="Times New Roman" w:hint="eastAsia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esponsive </w:t>
      </w:r>
      <w:r>
        <w:rPr>
          <w:rFonts w:ascii="Times New Roman" w:hAnsi="Times New Roman" w:cs="Times New Roman" w:hint="eastAsia"/>
          <w:sz w:val="30"/>
          <w:szCs w:val="30"/>
        </w:rPr>
        <w:t>c</w:t>
      </w:r>
      <w:r w:rsidRPr="00D50640">
        <w:rPr>
          <w:rFonts w:ascii="Times New Roman" w:hAnsi="Times New Roman" w:cs="Times New Roman"/>
          <w:sz w:val="30"/>
          <w:szCs w:val="30"/>
        </w:rPr>
        <w:t>arrier</w:t>
      </w:r>
    </w:p>
    <w:p w:rsidR="0063380F" w:rsidRDefault="0063380F" w:rsidP="0063380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F5AB5D" wp14:editId="1DBC03D3">
            <wp:extent cx="5267325" cy="3676650"/>
            <wp:effectExtent l="0" t="0" r="9525" b="0"/>
            <wp:docPr id="9" name="图片 9" descr="核磁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核磁 suppor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9528F8">
        <w:rPr>
          <w:rFonts w:ascii="Times New Roman" w:hAnsi="Times New Roman" w:cs="Times New Roman"/>
          <w:sz w:val="24"/>
          <w:szCs w:val="24"/>
        </w:rPr>
        <w:t xml:space="preserve"> S1. </w:t>
      </w:r>
      <w:r w:rsidRPr="003451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28F8">
        <w:rPr>
          <w:rFonts w:ascii="Times New Roman" w:hAnsi="Times New Roman" w:cs="Times New Roman"/>
          <w:sz w:val="24"/>
          <w:szCs w:val="24"/>
        </w:rPr>
        <w:t>H-NMR spectra of Monomer DMA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3380F" w:rsidRDefault="0063380F" w:rsidP="006338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80F" w:rsidRPr="00F72EC0" w:rsidRDefault="0063380F" w:rsidP="0063380F">
      <w:pPr>
        <w:jc w:val="center"/>
        <w:rPr>
          <w:rFonts w:ascii="Times New Roman" w:eastAsia="宋体" w:hAnsi="Times New Roman" w:cs="Times New Roman"/>
          <w:b/>
          <w:bCs/>
          <w:noProof/>
          <w:szCs w:val="24"/>
        </w:rPr>
      </w:pPr>
      <w:r w:rsidRPr="00F72EC0">
        <w:rPr>
          <w:rFonts w:ascii="Times New Roman" w:eastAsia="宋体" w:hAnsi="Times New Roman" w:cs="Times New Roman"/>
          <w:b/>
          <w:bCs/>
          <w:noProof/>
          <w:szCs w:val="24"/>
        </w:rPr>
        <w:object w:dxaOrig="6551" w:dyaOrig="4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45pt;height:282.45pt" o:ole="">
            <v:imagedata r:id="rId7" o:title="" croptop="6537f" cropleft="5671f" cropright="8507f"/>
          </v:shape>
          <o:OLEObject Type="Embed" ProgID="Origin50.Graph" ShapeID="_x0000_i1025" DrawAspect="Content" ObjectID="_1641382242" r:id="rId8"/>
        </w:object>
      </w:r>
    </w:p>
    <w:p w:rsidR="0063380F" w:rsidRPr="00747C46" w:rsidRDefault="0063380F" w:rsidP="0063380F">
      <w:pPr>
        <w:jc w:val="center"/>
        <w:rPr>
          <w:rFonts w:ascii="Times New Roman" w:eastAsia="宋体" w:hAnsi="Times New Roman" w:cs="Times New Roman"/>
          <w:noProof/>
          <w:sz w:val="24"/>
          <w:szCs w:val="24"/>
        </w:rPr>
      </w:pPr>
      <w:r w:rsidRPr="00747C46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F</w:t>
      </w:r>
      <w:r w:rsidRPr="00747C46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igure </w:t>
      </w:r>
      <w:r w:rsidRPr="00747C46">
        <w:rPr>
          <w:rFonts w:ascii="Times New Roman" w:eastAsia="宋体" w:hAnsi="Times New Roman" w:cs="Times New Roman"/>
          <w:noProof/>
          <w:sz w:val="24"/>
          <w:szCs w:val="24"/>
        </w:rPr>
        <w:t>S2 FT-IR spectera of the polymers(</w:t>
      </w:r>
      <w:r w:rsidRPr="00747C46">
        <w:rPr>
          <w:rFonts w:ascii="Times New Roman" w:eastAsia="宋体" w:hAnsi="Times New Roman" w:cs="Times New Roman"/>
          <w:sz w:val="24"/>
          <w:szCs w:val="24"/>
        </w:rPr>
        <w:t xml:space="preserve"> mPEG-PCL-PVBA and mPEG-PCL-PVBA) </w:t>
      </w:r>
      <w:r w:rsidRPr="00747C46">
        <w:rPr>
          <w:rFonts w:ascii="Times New Roman" w:eastAsia="宋体" w:hAnsi="Times New Roman" w:cs="Times New Roman"/>
          <w:noProof/>
          <w:sz w:val="24"/>
          <w:szCs w:val="24"/>
        </w:rPr>
        <w:t>and bicomponent micelles.</w:t>
      </w:r>
    </w:p>
    <w:p w:rsidR="0063380F" w:rsidRPr="00F72EC0" w:rsidRDefault="0063380F" w:rsidP="006338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EB84DA" wp14:editId="765478CE">
            <wp:extent cx="4158457" cy="2883600"/>
            <wp:effectExtent l="0" t="0" r="0" b="0"/>
            <wp:docPr id="42" name="图片 42" descr="C:\Users\Administrator\Desktop\投稿\Figure\xr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投稿\Figure\xrd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57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9528F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28F8">
        <w:rPr>
          <w:rFonts w:ascii="Times New Roman" w:hAnsi="Times New Roman" w:cs="Times New Roman"/>
          <w:sz w:val="24"/>
          <w:szCs w:val="24"/>
        </w:rPr>
        <w:t>. XRD analysis results of DOX formulation: DOX powder, the physical mixture of</w:t>
      </w:r>
      <w:r w:rsidRPr="00B12EC1">
        <w:t xml:space="preserve"> </w:t>
      </w:r>
      <w:r w:rsidRPr="00B12EC1">
        <w:rPr>
          <w:rFonts w:ascii="Times New Roman" w:hAnsi="Times New Roman" w:cs="Times New Roman"/>
          <w:sz w:val="24"/>
          <w:szCs w:val="24"/>
        </w:rPr>
        <w:t>mPEG-PCL-PDMA/mPEG-PCL-PVBA</w:t>
      </w:r>
      <w:r w:rsidRPr="009528F8">
        <w:rPr>
          <w:rFonts w:ascii="Times New Roman" w:hAnsi="Times New Roman" w:cs="Times New Roman"/>
          <w:sz w:val="24"/>
          <w:szCs w:val="24"/>
        </w:rPr>
        <w:t xml:space="preserve">+DOX, blank micelle </w:t>
      </w:r>
      <w:r w:rsidRPr="008759E5">
        <w:rPr>
          <w:rFonts w:ascii="Times New Roman" w:hAnsi="Times New Roman" w:cs="Times New Roman"/>
          <w:sz w:val="24"/>
          <w:szCs w:val="24"/>
        </w:rPr>
        <w:t>mPEG-PCL-PDMA/mPEG-PCL-PVBA</w:t>
      </w:r>
      <w:r w:rsidRPr="009528F8">
        <w:rPr>
          <w:rFonts w:ascii="Times New Roman" w:hAnsi="Times New Roman" w:cs="Times New Roman"/>
          <w:sz w:val="24"/>
          <w:szCs w:val="24"/>
        </w:rPr>
        <w:t xml:space="preserve">, drug-loaded micelles </w:t>
      </w:r>
      <w:r w:rsidRPr="00B12EC1">
        <w:rPr>
          <w:rFonts w:ascii="Times New Roman" w:hAnsi="Times New Roman" w:cs="Times New Roman"/>
          <w:sz w:val="24"/>
          <w:szCs w:val="24"/>
        </w:rPr>
        <w:t>mPEG-PCL-PDMA/mPEG-PCL-PVBA-DOX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3380F" w:rsidRDefault="0063380F" w:rsidP="0063380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AB8055" wp14:editId="4B66FC58">
            <wp:extent cx="2596155" cy="1836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稀释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5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8EB900A" wp14:editId="1001A1D5">
            <wp:extent cx="2376101" cy="183600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稀释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01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A25D2" wp14:editId="7F79C107">
            <wp:extent cx="2596155" cy="1836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稀释-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5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 w:hint="eastAsia"/>
          <w:color w:val="000000"/>
          <w:sz w:val="24"/>
          <w:szCs w:val="24"/>
        </w:rPr>
        <w:t>Figure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>
        <w:rPr>
          <w:rFonts w:ascii="TimesNewRomanPSMT" w:hAnsi="TimesNewRomanPSMT" w:hint="eastAsia"/>
          <w:color w:val="000000"/>
          <w:sz w:val="24"/>
          <w:szCs w:val="24"/>
        </w:rPr>
        <w:t>S</w:t>
      </w:r>
      <w:r>
        <w:rPr>
          <w:rFonts w:ascii="TimesNewRomanPSMT" w:hAnsi="TimesNewRomanPSMT"/>
          <w:color w:val="000000"/>
          <w:sz w:val="24"/>
          <w:szCs w:val="24"/>
        </w:rPr>
        <w:t>4</w:t>
      </w:r>
      <w:r>
        <w:rPr>
          <w:rFonts w:ascii="TimesNewRomanPSMT" w:hAnsi="TimesNewRomanPSMT" w:hint="eastAsia"/>
          <w:color w:val="000000"/>
          <w:sz w:val="24"/>
          <w:szCs w:val="24"/>
        </w:rPr>
        <w:t>.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 Determination of stability of drug loaded micelles under different dilution times by DLS: </w:t>
      </w:r>
      <w:r>
        <w:rPr>
          <w:rFonts w:ascii="TimesNewRomanPSMT" w:hAnsi="TimesNewRomanPSMT" w:hint="eastAsia"/>
          <w:color w:val="000000"/>
          <w:sz w:val="24"/>
          <w:szCs w:val="24"/>
        </w:rPr>
        <w:t xml:space="preserve">(A) 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mPEG-PCL-PDMA-DOX, </w:t>
      </w:r>
      <w:r>
        <w:rPr>
          <w:rFonts w:ascii="TimesNewRomanPSMT" w:hAnsi="TimesNewRomanPSMT" w:hint="eastAsia"/>
          <w:color w:val="000000"/>
          <w:sz w:val="24"/>
          <w:szCs w:val="24"/>
        </w:rPr>
        <w:t xml:space="preserve">(B) 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mPEG-PCL-PVBA-DOX, </w:t>
      </w:r>
      <w:r>
        <w:rPr>
          <w:rFonts w:ascii="TimesNewRomanPSMT" w:hAnsi="TimesNewRomanPSMT" w:hint="eastAsia"/>
          <w:color w:val="000000"/>
          <w:sz w:val="24"/>
          <w:szCs w:val="24"/>
        </w:rPr>
        <w:t xml:space="preserve">(C) </w:t>
      </w:r>
      <w:r w:rsidRPr="008759E5">
        <w:rPr>
          <w:rFonts w:ascii="TimesNewRomanPSMT" w:hAnsi="TimesNewRomanPSMT"/>
          <w:color w:val="000000"/>
          <w:sz w:val="24"/>
          <w:szCs w:val="24"/>
        </w:rPr>
        <w:t>mPEG-PCL-PDMA/mPEG-PCL-PVBA-DOX</w:t>
      </w:r>
      <w:r>
        <w:rPr>
          <w:rFonts w:ascii="TimesNewRomanPSMT" w:hAnsi="TimesNewRomanPSMT" w:hint="eastAsia"/>
          <w:color w:val="000000"/>
          <w:sz w:val="24"/>
          <w:szCs w:val="24"/>
        </w:rPr>
        <w:t>.</w:t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EF1E47" wp14:editId="7C6989FE">
            <wp:extent cx="3673701" cy="2520000"/>
            <wp:effectExtent l="0" t="0" r="3175" b="0"/>
            <wp:docPr id="35" name="图片 35" descr="C:\Users\Administrator\Desktop\投稿\Figure\血浆稳定性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投稿\Figure\血浆稳定性-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0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 w:hint="eastAsia"/>
          <w:color w:val="000000"/>
          <w:sz w:val="24"/>
          <w:szCs w:val="24"/>
        </w:rPr>
        <w:t>Figure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>
        <w:rPr>
          <w:rFonts w:ascii="TimesNewRomanPSMT" w:hAnsi="TimesNewRomanPSMT" w:hint="eastAsia"/>
          <w:color w:val="000000"/>
          <w:sz w:val="24"/>
          <w:szCs w:val="24"/>
        </w:rPr>
        <w:t>S</w:t>
      </w:r>
      <w:r>
        <w:rPr>
          <w:rFonts w:ascii="TimesNewRomanPSMT" w:hAnsi="TimesNewRomanPSMT"/>
          <w:color w:val="000000"/>
          <w:sz w:val="24"/>
          <w:szCs w:val="24"/>
        </w:rPr>
        <w:t>5</w:t>
      </w:r>
      <w:r>
        <w:rPr>
          <w:rFonts w:ascii="TimesNewRomanPSMT" w:hAnsi="TimesNewRomanPSMT" w:hint="eastAsia"/>
          <w:color w:val="000000"/>
          <w:sz w:val="24"/>
          <w:szCs w:val="24"/>
        </w:rPr>
        <w:t>.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 xml:space="preserve"> Plasma stability of drug loaded micelles at 37 </w:t>
      </w:r>
      <w:r w:rsidRPr="00C56624">
        <w:rPr>
          <w:rFonts w:ascii="TimesNewRomanPSMT" w:hAnsi="TimesNewRomanPSMT" w:hint="eastAsia"/>
          <w:color w:val="000000"/>
          <w:sz w:val="24"/>
          <w:szCs w:val="24"/>
        </w:rPr>
        <w:t>℃</w:t>
      </w:r>
      <w:r>
        <w:rPr>
          <w:rFonts w:ascii="TimesNewRomanPSMT" w:hAnsi="TimesNewRomanPSMT" w:hint="eastAsia"/>
          <w:color w:val="000000"/>
          <w:sz w:val="24"/>
          <w:szCs w:val="24"/>
        </w:rPr>
        <w:t>.</w:t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FCD61" wp14:editId="5FD70908">
            <wp:extent cx="3673701" cy="2520000"/>
            <wp:effectExtent l="0" t="0" r="3175" b="0"/>
            <wp:docPr id="36" name="图片 36" descr="C:\Users\Administrator\Desktop\投稿\Figure\储存稳定性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投稿\Figure\储存稳定性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0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0F" w:rsidRPr="00376377" w:rsidRDefault="0063380F" w:rsidP="006338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ure</w:t>
      </w:r>
      <w:r w:rsidRPr="0037637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63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76377">
        <w:rPr>
          <w:rFonts w:ascii="Times New Roman" w:hAnsi="Times New Roman" w:cs="Times New Roman"/>
          <w:color w:val="000000"/>
          <w:sz w:val="24"/>
          <w:szCs w:val="24"/>
        </w:rPr>
        <w:t>torage stability of drug loaded micelles at 4 ℃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80F" w:rsidRDefault="0063380F" w:rsidP="006338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826F6A" wp14:editId="41F92AD9">
            <wp:extent cx="3668171" cy="2520000"/>
            <wp:effectExtent l="0" t="0" r="8890" b="0"/>
            <wp:docPr id="38" name="图片 38" descr="C:\Users\Administrator\Desktop\投稿\Figure\空白胶束细胞活力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投稿\Figure\空白胶束细胞活力-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7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0F" w:rsidRPr="00376377" w:rsidRDefault="0063380F" w:rsidP="00633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37637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6377">
        <w:rPr>
          <w:rFonts w:ascii="Times New Roman" w:hAnsi="Times New Roman" w:cs="Times New Roman"/>
          <w:sz w:val="24"/>
          <w:szCs w:val="24"/>
        </w:rPr>
        <w:t>. Cytotoxicity of blank micelle (Culture with 48 h, n=3)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3380F" w:rsidRDefault="0063380F" w:rsidP="0063380F">
      <w:pPr>
        <w:jc w:val="center"/>
        <w:rPr>
          <w:b/>
          <w:bCs/>
        </w:rPr>
      </w:pPr>
      <w:r w:rsidRPr="00CB0F58">
        <w:rPr>
          <w:b/>
          <w:bCs/>
          <w:noProof/>
        </w:rPr>
        <w:drawing>
          <wp:inline distT="0" distB="0" distL="0" distR="0" wp14:anchorId="0EED8B8B" wp14:editId="4A0F1CA0">
            <wp:extent cx="4132385" cy="2080705"/>
            <wp:effectExtent l="0" t="0" r="1905" b="0"/>
            <wp:docPr id="1" name="图片 1" descr="D:\drug delivery\微信图片_2020011916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ug delivery\微信图片_20200119160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r="12972"/>
                    <a:stretch/>
                  </pic:blipFill>
                  <pic:spPr bwMode="auto">
                    <a:xfrm>
                      <a:off x="0" y="0"/>
                      <a:ext cx="4132915" cy="20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jc w:val="center"/>
        <w:rPr>
          <w:b/>
          <w:bCs/>
        </w:rPr>
      </w:pPr>
      <w:r>
        <w:rPr>
          <w:rFonts w:hint="eastAsia"/>
          <w:b/>
          <w:bCs/>
        </w:rPr>
        <w:t>(a)</w:t>
      </w:r>
    </w:p>
    <w:p w:rsidR="0063380F" w:rsidRDefault="0063380F" w:rsidP="0063380F">
      <w:pPr>
        <w:jc w:val="center"/>
        <w:rPr>
          <w:b/>
          <w:bCs/>
        </w:rPr>
      </w:pPr>
      <w:r w:rsidRPr="00CB0F58">
        <w:rPr>
          <w:b/>
          <w:bCs/>
          <w:noProof/>
        </w:rPr>
        <w:drawing>
          <wp:inline distT="0" distB="0" distL="0" distR="0" wp14:anchorId="40CA0AC1" wp14:editId="220B65C8">
            <wp:extent cx="4131945" cy="2080683"/>
            <wp:effectExtent l="0" t="0" r="1905" b="0"/>
            <wp:docPr id="2" name="图片 2" descr="D:\drug delivery\mPEG-PCL-PVBA-15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ug delivery\mPEG-PCL-PVBA-1500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r="12535"/>
                    <a:stretch/>
                  </pic:blipFill>
                  <pic:spPr bwMode="auto">
                    <a:xfrm>
                      <a:off x="0" y="0"/>
                      <a:ext cx="4132519" cy="20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80F" w:rsidRDefault="0063380F" w:rsidP="0063380F">
      <w:pPr>
        <w:tabs>
          <w:tab w:val="left" w:pos="1735"/>
        </w:tabs>
        <w:jc w:val="center"/>
        <w:rPr>
          <w:b/>
          <w:bCs/>
        </w:rPr>
      </w:pPr>
      <w:r>
        <w:rPr>
          <w:rFonts w:hint="eastAsia"/>
          <w:b/>
          <w:bCs/>
        </w:rPr>
        <w:t>(</w:t>
      </w:r>
      <w:r>
        <w:rPr>
          <w:b/>
          <w:bCs/>
        </w:rPr>
        <w:t>b</w:t>
      </w:r>
      <w:r>
        <w:rPr>
          <w:rFonts w:hint="eastAsia"/>
          <w:b/>
          <w:bCs/>
        </w:rPr>
        <w:t>)</w:t>
      </w:r>
    </w:p>
    <w:p w:rsidR="0063380F" w:rsidRPr="0063380F" w:rsidRDefault="0063380F" w:rsidP="00633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0F">
        <w:rPr>
          <w:rFonts w:ascii="Times New Roman" w:hAnsi="Times New Roman" w:cs="Times New Roman"/>
          <w:bCs/>
          <w:sz w:val="24"/>
          <w:szCs w:val="24"/>
        </w:rPr>
        <w:t>Figure S8</w:t>
      </w:r>
      <w:r w:rsidRPr="00633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80F">
        <w:rPr>
          <w:rFonts w:ascii="Times New Roman" w:hAnsi="Times New Roman" w:cs="Times New Roman"/>
          <w:bCs/>
          <w:sz w:val="24"/>
          <w:szCs w:val="24"/>
        </w:rPr>
        <w:t xml:space="preserve">Elution time of polymers on GPC: (a) </w:t>
      </w:r>
      <w:r w:rsidRPr="0063380F">
        <w:rPr>
          <w:rFonts w:ascii="Times New Roman" w:hAnsi="Times New Roman" w:cs="Times New Roman"/>
          <w:sz w:val="24"/>
          <w:szCs w:val="24"/>
        </w:rPr>
        <w:t>mPEG-PCL-CTP</w:t>
      </w:r>
      <w:r w:rsidRPr="0063380F">
        <w:rPr>
          <w:rFonts w:ascii="Times New Roman" w:hAnsi="Times New Roman" w:cs="Times New Roman"/>
          <w:bCs/>
          <w:sz w:val="24"/>
          <w:szCs w:val="24"/>
        </w:rPr>
        <w:t>, (b)</w:t>
      </w:r>
      <w:r w:rsidRPr="0063380F">
        <w:rPr>
          <w:rFonts w:ascii="Times New Roman" w:hAnsi="Times New Roman" w:cs="Times New Roman"/>
          <w:sz w:val="24"/>
          <w:szCs w:val="24"/>
        </w:rPr>
        <w:t xml:space="preserve"> mPEG-PCL-PVBA.</w:t>
      </w:r>
    </w:p>
    <w:p w:rsidR="0063380F" w:rsidRPr="0032373F" w:rsidRDefault="0063380F" w:rsidP="0063380F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6048" w:rsidRPr="0063380F" w:rsidRDefault="00B46048"/>
    <w:sectPr w:rsidR="00B46048" w:rsidRPr="00633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4B" w:rsidRDefault="00263C4B" w:rsidP="0063380F">
      <w:r>
        <w:separator/>
      </w:r>
    </w:p>
  </w:endnote>
  <w:endnote w:type="continuationSeparator" w:id="0">
    <w:p w:rsidR="00263C4B" w:rsidRDefault="00263C4B" w:rsidP="006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4B" w:rsidRDefault="00263C4B" w:rsidP="0063380F">
      <w:r>
        <w:separator/>
      </w:r>
    </w:p>
  </w:footnote>
  <w:footnote w:type="continuationSeparator" w:id="0">
    <w:p w:rsidR="00263C4B" w:rsidRDefault="00263C4B" w:rsidP="0063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8"/>
    <w:rsid w:val="000B703F"/>
    <w:rsid w:val="00263C4B"/>
    <w:rsid w:val="0063380F"/>
    <w:rsid w:val="00702568"/>
    <w:rsid w:val="00747C46"/>
    <w:rsid w:val="00B46048"/>
    <w:rsid w:val="00C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4D8E"/>
  <w15:chartTrackingRefBased/>
  <w15:docId w15:val="{77FB3460-EDCA-4F8C-9DF1-051EB34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tif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tif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tif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仕永</dc:creator>
  <cp:keywords/>
  <dc:description/>
  <cp:lastModifiedBy>宋 仕永</cp:lastModifiedBy>
  <cp:revision>4</cp:revision>
  <dcterms:created xsi:type="dcterms:W3CDTF">2020-01-24T06:42:00Z</dcterms:created>
  <dcterms:modified xsi:type="dcterms:W3CDTF">2020-01-24T06:44:00Z</dcterms:modified>
</cp:coreProperties>
</file>