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AF" w:rsidRPr="00031AD8" w:rsidRDefault="008D6978" w:rsidP="008D6978">
      <w:pPr>
        <w:spacing w:line="360" w:lineRule="auto"/>
        <w:jc w:val="left"/>
        <w:rPr>
          <w:rFonts w:ascii="Times New Roman" w:hAnsi="Times New Roman"/>
          <w:b/>
          <w:bCs/>
          <w:szCs w:val="21"/>
        </w:rPr>
      </w:pPr>
      <w:r w:rsidRPr="00031AD8">
        <w:rPr>
          <w:rFonts w:ascii="Times New Roman" w:eastAsia="MS Mincho" w:hAnsi="Times New Roman" w:hint="eastAsia"/>
          <w:b/>
          <w:kern w:val="0"/>
          <w:sz w:val="28"/>
          <w:szCs w:val="28"/>
          <w:lang w:eastAsia="ja-JP"/>
        </w:rPr>
        <w:t>SUPPLEMENTARY MATERIAL</w:t>
      </w:r>
    </w:p>
    <w:p w:rsidR="008D6978" w:rsidRPr="00031AD8" w:rsidRDefault="008D6978" w:rsidP="00D516AF">
      <w:pPr>
        <w:spacing w:line="360" w:lineRule="auto"/>
        <w:rPr>
          <w:rFonts w:ascii="Times New Roman" w:hAnsi="Times New Roman"/>
          <w:b/>
          <w:bCs/>
          <w:szCs w:val="21"/>
        </w:rPr>
      </w:pPr>
    </w:p>
    <w:p w:rsidR="00D516AF" w:rsidRPr="00031AD8" w:rsidRDefault="00D516AF" w:rsidP="00D516AF">
      <w:pPr>
        <w:spacing w:line="360" w:lineRule="auto"/>
        <w:rPr>
          <w:rFonts w:ascii="Times New Roman" w:hAnsi="Times New Roman"/>
          <w:b/>
          <w:bCs/>
          <w:sz w:val="24"/>
          <w:szCs w:val="24"/>
          <w:shd w:val="clear" w:color="auto" w:fill="FFFFFF"/>
        </w:rPr>
      </w:pPr>
      <w:r w:rsidRPr="00031AD8">
        <w:rPr>
          <w:rFonts w:ascii="Times New Roman" w:hAnsi="Times New Roman" w:hint="eastAsia"/>
          <w:b/>
          <w:bCs/>
          <w:sz w:val="24"/>
          <w:szCs w:val="24"/>
        </w:rPr>
        <w:t xml:space="preserve">A new </w:t>
      </w:r>
      <w:r w:rsidRPr="00031AD8">
        <w:rPr>
          <w:rFonts w:ascii="Times New Roman" w:hAnsi="Times New Roman"/>
          <w:b/>
          <w:bCs/>
          <w:sz w:val="24"/>
          <w:szCs w:val="24"/>
        </w:rPr>
        <w:t>labdane</w:t>
      </w:r>
      <w:r w:rsidRPr="00031AD8">
        <w:rPr>
          <w:rFonts w:ascii="Times New Roman" w:hAnsi="Times New Roman" w:hint="eastAsia"/>
          <w:b/>
          <w:bCs/>
          <w:sz w:val="24"/>
          <w:szCs w:val="24"/>
        </w:rPr>
        <w:t xml:space="preserve"> diterpene </w:t>
      </w:r>
      <w:r w:rsidRPr="00031AD8">
        <w:rPr>
          <w:rFonts w:ascii="Times New Roman" w:hAnsi="Times New Roman"/>
          <w:b/>
          <w:bCs/>
          <w:sz w:val="24"/>
          <w:szCs w:val="24"/>
        </w:rPr>
        <w:t>from</w:t>
      </w:r>
      <w:r w:rsidRPr="00031AD8">
        <w:rPr>
          <w:rFonts w:ascii="Times New Roman" w:hAnsi="Times New Roman"/>
          <w:b/>
          <w:bCs/>
          <w:sz w:val="24"/>
          <w:szCs w:val="24"/>
          <w:shd w:val="clear" w:color="auto" w:fill="FFFFFF"/>
        </w:rPr>
        <w:t xml:space="preserve"> the rhizomes of </w:t>
      </w:r>
      <w:r w:rsidRPr="00031AD8">
        <w:rPr>
          <w:rFonts w:ascii="Times New Roman" w:hAnsi="Times New Roman"/>
          <w:b/>
          <w:bCs/>
          <w:i/>
          <w:iCs/>
          <w:sz w:val="24"/>
          <w:szCs w:val="24"/>
          <w:shd w:val="clear" w:color="auto" w:fill="FFFFFF"/>
        </w:rPr>
        <w:t>Alpinia officinarum</w:t>
      </w:r>
    </w:p>
    <w:p w:rsidR="00D516AF" w:rsidRPr="00031AD8" w:rsidRDefault="00D516AF" w:rsidP="00D516AF">
      <w:pPr>
        <w:spacing w:line="360" w:lineRule="auto"/>
        <w:rPr>
          <w:rFonts w:ascii="Times New Roman" w:hAnsi="Times New Roman"/>
          <w:szCs w:val="21"/>
        </w:rPr>
      </w:pPr>
      <w:r w:rsidRPr="00031AD8">
        <w:rPr>
          <w:rFonts w:ascii="Times New Roman" w:hAnsi="Times New Roman"/>
          <w:szCs w:val="21"/>
        </w:rPr>
        <w:t xml:space="preserve">Qiong-Yu Zou </w:t>
      </w:r>
      <w:r w:rsidRPr="00031AD8">
        <w:rPr>
          <w:rFonts w:ascii="Times New Roman" w:hAnsi="Times New Roman"/>
          <w:szCs w:val="21"/>
          <w:vertAlign w:val="superscript"/>
        </w:rPr>
        <w:t>a</w:t>
      </w:r>
      <w:r w:rsidRPr="00031AD8">
        <w:rPr>
          <w:rFonts w:ascii="Times New Roman" w:hAnsi="Times New Roman"/>
          <w:szCs w:val="21"/>
        </w:rPr>
        <w:t>, Hai-Feng Wu</w:t>
      </w:r>
      <w:r w:rsidRPr="00031AD8">
        <w:rPr>
          <w:rFonts w:ascii="Times New Roman" w:hAnsi="Times New Roman"/>
          <w:szCs w:val="21"/>
          <w:vertAlign w:val="superscript"/>
        </w:rPr>
        <w:t xml:space="preserve"> b</w:t>
      </w:r>
      <w:r w:rsidRPr="00031AD8">
        <w:rPr>
          <w:rFonts w:ascii="Times New Roman" w:hAnsi="Times New Roman"/>
          <w:szCs w:val="21"/>
        </w:rPr>
        <w:t xml:space="preserve">, Yu-Lian Tang </w:t>
      </w:r>
      <w:r w:rsidRPr="00031AD8">
        <w:rPr>
          <w:rFonts w:ascii="Times New Roman" w:hAnsi="Times New Roman"/>
          <w:szCs w:val="21"/>
          <w:vertAlign w:val="superscript"/>
        </w:rPr>
        <w:t>a</w:t>
      </w:r>
      <w:r w:rsidR="00E75482" w:rsidRPr="00031AD8">
        <w:rPr>
          <w:rFonts w:ascii="Times New Roman" w:hAnsi="Times New Roman"/>
          <w:szCs w:val="21"/>
        </w:rPr>
        <w:t xml:space="preserve"> </w:t>
      </w:r>
      <w:r w:rsidR="00F931A8" w:rsidRPr="00031AD8">
        <w:rPr>
          <w:rFonts w:ascii="Times New Roman" w:hAnsi="Times New Roman" w:hint="eastAsia"/>
          <w:szCs w:val="21"/>
        </w:rPr>
        <w:t>and</w:t>
      </w:r>
      <w:r w:rsidRPr="00031AD8">
        <w:rPr>
          <w:rFonts w:ascii="Times New Roman" w:hAnsi="Times New Roman"/>
          <w:szCs w:val="21"/>
        </w:rPr>
        <w:t xml:space="preserve"> Di-Zhao Chen </w:t>
      </w:r>
      <w:r w:rsidRPr="00031AD8">
        <w:rPr>
          <w:rFonts w:ascii="Times New Roman" w:hAnsi="Times New Roman"/>
          <w:szCs w:val="21"/>
          <w:vertAlign w:val="superscript"/>
        </w:rPr>
        <w:t>a</w:t>
      </w:r>
      <w:r w:rsidRPr="00031AD8">
        <w:rPr>
          <w:rFonts w:ascii="Times New Roman" w:hAnsi="Times New Roman"/>
          <w:szCs w:val="21"/>
        </w:rPr>
        <w:t>*</w:t>
      </w:r>
    </w:p>
    <w:p w:rsidR="00D516AF" w:rsidRPr="00031AD8" w:rsidRDefault="00D516AF" w:rsidP="00D516AF">
      <w:pPr>
        <w:spacing w:line="360" w:lineRule="auto"/>
        <w:rPr>
          <w:rFonts w:ascii="Times New Roman" w:hAnsi="Times New Roman"/>
          <w:szCs w:val="21"/>
        </w:rPr>
      </w:pPr>
    </w:p>
    <w:p w:rsidR="00F931A8" w:rsidRPr="00031AD8" w:rsidRDefault="00F931A8" w:rsidP="00F931A8">
      <w:pPr>
        <w:spacing w:line="360" w:lineRule="auto"/>
        <w:rPr>
          <w:rFonts w:ascii="Times New Roman" w:hAnsi="Times New Roman"/>
          <w:iCs/>
          <w:szCs w:val="21"/>
        </w:rPr>
      </w:pPr>
      <w:r w:rsidRPr="00031AD8">
        <w:rPr>
          <w:rFonts w:ascii="Times New Roman" w:hAnsi="Times New Roman"/>
          <w:iCs/>
          <w:szCs w:val="21"/>
          <w:vertAlign w:val="superscript"/>
        </w:rPr>
        <w:t xml:space="preserve">a </w:t>
      </w:r>
      <w:r w:rsidRPr="00031AD8">
        <w:rPr>
          <w:rFonts w:ascii="Times New Roman" w:hAnsi="Times New Roman"/>
          <w:iCs/>
          <w:szCs w:val="21"/>
        </w:rPr>
        <w:t xml:space="preserve">Key Laboratory of Hunan Province for Study and Utilization of Ethnic Medicinal Plant Resources, Department of Chemistry &amp; Chemical Engineering, Huaihua University, Huaihua, Hunan 418008, P.R. China; </w:t>
      </w:r>
    </w:p>
    <w:p w:rsidR="00F931A8" w:rsidRPr="00031AD8" w:rsidRDefault="00F931A8" w:rsidP="00F931A8">
      <w:pPr>
        <w:spacing w:line="360" w:lineRule="auto"/>
        <w:rPr>
          <w:rFonts w:ascii="Times New Roman" w:hAnsi="Times New Roman"/>
          <w:iCs/>
          <w:szCs w:val="21"/>
        </w:rPr>
      </w:pPr>
      <w:r w:rsidRPr="00031AD8">
        <w:rPr>
          <w:rFonts w:ascii="Times New Roman" w:hAnsi="Times New Roman"/>
          <w:iCs/>
          <w:szCs w:val="21"/>
          <w:vertAlign w:val="superscript"/>
        </w:rPr>
        <w:t xml:space="preserve">b </w:t>
      </w:r>
      <w:r w:rsidRPr="00031AD8">
        <w:rPr>
          <w:rFonts w:ascii="Times New Roman" w:hAnsi="Times New Roman"/>
          <w:iCs/>
          <w:szCs w:val="21"/>
        </w:rPr>
        <w:t>Key Laboratory of Bioactive substances and Resources Utilization of Chinese Herbal Medicine, Peking Union Medical College, Ministry of Education, Institute of Medicinal Plant Development, Chinese Academy of Medical Sciences, Beijing 100193, P.R. China</w:t>
      </w:r>
    </w:p>
    <w:p w:rsidR="00D516AF" w:rsidRPr="00031AD8" w:rsidRDefault="00D516AF" w:rsidP="00D516AF">
      <w:pPr>
        <w:spacing w:line="360" w:lineRule="auto"/>
        <w:rPr>
          <w:rFonts w:ascii="Times New Roman" w:hAnsi="Times New Roman"/>
          <w:szCs w:val="21"/>
        </w:rPr>
      </w:pPr>
    </w:p>
    <w:p w:rsidR="00F931A8" w:rsidRPr="00031AD8" w:rsidRDefault="00F931A8" w:rsidP="00F931A8">
      <w:pPr>
        <w:spacing w:line="360" w:lineRule="auto"/>
        <w:rPr>
          <w:rFonts w:ascii="Times New Roman" w:hAnsi="Times New Roman"/>
          <w:b/>
          <w:szCs w:val="21"/>
        </w:rPr>
      </w:pPr>
      <w:r w:rsidRPr="00031AD8">
        <w:rPr>
          <w:rFonts w:ascii="Times New Roman" w:hAnsi="Times New Roman"/>
          <w:b/>
          <w:szCs w:val="21"/>
        </w:rPr>
        <w:t>ABSTRACT</w:t>
      </w:r>
    </w:p>
    <w:p w:rsidR="00F931A8" w:rsidRPr="00031AD8" w:rsidRDefault="00F931A8" w:rsidP="00F931A8">
      <w:pPr>
        <w:spacing w:line="360" w:lineRule="auto"/>
        <w:rPr>
          <w:rFonts w:ascii="Times New Roman" w:hAnsi="Times New Roman"/>
          <w:szCs w:val="21"/>
        </w:rPr>
      </w:pPr>
      <w:r w:rsidRPr="00031AD8">
        <w:rPr>
          <w:rFonts w:ascii="Times New Roman" w:hAnsi="Times New Roman" w:hint="eastAsia"/>
          <w:szCs w:val="21"/>
        </w:rPr>
        <w:t>A</w:t>
      </w:r>
      <w:r w:rsidRPr="00031AD8">
        <w:rPr>
          <w:rFonts w:ascii="Times New Roman" w:hAnsi="Times New Roman"/>
          <w:szCs w:val="21"/>
        </w:rPr>
        <w:t xml:space="preserve"> new</w:t>
      </w:r>
      <w:r w:rsidRPr="00031AD8">
        <w:rPr>
          <w:rFonts w:ascii="Times New Roman" w:hAnsi="Times New Roman" w:hint="eastAsia"/>
          <w:szCs w:val="21"/>
        </w:rPr>
        <w:t xml:space="preserve"> </w:t>
      </w:r>
      <w:bookmarkStart w:id="0" w:name="OLE_LINK8"/>
      <w:bookmarkStart w:id="1" w:name="OLE_LINK9"/>
      <w:r w:rsidRPr="00031AD8">
        <w:rPr>
          <w:rFonts w:ascii="Times New Roman" w:hAnsi="Times New Roman"/>
          <w:szCs w:val="21"/>
        </w:rPr>
        <w:t>labdane diterpene,</w:t>
      </w:r>
      <w:bookmarkEnd w:id="0"/>
      <w:bookmarkEnd w:id="1"/>
      <w:r w:rsidRPr="00031AD8">
        <w:rPr>
          <w:rFonts w:ascii="Times New Roman" w:hAnsi="Times New Roman" w:hint="eastAsia"/>
          <w:szCs w:val="21"/>
        </w:rPr>
        <w:t xml:space="preserve"> </w:t>
      </w:r>
      <w:r w:rsidRPr="00031AD8">
        <w:rPr>
          <w:rFonts w:ascii="Times New Roman" w:hAnsi="Times New Roman"/>
          <w:iCs/>
          <w:szCs w:val="21"/>
        </w:rPr>
        <w:t>(</w:t>
      </w:r>
      <w:r w:rsidRPr="00031AD8">
        <w:rPr>
          <w:rFonts w:ascii="Times New Roman" w:hAnsi="Times New Roman" w:hint="eastAsia"/>
          <w:i/>
          <w:iCs/>
          <w:szCs w:val="21"/>
        </w:rPr>
        <w:t>Z</w:t>
      </w:r>
      <w:r w:rsidRPr="00031AD8">
        <w:rPr>
          <w:rFonts w:ascii="Times New Roman" w:hAnsi="Times New Roman"/>
          <w:iCs/>
          <w:szCs w:val="21"/>
        </w:rPr>
        <w:t>)-12,14</w:t>
      </w:r>
      <w:r w:rsidRPr="00031AD8">
        <w:rPr>
          <w:rFonts w:ascii="Times New Roman" w:hAnsi="Times New Roman" w:hint="eastAsia"/>
          <w:iCs/>
          <w:szCs w:val="21"/>
        </w:rPr>
        <w:t>-</w:t>
      </w:r>
      <w:r w:rsidRPr="00031AD8">
        <w:rPr>
          <w:rFonts w:ascii="Times New Roman" w:hAnsi="Times New Roman"/>
          <w:iCs/>
          <w:szCs w:val="21"/>
        </w:rPr>
        <w:t>labda</w:t>
      </w:r>
      <w:r w:rsidRPr="00031AD8">
        <w:rPr>
          <w:rFonts w:ascii="Times New Roman" w:hAnsi="Times New Roman" w:hint="eastAsia"/>
          <w:iCs/>
          <w:szCs w:val="21"/>
        </w:rPr>
        <w:t>di</w:t>
      </w:r>
      <w:r w:rsidRPr="00031AD8">
        <w:rPr>
          <w:rFonts w:ascii="Times New Roman" w:hAnsi="Times New Roman"/>
          <w:iCs/>
          <w:szCs w:val="21"/>
        </w:rPr>
        <w:t>en-15(16)-olide</w:t>
      </w:r>
      <w:r w:rsidRPr="00031AD8">
        <w:rPr>
          <w:rFonts w:ascii="Times New Roman" w:hAnsi="Times New Roman" w:hint="eastAsia"/>
          <w:iCs/>
          <w:szCs w:val="21"/>
        </w:rPr>
        <w:t>-17-oic acid</w:t>
      </w:r>
      <w:r w:rsidRPr="00031AD8">
        <w:rPr>
          <w:rFonts w:ascii="Times New Roman" w:hAnsi="Times New Roman"/>
          <w:szCs w:val="21"/>
        </w:rPr>
        <w:t xml:space="preserve"> (</w:t>
      </w:r>
      <w:r w:rsidRPr="00031AD8">
        <w:rPr>
          <w:rFonts w:ascii="Times New Roman" w:hAnsi="Times New Roman"/>
          <w:b/>
          <w:szCs w:val="21"/>
        </w:rPr>
        <w:t>1</w:t>
      </w:r>
      <w:r w:rsidRPr="00031AD8">
        <w:rPr>
          <w:rFonts w:ascii="Times New Roman" w:hAnsi="Times New Roman"/>
          <w:szCs w:val="21"/>
        </w:rPr>
        <w:t>)</w:t>
      </w:r>
      <w:r w:rsidRPr="00031AD8">
        <w:rPr>
          <w:rFonts w:ascii="Times New Roman" w:hAnsi="Times New Roman" w:hint="eastAsia"/>
          <w:szCs w:val="21"/>
        </w:rPr>
        <w:t xml:space="preserve"> was isolated from </w:t>
      </w:r>
      <w:r w:rsidRPr="00031AD8">
        <w:rPr>
          <w:rFonts w:ascii="Times New Roman" w:hAnsi="Times New Roman"/>
          <w:szCs w:val="21"/>
        </w:rPr>
        <w:t xml:space="preserve">the ethanolic extract of the rhizomes of </w:t>
      </w:r>
      <w:r w:rsidRPr="00031AD8">
        <w:rPr>
          <w:rFonts w:ascii="Times New Roman" w:hAnsi="Times New Roman"/>
          <w:i/>
          <w:iCs/>
          <w:szCs w:val="21"/>
        </w:rPr>
        <w:t>A</w:t>
      </w:r>
      <w:r w:rsidRPr="00031AD8">
        <w:rPr>
          <w:rFonts w:ascii="Times New Roman" w:hAnsi="Times New Roman"/>
          <w:bCs/>
          <w:i/>
          <w:iCs/>
          <w:szCs w:val="21"/>
          <w:shd w:val="clear" w:color="auto" w:fill="FFFFFF"/>
        </w:rPr>
        <w:t>lpinia officinarum</w:t>
      </w:r>
      <w:r w:rsidRPr="00031AD8">
        <w:rPr>
          <w:rFonts w:ascii="Times New Roman" w:hAnsi="Times New Roman" w:hint="eastAsia"/>
          <w:szCs w:val="21"/>
        </w:rPr>
        <w:t>,</w:t>
      </w:r>
      <w:r w:rsidRPr="00031AD8">
        <w:rPr>
          <w:rFonts w:ascii="Times New Roman" w:hAnsi="Times New Roman"/>
          <w:szCs w:val="21"/>
        </w:rPr>
        <w:t xml:space="preserve"> </w:t>
      </w:r>
      <w:r w:rsidRPr="00031AD8">
        <w:rPr>
          <w:rFonts w:ascii="Times New Roman" w:hAnsi="Times New Roman" w:hint="eastAsia"/>
          <w:szCs w:val="21"/>
        </w:rPr>
        <w:t xml:space="preserve">together with four known compounds, </w:t>
      </w:r>
      <w:r w:rsidRPr="00031AD8">
        <w:rPr>
          <w:rFonts w:ascii="Times New Roman" w:hAnsi="Times New Roman"/>
          <w:szCs w:val="21"/>
        </w:rPr>
        <w:t>4-isopropyl-6-methyl-1-naphthalenemethanol</w:t>
      </w:r>
      <w:r w:rsidRPr="00031AD8">
        <w:rPr>
          <w:rFonts w:ascii="Times New Roman" w:hAnsi="Times New Roman" w:hint="eastAsia"/>
          <w:szCs w:val="21"/>
        </w:rPr>
        <w:t xml:space="preserve"> </w:t>
      </w:r>
      <w:r w:rsidRPr="00031AD8">
        <w:rPr>
          <w:rFonts w:ascii="Times New Roman" w:hAnsi="Times New Roman"/>
          <w:szCs w:val="21"/>
        </w:rPr>
        <w:t>(</w:t>
      </w:r>
      <w:r w:rsidRPr="00031AD8">
        <w:rPr>
          <w:rFonts w:ascii="Times New Roman" w:hAnsi="Times New Roman"/>
          <w:b/>
          <w:szCs w:val="21"/>
        </w:rPr>
        <w:t>2</w:t>
      </w:r>
      <w:r w:rsidRPr="00031AD8">
        <w:rPr>
          <w:rFonts w:ascii="Times New Roman" w:hAnsi="Times New Roman"/>
          <w:szCs w:val="21"/>
        </w:rPr>
        <w:t>)</w:t>
      </w:r>
      <w:r w:rsidRPr="00031AD8">
        <w:rPr>
          <w:rFonts w:ascii="Times New Roman" w:hAnsi="Times New Roman" w:hint="eastAsia"/>
          <w:szCs w:val="21"/>
        </w:rPr>
        <w:t xml:space="preserve"> </w:t>
      </w:r>
      <w:r w:rsidRPr="00031AD8">
        <w:rPr>
          <w:rFonts w:ascii="Times New Roman" w:hAnsi="Times New Roman"/>
          <w:szCs w:val="21"/>
        </w:rPr>
        <w:t>previously synthesized</w:t>
      </w:r>
      <w:r w:rsidRPr="00031AD8">
        <w:rPr>
          <w:rFonts w:ascii="Times New Roman" w:hAnsi="Times New Roman" w:hint="eastAsia"/>
          <w:szCs w:val="21"/>
        </w:rPr>
        <w:t xml:space="preserve"> and obtained </w:t>
      </w:r>
      <w:r w:rsidRPr="00031AD8">
        <w:rPr>
          <w:rFonts w:ascii="Times New Roman" w:hAnsi="Times New Roman"/>
          <w:szCs w:val="21"/>
        </w:rPr>
        <w:t>from a natural source for the first time</w:t>
      </w:r>
      <w:r w:rsidRPr="00031AD8">
        <w:rPr>
          <w:rFonts w:ascii="Times New Roman" w:hAnsi="Times New Roman" w:hint="eastAsia"/>
          <w:szCs w:val="21"/>
        </w:rPr>
        <w:t>, g</w:t>
      </w:r>
      <w:r w:rsidRPr="00031AD8">
        <w:rPr>
          <w:rFonts w:ascii="Times New Roman" w:hAnsi="Times New Roman"/>
          <w:szCs w:val="21"/>
        </w:rPr>
        <w:t xml:space="preserve">alangin </w:t>
      </w:r>
      <w:r w:rsidRPr="00031AD8">
        <w:rPr>
          <w:rFonts w:ascii="Times New Roman" w:hAnsi="Times New Roman" w:hint="eastAsia"/>
          <w:szCs w:val="21"/>
        </w:rPr>
        <w:t>(</w:t>
      </w:r>
      <w:r w:rsidRPr="00031AD8">
        <w:rPr>
          <w:rFonts w:ascii="Times New Roman" w:hAnsi="Times New Roman" w:hint="eastAsia"/>
          <w:b/>
          <w:szCs w:val="21"/>
        </w:rPr>
        <w:t>3</w:t>
      </w:r>
      <w:r w:rsidRPr="00031AD8">
        <w:rPr>
          <w:rFonts w:ascii="Times New Roman" w:hAnsi="Times New Roman" w:hint="eastAsia"/>
          <w:szCs w:val="21"/>
        </w:rPr>
        <w:t>), k</w:t>
      </w:r>
      <w:r w:rsidRPr="00031AD8">
        <w:rPr>
          <w:rFonts w:ascii="Times New Roman" w:hAnsi="Times New Roman"/>
          <w:szCs w:val="21"/>
        </w:rPr>
        <w:t xml:space="preserve">aempferol </w:t>
      </w:r>
      <w:r w:rsidRPr="00031AD8">
        <w:rPr>
          <w:rFonts w:ascii="Times New Roman" w:hAnsi="Times New Roman" w:hint="eastAsia"/>
          <w:szCs w:val="21"/>
        </w:rPr>
        <w:t>(</w:t>
      </w:r>
      <w:r w:rsidRPr="00031AD8">
        <w:rPr>
          <w:rFonts w:ascii="Times New Roman" w:hAnsi="Times New Roman" w:hint="eastAsia"/>
          <w:b/>
          <w:szCs w:val="21"/>
        </w:rPr>
        <w:t>4</w:t>
      </w:r>
      <w:r w:rsidRPr="00031AD8">
        <w:rPr>
          <w:rFonts w:ascii="Times New Roman" w:hAnsi="Times New Roman" w:hint="eastAsia"/>
          <w:szCs w:val="21"/>
        </w:rPr>
        <w:t>), and q</w:t>
      </w:r>
      <w:r w:rsidRPr="00031AD8">
        <w:rPr>
          <w:rFonts w:ascii="Times New Roman" w:hAnsi="Times New Roman"/>
          <w:szCs w:val="21"/>
        </w:rPr>
        <w:t>uercetin</w:t>
      </w:r>
      <w:r w:rsidRPr="00031AD8">
        <w:rPr>
          <w:rFonts w:ascii="Times New Roman" w:hAnsi="Times New Roman" w:hint="eastAsia"/>
          <w:szCs w:val="21"/>
        </w:rPr>
        <w:t xml:space="preserve"> (</w:t>
      </w:r>
      <w:r w:rsidRPr="00031AD8">
        <w:rPr>
          <w:rFonts w:ascii="Times New Roman" w:hAnsi="Times New Roman" w:hint="eastAsia"/>
          <w:b/>
          <w:szCs w:val="21"/>
        </w:rPr>
        <w:t>5</w:t>
      </w:r>
      <w:r w:rsidRPr="00031AD8">
        <w:rPr>
          <w:rFonts w:ascii="Times New Roman" w:hAnsi="Times New Roman" w:hint="eastAsia"/>
          <w:szCs w:val="21"/>
        </w:rPr>
        <w:t>)</w:t>
      </w:r>
      <w:r w:rsidRPr="00031AD8">
        <w:rPr>
          <w:rFonts w:ascii="Times New Roman" w:hAnsi="Times New Roman"/>
          <w:bCs/>
          <w:iCs/>
          <w:szCs w:val="21"/>
          <w:shd w:val="clear" w:color="auto" w:fill="FFFFFF"/>
        </w:rPr>
        <w:t>.</w:t>
      </w:r>
      <w:r w:rsidRPr="00031AD8">
        <w:rPr>
          <w:rFonts w:ascii="Times New Roman" w:hAnsi="Times New Roman"/>
          <w:szCs w:val="21"/>
        </w:rPr>
        <w:t xml:space="preserve"> Their structures were elucidated by extensive spectroscopic methods. Compounds </w:t>
      </w:r>
      <w:r w:rsidRPr="00031AD8">
        <w:rPr>
          <w:rFonts w:ascii="Times New Roman" w:hAnsi="Times New Roman"/>
          <w:b/>
          <w:szCs w:val="21"/>
        </w:rPr>
        <w:t>1</w:t>
      </w:r>
      <w:r w:rsidRPr="00031AD8">
        <w:rPr>
          <w:rFonts w:ascii="Times New Roman" w:hAnsi="Times New Roman"/>
          <w:szCs w:val="21"/>
        </w:rPr>
        <w:t xml:space="preserve"> and </w:t>
      </w:r>
      <w:r w:rsidRPr="00031AD8">
        <w:rPr>
          <w:rFonts w:ascii="Times New Roman" w:hAnsi="Times New Roman"/>
          <w:b/>
          <w:szCs w:val="21"/>
        </w:rPr>
        <w:t>2</w:t>
      </w:r>
      <w:r w:rsidRPr="00031AD8">
        <w:rPr>
          <w:rFonts w:ascii="Times New Roman" w:hAnsi="Times New Roman"/>
          <w:szCs w:val="21"/>
        </w:rPr>
        <w:t xml:space="preserve"> showed no remarkable cytotoxic activity against Hela and HepG2 cancer cell lines with IC</w:t>
      </w:r>
      <w:r w:rsidRPr="00031AD8">
        <w:rPr>
          <w:rFonts w:ascii="Times New Roman" w:hAnsi="Times New Roman"/>
          <w:szCs w:val="21"/>
          <w:vertAlign w:val="subscript"/>
        </w:rPr>
        <w:t>50</w:t>
      </w:r>
      <w:r w:rsidRPr="00031AD8">
        <w:rPr>
          <w:rFonts w:ascii="Times New Roman" w:hAnsi="Times New Roman"/>
          <w:szCs w:val="21"/>
        </w:rPr>
        <w:t xml:space="preserve"> &gt; 50 μg mL</w:t>
      </w:r>
      <w:r w:rsidRPr="00031AD8">
        <w:rPr>
          <w:rFonts w:ascii="Times New Roman" w:hAnsi="Times New Roman"/>
          <w:szCs w:val="21"/>
          <w:vertAlign w:val="superscript"/>
        </w:rPr>
        <w:t>–1</w:t>
      </w:r>
      <w:r w:rsidRPr="00031AD8">
        <w:rPr>
          <w:rFonts w:ascii="Times New Roman" w:hAnsi="Times New Roman"/>
          <w:szCs w:val="21"/>
        </w:rPr>
        <w:t>.</w:t>
      </w:r>
    </w:p>
    <w:p w:rsidR="00AD2520" w:rsidRPr="00031AD8" w:rsidRDefault="00AD2520" w:rsidP="00AD2520">
      <w:pPr>
        <w:pStyle w:val="H1"/>
        <w:rPr>
          <w:rFonts w:eastAsiaTheme="minorEastAsia"/>
          <w:b w:val="0"/>
          <w:szCs w:val="21"/>
          <w:lang w:val="en-US"/>
        </w:rPr>
      </w:pPr>
      <w:r w:rsidRPr="00031AD8">
        <w:rPr>
          <w:rFonts w:eastAsiaTheme="minorEastAsia"/>
          <w:szCs w:val="21"/>
          <w:lang w:val="en-US"/>
        </w:rPr>
        <w:t xml:space="preserve">Keywords: </w:t>
      </w:r>
      <w:r w:rsidRPr="00031AD8">
        <w:rPr>
          <w:rFonts w:eastAsiaTheme="minorEastAsia"/>
          <w:b w:val="0"/>
          <w:i/>
          <w:iCs/>
          <w:szCs w:val="21"/>
          <w:lang w:val="en-US"/>
        </w:rPr>
        <w:t>A</w:t>
      </w:r>
      <w:r w:rsidRPr="00031AD8">
        <w:rPr>
          <w:rFonts w:eastAsiaTheme="minorEastAsia"/>
          <w:b w:val="0"/>
          <w:bCs/>
          <w:i/>
          <w:iCs/>
          <w:szCs w:val="21"/>
          <w:lang w:val="en-US"/>
        </w:rPr>
        <w:t>lpinia officinarum</w:t>
      </w:r>
      <w:r w:rsidRPr="00031AD8">
        <w:rPr>
          <w:rFonts w:eastAsiaTheme="minorEastAsia"/>
          <w:b w:val="0"/>
          <w:bCs/>
          <w:iCs/>
          <w:szCs w:val="21"/>
          <w:lang w:val="en-US"/>
        </w:rPr>
        <w:t xml:space="preserve">; </w:t>
      </w:r>
      <w:r w:rsidRPr="00031AD8">
        <w:rPr>
          <w:rFonts w:eastAsiaTheme="minorEastAsia" w:hint="eastAsia"/>
          <w:b w:val="0"/>
          <w:bCs/>
          <w:iCs/>
          <w:szCs w:val="21"/>
          <w:lang w:val="en-US"/>
        </w:rPr>
        <w:t xml:space="preserve">labdane </w:t>
      </w:r>
      <w:r w:rsidRPr="00031AD8">
        <w:rPr>
          <w:rFonts w:eastAsiaTheme="minorEastAsia"/>
          <w:b w:val="0"/>
          <w:szCs w:val="21"/>
          <w:lang w:val="en-US"/>
        </w:rPr>
        <w:t>diterpene</w:t>
      </w:r>
      <w:r w:rsidRPr="00031AD8">
        <w:rPr>
          <w:rFonts w:eastAsiaTheme="minorEastAsia" w:hint="eastAsia"/>
          <w:b w:val="0"/>
          <w:szCs w:val="21"/>
          <w:lang w:val="en-US"/>
        </w:rPr>
        <w:t>; cadinane</w:t>
      </w:r>
      <w:r w:rsidRPr="00031AD8">
        <w:rPr>
          <w:rFonts w:eastAsiaTheme="minorEastAsia"/>
          <w:b w:val="0"/>
          <w:szCs w:val="21"/>
          <w:lang w:val="en-US"/>
        </w:rPr>
        <w:t xml:space="preserve"> sesquiterpene </w:t>
      </w:r>
    </w:p>
    <w:p w:rsidR="00D516AF" w:rsidRPr="00031AD8" w:rsidRDefault="00D516AF" w:rsidP="00F463AD">
      <w:pPr>
        <w:pStyle w:val="H1"/>
        <w:jc w:val="center"/>
        <w:rPr>
          <w:rFonts w:eastAsiaTheme="minorEastAsia"/>
          <w:sz w:val="21"/>
          <w:szCs w:val="21"/>
          <w:lang w:val="en-US" w:eastAsia="zh-CN"/>
        </w:rPr>
      </w:pPr>
    </w:p>
    <w:p w:rsidR="00D516AF" w:rsidRPr="00031AD8" w:rsidRDefault="00D516AF" w:rsidP="00F463AD">
      <w:pPr>
        <w:pStyle w:val="H1"/>
        <w:jc w:val="center"/>
        <w:rPr>
          <w:rFonts w:eastAsiaTheme="minorEastAsia"/>
          <w:sz w:val="21"/>
          <w:szCs w:val="21"/>
          <w:lang w:eastAsia="zh-CN"/>
        </w:rPr>
      </w:pPr>
    </w:p>
    <w:p w:rsidR="00D516AF" w:rsidRPr="00031AD8" w:rsidRDefault="00D516AF" w:rsidP="00F463AD">
      <w:pPr>
        <w:pStyle w:val="H1"/>
        <w:jc w:val="center"/>
        <w:rPr>
          <w:rFonts w:eastAsiaTheme="minorEastAsia"/>
          <w:sz w:val="21"/>
          <w:szCs w:val="21"/>
          <w:lang w:eastAsia="zh-CN"/>
        </w:rPr>
      </w:pPr>
    </w:p>
    <w:p w:rsidR="00D516AF" w:rsidRPr="00031AD8" w:rsidRDefault="00D516AF" w:rsidP="00F463AD">
      <w:pPr>
        <w:pStyle w:val="H1"/>
        <w:jc w:val="center"/>
        <w:rPr>
          <w:rFonts w:eastAsiaTheme="minorEastAsia"/>
          <w:sz w:val="21"/>
          <w:szCs w:val="21"/>
          <w:lang w:eastAsia="zh-CN"/>
        </w:rPr>
      </w:pPr>
    </w:p>
    <w:p w:rsidR="00D516AF" w:rsidRPr="00031AD8" w:rsidRDefault="00D516AF" w:rsidP="00D516AF">
      <w:pPr>
        <w:spacing w:line="360" w:lineRule="auto"/>
        <w:jc w:val="center"/>
        <w:rPr>
          <w:rFonts w:ascii="Times New Roman" w:hAnsi="Times New Roman"/>
          <w:b/>
          <w:bCs/>
          <w:szCs w:val="21"/>
        </w:rPr>
      </w:pPr>
    </w:p>
    <w:p w:rsidR="00EF2D7B" w:rsidRPr="00031AD8" w:rsidRDefault="00EF2D7B" w:rsidP="00D516AF">
      <w:pPr>
        <w:spacing w:line="360" w:lineRule="auto"/>
        <w:jc w:val="center"/>
        <w:rPr>
          <w:rFonts w:ascii="Times New Roman" w:hAnsi="Times New Roman"/>
          <w:b/>
          <w:bCs/>
          <w:szCs w:val="21"/>
        </w:rPr>
      </w:pPr>
    </w:p>
    <w:p w:rsidR="00F931A8" w:rsidRPr="00031AD8" w:rsidRDefault="00F931A8" w:rsidP="00D516AF">
      <w:pPr>
        <w:spacing w:line="360" w:lineRule="auto"/>
        <w:jc w:val="center"/>
        <w:rPr>
          <w:rFonts w:ascii="Times New Roman" w:hAnsi="Times New Roman"/>
          <w:b/>
          <w:bCs/>
          <w:szCs w:val="21"/>
        </w:rPr>
      </w:pPr>
    </w:p>
    <w:p w:rsidR="00F931A8" w:rsidRPr="00031AD8" w:rsidRDefault="00F931A8" w:rsidP="00D516AF">
      <w:pPr>
        <w:spacing w:line="360" w:lineRule="auto"/>
        <w:jc w:val="center"/>
        <w:rPr>
          <w:rFonts w:ascii="Times New Roman" w:hAnsi="Times New Roman"/>
          <w:b/>
          <w:bCs/>
          <w:szCs w:val="21"/>
        </w:rPr>
      </w:pPr>
    </w:p>
    <w:p w:rsidR="00D516AF" w:rsidRPr="00031AD8" w:rsidRDefault="00D516AF" w:rsidP="00D516AF">
      <w:pPr>
        <w:spacing w:line="360" w:lineRule="auto"/>
        <w:jc w:val="center"/>
        <w:rPr>
          <w:rFonts w:ascii="Times New Roman" w:hAnsi="Times New Roman"/>
          <w:b/>
          <w:sz w:val="28"/>
          <w:szCs w:val="28"/>
        </w:rPr>
      </w:pPr>
      <w:r w:rsidRPr="00031AD8">
        <w:rPr>
          <w:rFonts w:ascii="Times New Roman" w:hAnsi="Times New Roman"/>
          <w:b/>
          <w:bCs/>
          <w:sz w:val="28"/>
          <w:szCs w:val="28"/>
        </w:rPr>
        <w:t>List of Contents</w:t>
      </w:r>
    </w:p>
    <w:p w:rsidR="00D516AF" w:rsidRPr="00031AD8" w:rsidRDefault="00D516AF" w:rsidP="00D516AF">
      <w:pPr>
        <w:spacing w:line="360" w:lineRule="auto"/>
        <w:rPr>
          <w:rFonts w:ascii="Times New Roman" w:hAnsi="Times New Roman"/>
          <w:b/>
          <w:szCs w:val="21"/>
        </w:rPr>
      </w:pPr>
    </w:p>
    <w:p w:rsidR="00D516AF" w:rsidRPr="00031AD8" w:rsidRDefault="00EE52CD" w:rsidP="00627CE0">
      <w:pPr>
        <w:rPr>
          <w:rFonts w:ascii="Times New Roman" w:hAnsi="Times New Roman"/>
          <w:szCs w:val="21"/>
        </w:rPr>
      </w:pPr>
      <w:r w:rsidRPr="00031AD8">
        <w:rPr>
          <w:rFonts w:ascii="Times New Roman" w:hAnsi="Times New Roman"/>
          <w:noProof/>
          <w:szCs w:val="21"/>
        </w:rPr>
        <w:pict>
          <v:shapetype id="_x0000_t32" coordsize="21600,21600" o:spt="32" o:oned="t" path="m,l21600,21600e" filled="f">
            <v:path arrowok="t" fillok="f" o:connecttype="none"/>
            <o:lock v:ext="edit" shapetype="t"/>
          </v:shapetype>
          <v:shape id="_x0000_s1045" type="#_x0000_t32" style="position:absolute;left:0;text-align:left;margin-left:196.85pt;margin-top:9.2pt;width:23.8pt;height:0;z-index:251664384" o:connectortype="straight">
            <v:stroke dashstyle="1 1" startarrow="open" startarrowwidth="narrow" endarrow="open" endarrowwidth="narrow" endcap="round"/>
          </v:shape>
        </w:pict>
      </w:r>
      <w:r w:rsidRPr="00031AD8">
        <w:rPr>
          <w:rFonts w:ascii="Times New Roman" w:hAnsi="Times New Roman"/>
          <w:noProof/>
          <w:szCs w:val="21"/>
        </w:rPr>
        <w:pict>
          <v:shape id="_x0000_s1044" type="#_x0000_t32" style="position:absolute;left:0;text-align:left;margin-left:308.85pt;margin-top:9.2pt;width:19.3pt;height:0;z-index:251663360" o:connectortype="straight" strokeweight="1.5pt"/>
        </w:pict>
      </w:r>
      <w:r w:rsidRPr="00031AD8">
        <w:rPr>
          <w:rFonts w:ascii="Times New Roman" w:hAnsi="Times New Roman"/>
          <w:b/>
          <w:noProof/>
          <w:szCs w:val="21"/>
        </w:rPr>
        <w:pict>
          <v:shape id="_x0000_s1042" type="#_x0000_t32" style="position:absolute;left:0;text-align:left;margin-left:124.8pt;margin-top:9.2pt;width:19.3pt;height:0;z-index:251661312" o:connectortype="straight">
            <v:stroke endarrow="open" endarrowwidth="narrow" endarrowlength="short"/>
          </v:shape>
        </w:pict>
      </w:r>
      <w:r w:rsidR="00D516AF" w:rsidRPr="00031AD8">
        <w:rPr>
          <w:rFonts w:ascii="Times New Roman" w:hAnsi="Times New Roman"/>
          <w:b/>
          <w:szCs w:val="21"/>
        </w:rPr>
        <w:t>Figure S1.</w:t>
      </w:r>
      <w:r w:rsidR="00D516AF" w:rsidRPr="00031AD8">
        <w:rPr>
          <w:rFonts w:ascii="Times New Roman" w:hAnsi="Times New Roman"/>
          <w:szCs w:val="21"/>
        </w:rPr>
        <w:t xml:space="preserve"> T</w:t>
      </w:r>
      <w:r w:rsidR="00EF2D7B" w:rsidRPr="00031AD8">
        <w:rPr>
          <w:rFonts w:ascii="Times New Roman" w:hAnsi="Times New Roman" w:hint="eastAsia"/>
          <w:szCs w:val="21"/>
        </w:rPr>
        <w:t>he</w:t>
      </w:r>
      <w:r w:rsidR="00627CE0" w:rsidRPr="00031AD8">
        <w:rPr>
          <w:rFonts w:ascii="Times New Roman" w:hAnsi="Times New Roman"/>
          <w:szCs w:val="21"/>
        </w:rPr>
        <w:t xml:space="preserve"> Key HMBC ( </w:t>
      </w:r>
      <w:r w:rsidR="00EF2D7B" w:rsidRPr="00031AD8">
        <w:rPr>
          <w:rFonts w:ascii="Times New Roman" w:hAnsi="Times New Roman" w:hint="eastAsia"/>
          <w:noProof/>
          <w:szCs w:val="21"/>
        </w:rPr>
        <w:t xml:space="preserve">   </w:t>
      </w:r>
      <w:r w:rsidR="00627CE0" w:rsidRPr="00031AD8">
        <w:rPr>
          <w:rFonts w:ascii="Times New Roman" w:hAnsi="Times New Roman"/>
          <w:szCs w:val="21"/>
        </w:rPr>
        <w:t>), NOESY (</w:t>
      </w:r>
      <w:r w:rsidR="00664C24" w:rsidRPr="00031AD8">
        <w:rPr>
          <w:rFonts w:ascii="Times New Roman" w:hAnsi="Times New Roman" w:hint="eastAsia"/>
          <w:szCs w:val="21"/>
        </w:rPr>
        <w:t xml:space="preserve"> </w:t>
      </w:r>
      <w:r w:rsidR="00EF2D7B" w:rsidRPr="00031AD8">
        <w:rPr>
          <w:rFonts w:ascii="Times New Roman" w:hAnsi="Times New Roman" w:hint="eastAsia"/>
          <w:noProof/>
          <w:szCs w:val="21"/>
        </w:rPr>
        <w:t xml:space="preserve">    </w:t>
      </w:r>
      <w:r w:rsidR="00627CE0" w:rsidRPr="00031AD8">
        <w:rPr>
          <w:rFonts w:ascii="Times New Roman" w:hAnsi="Times New Roman"/>
          <w:szCs w:val="21"/>
        </w:rPr>
        <w:t xml:space="preserve">) and </w:t>
      </w:r>
      <w:r w:rsidR="00627CE0" w:rsidRPr="00031AD8">
        <w:rPr>
          <w:rFonts w:ascii="Times New Roman" w:hAnsi="Times New Roman"/>
          <w:szCs w:val="21"/>
          <w:vertAlign w:val="superscript"/>
        </w:rPr>
        <w:t>1</w:t>
      </w:r>
      <w:r w:rsidR="00627CE0" w:rsidRPr="00031AD8">
        <w:rPr>
          <w:rFonts w:ascii="Times New Roman" w:hAnsi="Times New Roman"/>
          <w:szCs w:val="21"/>
        </w:rPr>
        <w:t>H-</w:t>
      </w:r>
      <w:r w:rsidR="00627CE0" w:rsidRPr="00031AD8">
        <w:rPr>
          <w:rFonts w:ascii="Times New Roman" w:hAnsi="Times New Roman"/>
          <w:szCs w:val="21"/>
          <w:vertAlign w:val="superscript"/>
        </w:rPr>
        <w:t>1</w:t>
      </w:r>
      <w:r w:rsidR="00627CE0" w:rsidRPr="00031AD8">
        <w:rPr>
          <w:rFonts w:ascii="Times New Roman" w:hAnsi="Times New Roman"/>
          <w:szCs w:val="21"/>
        </w:rPr>
        <w:t>H COSY (</w:t>
      </w:r>
      <w:r w:rsidR="00EF2D7B" w:rsidRPr="00031AD8">
        <w:rPr>
          <w:rFonts w:ascii="Times New Roman" w:hAnsi="Times New Roman" w:hint="eastAsia"/>
          <w:noProof/>
          <w:szCs w:val="21"/>
        </w:rPr>
        <w:t xml:space="preserve">   </w:t>
      </w:r>
      <w:r w:rsidR="00664C24" w:rsidRPr="00031AD8">
        <w:rPr>
          <w:rFonts w:ascii="Times New Roman" w:hAnsi="Times New Roman" w:hint="eastAsia"/>
          <w:noProof/>
          <w:szCs w:val="21"/>
        </w:rPr>
        <w:t xml:space="preserve"> </w:t>
      </w:r>
      <w:r w:rsidR="00627CE0" w:rsidRPr="00031AD8">
        <w:rPr>
          <w:rFonts w:ascii="Times New Roman" w:hAnsi="Times New Roman"/>
          <w:szCs w:val="21"/>
        </w:rPr>
        <w:t xml:space="preserve">) correlations of </w:t>
      </w:r>
      <w:r w:rsidR="00627CE0" w:rsidRPr="00031AD8">
        <w:rPr>
          <w:rFonts w:ascii="Times New Roman" w:hAnsi="Times New Roman"/>
          <w:b/>
          <w:szCs w:val="21"/>
        </w:rPr>
        <w:t>1</w:t>
      </w:r>
      <w:r w:rsidR="00EF2D7B" w:rsidRPr="00031AD8">
        <w:rPr>
          <w:rFonts w:ascii="Times New Roman" w:hAnsi="Times New Roman" w:hint="eastAsia"/>
          <w:b/>
          <w:szCs w:val="21"/>
        </w:rPr>
        <w:t>.</w:t>
      </w:r>
    </w:p>
    <w:p w:rsidR="00D516AF" w:rsidRPr="00031AD8" w:rsidRDefault="00D516AF" w:rsidP="00D516AF">
      <w:pPr>
        <w:spacing w:line="360" w:lineRule="auto"/>
        <w:rPr>
          <w:rFonts w:ascii="Times New Roman" w:hAnsi="Times New Roman"/>
          <w:b/>
          <w:bCs/>
          <w:szCs w:val="21"/>
        </w:rPr>
      </w:pPr>
      <w:r w:rsidRPr="00031AD8">
        <w:rPr>
          <w:rFonts w:ascii="Times New Roman" w:hAnsi="Times New Roman"/>
          <w:b/>
          <w:szCs w:val="21"/>
        </w:rPr>
        <w:t>Figure S</w:t>
      </w:r>
      <w:r w:rsidRPr="00031AD8">
        <w:rPr>
          <w:rFonts w:ascii="Times New Roman" w:hAnsi="Times New Roman" w:hint="eastAsia"/>
          <w:b/>
          <w:szCs w:val="21"/>
        </w:rPr>
        <w:t>2</w:t>
      </w:r>
      <w:r w:rsidRPr="00031AD8">
        <w:rPr>
          <w:rFonts w:ascii="Times New Roman" w:hAnsi="Times New Roman"/>
          <w:b/>
          <w:szCs w:val="21"/>
        </w:rPr>
        <w:t>.</w:t>
      </w:r>
      <w:r w:rsidRPr="00031AD8">
        <w:rPr>
          <w:rFonts w:ascii="Times New Roman" w:hAnsi="Times New Roman"/>
          <w:szCs w:val="21"/>
        </w:rPr>
        <w:t xml:space="preserve"> The</w:t>
      </w:r>
      <w:r w:rsidRPr="00031AD8">
        <w:rPr>
          <w:rFonts w:ascii="Times New Roman" w:hAnsi="Times New Roman"/>
          <w:szCs w:val="21"/>
          <w:vertAlign w:val="superscript"/>
        </w:rPr>
        <w:t xml:space="preserve"> 1</w:t>
      </w:r>
      <w:r w:rsidRPr="00031AD8">
        <w:rPr>
          <w:rFonts w:ascii="Times New Roman" w:hAnsi="Times New Roman"/>
          <w:szCs w:val="21"/>
        </w:rPr>
        <w:t xml:space="preserve">H NMR (600 MHz, </w:t>
      </w:r>
      <w:r w:rsidR="00AF2DF9" w:rsidRPr="00031AD8">
        <w:rPr>
          <w:rFonts w:ascii="Times New Roman" w:hAnsi="Times New Roman" w:hint="eastAsia"/>
          <w:szCs w:val="21"/>
        </w:rPr>
        <w:t>CDCL</w:t>
      </w:r>
      <w:r w:rsidR="00AF2DF9" w:rsidRPr="00031AD8">
        <w:rPr>
          <w:rFonts w:ascii="Times New Roman" w:hAnsi="Times New Roman" w:hint="eastAsia"/>
          <w:szCs w:val="21"/>
          <w:vertAlign w:val="subscript"/>
        </w:rPr>
        <w:t>3</w:t>
      </w:r>
      <w:r w:rsidRPr="00031AD8">
        <w:rPr>
          <w:rFonts w:ascii="Times New Roman" w:hAnsi="Times New Roman"/>
          <w:szCs w:val="21"/>
        </w:rPr>
        <w:t xml:space="preserve">) spectrum of the new compound </w:t>
      </w:r>
      <w:r w:rsidRPr="00031AD8">
        <w:rPr>
          <w:rFonts w:ascii="Times New Roman" w:hAnsi="Times New Roman"/>
          <w:b/>
          <w:bCs/>
          <w:szCs w:val="21"/>
        </w:rPr>
        <w:t>1</w:t>
      </w:r>
    </w:p>
    <w:p w:rsidR="00D516AF" w:rsidRPr="00031AD8" w:rsidRDefault="00D516AF" w:rsidP="00D516AF">
      <w:pPr>
        <w:spacing w:line="360" w:lineRule="auto"/>
        <w:rPr>
          <w:rFonts w:ascii="Times New Roman" w:hAnsi="Times New Roman"/>
          <w:szCs w:val="21"/>
        </w:rPr>
      </w:pPr>
      <w:r w:rsidRPr="00031AD8">
        <w:rPr>
          <w:rFonts w:ascii="Times New Roman" w:hAnsi="Times New Roman"/>
          <w:b/>
          <w:szCs w:val="21"/>
        </w:rPr>
        <w:t>Figure S</w:t>
      </w:r>
      <w:r w:rsidRPr="00031AD8">
        <w:rPr>
          <w:rFonts w:ascii="Times New Roman" w:hAnsi="Times New Roman" w:hint="eastAsia"/>
          <w:b/>
          <w:szCs w:val="21"/>
        </w:rPr>
        <w:t>3</w:t>
      </w:r>
      <w:r w:rsidRPr="00031AD8">
        <w:rPr>
          <w:rFonts w:ascii="Times New Roman" w:hAnsi="Times New Roman"/>
          <w:b/>
          <w:szCs w:val="21"/>
        </w:rPr>
        <w:t>.</w:t>
      </w:r>
      <w:r w:rsidRPr="00031AD8">
        <w:rPr>
          <w:rFonts w:ascii="Times New Roman" w:hAnsi="Times New Roman"/>
          <w:szCs w:val="21"/>
        </w:rPr>
        <w:t xml:space="preserve"> The</w:t>
      </w:r>
      <w:r w:rsidRPr="00031AD8">
        <w:rPr>
          <w:rFonts w:ascii="Times New Roman" w:hAnsi="Times New Roman"/>
          <w:szCs w:val="21"/>
          <w:vertAlign w:val="superscript"/>
        </w:rPr>
        <w:t xml:space="preserve"> 13</w:t>
      </w:r>
      <w:r w:rsidRPr="00031AD8">
        <w:rPr>
          <w:rFonts w:ascii="Times New Roman" w:hAnsi="Times New Roman"/>
          <w:szCs w:val="21"/>
        </w:rPr>
        <w:t xml:space="preserve">C NMR (150 MHz, </w:t>
      </w:r>
      <w:r w:rsidR="00AF2DF9" w:rsidRPr="00031AD8">
        <w:rPr>
          <w:rFonts w:ascii="Times New Roman" w:hAnsi="Times New Roman" w:hint="eastAsia"/>
          <w:szCs w:val="21"/>
        </w:rPr>
        <w:t>CDCL</w:t>
      </w:r>
      <w:r w:rsidR="00AF2DF9" w:rsidRPr="00031AD8">
        <w:rPr>
          <w:rFonts w:ascii="Times New Roman" w:hAnsi="Times New Roman" w:hint="eastAsia"/>
          <w:szCs w:val="21"/>
          <w:vertAlign w:val="subscript"/>
        </w:rPr>
        <w:t>3</w:t>
      </w:r>
      <w:r w:rsidRPr="00031AD8">
        <w:rPr>
          <w:rFonts w:ascii="Times New Roman" w:hAnsi="Times New Roman"/>
          <w:szCs w:val="21"/>
        </w:rPr>
        <w:t xml:space="preserve">) spectrum of the new compound </w:t>
      </w:r>
      <w:r w:rsidRPr="00031AD8">
        <w:rPr>
          <w:rFonts w:ascii="Times New Roman" w:hAnsi="Times New Roman"/>
          <w:b/>
          <w:bCs/>
          <w:szCs w:val="21"/>
        </w:rPr>
        <w:t>1</w:t>
      </w:r>
    </w:p>
    <w:p w:rsidR="00D516AF" w:rsidRPr="00031AD8" w:rsidRDefault="00D516AF" w:rsidP="00D516AF">
      <w:pPr>
        <w:spacing w:line="360" w:lineRule="auto"/>
        <w:rPr>
          <w:rFonts w:ascii="Times New Roman" w:hAnsi="Times New Roman"/>
          <w:b/>
          <w:bCs/>
          <w:szCs w:val="21"/>
        </w:rPr>
      </w:pPr>
      <w:r w:rsidRPr="00031AD8">
        <w:rPr>
          <w:rFonts w:ascii="Times New Roman" w:hAnsi="Times New Roman"/>
          <w:b/>
          <w:szCs w:val="21"/>
        </w:rPr>
        <w:t>Figure S</w:t>
      </w:r>
      <w:r w:rsidRPr="00031AD8">
        <w:rPr>
          <w:rFonts w:ascii="Times New Roman" w:hAnsi="Times New Roman" w:hint="eastAsia"/>
          <w:b/>
          <w:szCs w:val="21"/>
        </w:rPr>
        <w:t>4</w:t>
      </w:r>
      <w:r w:rsidRPr="00031AD8">
        <w:rPr>
          <w:rFonts w:ascii="Times New Roman" w:hAnsi="Times New Roman"/>
          <w:b/>
          <w:szCs w:val="21"/>
        </w:rPr>
        <w:t xml:space="preserve">. </w:t>
      </w:r>
      <w:r w:rsidRPr="00031AD8">
        <w:rPr>
          <w:rFonts w:ascii="Times New Roman" w:hAnsi="Times New Roman"/>
          <w:szCs w:val="21"/>
        </w:rPr>
        <w:t>The</w:t>
      </w:r>
      <w:r w:rsidRPr="00031AD8">
        <w:rPr>
          <w:rFonts w:ascii="Times New Roman" w:hAnsi="Times New Roman"/>
          <w:szCs w:val="21"/>
          <w:vertAlign w:val="superscript"/>
        </w:rPr>
        <w:t xml:space="preserve"> 1</w:t>
      </w:r>
      <w:r w:rsidRPr="00031AD8">
        <w:rPr>
          <w:rFonts w:ascii="Times New Roman" w:hAnsi="Times New Roman"/>
          <w:szCs w:val="21"/>
        </w:rPr>
        <w:t>H-</w:t>
      </w:r>
      <w:r w:rsidRPr="00031AD8">
        <w:rPr>
          <w:rFonts w:ascii="Times New Roman" w:hAnsi="Times New Roman"/>
          <w:szCs w:val="21"/>
          <w:vertAlign w:val="superscript"/>
        </w:rPr>
        <w:t>1</w:t>
      </w:r>
      <w:r w:rsidRPr="00031AD8">
        <w:rPr>
          <w:rFonts w:ascii="Times New Roman" w:hAnsi="Times New Roman"/>
          <w:szCs w:val="21"/>
        </w:rPr>
        <w:t xml:space="preserve">H COSY spectrum spectrum of the new compound </w:t>
      </w:r>
      <w:r w:rsidRPr="00031AD8">
        <w:rPr>
          <w:rFonts w:ascii="Times New Roman" w:hAnsi="Times New Roman"/>
          <w:b/>
          <w:bCs/>
          <w:szCs w:val="21"/>
        </w:rPr>
        <w:t>1.</w:t>
      </w:r>
    </w:p>
    <w:p w:rsidR="00D516AF" w:rsidRPr="00031AD8" w:rsidRDefault="00D516AF" w:rsidP="00D516AF">
      <w:pPr>
        <w:spacing w:line="360" w:lineRule="auto"/>
        <w:rPr>
          <w:rFonts w:ascii="Times New Roman" w:hAnsi="Times New Roman"/>
          <w:szCs w:val="21"/>
        </w:rPr>
      </w:pPr>
      <w:r w:rsidRPr="00031AD8">
        <w:rPr>
          <w:rFonts w:ascii="Times New Roman" w:hAnsi="Times New Roman"/>
          <w:b/>
          <w:szCs w:val="21"/>
        </w:rPr>
        <w:t>Figure S</w:t>
      </w:r>
      <w:r w:rsidRPr="00031AD8">
        <w:rPr>
          <w:rFonts w:ascii="Times New Roman" w:hAnsi="Times New Roman" w:hint="eastAsia"/>
          <w:b/>
          <w:szCs w:val="21"/>
        </w:rPr>
        <w:t>5</w:t>
      </w:r>
      <w:r w:rsidRPr="00031AD8">
        <w:rPr>
          <w:rFonts w:ascii="Times New Roman" w:hAnsi="Times New Roman"/>
          <w:b/>
          <w:szCs w:val="21"/>
        </w:rPr>
        <w:t>.</w:t>
      </w:r>
      <w:r w:rsidRPr="00031AD8">
        <w:rPr>
          <w:rFonts w:ascii="Times New Roman" w:hAnsi="Times New Roman"/>
          <w:szCs w:val="21"/>
        </w:rPr>
        <w:t xml:space="preserve"> The HSQC spectrum of the new compound </w:t>
      </w:r>
      <w:r w:rsidRPr="00031AD8">
        <w:rPr>
          <w:rFonts w:ascii="Times New Roman" w:hAnsi="Times New Roman"/>
          <w:b/>
          <w:bCs/>
          <w:szCs w:val="21"/>
        </w:rPr>
        <w:t>1</w:t>
      </w:r>
    </w:p>
    <w:p w:rsidR="00D516AF" w:rsidRPr="00031AD8" w:rsidRDefault="00D516AF" w:rsidP="00D516AF">
      <w:pPr>
        <w:spacing w:line="360" w:lineRule="auto"/>
        <w:rPr>
          <w:rFonts w:ascii="Times New Roman" w:hAnsi="Times New Roman"/>
          <w:szCs w:val="21"/>
        </w:rPr>
      </w:pPr>
      <w:r w:rsidRPr="00031AD8">
        <w:rPr>
          <w:rFonts w:ascii="Times New Roman" w:hAnsi="Times New Roman"/>
          <w:b/>
          <w:szCs w:val="21"/>
        </w:rPr>
        <w:t>Figure S</w:t>
      </w:r>
      <w:r w:rsidRPr="00031AD8">
        <w:rPr>
          <w:rFonts w:ascii="Times New Roman" w:hAnsi="Times New Roman" w:hint="eastAsia"/>
          <w:b/>
          <w:szCs w:val="21"/>
        </w:rPr>
        <w:t>6</w:t>
      </w:r>
      <w:r w:rsidRPr="00031AD8">
        <w:rPr>
          <w:rFonts w:ascii="Times New Roman" w:hAnsi="Times New Roman"/>
          <w:b/>
          <w:szCs w:val="21"/>
        </w:rPr>
        <w:t xml:space="preserve"> </w:t>
      </w:r>
      <w:r w:rsidRPr="00031AD8">
        <w:rPr>
          <w:rFonts w:ascii="Times New Roman" w:hAnsi="Times New Roman"/>
          <w:szCs w:val="21"/>
        </w:rPr>
        <w:t xml:space="preserve">The HMBC spectrum of the new compound </w:t>
      </w:r>
      <w:r w:rsidRPr="00031AD8">
        <w:rPr>
          <w:rFonts w:ascii="Times New Roman" w:hAnsi="Times New Roman"/>
          <w:b/>
          <w:szCs w:val="21"/>
        </w:rPr>
        <w:t>1</w:t>
      </w:r>
    </w:p>
    <w:p w:rsidR="00D516AF" w:rsidRPr="00031AD8" w:rsidRDefault="00D516AF" w:rsidP="00D516AF">
      <w:pPr>
        <w:spacing w:line="360" w:lineRule="auto"/>
        <w:rPr>
          <w:rFonts w:ascii="Times New Roman" w:hAnsi="Times New Roman"/>
          <w:b/>
          <w:szCs w:val="21"/>
        </w:rPr>
      </w:pPr>
      <w:r w:rsidRPr="00031AD8">
        <w:rPr>
          <w:rFonts w:ascii="Times New Roman" w:hAnsi="Times New Roman"/>
          <w:b/>
          <w:szCs w:val="21"/>
        </w:rPr>
        <w:t>Figure S</w:t>
      </w:r>
      <w:r w:rsidRPr="00031AD8">
        <w:rPr>
          <w:rFonts w:ascii="Times New Roman" w:hAnsi="Times New Roman" w:hint="eastAsia"/>
          <w:b/>
          <w:szCs w:val="21"/>
        </w:rPr>
        <w:t>7</w:t>
      </w:r>
      <w:r w:rsidRPr="00031AD8">
        <w:rPr>
          <w:rFonts w:ascii="Times New Roman" w:hAnsi="Times New Roman"/>
          <w:b/>
          <w:szCs w:val="21"/>
        </w:rPr>
        <w:t xml:space="preserve">. </w:t>
      </w:r>
      <w:r w:rsidRPr="00031AD8">
        <w:rPr>
          <w:rFonts w:ascii="Times New Roman" w:hAnsi="Times New Roman"/>
          <w:szCs w:val="21"/>
        </w:rPr>
        <w:t xml:space="preserve">The NOESY spectrum of the new compound </w:t>
      </w:r>
      <w:r w:rsidRPr="00031AD8">
        <w:rPr>
          <w:rFonts w:ascii="Times New Roman" w:hAnsi="Times New Roman"/>
          <w:b/>
          <w:szCs w:val="21"/>
        </w:rPr>
        <w:t>1</w:t>
      </w:r>
    </w:p>
    <w:p w:rsidR="00A36955" w:rsidRPr="00031AD8" w:rsidRDefault="00A36955" w:rsidP="00D516AF">
      <w:pPr>
        <w:spacing w:line="360" w:lineRule="auto"/>
        <w:rPr>
          <w:rFonts w:ascii="Times New Roman" w:hAnsi="Times New Roman"/>
          <w:b/>
          <w:szCs w:val="21"/>
        </w:rPr>
      </w:pPr>
      <w:r w:rsidRPr="00031AD8">
        <w:rPr>
          <w:rFonts w:ascii="Times New Roman" w:hAnsi="Times New Roman"/>
          <w:b/>
          <w:szCs w:val="21"/>
        </w:rPr>
        <w:t>Table S</w:t>
      </w:r>
      <w:r w:rsidR="00D745A8" w:rsidRPr="00031AD8">
        <w:rPr>
          <w:rFonts w:ascii="Times New Roman" w:hAnsi="Times New Roman" w:hint="eastAsia"/>
          <w:b/>
          <w:szCs w:val="21"/>
        </w:rPr>
        <w:t>1</w:t>
      </w:r>
      <w:r w:rsidRPr="00031AD8">
        <w:rPr>
          <w:rFonts w:ascii="Times New Roman" w:hAnsi="Times New Roman"/>
          <w:b/>
          <w:szCs w:val="21"/>
        </w:rPr>
        <w:t xml:space="preserve">. </w:t>
      </w:r>
      <w:r w:rsidRPr="00031AD8">
        <w:rPr>
          <w:rFonts w:ascii="Times New Roman" w:hAnsi="Times New Roman"/>
          <w:szCs w:val="21"/>
          <w:vertAlign w:val="superscript"/>
        </w:rPr>
        <w:t>1</w:t>
      </w:r>
      <w:r w:rsidRPr="00031AD8">
        <w:rPr>
          <w:rFonts w:ascii="Times New Roman" w:hAnsi="Times New Roman"/>
          <w:szCs w:val="21"/>
        </w:rPr>
        <w:t xml:space="preserve">H and </w:t>
      </w:r>
      <w:r w:rsidRPr="00031AD8">
        <w:rPr>
          <w:rFonts w:ascii="Times New Roman" w:hAnsi="Times New Roman"/>
          <w:szCs w:val="21"/>
          <w:vertAlign w:val="superscript"/>
        </w:rPr>
        <w:t>13</w:t>
      </w:r>
      <w:r w:rsidRPr="00031AD8">
        <w:rPr>
          <w:rFonts w:ascii="Times New Roman" w:hAnsi="Times New Roman"/>
          <w:szCs w:val="21"/>
        </w:rPr>
        <w:t xml:space="preserve">C NMR spectroscopic data of </w:t>
      </w:r>
      <w:r w:rsidRPr="00031AD8">
        <w:rPr>
          <w:rFonts w:ascii="Times New Roman" w:hAnsi="Times New Roman"/>
          <w:b/>
          <w:szCs w:val="21"/>
        </w:rPr>
        <w:t>1</w:t>
      </w:r>
      <w:r w:rsidRPr="00031AD8">
        <w:rPr>
          <w:rFonts w:ascii="Times New Roman" w:hAnsi="Times New Roman"/>
          <w:szCs w:val="21"/>
        </w:rPr>
        <w:t xml:space="preserve"> (600 and 150 MHz, CD</w:t>
      </w:r>
      <w:r w:rsidRPr="00031AD8">
        <w:rPr>
          <w:rFonts w:ascii="Times New Roman" w:hAnsi="Times New Roman"/>
          <w:szCs w:val="21"/>
          <w:vertAlign w:val="subscript"/>
        </w:rPr>
        <w:t>3</w:t>
      </w:r>
      <w:r w:rsidRPr="00031AD8">
        <w:rPr>
          <w:rFonts w:ascii="Times New Roman" w:hAnsi="Times New Roman"/>
          <w:szCs w:val="21"/>
        </w:rPr>
        <w:t>OD).</w:t>
      </w:r>
    </w:p>
    <w:p w:rsidR="00A36955" w:rsidRPr="00031AD8" w:rsidRDefault="00A36955" w:rsidP="00D516AF">
      <w:pPr>
        <w:spacing w:line="360" w:lineRule="auto"/>
        <w:rPr>
          <w:rFonts w:ascii="Times New Roman" w:hAnsi="Times New Roman"/>
          <w:b/>
          <w:bCs/>
          <w:szCs w:val="21"/>
        </w:rPr>
      </w:pPr>
    </w:p>
    <w:p w:rsidR="00D516AF" w:rsidRPr="00031AD8" w:rsidRDefault="00D516AF"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627CE0" w:rsidRPr="00031AD8" w:rsidRDefault="00627CE0" w:rsidP="00F463AD">
      <w:pPr>
        <w:pStyle w:val="H1"/>
        <w:jc w:val="center"/>
        <w:rPr>
          <w:rFonts w:eastAsiaTheme="minorEastAsia"/>
          <w:sz w:val="21"/>
          <w:szCs w:val="21"/>
          <w:lang w:eastAsia="zh-CN"/>
        </w:rPr>
      </w:pPr>
    </w:p>
    <w:p w:rsidR="00EF2D7B" w:rsidRPr="00031AD8" w:rsidRDefault="00EF2D7B" w:rsidP="00F463AD">
      <w:pPr>
        <w:pStyle w:val="H1"/>
        <w:jc w:val="center"/>
        <w:rPr>
          <w:rFonts w:eastAsiaTheme="minorEastAsia"/>
          <w:sz w:val="21"/>
          <w:szCs w:val="21"/>
          <w:lang w:eastAsia="zh-CN"/>
        </w:rPr>
      </w:pPr>
    </w:p>
    <w:p w:rsidR="00EF2D7B" w:rsidRPr="00031AD8" w:rsidRDefault="00EF2D7B" w:rsidP="00F463AD">
      <w:pPr>
        <w:pStyle w:val="H1"/>
        <w:jc w:val="center"/>
        <w:rPr>
          <w:rFonts w:eastAsiaTheme="minorEastAsia"/>
          <w:sz w:val="21"/>
          <w:szCs w:val="21"/>
          <w:lang w:eastAsia="zh-CN"/>
        </w:rPr>
      </w:pPr>
    </w:p>
    <w:p w:rsidR="00612278" w:rsidRPr="00031AD8" w:rsidRDefault="00EF2D7B" w:rsidP="00EF2D7B">
      <w:pPr>
        <w:spacing w:line="360" w:lineRule="auto"/>
        <w:jc w:val="center"/>
        <w:rPr>
          <w:rFonts w:ascii="Times New Roman" w:hAnsi="Times New Roman"/>
          <w:szCs w:val="21"/>
        </w:rPr>
      </w:pPr>
      <w:r w:rsidRPr="00031AD8">
        <w:object w:dxaOrig="1950" w:dyaOrig="2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0.25pt" o:ole="">
            <v:imagedata r:id="rId6" o:title=""/>
          </v:shape>
          <o:OLEObject Type="Embed" ProgID="ChemDraw.Document.6.0" ShapeID="_x0000_i1025" DrawAspect="Content" ObjectID="_1483887246" r:id="rId7"/>
        </w:object>
      </w:r>
    </w:p>
    <w:p w:rsidR="00E05A71" w:rsidRPr="00031AD8" w:rsidRDefault="00EE52CD" w:rsidP="00E05A71">
      <w:pPr>
        <w:rPr>
          <w:rFonts w:ascii="Times New Roman" w:hAnsi="Times New Roman"/>
          <w:szCs w:val="21"/>
        </w:rPr>
      </w:pPr>
      <w:r w:rsidRPr="00031AD8">
        <w:rPr>
          <w:rFonts w:ascii="Times New Roman" w:hAnsi="Times New Roman"/>
          <w:b/>
          <w:noProof/>
          <w:szCs w:val="21"/>
        </w:rPr>
        <w:pict>
          <v:shape id="_x0000_s1039" type="#_x0000_t32" style="position:absolute;left:0;text-align:left;margin-left:112.8pt;margin-top:7.65pt;width:19.3pt;height:0;z-index:251658240" o:connectortype="straight">
            <v:stroke endarrow="open" endarrowwidth="narrow" endarrowlength="short"/>
          </v:shape>
        </w:pict>
      </w:r>
      <w:r w:rsidRPr="00031AD8">
        <w:rPr>
          <w:rFonts w:ascii="Times New Roman" w:hAnsi="Times New Roman"/>
          <w:b/>
          <w:noProof/>
          <w:szCs w:val="21"/>
        </w:rPr>
        <w:pict>
          <v:shape id="_x0000_s1041" type="#_x0000_t32" style="position:absolute;left:0;text-align:left;margin-left:296.85pt;margin-top:7.65pt;width:19.3pt;height:0;z-index:251660288" o:connectortype="straight" strokeweight="1.5pt"/>
        </w:pict>
      </w:r>
      <w:r w:rsidRPr="00031AD8">
        <w:rPr>
          <w:rFonts w:ascii="Times New Roman" w:hAnsi="Times New Roman"/>
          <w:b/>
          <w:noProof/>
          <w:szCs w:val="21"/>
        </w:rPr>
        <w:pict>
          <v:shape id="_x0000_s1040" type="#_x0000_t32" style="position:absolute;left:0;text-align:left;margin-left:186.35pt;margin-top:7.65pt;width:23.8pt;height:0;z-index:251659264" o:connectortype="straight">
            <v:stroke dashstyle="1 1" startarrow="open" startarrowwidth="narrow" endarrow="open" endarrowwidth="narrow" endcap="round"/>
          </v:shape>
        </w:pict>
      </w:r>
      <w:r w:rsidR="00E05A71" w:rsidRPr="00031AD8">
        <w:rPr>
          <w:rFonts w:ascii="Times New Roman" w:hAnsi="Times New Roman"/>
          <w:b/>
          <w:szCs w:val="21"/>
        </w:rPr>
        <w:t>F</w:t>
      </w:r>
      <w:r w:rsidR="001E1D6F" w:rsidRPr="00031AD8">
        <w:rPr>
          <w:rFonts w:ascii="Times New Roman" w:hAnsi="Times New Roman"/>
          <w:b/>
          <w:szCs w:val="21"/>
        </w:rPr>
        <w:t xml:space="preserve">igure </w:t>
      </w:r>
      <w:r w:rsidR="00627CE0" w:rsidRPr="00031AD8">
        <w:rPr>
          <w:rFonts w:ascii="Times New Roman" w:hAnsi="Times New Roman" w:hint="eastAsia"/>
          <w:b/>
          <w:szCs w:val="21"/>
        </w:rPr>
        <w:t>S1</w:t>
      </w:r>
      <w:r w:rsidR="00627CE0" w:rsidRPr="00031AD8">
        <w:rPr>
          <w:rFonts w:ascii="Times New Roman" w:hAnsi="Times New Roman" w:hint="eastAsia"/>
          <w:szCs w:val="21"/>
        </w:rPr>
        <w:t xml:space="preserve"> </w:t>
      </w:r>
      <w:r w:rsidR="001E1D6F" w:rsidRPr="00031AD8">
        <w:rPr>
          <w:rFonts w:ascii="Times New Roman" w:hAnsi="Times New Roman"/>
          <w:szCs w:val="21"/>
        </w:rPr>
        <w:t xml:space="preserve"> </w:t>
      </w:r>
      <w:r w:rsidR="00E05A71" w:rsidRPr="00031AD8">
        <w:rPr>
          <w:rFonts w:ascii="Times New Roman" w:hAnsi="Times New Roman"/>
          <w:szCs w:val="21"/>
        </w:rPr>
        <w:t>Key HMBC (</w:t>
      </w:r>
      <w:r w:rsidR="00EF2D7B" w:rsidRPr="00031AD8">
        <w:rPr>
          <w:rFonts w:ascii="Times New Roman" w:hAnsi="Times New Roman" w:hint="eastAsia"/>
          <w:szCs w:val="21"/>
        </w:rPr>
        <w:t xml:space="preserve">     </w:t>
      </w:r>
      <w:r w:rsidR="00E05A71" w:rsidRPr="00031AD8">
        <w:rPr>
          <w:rFonts w:ascii="Times New Roman" w:hAnsi="Times New Roman"/>
          <w:szCs w:val="21"/>
        </w:rPr>
        <w:t>), NOESY (</w:t>
      </w:r>
      <w:r w:rsidR="00EF2D7B" w:rsidRPr="00031AD8">
        <w:rPr>
          <w:rFonts w:ascii="Times New Roman" w:hAnsi="Times New Roman" w:hint="eastAsia"/>
          <w:szCs w:val="21"/>
        </w:rPr>
        <w:t xml:space="preserve">     </w:t>
      </w:r>
      <w:r w:rsidR="00E05A71" w:rsidRPr="00031AD8">
        <w:rPr>
          <w:rFonts w:ascii="Times New Roman" w:hAnsi="Times New Roman"/>
          <w:szCs w:val="21"/>
        </w:rPr>
        <w:t xml:space="preserve">) and </w:t>
      </w:r>
      <w:r w:rsidR="00E05A71" w:rsidRPr="00031AD8">
        <w:rPr>
          <w:rFonts w:ascii="Times New Roman" w:hAnsi="Times New Roman"/>
          <w:szCs w:val="21"/>
          <w:vertAlign w:val="superscript"/>
        </w:rPr>
        <w:t>1</w:t>
      </w:r>
      <w:r w:rsidR="00E05A71" w:rsidRPr="00031AD8">
        <w:rPr>
          <w:rFonts w:ascii="Times New Roman" w:hAnsi="Times New Roman"/>
          <w:szCs w:val="21"/>
        </w:rPr>
        <w:t>H-</w:t>
      </w:r>
      <w:r w:rsidR="00E05A71" w:rsidRPr="00031AD8">
        <w:rPr>
          <w:rFonts w:ascii="Times New Roman" w:hAnsi="Times New Roman"/>
          <w:szCs w:val="21"/>
          <w:vertAlign w:val="superscript"/>
        </w:rPr>
        <w:t>1</w:t>
      </w:r>
      <w:r w:rsidR="00E05A71" w:rsidRPr="00031AD8">
        <w:rPr>
          <w:rFonts w:ascii="Times New Roman" w:hAnsi="Times New Roman"/>
          <w:szCs w:val="21"/>
        </w:rPr>
        <w:t>H COSY (</w:t>
      </w:r>
      <w:r w:rsidR="00EF2D7B" w:rsidRPr="00031AD8">
        <w:rPr>
          <w:rFonts w:ascii="Times New Roman" w:hAnsi="Times New Roman" w:hint="eastAsia"/>
          <w:szCs w:val="21"/>
        </w:rPr>
        <w:t xml:space="preserve">    </w:t>
      </w:r>
      <w:r w:rsidR="00E05A71" w:rsidRPr="00031AD8">
        <w:rPr>
          <w:rFonts w:ascii="Times New Roman" w:hAnsi="Times New Roman"/>
          <w:szCs w:val="21"/>
        </w:rPr>
        <w:t xml:space="preserve">) correlations of </w:t>
      </w:r>
      <w:r w:rsidR="00E05A71" w:rsidRPr="00031AD8">
        <w:rPr>
          <w:rFonts w:ascii="Times New Roman" w:hAnsi="Times New Roman"/>
          <w:b/>
          <w:szCs w:val="21"/>
        </w:rPr>
        <w:t>1</w:t>
      </w:r>
      <w:r w:rsidR="00E05A71" w:rsidRPr="00031AD8">
        <w:rPr>
          <w:rFonts w:ascii="Times New Roman" w:hAnsi="Times New Roman"/>
          <w:szCs w:val="21"/>
        </w:rPr>
        <w:t xml:space="preserve"> </w:t>
      </w:r>
    </w:p>
    <w:p w:rsidR="00612278" w:rsidRPr="00031AD8" w:rsidRDefault="00612278" w:rsidP="00963C43">
      <w:pPr>
        <w:spacing w:line="360" w:lineRule="auto"/>
        <w:rPr>
          <w:rFonts w:ascii="Times New Roman" w:hAnsi="Times New Roman"/>
          <w:szCs w:val="21"/>
        </w:rPr>
      </w:pPr>
    </w:p>
    <w:p w:rsidR="00627CE0" w:rsidRPr="00031AD8" w:rsidRDefault="00627CE0" w:rsidP="00963C43">
      <w:pPr>
        <w:spacing w:line="360" w:lineRule="auto"/>
        <w:rPr>
          <w:rFonts w:ascii="Times New Roman" w:hAnsi="Times New Roman"/>
          <w:szCs w:val="21"/>
        </w:rPr>
      </w:pPr>
    </w:p>
    <w:p w:rsidR="00627CE0" w:rsidRPr="00031AD8" w:rsidRDefault="00627CE0" w:rsidP="00963C43">
      <w:pPr>
        <w:spacing w:line="360" w:lineRule="auto"/>
        <w:rPr>
          <w:rFonts w:ascii="Times New Roman" w:hAnsi="Times New Roman"/>
          <w:szCs w:val="21"/>
        </w:rPr>
      </w:pPr>
    </w:p>
    <w:p w:rsidR="00612278" w:rsidRPr="00031AD8" w:rsidRDefault="00612278"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EF2D7B" w:rsidRPr="00031AD8" w:rsidRDefault="00EF2D7B" w:rsidP="00C87C02">
      <w:pPr>
        <w:spacing w:line="360" w:lineRule="auto"/>
        <w:rPr>
          <w:rFonts w:ascii="Times New Roman" w:hAnsi="Times New Roman"/>
          <w:b/>
          <w:szCs w:val="21"/>
        </w:rPr>
      </w:pPr>
    </w:p>
    <w:p w:rsidR="00612278" w:rsidRPr="00031AD8" w:rsidRDefault="00627CE0">
      <w:pPr>
        <w:rPr>
          <w:rFonts w:ascii="Times New Roman" w:hAnsi="Times New Roman"/>
          <w:szCs w:val="21"/>
        </w:rPr>
      </w:pPr>
      <w:r w:rsidRPr="00031AD8">
        <w:rPr>
          <w:rFonts w:ascii="Times New Roman" w:hAnsi="Times New Roman"/>
          <w:noProof/>
          <w:szCs w:val="21"/>
          <w:lang w:eastAsia="en-US"/>
        </w:rPr>
        <w:lastRenderedPageBreak/>
        <w:drawing>
          <wp:inline distT="0" distB="0" distL="0" distR="0">
            <wp:extent cx="5276850" cy="401002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76850" cy="4010025"/>
                    </a:xfrm>
                    <a:prstGeom prst="rect">
                      <a:avLst/>
                    </a:prstGeom>
                    <a:noFill/>
                    <a:ln w="9525">
                      <a:noFill/>
                      <a:miter lim="800000"/>
                      <a:headEnd/>
                      <a:tailEnd/>
                    </a:ln>
                  </pic:spPr>
                </pic:pic>
              </a:graphicData>
            </a:graphic>
          </wp:inline>
        </w:drawing>
      </w:r>
    </w:p>
    <w:p w:rsidR="006D0BAB" w:rsidRPr="00031AD8" w:rsidRDefault="006D0BAB" w:rsidP="006D0BAB">
      <w:pPr>
        <w:spacing w:line="360" w:lineRule="auto"/>
        <w:jc w:val="center"/>
        <w:rPr>
          <w:rFonts w:ascii="Times New Roman" w:hAnsi="Times New Roman"/>
          <w:b/>
          <w:bCs/>
          <w:szCs w:val="21"/>
        </w:rPr>
      </w:pPr>
      <w:r w:rsidRPr="00031AD8">
        <w:rPr>
          <w:rFonts w:ascii="Times New Roman" w:hAnsi="Times New Roman"/>
          <w:b/>
          <w:szCs w:val="21"/>
        </w:rPr>
        <w:t>Figure S</w:t>
      </w:r>
      <w:r w:rsidR="00627CE0" w:rsidRPr="00031AD8">
        <w:rPr>
          <w:rFonts w:ascii="Times New Roman" w:hAnsi="Times New Roman" w:hint="eastAsia"/>
          <w:b/>
          <w:szCs w:val="21"/>
        </w:rPr>
        <w:t>2</w:t>
      </w:r>
      <w:r w:rsidRPr="00031AD8">
        <w:rPr>
          <w:rFonts w:ascii="Times New Roman" w:hAnsi="Times New Roman"/>
          <w:b/>
          <w:szCs w:val="21"/>
        </w:rPr>
        <w:t>.</w:t>
      </w:r>
      <w:r w:rsidRPr="00031AD8">
        <w:rPr>
          <w:rFonts w:ascii="Times New Roman" w:hAnsi="Times New Roman"/>
          <w:szCs w:val="21"/>
        </w:rPr>
        <w:t xml:space="preserve"> The</w:t>
      </w:r>
      <w:r w:rsidRPr="00031AD8">
        <w:rPr>
          <w:rFonts w:ascii="Times New Roman" w:hAnsi="Times New Roman"/>
          <w:szCs w:val="21"/>
          <w:vertAlign w:val="superscript"/>
        </w:rPr>
        <w:t xml:space="preserve"> 1</w:t>
      </w:r>
      <w:r w:rsidRPr="00031AD8">
        <w:rPr>
          <w:rFonts w:ascii="Times New Roman" w:hAnsi="Times New Roman"/>
          <w:szCs w:val="21"/>
        </w:rPr>
        <w:t xml:space="preserve">H NMR (600 MHz, </w:t>
      </w:r>
      <w:r w:rsidR="00330A34" w:rsidRPr="00031AD8">
        <w:rPr>
          <w:rFonts w:ascii="Times New Roman" w:hAnsi="Times New Roman" w:hint="eastAsia"/>
          <w:szCs w:val="21"/>
        </w:rPr>
        <w:t>CDCL</w:t>
      </w:r>
      <w:r w:rsidR="00330A34" w:rsidRPr="00031AD8">
        <w:rPr>
          <w:rFonts w:ascii="Times New Roman" w:hAnsi="Times New Roman" w:hint="eastAsia"/>
          <w:szCs w:val="21"/>
          <w:vertAlign w:val="subscript"/>
        </w:rPr>
        <w:t>3</w:t>
      </w:r>
      <w:r w:rsidRPr="00031AD8">
        <w:rPr>
          <w:rFonts w:ascii="Times New Roman" w:hAnsi="Times New Roman"/>
          <w:szCs w:val="21"/>
        </w:rPr>
        <w:t xml:space="preserve">) spectrum of the new compound </w:t>
      </w:r>
      <w:r w:rsidRPr="00031AD8">
        <w:rPr>
          <w:rFonts w:ascii="Times New Roman" w:hAnsi="Times New Roman"/>
          <w:b/>
          <w:bCs/>
          <w:szCs w:val="21"/>
        </w:rPr>
        <w:t>1</w:t>
      </w: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6D0BAB" w:rsidP="006D0BAB">
      <w:pPr>
        <w:spacing w:line="360" w:lineRule="auto"/>
        <w:rPr>
          <w:rFonts w:ascii="Times New Roman" w:hAnsi="Times New Roman"/>
          <w:b/>
          <w:bCs/>
          <w:szCs w:val="21"/>
        </w:rPr>
      </w:pPr>
    </w:p>
    <w:p w:rsidR="006D0BAB" w:rsidRPr="00031AD8" w:rsidRDefault="00EE52CD" w:rsidP="006D0BAB">
      <w:pPr>
        <w:spacing w:line="360" w:lineRule="auto"/>
        <w:rPr>
          <w:rFonts w:ascii="Times New Roman" w:hAnsi="Times New Roman"/>
          <w:szCs w:val="21"/>
        </w:rPr>
      </w:pPr>
      <w:r w:rsidRPr="00031AD8">
        <w:rPr>
          <w:rFonts w:ascii="Times New Roman" w:hAnsi="Times New Roman"/>
          <w:szCs w:val="21"/>
        </w:rPr>
        <w:lastRenderedPageBreak/>
        <w:pict>
          <v:shape id="_x0000_i1026" type="#_x0000_t75" style="width:486pt;height:369pt;mso-left-percent:-10001;mso-top-percent:-10001;mso-position-horizontal:absolute;mso-position-horizontal-relative:char;mso-position-vertical:absolute;mso-position-vertical-relative:line;mso-left-percent:-10001;mso-top-percent:-10001">
            <v:imagedata r:id="rId9" o:title=""/>
          </v:shape>
        </w:pict>
      </w:r>
    </w:p>
    <w:p w:rsidR="006D0BAB" w:rsidRPr="00031AD8" w:rsidRDefault="006D0BAB" w:rsidP="006D0BAB">
      <w:pPr>
        <w:spacing w:line="360" w:lineRule="auto"/>
        <w:jc w:val="center"/>
        <w:rPr>
          <w:rFonts w:ascii="Times New Roman" w:hAnsi="Times New Roman"/>
          <w:szCs w:val="21"/>
        </w:rPr>
      </w:pPr>
      <w:r w:rsidRPr="00031AD8">
        <w:rPr>
          <w:rFonts w:ascii="Times New Roman" w:hAnsi="Times New Roman"/>
          <w:b/>
          <w:szCs w:val="21"/>
        </w:rPr>
        <w:t>Figure S</w:t>
      </w:r>
      <w:r w:rsidR="00B03180" w:rsidRPr="00031AD8">
        <w:rPr>
          <w:rFonts w:ascii="Times New Roman" w:hAnsi="Times New Roman" w:hint="eastAsia"/>
          <w:b/>
          <w:szCs w:val="21"/>
        </w:rPr>
        <w:t>3</w:t>
      </w:r>
      <w:r w:rsidRPr="00031AD8">
        <w:rPr>
          <w:rFonts w:ascii="Times New Roman" w:hAnsi="Times New Roman"/>
          <w:b/>
          <w:szCs w:val="21"/>
        </w:rPr>
        <w:t>.</w:t>
      </w:r>
      <w:r w:rsidRPr="00031AD8">
        <w:rPr>
          <w:rFonts w:ascii="Times New Roman" w:hAnsi="Times New Roman"/>
          <w:szCs w:val="21"/>
        </w:rPr>
        <w:t xml:space="preserve"> The</w:t>
      </w:r>
      <w:r w:rsidRPr="00031AD8">
        <w:rPr>
          <w:rFonts w:ascii="Times New Roman" w:hAnsi="Times New Roman"/>
          <w:szCs w:val="21"/>
          <w:vertAlign w:val="superscript"/>
        </w:rPr>
        <w:t xml:space="preserve"> 13</w:t>
      </w:r>
      <w:r w:rsidRPr="00031AD8">
        <w:rPr>
          <w:rFonts w:ascii="Times New Roman" w:hAnsi="Times New Roman"/>
          <w:szCs w:val="21"/>
        </w:rPr>
        <w:t xml:space="preserve">C NMR (150 MHz, </w:t>
      </w:r>
      <w:r w:rsidR="00330A34" w:rsidRPr="00031AD8">
        <w:rPr>
          <w:rFonts w:ascii="Times New Roman" w:hAnsi="Times New Roman" w:hint="eastAsia"/>
          <w:szCs w:val="21"/>
        </w:rPr>
        <w:t>CDCL</w:t>
      </w:r>
      <w:r w:rsidR="00330A34" w:rsidRPr="00031AD8">
        <w:rPr>
          <w:rFonts w:ascii="Times New Roman" w:hAnsi="Times New Roman" w:hint="eastAsia"/>
          <w:szCs w:val="21"/>
          <w:vertAlign w:val="subscript"/>
        </w:rPr>
        <w:t>3</w:t>
      </w:r>
      <w:r w:rsidRPr="00031AD8">
        <w:rPr>
          <w:rFonts w:ascii="Times New Roman" w:hAnsi="Times New Roman"/>
          <w:szCs w:val="21"/>
        </w:rPr>
        <w:t xml:space="preserve">) spectrum of the new compound </w:t>
      </w:r>
      <w:r w:rsidRPr="00031AD8">
        <w:rPr>
          <w:rFonts w:ascii="Times New Roman" w:hAnsi="Times New Roman"/>
          <w:b/>
          <w:bCs/>
          <w:szCs w:val="21"/>
        </w:rPr>
        <w:t>1</w:t>
      </w: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EE52CD" w:rsidP="006D0BAB">
      <w:pPr>
        <w:spacing w:line="360" w:lineRule="auto"/>
        <w:rPr>
          <w:rFonts w:ascii="Times New Roman" w:hAnsi="Times New Roman"/>
          <w:b/>
          <w:szCs w:val="21"/>
        </w:rPr>
      </w:pPr>
      <w:r w:rsidRPr="00031AD8">
        <w:rPr>
          <w:rFonts w:ascii="Times New Roman" w:hAnsi="Times New Roman"/>
          <w:b/>
          <w:szCs w:val="21"/>
        </w:rPr>
        <w:lastRenderedPageBreak/>
        <w:pict>
          <v:shape id="_x0000_i1027" type="#_x0000_t75" style="width:455.25pt;height:5in;mso-left-percent:-10001;mso-top-percent:-10001;mso-position-horizontal:absolute;mso-position-horizontal-relative:char;mso-position-vertical:absolute;mso-position-vertical-relative:line;mso-left-percent:-10001;mso-top-percent:-10001">
            <v:imagedata r:id="rId10" o:title=""/>
          </v:shape>
        </w:pict>
      </w:r>
    </w:p>
    <w:p w:rsidR="006D0BAB" w:rsidRPr="00031AD8" w:rsidRDefault="006D0BAB" w:rsidP="006D0BAB">
      <w:pPr>
        <w:spacing w:line="360" w:lineRule="auto"/>
        <w:jc w:val="center"/>
        <w:rPr>
          <w:rFonts w:ascii="Times New Roman" w:hAnsi="Times New Roman"/>
          <w:b/>
          <w:szCs w:val="21"/>
        </w:rPr>
      </w:pPr>
      <w:r w:rsidRPr="00031AD8">
        <w:rPr>
          <w:rFonts w:ascii="Times New Roman" w:hAnsi="Times New Roman"/>
          <w:b/>
          <w:szCs w:val="21"/>
        </w:rPr>
        <w:t>Figure S</w:t>
      </w:r>
      <w:r w:rsidR="00B03180" w:rsidRPr="00031AD8">
        <w:rPr>
          <w:rFonts w:ascii="Times New Roman" w:hAnsi="Times New Roman" w:hint="eastAsia"/>
          <w:b/>
          <w:szCs w:val="21"/>
        </w:rPr>
        <w:t>4</w:t>
      </w:r>
      <w:r w:rsidRPr="00031AD8">
        <w:rPr>
          <w:rFonts w:ascii="Times New Roman" w:hAnsi="Times New Roman"/>
          <w:b/>
          <w:szCs w:val="21"/>
        </w:rPr>
        <w:t xml:space="preserve">. </w:t>
      </w:r>
      <w:r w:rsidRPr="00031AD8">
        <w:rPr>
          <w:rFonts w:ascii="Times New Roman" w:hAnsi="Times New Roman"/>
          <w:szCs w:val="21"/>
        </w:rPr>
        <w:t>The</w:t>
      </w:r>
      <w:r w:rsidRPr="00031AD8">
        <w:rPr>
          <w:rFonts w:ascii="Times New Roman" w:hAnsi="Times New Roman"/>
          <w:szCs w:val="21"/>
          <w:vertAlign w:val="superscript"/>
        </w:rPr>
        <w:t xml:space="preserve"> 1</w:t>
      </w:r>
      <w:r w:rsidRPr="00031AD8">
        <w:rPr>
          <w:rFonts w:ascii="Times New Roman" w:hAnsi="Times New Roman"/>
          <w:szCs w:val="21"/>
        </w:rPr>
        <w:t>H-</w:t>
      </w:r>
      <w:r w:rsidRPr="00031AD8">
        <w:rPr>
          <w:rFonts w:ascii="Times New Roman" w:hAnsi="Times New Roman"/>
          <w:szCs w:val="21"/>
          <w:vertAlign w:val="superscript"/>
        </w:rPr>
        <w:t>1</w:t>
      </w:r>
      <w:r w:rsidRPr="00031AD8">
        <w:rPr>
          <w:rFonts w:ascii="Times New Roman" w:hAnsi="Times New Roman"/>
          <w:szCs w:val="21"/>
        </w:rPr>
        <w:t xml:space="preserve">H COSY spectrum spectrum of the new compound </w:t>
      </w:r>
      <w:r w:rsidRPr="00031AD8">
        <w:rPr>
          <w:rFonts w:ascii="Times New Roman" w:hAnsi="Times New Roman"/>
          <w:b/>
          <w:bCs/>
          <w:szCs w:val="21"/>
        </w:rPr>
        <w:t>1.</w:t>
      </w: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6D0BAB" w:rsidP="006D0BAB">
      <w:pPr>
        <w:spacing w:line="360" w:lineRule="auto"/>
        <w:rPr>
          <w:rFonts w:ascii="Times New Roman" w:hAnsi="Times New Roman"/>
          <w:b/>
          <w:szCs w:val="21"/>
        </w:rPr>
      </w:pPr>
    </w:p>
    <w:p w:rsidR="006D0BAB" w:rsidRPr="00031AD8" w:rsidRDefault="00EE52CD" w:rsidP="006D0BAB">
      <w:pPr>
        <w:spacing w:line="360" w:lineRule="auto"/>
        <w:rPr>
          <w:rFonts w:ascii="Times New Roman" w:hAnsi="Times New Roman"/>
          <w:b/>
          <w:szCs w:val="21"/>
        </w:rPr>
      </w:pPr>
      <w:r w:rsidRPr="00031AD8">
        <w:rPr>
          <w:rFonts w:ascii="Times New Roman" w:hAnsi="Times New Roman"/>
          <w:b/>
          <w:szCs w:val="21"/>
        </w:rPr>
        <w:lastRenderedPageBreak/>
        <w:pict>
          <v:shape id="_x0000_i1028" type="#_x0000_t75" style="width:420.75pt;height:348.75pt;mso-left-percent:-10001;mso-top-percent:-10001;mso-position-horizontal:absolute;mso-position-horizontal-relative:char;mso-position-vertical:absolute;mso-position-vertical-relative:line;mso-left-percent:-10001;mso-top-percent:-10001">
            <v:imagedata r:id="rId11" o:title=""/>
          </v:shape>
        </w:pict>
      </w:r>
    </w:p>
    <w:p w:rsidR="006D0BAB" w:rsidRPr="00031AD8" w:rsidRDefault="006D0BAB" w:rsidP="006D0BAB">
      <w:pPr>
        <w:spacing w:line="360" w:lineRule="auto"/>
        <w:jc w:val="center"/>
        <w:rPr>
          <w:rFonts w:ascii="Times New Roman" w:hAnsi="Times New Roman"/>
          <w:szCs w:val="21"/>
        </w:rPr>
      </w:pPr>
      <w:r w:rsidRPr="00031AD8">
        <w:rPr>
          <w:rFonts w:ascii="Times New Roman" w:hAnsi="Times New Roman"/>
          <w:b/>
          <w:szCs w:val="21"/>
        </w:rPr>
        <w:t>Figure S</w:t>
      </w:r>
      <w:r w:rsidR="00B03180" w:rsidRPr="00031AD8">
        <w:rPr>
          <w:rFonts w:ascii="Times New Roman" w:hAnsi="Times New Roman" w:hint="eastAsia"/>
          <w:b/>
          <w:szCs w:val="21"/>
        </w:rPr>
        <w:t>5</w:t>
      </w:r>
      <w:r w:rsidRPr="00031AD8">
        <w:rPr>
          <w:rFonts w:ascii="Times New Roman" w:hAnsi="Times New Roman"/>
          <w:b/>
          <w:szCs w:val="21"/>
        </w:rPr>
        <w:t>.</w:t>
      </w:r>
      <w:r w:rsidRPr="00031AD8">
        <w:rPr>
          <w:rFonts w:ascii="Times New Roman" w:hAnsi="Times New Roman"/>
          <w:szCs w:val="21"/>
        </w:rPr>
        <w:t xml:space="preserve"> The HSQC spectrum of the new compound </w:t>
      </w:r>
      <w:r w:rsidRPr="00031AD8">
        <w:rPr>
          <w:rFonts w:ascii="Times New Roman" w:hAnsi="Times New Roman"/>
          <w:b/>
          <w:bCs/>
          <w:szCs w:val="21"/>
        </w:rPr>
        <w:t>1</w:t>
      </w: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EE52CD" w:rsidP="006D0BAB">
      <w:pPr>
        <w:rPr>
          <w:rFonts w:ascii="Times New Roman" w:hAnsi="Times New Roman"/>
          <w:szCs w:val="21"/>
        </w:rPr>
      </w:pPr>
      <w:r w:rsidRPr="00031AD8">
        <w:rPr>
          <w:rFonts w:ascii="Times New Roman" w:hAnsi="Times New Roman"/>
          <w:szCs w:val="21"/>
        </w:rPr>
        <w:lastRenderedPageBreak/>
        <w:pict>
          <v:shape id="_x0000_i1029" type="#_x0000_t75" style="width:471pt;height:387pt;mso-left-percent:-10001;mso-top-percent:-10001;mso-position-horizontal:absolute;mso-position-horizontal-relative:char;mso-position-vertical:absolute;mso-position-vertical-relative:line;mso-left-percent:-10001;mso-top-percent:-10001">
            <v:imagedata r:id="rId12" o:title=""/>
          </v:shape>
        </w:pict>
      </w:r>
    </w:p>
    <w:p w:rsidR="006D0BAB" w:rsidRPr="00031AD8" w:rsidRDefault="006D0BAB" w:rsidP="006D0BAB">
      <w:pPr>
        <w:spacing w:line="360" w:lineRule="auto"/>
        <w:jc w:val="center"/>
        <w:rPr>
          <w:rFonts w:ascii="Times New Roman" w:hAnsi="Times New Roman"/>
          <w:szCs w:val="21"/>
        </w:rPr>
      </w:pPr>
      <w:r w:rsidRPr="00031AD8">
        <w:rPr>
          <w:rFonts w:ascii="Times New Roman" w:hAnsi="Times New Roman"/>
          <w:b/>
          <w:szCs w:val="21"/>
        </w:rPr>
        <w:t>Figure S</w:t>
      </w:r>
      <w:r w:rsidR="00B03180" w:rsidRPr="00031AD8">
        <w:rPr>
          <w:rFonts w:ascii="Times New Roman" w:hAnsi="Times New Roman" w:hint="eastAsia"/>
          <w:b/>
          <w:szCs w:val="21"/>
        </w:rPr>
        <w:t>6.</w:t>
      </w:r>
      <w:r w:rsidRPr="00031AD8">
        <w:rPr>
          <w:rFonts w:ascii="Times New Roman" w:hAnsi="Times New Roman"/>
          <w:b/>
          <w:szCs w:val="21"/>
        </w:rPr>
        <w:t xml:space="preserve"> </w:t>
      </w:r>
      <w:r w:rsidRPr="00031AD8">
        <w:rPr>
          <w:rFonts w:ascii="Times New Roman" w:hAnsi="Times New Roman"/>
          <w:szCs w:val="21"/>
        </w:rPr>
        <w:t>The HMBC spectrum of the new compound 1</w:t>
      </w: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6D0BAB" w:rsidP="006D0BAB">
      <w:pPr>
        <w:rPr>
          <w:rFonts w:ascii="Times New Roman" w:hAnsi="Times New Roman"/>
          <w:szCs w:val="21"/>
        </w:rPr>
      </w:pPr>
    </w:p>
    <w:p w:rsidR="006D0BAB" w:rsidRPr="00031AD8" w:rsidRDefault="00EE52CD" w:rsidP="006D0BAB">
      <w:pPr>
        <w:rPr>
          <w:rFonts w:ascii="Times New Roman" w:hAnsi="Times New Roman"/>
          <w:szCs w:val="21"/>
        </w:rPr>
      </w:pPr>
      <w:r w:rsidRPr="00031AD8">
        <w:rPr>
          <w:rFonts w:ascii="Times New Roman" w:hAnsi="Times New Roman"/>
          <w:szCs w:val="21"/>
        </w:rPr>
        <w:lastRenderedPageBreak/>
        <w:pict>
          <v:shape id="_x0000_i1030" type="#_x0000_t75" style="width:452.25pt;height:357.75pt;mso-left-percent:-10001;mso-top-percent:-10001;mso-position-horizontal:absolute;mso-position-horizontal-relative:char;mso-position-vertical:absolute;mso-position-vertical-relative:line;mso-left-percent:-10001;mso-top-percent:-10001">
            <v:imagedata r:id="rId13" o:title=""/>
          </v:shape>
        </w:pict>
      </w:r>
    </w:p>
    <w:p w:rsidR="00400E63" w:rsidRPr="00031AD8" w:rsidRDefault="00400E63" w:rsidP="00400E63">
      <w:pPr>
        <w:spacing w:line="360" w:lineRule="auto"/>
        <w:rPr>
          <w:rFonts w:ascii="Times New Roman" w:hAnsi="Times New Roman"/>
          <w:b/>
          <w:bCs/>
          <w:szCs w:val="21"/>
        </w:rPr>
      </w:pPr>
      <w:r w:rsidRPr="00031AD8">
        <w:rPr>
          <w:rFonts w:ascii="Times New Roman" w:hAnsi="Times New Roman"/>
          <w:b/>
          <w:szCs w:val="21"/>
        </w:rPr>
        <w:t>Figure S</w:t>
      </w:r>
      <w:r w:rsidR="00B03180" w:rsidRPr="00031AD8">
        <w:rPr>
          <w:rFonts w:ascii="Times New Roman" w:hAnsi="Times New Roman" w:hint="eastAsia"/>
          <w:b/>
          <w:szCs w:val="21"/>
        </w:rPr>
        <w:t>7</w:t>
      </w:r>
      <w:r w:rsidRPr="00031AD8">
        <w:rPr>
          <w:rFonts w:ascii="Times New Roman" w:hAnsi="Times New Roman"/>
          <w:b/>
          <w:szCs w:val="21"/>
        </w:rPr>
        <w:t xml:space="preserve">. </w:t>
      </w:r>
      <w:r w:rsidRPr="00031AD8">
        <w:rPr>
          <w:rFonts w:ascii="Times New Roman" w:hAnsi="Times New Roman"/>
          <w:szCs w:val="21"/>
        </w:rPr>
        <w:t>The NOESY spectrum of the new compound 1</w:t>
      </w:r>
    </w:p>
    <w:p w:rsidR="006D0BAB" w:rsidRPr="00031AD8" w:rsidRDefault="006D0BAB"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400E63" w:rsidRPr="00031AD8" w:rsidRDefault="00400E63" w:rsidP="006D0BAB">
      <w:pPr>
        <w:rPr>
          <w:rFonts w:ascii="Times New Roman" w:hAnsi="Times New Roman"/>
          <w:szCs w:val="21"/>
        </w:rPr>
      </w:pPr>
    </w:p>
    <w:p w:rsidR="00A36955" w:rsidRPr="00031AD8" w:rsidRDefault="00A36955" w:rsidP="00400E63">
      <w:pPr>
        <w:jc w:val="center"/>
        <w:rPr>
          <w:rFonts w:ascii="Times New Roman" w:hAnsi="Times New Roman"/>
          <w:szCs w:val="21"/>
        </w:rPr>
      </w:pPr>
    </w:p>
    <w:p w:rsidR="00400E63" w:rsidRPr="00031AD8" w:rsidRDefault="00A36955" w:rsidP="00400E63">
      <w:pPr>
        <w:jc w:val="center"/>
        <w:rPr>
          <w:rFonts w:ascii="Times New Roman" w:hAnsi="Times New Roman"/>
          <w:szCs w:val="21"/>
        </w:rPr>
      </w:pPr>
      <w:r w:rsidRPr="00031AD8">
        <w:rPr>
          <w:rFonts w:ascii="Times New Roman" w:hAnsi="Times New Roman"/>
          <w:b/>
          <w:szCs w:val="21"/>
        </w:rPr>
        <w:t xml:space="preserve">Table </w:t>
      </w:r>
      <w:r w:rsidR="00B03180" w:rsidRPr="00031AD8">
        <w:rPr>
          <w:rFonts w:ascii="Times New Roman" w:hAnsi="Times New Roman" w:hint="eastAsia"/>
          <w:b/>
          <w:szCs w:val="21"/>
        </w:rPr>
        <w:t>S</w:t>
      </w:r>
      <w:r w:rsidRPr="00031AD8">
        <w:rPr>
          <w:rFonts w:ascii="Times New Roman" w:hAnsi="Times New Roman"/>
          <w:b/>
          <w:szCs w:val="21"/>
        </w:rPr>
        <w:t xml:space="preserve">1  </w:t>
      </w:r>
      <w:r w:rsidRPr="00031AD8">
        <w:rPr>
          <w:rFonts w:ascii="Times New Roman" w:hAnsi="Times New Roman"/>
          <w:szCs w:val="21"/>
          <w:vertAlign w:val="superscript"/>
        </w:rPr>
        <w:t>1</w:t>
      </w:r>
      <w:r w:rsidRPr="00031AD8">
        <w:rPr>
          <w:rFonts w:ascii="Times New Roman" w:hAnsi="Times New Roman"/>
          <w:szCs w:val="21"/>
        </w:rPr>
        <w:t xml:space="preserve">H and </w:t>
      </w:r>
      <w:smartTag w:uri="urn:schemas-microsoft-com:office:smarttags" w:element="chmetcnv">
        <w:smartTagPr>
          <w:attr w:name="TCSC" w:val="0"/>
          <w:attr w:name="NumberType" w:val="1"/>
          <w:attr w:name="Negative" w:val="False"/>
          <w:attr w:name="HasSpace" w:val="False"/>
          <w:attr w:name="SourceValue" w:val="13"/>
          <w:attr w:name="UnitName" w:val="C"/>
        </w:smartTagPr>
        <w:r w:rsidRPr="00031AD8">
          <w:rPr>
            <w:rFonts w:ascii="Times New Roman" w:hAnsi="Times New Roman"/>
            <w:szCs w:val="21"/>
            <w:vertAlign w:val="superscript"/>
          </w:rPr>
          <w:t>13</w:t>
        </w:r>
        <w:r w:rsidRPr="00031AD8">
          <w:rPr>
            <w:rFonts w:ascii="Times New Roman" w:hAnsi="Times New Roman"/>
            <w:szCs w:val="21"/>
          </w:rPr>
          <w:t>C</w:t>
        </w:r>
      </w:smartTag>
      <w:r w:rsidRPr="00031AD8">
        <w:rPr>
          <w:rFonts w:ascii="Times New Roman" w:hAnsi="Times New Roman"/>
          <w:szCs w:val="21"/>
        </w:rPr>
        <w:t xml:space="preserve"> NMR spectroscopic data of </w:t>
      </w:r>
      <w:r w:rsidRPr="00031AD8">
        <w:rPr>
          <w:rFonts w:ascii="Times New Roman" w:hAnsi="Times New Roman"/>
          <w:b/>
          <w:szCs w:val="21"/>
        </w:rPr>
        <w:t xml:space="preserve">1 </w:t>
      </w:r>
      <w:r w:rsidRPr="00031AD8">
        <w:rPr>
          <w:rFonts w:ascii="Times New Roman" w:hAnsi="Times New Roman"/>
          <w:szCs w:val="21"/>
        </w:rPr>
        <w:t xml:space="preserve">(600 and 150 MHz, </w:t>
      </w:r>
      <w:r w:rsidR="00802738" w:rsidRPr="00031AD8">
        <w:rPr>
          <w:rFonts w:ascii="Times New Roman" w:hAnsi="Times New Roman" w:hint="eastAsia"/>
          <w:szCs w:val="21"/>
        </w:rPr>
        <w:t>CDCL</w:t>
      </w:r>
      <w:r w:rsidR="00802738" w:rsidRPr="00031AD8">
        <w:rPr>
          <w:rFonts w:ascii="Times New Roman" w:hAnsi="Times New Roman" w:hint="eastAsia"/>
          <w:szCs w:val="21"/>
          <w:vertAlign w:val="subscript"/>
        </w:rPr>
        <w:t>3</w:t>
      </w:r>
      <w:r w:rsidRPr="00031AD8">
        <w:rPr>
          <w:rFonts w:ascii="Times New Roman" w:hAnsi="Times New Roman"/>
          <w:szCs w:val="21"/>
        </w:rPr>
        <w:t>).</w:t>
      </w:r>
    </w:p>
    <w:p w:rsidR="00917994" w:rsidRPr="00031AD8" w:rsidRDefault="00917994" w:rsidP="00400E63">
      <w:pPr>
        <w:jc w:val="center"/>
        <w:rPr>
          <w:rFonts w:ascii="Times New Roman" w:hAnsi="Times New Roman"/>
          <w:szCs w:val="21"/>
        </w:rPr>
      </w:pPr>
    </w:p>
    <w:tbl>
      <w:tblPr>
        <w:tblW w:w="5000" w:type="pct"/>
        <w:jc w:val="center"/>
        <w:tblLook w:val="00A0" w:firstRow="1" w:lastRow="0" w:firstColumn="1" w:lastColumn="0" w:noHBand="0" w:noVBand="0"/>
      </w:tblPr>
      <w:tblGrid>
        <w:gridCol w:w="594"/>
        <w:gridCol w:w="746"/>
        <w:gridCol w:w="3024"/>
        <w:gridCol w:w="716"/>
        <w:gridCol w:w="747"/>
        <w:gridCol w:w="2695"/>
      </w:tblGrid>
      <w:tr w:rsidR="00031AD8" w:rsidRPr="00031AD8" w:rsidTr="0049433D">
        <w:trPr>
          <w:trHeight w:hRule="exact" w:val="454"/>
          <w:jc w:val="center"/>
        </w:trPr>
        <w:tc>
          <w:tcPr>
            <w:tcW w:w="349"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No.</w:t>
            </w:r>
          </w:p>
        </w:tc>
        <w:tc>
          <w:tcPr>
            <w:tcW w:w="2212" w:type="pct"/>
            <w:gridSpan w:val="2"/>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i/>
                <w:szCs w:val="21"/>
              </w:rPr>
              <w:t>δ</w:t>
            </w:r>
            <w:r w:rsidRPr="00031AD8">
              <w:rPr>
                <w:rFonts w:ascii="Times New Roman" w:hAnsi="Times New Roman"/>
                <w:szCs w:val="21"/>
                <w:vertAlign w:val="subscript"/>
              </w:rPr>
              <w:t>C</w:t>
            </w:r>
            <w:r w:rsidRPr="00031AD8">
              <w:rPr>
                <w:rFonts w:ascii="Times New Roman" w:hAnsi="Times New Roman" w:hint="eastAsia"/>
                <w:szCs w:val="21"/>
              </w:rPr>
              <w:t xml:space="preserve">      </w:t>
            </w:r>
            <w:r w:rsidRPr="00031AD8">
              <w:rPr>
                <w:rFonts w:ascii="Times New Roman" w:hAnsi="Times New Roman"/>
                <w:i/>
                <w:szCs w:val="21"/>
              </w:rPr>
              <w:t>δ</w:t>
            </w:r>
            <w:r w:rsidRPr="00031AD8">
              <w:rPr>
                <w:rFonts w:ascii="Times New Roman" w:hAnsi="Times New Roman"/>
                <w:szCs w:val="21"/>
                <w:vertAlign w:val="subscript"/>
              </w:rPr>
              <w:t>H</w:t>
            </w:r>
            <w:r w:rsidRPr="00031AD8">
              <w:rPr>
                <w:rFonts w:ascii="Times New Roman" w:hAnsi="Times New Roman"/>
                <w:szCs w:val="21"/>
              </w:rPr>
              <w:t xml:space="preserve"> (</w:t>
            </w:r>
            <w:r w:rsidRPr="00031AD8">
              <w:rPr>
                <w:rFonts w:ascii="Times New Roman" w:hAnsi="Times New Roman"/>
                <w:i/>
                <w:szCs w:val="21"/>
              </w:rPr>
              <w:t>J</w:t>
            </w:r>
            <w:r w:rsidRPr="00031AD8">
              <w:rPr>
                <w:rFonts w:ascii="Times New Roman" w:hAnsi="Times New Roman"/>
                <w:szCs w:val="21"/>
              </w:rPr>
              <w:t xml:space="preserve"> in Hz)</w:t>
            </w:r>
          </w:p>
        </w:tc>
        <w:tc>
          <w:tcPr>
            <w:tcW w:w="420"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No.</w:t>
            </w:r>
          </w:p>
        </w:tc>
        <w:tc>
          <w:tcPr>
            <w:tcW w:w="2020" w:type="pct"/>
            <w:gridSpan w:val="2"/>
            <w:tcBorders>
              <w:top w:val="single" w:sz="4" w:space="0" w:color="000000"/>
            </w:tcBorders>
            <w:vAlign w:val="center"/>
          </w:tcPr>
          <w:p w:rsidR="00A36955" w:rsidRPr="00031AD8" w:rsidRDefault="00A36955" w:rsidP="00A36955">
            <w:pPr>
              <w:rPr>
                <w:rFonts w:ascii="Times New Roman" w:hAnsi="Times New Roman"/>
                <w:b/>
                <w:szCs w:val="21"/>
              </w:rPr>
            </w:pPr>
            <w:r w:rsidRPr="00031AD8">
              <w:rPr>
                <w:rFonts w:ascii="Times New Roman" w:hAnsi="Times New Roman"/>
                <w:i/>
                <w:szCs w:val="21"/>
              </w:rPr>
              <w:t>δ</w:t>
            </w:r>
            <w:r w:rsidRPr="00031AD8">
              <w:rPr>
                <w:rFonts w:ascii="Times New Roman" w:hAnsi="Times New Roman"/>
                <w:szCs w:val="21"/>
                <w:vertAlign w:val="subscript"/>
              </w:rPr>
              <w:t>C</w:t>
            </w:r>
            <w:r w:rsidRPr="00031AD8">
              <w:rPr>
                <w:rFonts w:ascii="Times New Roman" w:hAnsi="Times New Roman" w:hint="eastAsia"/>
                <w:szCs w:val="21"/>
              </w:rPr>
              <w:t xml:space="preserve">      </w:t>
            </w:r>
            <w:r w:rsidRPr="00031AD8">
              <w:rPr>
                <w:rFonts w:ascii="Times New Roman" w:hAnsi="Times New Roman"/>
                <w:i/>
                <w:szCs w:val="21"/>
              </w:rPr>
              <w:t>δ</w:t>
            </w:r>
            <w:r w:rsidRPr="00031AD8">
              <w:rPr>
                <w:rFonts w:ascii="Times New Roman" w:hAnsi="Times New Roman"/>
                <w:szCs w:val="21"/>
                <w:vertAlign w:val="subscript"/>
              </w:rPr>
              <w:t>H</w:t>
            </w:r>
            <w:r w:rsidRPr="00031AD8">
              <w:rPr>
                <w:rFonts w:ascii="Times New Roman" w:hAnsi="Times New Roman"/>
                <w:szCs w:val="21"/>
              </w:rPr>
              <w:t xml:space="preserve"> (</w:t>
            </w:r>
            <w:r w:rsidRPr="00031AD8">
              <w:rPr>
                <w:rFonts w:ascii="Times New Roman" w:hAnsi="Times New Roman"/>
                <w:i/>
                <w:szCs w:val="21"/>
              </w:rPr>
              <w:t>J</w:t>
            </w:r>
            <w:r w:rsidRPr="00031AD8">
              <w:rPr>
                <w:rFonts w:ascii="Times New Roman" w:hAnsi="Times New Roman"/>
                <w:szCs w:val="21"/>
              </w:rPr>
              <w:t xml:space="preserve"> in Hz)</w:t>
            </w:r>
          </w:p>
        </w:tc>
      </w:tr>
      <w:tr w:rsidR="00031AD8" w:rsidRPr="00031AD8" w:rsidTr="0049433D">
        <w:trPr>
          <w:trHeight w:hRule="exact" w:val="454"/>
          <w:jc w:val="center"/>
        </w:trPr>
        <w:tc>
          <w:tcPr>
            <w:tcW w:w="349"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w:t>
            </w:r>
          </w:p>
        </w:tc>
        <w:tc>
          <w:tcPr>
            <w:tcW w:w="438"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39.2</w:t>
            </w:r>
          </w:p>
        </w:tc>
        <w:tc>
          <w:tcPr>
            <w:tcW w:w="1773"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1.20  m</w:t>
            </w:r>
          </w:p>
        </w:tc>
        <w:tc>
          <w:tcPr>
            <w:tcW w:w="420"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9</w:t>
            </w:r>
          </w:p>
        </w:tc>
        <w:tc>
          <w:tcPr>
            <w:tcW w:w="438"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52.7</w:t>
            </w:r>
          </w:p>
        </w:tc>
        <w:tc>
          <w:tcPr>
            <w:tcW w:w="1582" w:type="pct"/>
            <w:tcBorders>
              <w:top w:val="single" w:sz="4" w:space="0" w:color="000000"/>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1.79  ddd (12.0, 4.0, 2.0)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1.83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10</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39.1</w:t>
            </w:r>
          </w:p>
        </w:tc>
        <w:tc>
          <w:tcPr>
            <w:tcW w:w="1582" w:type="pct"/>
            <w:vAlign w:val="center"/>
          </w:tcPr>
          <w:p w:rsidR="00A36955" w:rsidRPr="00031AD8" w:rsidRDefault="00A36955" w:rsidP="00A36955">
            <w:pPr>
              <w:rPr>
                <w:rFonts w:ascii="Times New Roman" w:hAnsi="Times New Roman"/>
                <w:szCs w:val="21"/>
              </w:rPr>
            </w:pP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18.9</w:t>
            </w: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1.37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11</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22.7</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2.80  ddd (15.0,12.0, 1.0)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1.55  m</w:t>
            </w:r>
          </w:p>
        </w:tc>
        <w:tc>
          <w:tcPr>
            <w:tcW w:w="420"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2.62  ddd (15.0, 2.0, 1.0)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42.1</w:t>
            </w: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1.15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12</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155.4</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7.74  dd (1.0, 1.0)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1.38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13</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129.9</w:t>
            </w:r>
          </w:p>
        </w:tc>
        <w:tc>
          <w:tcPr>
            <w:tcW w:w="1582" w:type="pct"/>
            <w:vAlign w:val="center"/>
          </w:tcPr>
          <w:p w:rsidR="00A36955" w:rsidRPr="00031AD8" w:rsidRDefault="00A36955" w:rsidP="00A36955">
            <w:pPr>
              <w:rPr>
                <w:rFonts w:ascii="Times New Roman" w:hAnsi="Times New Roman"/>
                <w:szCs w:val="21"/>
              </w:rPr>
            </w:pP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4</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33.6</w:t>
            </w:r>
          </w:p>
        </w:tc>
        <w:tc>
          <w:tcPr>
            <w:tcW w:w="1773" w:type="pct"/>
            <w:vAlign w:val="center"/>
          </w:tcPr>
          <w:p w:rsidR="00A36955" w:rsidRPr="00031AD8" w:rsidRDefault="00A36955" w:rsidP="00A36955">
            <w:pPr>
              <w:rPr>
                <w:rFonts w:ascii="Times New Roman" w:hAnsi="Times New Roman"/>
                <w:szCs w:val="21"/>
              </w:rPr>
            </w:pP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14</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117.0</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6.37  d (6.0)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5</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56.4</w:t>
            </w: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0.97 dd (13.0, 3.0)</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15</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155.0</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7.95  d (6.0)</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6</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19.3</w:t>
            </w: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1.81 dddd (13.0, 5.0, 3.1, 3.0)</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16</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179.7</w:t>
            </w:r>
          </w:p>
        </w:tc>
        <w:tc>
          <w:tcPr>
            <w:tcW w:w="1582" w:type="pct"/>
            <w:vAlign w:val="center"/>
          </w:tcPr>
          <w:p w:rsidR="00A36955" w:rsidRPr="00031AD8" w:rsidRDefault="00A36955" w:rsidP="00A36955">
            <w:pPr>
              <w:rPr>
                <w:rFonts w:ascii="Times New Roman" w:hAnsi="Times New Roman"/>
                <w:szCs w:val="21"/>
              </w:rPr>
            </w:pP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1.61 dddd (13.0, 13.0, 12.0, 3.1)</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17</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179.7</w:t>
            </w:r>
          </w:p>
        </w:tc>
        <w:tc>
          <w:tcPr>
            <w:tcW w:w="1582" w:type="pct"/>
            <w:vAlign w:val="center"/>
          </w:tcPr>
          <w:p w:rsidR="00A36955" w:rsidRPr="00031AD8" w:rsidRDefault="00A36955" w:rsidP="00A36955">
            <w:pPr>
              <w:rPr>
                <w:rFonts w:ascii="Times New Roman" w:hAnsi="Times New Roman"/>
                <w:szCs w:val="21"/>
              </w:rPr>
            </w:pP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7</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29.6</w:t>
            </w: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1.28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18</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33.6</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0.84 (3H, s)</w:t>
            </w:r>
          </w:p>
        </w:tc>
      </w:tr>
      <w:tr w:rsidR="00031AD8" w:rsidRPr="00031AD8" w:rsidTr="0049433D">
        <w:trPr>
          <w:trHeight w:hRule="exact" w:val="454"/>
          <w:jc w:val="center"/>
        </w:trPr>
        <w:tc>
          <w:tcPr>
            <w:tcW w:w="349" w:type="pct"/>
            <w:vAlign w:val="center"/>
          </w:tcPr>
          <w:p w:rsidR="00A36955" w:rsidRPr="00031AD8" w:rsidRDefault="00A36955" w:rsidP="00A36955">
            <w:pPr>
              <w:rPr>
                <w:rFonts w:ascii="Times New Roman" w:hAnsi="Times New Roman"/>
                <w:szCs w:val="21"/>
              </w:rPr>
            </w:pPr>
          </w:p>
        </w:tc>
        <w:tc>
          <w:tcPr>
            <w:tcW w:w="438" w:type="pct"/>
            <w:vAlign w:val="center"/>
          </w:tcPr>
          <w:p w:rsidR="00A36955" w:rsidRPr="00031AD8" w:rsidRDefault="00A36955" w:rsidP="00A36955">
            <w:pPr>
              <w:rPr>
                <w:rFonts w:ascii="Times New Roman" w:hAnsi="Times New Roman"/>
                <w:szCs w:val="21"/>
              </w:rPr>
            </w:pPr>
          </w:p>
        </w:tc>
        <w:tc>
          <w:tcPr>
            <w:tcW w:w="1773"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2.19  m</w:t>
            </w:r>
          </w:p>
        </w:tc>
        <w:tc>
          <w:tcPr>
            <w:tcW w:w="420"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19</w:t>
            </w:r>
          </w:p>
        </w:tc>
        <w:tc>
          <w:tcPr>
            <w:tcW w:w="438"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21.6</w:t>
            </w:r>
          </w:p>
        </w:tc>
        <w:tc>
          <w:tcPr>
            <w:tcW w:w="1582" w:type="pct"/>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0.82 (3H, s)</w:t>
            </w:r>
          </w:p>
        </w:tc>
      </w:tr>
      <w:tr w:rsidR="00A36955" w:rsidRPr="00031AD8" w:rsidTr="0049433D">
        <w:trPr>
          <w:trHeight w:hRule="exact" w:val="454"/>
          <w:jc w:val="center"/>
        </w:trPr>
        <w:tc>
          <w:tcPr>
            <w:tcW w:w="349"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8</w:t>
            </w:r>
          </w:p>
        </w:tc>
        <w:tc>
          <w:tcPr>
            <w:tcW w:w="438"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39.9</w:t>
            </w:r>
          </w:p>
        </w:tc>
        <w:tc>
          <w:tcPr>
            <w:tcW w:w="1773"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2.43  m</w:t>
            </w:r>
          </w:p>
        </w:tc>
        <w:tc>
          <w:tcPr>
            <w:tcW w:w="420"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hint="eastAsia"/>
                <w:szCs w:val="21"/>
              </w:rPr>
              <w:t>2</w:t>
            </w:r>
            <w:r w:rsidRPr="00031AD8">
              <w:rPr>
                <w:rFonts w:ascii="Times New Roman" w:hAnsi="Times New Roman"/>
                <w:szCs w:val="21"/>
              </w:rPr>
              <w:t>0</w:t>
            </w:r>
          </w:p>
        </w:tc>
        <w:tc>
          <w:tcPr>
            <w:tcW w:w="438"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14.4</w:t>
            </w:r>
          </w:p>
        </w:tc>
        <w:tc>
          <w:tcPr>
            <w:tcW w:w="1582" w:type="pct"/>
            <w:tcBorders>
              <w:bottom w:val="single" w:sz="4" w:space="0" w:color="auto"/>
            </w:tcBorders>
            <w:vAlign w:val="center"/>
          </w:tcPr>
          <w:p w:rsidR="00A36955" w:rsidRPr="00031AD8" w:rsidRDefault="00A36955" w:rsidP="00A36955">
            <w:pPr>
              <w:rPr>
                <w:rFonts w:ascii="Times New Roman" w:hAnsi="Times New Roman"/>
                <w:szCs w:val="21"/>
              </w:rPr>
            </w:pPr>
            <w:r w:rsidRPr="00031AD8">
              <w:rPr>
                <w:rFonts w:ascii="Times New Roman" w:hAnsi="Times New Roman"/>
                <w:szCs w:val="21"/>
              </w:rPr>
              <w:t>0.90 (3H, s)</w:t>
            </w:r>
            <w:bookmarkStart w:id="2" w:name="_GoBack"/>
            <w:bookmarkEnd w:id="2"/>
          </w:p>
        </w:tc>
      </w:tr>
    </w:tbl>
    <w:p w:rsidR="00400E63" w:rsidRPr="00031AD8" w:rsidRDefault="00400E63" w:rsidP="00400E63">
      <w:pPr>
        <w:rPr>
          <w:rFonts w:ascii="Times New Roman" w:hAnsi="Times New Roman"/>
          <w:szCs w:val="21"/>
        </w:rPr>
      </w:pPr>
    </w:p>
    <w:sectPr w:rsidR="00400E63" w:rsidRPr="00031AD8" w:rsidSect="00B93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CD" w:rsidRDefault="00EE52CD" w:rsidP="00836A2A">
      <w:r>
        <w:separator/>
      </w:r>
    </w:p>
  </w:endnote>
  <w:endnote w:type="continuationSeparator" w:id="0">
    <w:p w:rsidR="00EE52CD" w:rsidRDefault="00EE52CD" w:rsidP="008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CD" w:rsidRDefault="00EE52CD" w:rsidP="00836A2A">
      <w:r>
        <w:separator/>
      </w:r>
    </w:p>
  </w:footnote>
  <w:footnote w:type="continuationSeparator" w:id="0">
    <w:p w:rsidR="00EE52CD" w:rsidRDefault="00EE52CD" w:rsidP="0083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3A80"/>
    <w:rsid w:val="00001D36"/>
    <w:rsid w:val="0001518E"/>
    <w:rsid w:val="0002667A"/>
    <w:rsid w:val="0002671D"/>
    <w:rsid w:val="00031380"/>
    <w:rsid w:val="00031AD8"/>
    <w:rsid w:val="00034862"/>
    <w:rsid w:val="000354D3"/>
    <w:rsid w:val="00035A75"/>
    <w:rsid w:val="00042821"/>
    <w:rsid w:val="000466AF"/>
    <w:rsid w:val="000474FC"/>
    <w:rsid w:val="000508A6"/>
    <w:rsid w:val="000509F5"/>
    <w:rsid w:val="00050E62"/>
    <w:rsid w:val="00054125"/>
    <w:rsid w:val="000546E9"/>
    <w:rsid w:val="00057693"/>
    <w:rsid w:val="000604A6"/>
    <w:rsid w:val="00061D57"/>
    <w:rsid w:val="000655F7"/>
    <w:rsid w:val="0007079E"/>
    <w:rsid w:val="00070B9E"/>
    <w:rsid w:val="00070F69"/>
    <w:rsid w:val="00077288"/>
    <w:rsid w:val="0008117E"/>
    <w:rsid w:val="00081E99"/>
    <w:rsid w:val="000821E6"/>
    <w:rsid w:val="00083943"/>
    <w:rsid w:val="00087E78"/>
    <w:rsid w:val="00091DE5"/>
    <w:rsid w:val="000A18A2"/>
    <w:rsid w:val="000A2F45"/>
    <w:rsid w:val="000A6AD1"/>
    <w:rsid w:val="000B16D4"/>
    <w:rsid w:val="000B5381"/>
    <w:rsid w:val="000C0A99"/>
    <w:rsid w:val="000C3580"/>
    <w:rsid w:val="000E7E8C"/>
    <w:rsid w:val="000F0627"/>
    <w:rsid w:val="000F2233"/>
    <w:rsid w:val="000F3AAE"/>
    <w:rsid w:val="000F7366"/>
    <w:rsid w:val="001046F6"/>
    <w:rsid w:val="001151EE"/>
    <w:rsid w:val="001208A0"/>
    <w:rsid w:val="00122898"/>
    <w:rsid w:val="00124CF9"/>
    <w:rsid w:val="00126F18"/>
    <w:rsid w:val="001304F4"/>
    <w:rsid w:val="00133886"/>
    <w:rsid w:val="00133E66"/>
    <w:rsid w:val="00134757"/>
    <w:rsid w:val="00137A21"/>
    <w:rsid w:val="00140561"/>
    <w:rsid w:val="00140653"/>
    <w:rsid w:val="00140BAD"/>
    <w:rsid w:val="00144701"/>
    <w:rsid w:val="0015535A"/>
    <w:rsid w:val="00157158"/>
    <w:rsid w:val="001609F8"/>
    <w:rsid w:val="001656B4"/>
    <w:rsid w:val="00166D5C"/>
    <w:rsid w:val="001711CF"/>
    <w:rsid w:val="00173196"/>
    <w:rsid w:val="001739F2"/>
    <w:rsid w:val="00181628"/>
    <w:rsid w:val="001837AB"/>
    <w:rsid w:val="00186997"/>
    <w:rsid w:val="00186F26"/>
    <w:rsid w:val="00190A9F"/>
    <w:rsid w:val="00193EAB"/>
    <w:rsid w:val="00194E10"/>
    <w:rsid w:val="001954A2"/>
    <w:rsid w:val="0019772D"/>
    <w:rsid w:val="001A30C1"/>
    <w:rsid w:val="001A45F0"/>
    <w:rsid w:val="001A4A93"/>
    <w:rsid w:val="001B2AC9"/>
    <w:rsid w:val="001B42EA"/>
    <w:rsid w:val="001B760A"/>
    <w:rsid w:val="001D6490"/>
    <w:rsid w:val="001E0345"/>
    <w:rsid w:val="001E1BF8"/>
    <w:rsid w:val="001E1D6F"/>
    <w:rsid w:val="001E3991"/>
    <w:rsid w:val="001E6D07"/>
    <w:rsid w:val="001F133D"/>
    <w:rsid w:val="001F2045"/>
    <w:rsid w:val="001F3A7F"/>
    <w:rsid w:val="001F767F"/>
    <w:rsid w:val="002037E9"/>
    <w:rsid w:val="00205EC4"/>
    <w:rsid w:val="00211C67"/>
    <w:rsid w:val="00213139"/>
    <w:rsid w:val="00215BE6"/>
    <w:rsid w:val="002169E2"/>
    <w:rsid w:val="00230A76"/>
    <w:rsid w:val="00246AA8"/>
    <w:rsid w:val="0025195A"/>
    <w:rsid w:val="00252320"/>
    <w:rsid w:val="00267891"/>
    <w:rsid w:val="0027364A"/>
    <w:rsid w:val="002802EC"/>
    <w:rsid w:val="00282960"/>
    <w:rsid w:val="00282C2D"/>
    <w:rsid w:val="00290225"/>
    <w:rsid w:val="00293E82"/>
    <w:rsid w:val="002950A7"/>
    <w:rsid w:val="00295375"/>
    <w:rsid w:val="002976DE"/>
    <w:rsid w:val="00297EFD"/>
    <w:rsid w:val="002A126D"/>
    <w:rsid w:val="002A61F8"/>
    <w:rsid w:val="002A7ECE"/>
    <w:rsid w:val="002B5E84"/>
    <w:rsid w:val="002C0D90"/>
    <w:rsid w:val="002C3AFF"/>
    <w:rsid w:val="002D4188"/>
    <w:rsid w:val="002E3297"/>
    <w:rsid w:val="002E5870"/>
    <w:rsid w:val="002F284B"/>
    <w:rsid w:val="002F69BE"/>
    <w:rsid w:val="002F7E74"/>
    <w:rsid w:val="0030170B"/>
    <w:rsid w:val="00305711"/>
    <w:rsid w:val="00306DA9"/>
    <w:rsid w:val="00307B5F"/>
    <w:rsid w:val="00310D68"/>
    <w:rsid w:val="0031505E"/>
    <w:rsid w:val="00321373"/>
    <w:rsid w:val="00323E4C"/>
    <w:rsid w:val="0032568F"/>
    <w:rsid w:val="00330A34"/>
    <w:rsid w:val="003329FB"/>
    <w:rsid w:val="0033719D"/>
    <w:rsid w:val="00342BFC"/>
    <w:rsid w:val="00343A8C"/>
    <w:rsid w:val="00344F6B"/>
    <w:rsid w:val="00350447"/>
    <w:rsid w:val="00351308"/>
    <w:rsid w:val="00354939"/>
    <w:rsid w:val="00360261"/>
    <w:rsid w:val="00362806"/>
    <w:rsid w:val="00363237"/>
    <w:rsid w:val="00364C66"/>
    <w:rsid w:val="00366B53"/>
    <w:rsid w:val="003673E5"/>
    <w:rsid w:val="00370219"/>
    <w:rsid w:val="0037587E"/>
    <w:rsid w:val="003759E0"/>
    <w:rsid w:val="00375C5E"/>
    <w:rsid w:val="003761DA"/>
    <w:rsid w:val="00380D90"/>
    <w:rsid w:val="00385CF8"/>
    <w:rsid w:val="00386C42"/>
    <w:rsid w:val="003879DE"/>
    <w:rsid w:val="00387B46"/>
    <w:rsid w:val="00391788"/>
    <w:rsid w:val="003930AA"/>
    <w:rsid w:val="00397E33"/>
    <w:rsid w:val="003A3C7D"/>
    <w:rsid w:val="003A6315"/>
    <w:rsid w:val="003A698A"/>
    <w:rsid w:val="003B33CF"/>
    <w:rsid w:val="003B5858"/>
    <w:rsid w:val="003C1EAC"/>
    <w:rsid w:val="003C7DE2"/>
    <w:rsid w:val="003D1BAA"/>
    <w:rsid w:val="003D31BB"/>
    <w:rsid w:val="003E19F4"/>
    <w:rsid w:val="003E2C03"/>
    <w:rsid w:val="003E317C"/>
    <w:rsid w:val="003E3A5F"/>
    <w:rsid w:val="003E52CB"/>
    <w:rsid w:val="003E61CF"/>
    <w:rsid w:val="003E70F4"/>
    <w:rsid w:val="003F63FF"/>
    <w:rsid w:val="003F799F"/>
    <w:rsid w:val="00400E63"/>
    <w:rsid w:val="00400ED2"/>
    <w:rsid w:val="004046BE"/>
    <w:rsid w:val="004115F4"/>
    <w:rsid w:val="00413476"/>
    <w:rsid w:val="00417F21"/>
    <w:rsid w:val="00420559"/>
    <w:rsid w:val="00420EC4"/>
    <w:rsid w:val="00420F82"/>
    <w:rsid w:val="004216F7"/>
    <w:rsid w:val="004236D5"/>
    <w:rsid w:val="00423A0B"/>
    <w:rsid w:val="00432E73"/>
    <w:rsid w:val="00433214"/>
    <w:rsid w:val="00434093"/>
    <w:rsid w:val="00434A41"/>
    <w:rsid w:val="004350D5"/>
    <w:rsid w:val="00436AF9"/>
    <w:rsid w:val="0044112A"/>
    <w:rsid w:val="004446FA"/>
    <w:rsid w:val="00444DE5"/>
    <w:rsid w:val="00444E6E"/>
    <w:rsid w:val="004463FB"/>
    <w:rsid w:val="00451A99"/>
    <w:rsid w:val="0045305A"/>
    <w:rsid w:val="0045346E"/>
    <w:rsid w:val="004534D2"/>
    <w:rsid w:val="00453CEC"/>
    <w:rsid w:val="00457C8B"/>
    <w:rsid w:val="004638FB"/>
    <w:rsid w:val="00466317"/>
    <w:rsid w:val="00467B37"/>
    <w:rsid w:val="0047024A"/>
    <w:rsid w:val="004707CC"/>
    <w:rsid w:val="004716BE"/>
    <w:rsid w:val="00482481"/>
    <w:rsid w:val="004826DA"/>
    <w:rsid w:val="00484AFE"/>
    <w:rsid w:val="00486CEA"/>
    <w:rsid w:val="00487078"/>
    <w:rsid w:val="0049416F"/>
    <w:rsid w:val="00495FE0"/>
    <w:rsid w:val="004A187F"/>
    <w:rsid w:val="004A21C5"/>
    <w:rsid w:val="004A57EE"/>
    <w:rsid w:val="004B4F97"/>
    <w:rsid w:val="004B733E"/>
    <w:rsid w:val="004B7D09"/>
    <w:rsid w:val="004C0D22"/>
    <w:rsid w:val="004C69FF"/>
    <w:rsid w:val="004D3017"/>
    <w:rsid w:val="004D3E51"/>
    <w:rsid w:val="004D51B3"/>
    <w:rsid w:val="004D551E"/>
    <w:rsid w:val="004D6332"/>
    <w:rsid w:val="004E13A2"/>
    <w:rsid w:val="004E169E"/>
    <w:rsid w:val="004E75BA"/>
    <w:rsid w:val="004F28C3"/>
    <w:rsid w:val="004F45A6"/>
    <w:rsid w:val="004F58A6"/>
    <w:rsid w:val="004F6396"/>
    <w:rsid w:val="005010F1"/>
    <w:rsid w:val="00504985"/>
    <w:rsid w:val="0051648B"/>
    <w:rsid w:val="00517A87"/>
    <w:rsid w:val="00524842"/>
    <w:rsid w:val="00525CC6"/>
    <w:rsid w:val="00527AD4"/>
    <w:rsid w:val="00527F1A"/>
    <w:rsid w:val="00533E15"/>
    <w:rsid w:val="00534ACB"/>
    <w:rsid w:val="00534B36"/>
    <w:rsid w:val="005414B8"/>
    <w:rsid w:val="00544F92"/>
    <w:rsid w:val="005473AF"/>
    <w:rsid w:val="005510EA"/>
    <w:rsid w:val="00553F20"/>
    <w:rsid w:val="00554894"/>
    <w:rsid w:val="00560C24"/>
    <w:rsid w:val="00563FD3"/>
    <w:rsid w:val="0056509D"/>
    <w:rsid w:val="00567CA7"/>
    <w:rsid w:val="0057001D"/>
    <w:rsid w:val="00571B3F"/>
    <w:rsid w:val="00573F10"/>
    <w:rsid w:val="005806EF"/>
    <w:rsid w:val="00580BB8"/>
    <w:rsid w:val="00584F70"/>
    <w:rsid w:val="005877E5"/>
    <w:rsid w:val="005879DE"/>
    <w:rsid w:val="0059012D"/>
    <w:rsid w:val="00590B4A"/>
    <w:rsid w:val="00594FAB"/>
    <w:rsid w:val="005952EA"/>
    <w:rsid w:val="005A67CB"/>
    <w:rsid w:val="005B3385"/>
    <w:rsid w:val="005B68B5"/>
    <w:rsid w:val="005C2931"/>
    <w:rsid w:val="005D792C"/>
    <w:rsid w:val="005E1C63"/>
    <w:rsid w:val="005E286A"/>
    <w:rsid w:val="005E3661"/>
    <w:rsid w:val="005E490B"/>
    <w:rsid w:val="005F0570"/>
    <w:rsid w:val="005F07A5"/>
    <w:rsid w:val="005F61CE"/>
    <w:rsid w:val="0060538E"/>
    <w:rsid w:val="00612278"/>
    <w:rsid w:val="00615101"/>
    <w:rsid w:val="00617D4B"/>
    <w:rsid w:val="006209EF"/>
    <w:rsid w:val="0062137F"/>
    <w:rsid w:val="00625BCF"/>
    <w:rsid w:val="00627CE0"/>
    <w:rsid w:val="0063379D"/>
    <w:rsid w:val="00633BD8"/>
    <w:rsid w:val="00636DC7"/>
    <w:rsid w:val="006403A5"/>
    <w:rsid w:val="006407F7"/>
    <w:rsid w:val="00651CCA"/>
    <w:rsid w:val="00654822"/>
    <w:rsid w:val="00660DD8"/>
    <w:rsid w:val="0066192D"/>
    <w:rsid w:val="00661D6F"/>
    <w:rsid w:val="00662A01"/>
    <w:rsid w:val="00664C24"/>
    <w:rsid w:val="00665BD1"/>
    <w:rsid w:val="0066687F"/>
    <w:rsid w:val="006721CD"/>
    <w:rsid w:val="00673132"/>
    <w:rsid w:val="0068039E"/>
    <w:rsid w:val="00680EFD"/>
    <w:rsid w:val="006824F2"/>
    <w:rsid w:val="006838E9"/>
    <w:rsid w:val="00684067"/>
    <w:rsid w:val="0068420A"/>
    <w:rsid w:val="00691D00"/>
    <w:rsid w:val="00693DB7"/>
    <w:rsid w:val="006951C7"/>
    <w:rsid w:val="006A0065"/>
    <w:rsid w:val="006A2867"/>
    <w:rsid w:val="006B196B"/>
    <w:rsid w:val="006B2B9C"/>
    <w:rsid w:val="006B5AED"/>
    <w:rsid w:val="006C2457"/>
    <w:rsid w:val="006D0349"/>
    <w:rsid w:val="006D0BAB"/>
    <w:rsid w:val="006D3191"/>
    <w:rsid w:val="006E1457"/>
    <w:rsid w:val="006E1FD5"/>
    <w:rsid w:val="006E6FC9"/>
    <w:rsid w:val="006F1007"/>
    <w:rsid w:val="006F191A"/>
    <w:rsid w:val="006F4059"/>
    <w:rsid w:val="006F7E17"/>
    <w:rsid w:val="00703023"/>
    <w:rsid w:val="007051F4"/>
    <w:rsid w:val="007065F7"/>
    <w:rsid w:val="00710149"/>
    <w:rsid w:val="007137CF"/>
    <w:rsid w:val="00717C72"/>
    <w:rsid w:val="00721148"/>
    <w:rsid w:val="007229A3"/>
    <w:rsid w:val="007308B0"/>
    <w:rsid w:val="00732E62"/>
    <w:rsid w:val="00733010"/>
    <w:rsid w:val="00733AFA"/>
    <w:rsid w:val="007343C4"/>
    <w:rsid w:val="00734A93"/>
    <w:rsid w:val="00740ACF"/>
    <w:rsid w:val="00747617"/>
    <w:rsid w:val="007520A6"/>
    <w:rsid w:val="00752517"/>
    <w:rsid w:val="00756EFE"/>
    <w:rsid w:val="00761102"/>
    <w:rsid w:val="00771060"/>
    <w:rsid w:val="00771E8D"/>
    <w:rsid w:val="0077356C"/>
    <w:rsid w:val="00777578"/>
    <w:rsid w:val="0077770C"/>
    <w:rsid w:val="007835B2"/>
    <w:rsid w:val="007861E4"/>
    <w:rsid w:val="0079029D"/>
    <w:rsid w:val="0079216B"/>
    <w:rsid w:val="007939A5"/>
    <w:rsid w:val="0079496C"/>
    <w:rsid w:val="007A1672"/>
    <w:rsid w:val="007A20D8"/>
    <w:rsid w:val="007B0270"/>
    <w:rsid w:val="007B0E2D"/>
    <w:rsid w:val="007C0311"/>
    <w:rsid w:val="007C0382"/>
    <w:rsid w:val="007C4E28"/>
    <w:rsid w:val="007D44BE"/>
    <w:rsid w:val="007D5B52"/>
    <w:rsid w:val="007E32E6"/>
    <w:rsid w:val="007F638C"/>
    <w:rsid w:val="007F6499"/>
    <w:rsid w:val="007F6847"/>
    <w:rsid w:val="008004FF"/>
    <w:rsid w:val="00801F58"/>
    <w:rsid w:val="00802738"/>
    <w:rsid w:val="008038B2"/>
    <w:rsid w:val="00803CD9"/>
    <w:rsid w:val="008063D2"/>
    <w:rsid w:val="00813A32"/>
    <w:rsid w:val="00813DBB"/>
    <w:rsid w:val="00817728"/>
    <w:rsid w:val="0082103B"/>
    <w:rsid w:val="00826FF6"/>
    <w:rsid w:val="00832FC3"/>
    <w:rsid w:val="00835488"/>
    <w:rsid w:val="00836A2A"/>
    <w:rsid w:val="008443DB"/>
    <w:rsid w:val="00844972"/>
    <w:rsid w:val="00846B61"/>
    <w:rsid w:val="0085678F"/>
    <w:rsid w:val="0085758E"/>
    <w:rsid w:val="0086028A"/>
    <w:rsid w:val="008607D3"/>
    <w:rsid w:val="008658AE"/>
    <w:rsid w:val="00866DED"/>
    <w:rsid w:val="00867EB3"/>
    <w:rsid w:val="008757AA"/>
    <w:rsid w:val="00885D30"/>
    <w:rsid w:val="008870D5"/>
    <w:rsid w:val="00891B74"/>
    <w:rsid w:val="008921C5"/>
    <w:rsid w:val="008968F8"/>
    <w:rsid w:val="008A0B56"/>
    <w:rsid w:val="008A3AA5"/>
    <w:rsid w:val="008A7C3E"/>
    <w:rsid w:val="008B1EB6"/>
    <w:rsid w:val="008C1906"/>
    <w:rsid w:val="008C30F3"/>
    <w:rsid w:val="008C7711"/>
    <w:rsid w:val="008C7986"/>
    <w:rsid w:val="008D2EF8"/>
    <w:rsid w:val="008D4BEB"/>
    <w:rsid w:val="008D4E88"/>
    <w:rsid w:val="008D6978"/>
    <w:rsid w:val="008E2C40"/>
    <w:rsid w:val="008E440B"/>
    <w:rsid w:val="008E4B24"/>
    <w:rsid w:val="008E4E92"/>
    <w:rsid w:val="008E51CC"/>
    <w:rsid w:val="008E6935"/>
    <w:rsid w:val="008F01CE"/>
    <w:rsid w:val="008F1AA0"/>
    <w:rsid w:val="008F21CC"/>
    <w:rsid w:val="008F6071"/>
    <w:rsid w:val="00910C03"/>
    <w:rsid w:val="00910D46"/>
    <w:rsid w:val="00911755"/>
    <w:rsid w:val="00911BDD"/>
    <w:rsid w:val="00912582"/>
    <w:rsid w:val="009134C1"/>
    <w:rsid w:val="0091484A"/>
    <w:rsid w:val="00917994"/>
    <w:rsid w:val="00922A5D"/>
    <w:rsid w:val="009233D1"/>
    <w:rsid w:val="0092380B"/>
    <w:rsid w:val="00925DAE"/>
    <w:rsid w:val="00933350"/>
    <w:rsid w:val="009340B8"/>
    <w:rsid w:val="00934AA7"/>
    <w:rsid w:val="009409B0"/>
    <w:rsid w:val="00941E90"/>
    <w:rsid w:val="00951794"/>
    <w:rsid w:val="0095349C"/>
    <w:rsid w:val="00957703"/>
    <w:rsid w:val="009614C0"/>
    <w:rsid w:val="00963C43"/>
    <w:rsid w:val="00972208"/>
    <w:rsid w:val="00972D89"/>
    <w:rsid w:val="00976529"/>
    <w:rsid w:val="00981474"/>
    <w:rsid w:val="00981F5B"/>
    <w:rsid w:val="00984BF0"/>
    <w:rsid w:val="00985345"/>
    <w:rsid w:val="009864BA"/>
    <w:rsid w:val="00997A20"/>
    <w:rsid w:val="009A0061"/>
    <w:rsid w:val="009A20B0"/>
    <w:rsid w:val="009A30A7"/>
    <w:rsid w:val="009A397C"/>
    <w:rsid w:val="009A6BFC"/>
    <w:rsid w:val="009A6F46"/>
    <w:rsid w:val="009B3EA4"/>
    <w:rsid w:val="009B43A1"/>
    <w:rsid w:val="009C42A9"/>
    <w:rsid w:val="009D0DCF"/>
    <w:rsid w:val="009D4073"/>
    <w:rsid w:val="009D414A"/>
    <w:rsid w:val="009D606C"/>
    <w:rsid w:val="009D76AF"/>
    <w:rsid w:val="009D7761"/>
    <w:rsid w:val="009E2B08"/>
    <w:rsid w:val="009E6169"/>
    <w:rsid w:val="009E7EF7"/>
    <w:rsid w:val="009F5E42"/>
    <w:rsid w:val="009F6600"/>
    <w:rsid w:val="00A0186B"/>
    <w:rsid w:val="00A01D8E"/>
    <w:rsid w:val="00A02201"/>
    <w:rsid w:val="00A05C65"/>
    <w:rsid w:val="00A06AE4"/>
    <w:rsid w:val="00A07A4E"/>
    <w:rsid w:val="00A12FD0"/>
    <w:rsid w:val="00A16097"/>
    <w:rsid w:val="00A218C8"/>
    <w:rsid w:val="00A24278"/>
    <w:rsid w:val="00A2639E"/>
    <w:rsid w:val="00A26476"/>
    <w:rsid w:val="00A342AB"/>
    <w:rsid w:val="00A36955"/>
    <w:rsid w:val="00A41B4C"/>
    <w:rsid w:val="00A41C3C"/>
    <w:rsid w:val="00A434FA"/>
    <w:rsid w:val="00A527FC"/>
    <w:rsid w:val="00A547FA"/>
    <w:rsid w:val="00A556E1"/>
    <w:rsid w:val="00A56AC4"/>
    <w:rsid w:val="00A60F91"/>
    <w:rsid w:val="00A65C94"/>
    <w:rsid w:val="00A70538"/>
    <w:rsid w:val="00A747E9"/>
    <w:rsid w:val="00A75644"/>
    <w:rsid w:val="00A76697"/>
    <w:rsid w:val="00A83A12"/>
    <w:rsid w:val="00A84EF8"/>
    <w:rsid w:val="00A86318"/>
    <w:rsid w:val="00A91128"/>
    <w:rsid w:val="00AA125C"/>
    <w:rsid w:val="00AA2C85"/>
    <w:rsid w:val="00AA48BE"/>
    <w:rsid w:val="00AA525A"/>
    <w:rsid w:val="00AA7779"/>
    <w:rsid w:val="00AB6058"/>
    <w:rsid w:val="00AC1A68"/>
    <w:rsid w:val="00AC77D4"/>
    <w:rsid w:val="00AD2520"/>
    <w:rsid w:val="00AD2F60"/>
    <w:rsid w:val="00AE10CF"/>
    <w:rsid w:val="00AF03C6"/>
    <w:rsid w:val="00AF2DF9"/>
    <w:rsid w:val="00B03180"/>
    <w:rsid w:val="00B0494D"/>
    <w:rsid w:val="00B06DB6"/>
    <w:rsid w:val="00B15061"/>
    <w:rsid w:val="00B20A82"/>
    <w:rsid w:val="00B23B0C"/>
    <w:rsid w:val="00B24B8F"/>
    <w:rsid w:val="00B26559"/>
    <w:rsid w:val="00B26733"/>
    <w:rsid w:val="00B2792E"/>
    <w:rsid w:val="00B3156F"/>
    <w:rsid w:val="00B359CD"/>
    <w:rsid w:val="00B36944"/>
    <w:rsid w:val="00B42F91"/>
    <w:rsid w:val="00B43B9C"/>
    <w:rsid w:val="00B47222"/>
    <w:rsid w:val="00B47DBC"/>
    <w:rsid w:val="00B51816"/>
    <w:rsid w:val="00B541BD"/>
    <w:rsid w:val="00B54D85"/>
    <w:rsid w:val="00B55FD6"/>
    <w:rsid w:val="00B610DB"/>
    <w:rsid w:val="00B61825"/>
    <w:rsid w:val="00B623CF"/>
    <w:rsid w:val="00B6432A"/>
    <w:rsid w:val="00B64E55"/>
    <w:rsid w:val="00B654A5"/>
    <w:rsid w:val="00B732CA"/>
    <w:rsid w:val="00B807CE"/>
    <w:rsid w:val="00B814DE"/>
    <w:rsid w:val="00B83C4F"/>
    <w:rsid w:val="00B9128A"/>
    <w:rsid w:val="00B91310"/>
    <w:rsid w:val="00B91F92"/>
    <w:rsid w:val="00B934E7"/>
    <w:rsid w:val="00B96545"/>
    <w:rsid w:val="00BA2327"/>
    <w:rsid w:val="00BA2D4A"/>
    <w:rsid w:val="00BA40BC"/>
    <w:rsid w:val="00BA467C"/>
    <w:rsid w:val="00BA4D5F"/>
    <w:rsid w:val="00BA7905"/>
    <w:rsid w:val="00BA7E2B"/>
    <w:rsid w:val="00BB1F71"/>
    <w:rsid w:val="00BB77CD"/>
    <w:rsid w:val="00BC0A56"/>
    <w:rsid w:val="00BC17D4"/>
    <w:rsid w:val="00BD6C11"/>
    <w:rsid w:val="00BD7C5D"/>
    <w:rsid w:val="00BE25D0"/>
    <w:rsid w:val="00BE3263"/>
    <w:rsid w:val="00BE3882"/>
    <w:rsid w:val="00BE48D0"/>
    <w:rsid w:val="00BF0ED6"/>
    <w:rsid w:val="00BF31C7"/>
    <w:rsid w:val="00BF31D5"/>
    <w:rsid w:val="00BF6D3F"/>
    <w:rsid w:val="00C04B3B"/>
    <w:rsid w:val="00C077DE"/>
    <w:rsid w:val="00C10450"/>
    <w:rsid w:val="00C11B2B"/>
    <w:rsid w:val="00C1424C"/>
    <w:rsid w:val="00C15C70"/>
    <w:rsid w:val="00C2052B"/>
    <w:rsid w:val="00C23193"/>
    <w:rsid w:val="00C2320D"/>
    <w:rsid w:val="00C278DD"/>
    <w:rsid w:val="00C27ACB"/>
    <w:rsid w:val="00C27CBC"/>
    <w:rsid w:val="00C37043"/>
    <w:rsid w:val="00C4094A"/>
    <w:rsid w:val="00C4276C"/>
    <w:rsid w:val="00C529DD"/>
    <w:rsid w:val="00C547A0"/>
    <w:rsid w:val="00C5533A"/>
    <w:rsid w:val="00C56A17"/>
    <w:rsid w:val="00C600D0"/>
    <w:rsid w:val="00C6106F"/>
    <w:rsid w:val="00C64158"/>
    <w:rsid w:val="00C66BCD"/>
    <w:rsid w:val="00C6714B"/>
    <w:rsid w:val="00C67F1D"/>
    <w:rsid w:val="00C817BC"/>
    <w:rsid w:val="00C8356D"/>
    <w:rsid w:val="00C847E5"/>
    <w:rsid w:val="00C8509E"/>
    <w:rsid w:val="00C87C02"/>
    <w:rsid w:val="00C93D1B"/>
    <w:rsid w:val="00C93E9B"/>
    <w:rsid w:val="00C944D4"/>
    <w:rsid w:val="00C9601B"/>
    <w:rsid w:val="00CA085E"/>
    <w:rsid w:val="00CA474E"/>
    <w:rsid w:val="00CA646D"/>
    <w:rsid w:val="00CB2974"/>
    <w:rsid w:val="00CB7589"/>
    <w:rsid w:val="00CB7896"/>
    <w:rsid w:val="00CC0958"/>
    <w:rsid w:val="00CC2594"/>
    <w:rsid w:val="00CC2D6C"/>
    <w:rsid w:val="00CC4402"/>
    <w:rsid w:val="00CC456E"/>
    <w:rsid w:val="00CC63CF"/>
    <w:rsid w:val="00CD0503"/>
    <w:rsid w:val="00CD15F1"/>
    <w:rsid w:val="00CD1D55"/>
    <w:rsid w:val="00CD42BB"/>
    <w:rsid w:val="00CD5A9B"/>
    <w:rsid w:val="00CD61CA"/>
    <w:rsid w:val="00CE14EB"/>
    <w:rsid w:val="00CE4A7F"/>
    <w:rsid w:val="00CF0252"/>
    <w:rsid w:val="00CF0F46"/>
    <w:rsid w:val="00D0784B"/>
    <w:rsid w:val="00D10B4A"/>
    <w:rsid w:val="00D10DEB"/>
    <w:rsid w:val="00D12ED9"/>
    <w:rsid w:val="00D15981"/>
    <w:rsid w:val="00D16B0C"/>
    <w:rsid w:val="00D16D81"/>
    <w:rsid w:val="00D1754E"/>
    <w:rsid w:val="00D30FFB"/>
    <w:rsid w:val="00D355A1"/>
    <w:rsid w:val="00D426AA"/>
    <w:rsid w:val="00D42AB0"/>
    <w:rsid w:val="00D512B4"/>
    <w:rsid w:val="00D516AF"/>
    <w:rsid w:val="00D5201E"/>
    <w:rsid w:val="00D57158"/>
    <w:rsid w:val="00D6505D"/>
    <w:rsid w:val="00D71194"/>
    <w:rsid w:val="00D722A1"/>
    <w:rsid w:val="00D745A8"/>
    <w:rsid w:val="00D81970"/>
    <w:rsid w:val="00D82E7F"/>
    <w:rsid w:val="00D82F80"/>
    <w:rsid w:val="00D830DF"/>
    <w:rsid w:val="00D86DA6"/>
    <w:rsid w:val="00D9053B"/>
    <w:rsid w:val="00D90690"/>
    <w:rsid w:val="00D95195"/>
    <w:rsid w:val="00D962F0"/>
    <w:rsid w:val="00DA14F7"/>
    <w:rsid w:val="00DA29AF"/>
    <w:rsid w:val="00DA4544"/>
    <w:rsid w:val="00DA75C3"/>
    <w:rsid w:val="00DA7777"/>
    <w:rsid w:val="00DB1199"/>
    <w:rsid w:val="00DB5563"/>
    <w:rsid w:val="00DB5B67"/>
    <w:rsid w:val="00DC1102"/>
    <w:rsid w:val="00DC3BAD"/>
    <w:rsid w:val="00DC3E23"/>
    <w:rsid w:val="00DD04CE"/>
    <w:rsid w:val="00DD5C81"/>
    <w:rsid w:val="00DE3B69"/>
    <w:rsid w:val="00DE4190"/>
    <w:rsid w:val="00DF2833"/>
    <w:rsid w:val="00DF3469"/>
    <w:rsid w:val="00DF3EE7"/>
    <w:rsid w:val="00DF3FBB"/>
    <w:rsid w:val="00DF7EC7"/>
    <w:rsid w:val="00E04294"/>
    <w:rsid w:val="00E05A71"/>
    <w:rsid w:val="00E10D39"/>
    <w:rsid w:val="00E11A18"/>
    <w:rsid w:val="00E14972"/>
    <w:rsid w:val="00E22FE7"/>
    <w:rsid w:val="00E23329"/>
    <w:rsid w:val="00E234E7"/>
    <w:rsid w:val="00E2446F"/>
    <w:rsid w:val="00E24510"/>
    <w:rsid w:val="00E253E9"/>
    <w:rsid w:val="00E273A6"/>
    <w:rsid w:val="00E33826"/>
    <w:rsid w:val="00E34B4C"/>
    <w:rsid w:val="00E36C89"/>
    <w:rsid w:val="00E40834"/>
    <w:rsid w:val="00E4247F"/>
    <w:rsid w:val="00E459A3"/>
    <w:rsid w:val="00E51FE7"/>
    <w:rsid w:val="00E530B8"/>
    <w:rsid w:val="00E53F1F"/>
    <w:rsid w:val="00E618C3"/>
    <w:rsid w:val="00E61C41"/>
    <w:rsid w:val="00E64FAE"/>
    <w:rsid w:val="00E65802"/>
    <w:rsid w:val="00E75482"/>
    <w:rsid w:val="00E818CD"/>
    <w:rsid w:val="00E826F2"/>
    <w:rsid w:val="00E861F0"/>
    <w:rsid w:val="00E87675"/>
    <w:rsid w:val="00E87821"/>
    <w:rsid w:val="00EB02E7"/>
    <w:rsid w:val="00EB11A2"/>
    <w:rsid w:val="00EB153D"/>
    <w:rsid w:val="00EB40A8"/>
    <w:rsid w:val="00EB61B6"/>
    <w:rsid w:val="00EB7539"/>
    <w:rsid w:val="00EB76FF"/>
    <w:rsid w:val="00EC0DE3"/>
    <w:rsid w:val="00EC1080"/>
    <w:rsid w:val="00EC2B5D"/>
    <w:rsid w:val="00EC2BBD"/>
    <w:rsid w:val="00EC2CAC"/>
    <w:rsid w:val="00EC38D7"/>
    <w:rsid w:val="00EC3A80"/>
    <w:rsid w:val="00EC4941"/>
    <w:rsid w:val="00ED7556"/>
    <w:rsid w:val="00EE3A64"/>
    <w:rsid w:val="00EE45CA"/>
    <w:rsid w:val="00EE52CD"/>
    <w:rsid w:val="00EF177C"/>
    <w:rsid w:val="00EF2D7B"/>
    <w:rsid w:val="00F01294"/>
    <w:rsid w:val="00F03A0F"/>
    <w:rsid w:val="00F074C9"/>
    <w:rsid w:val="00F07817"/>
    <w:rsid w:val="00F12D87"/>
    <w:rsid w:val="00F13531"/>
    <w:rsid w:val="00F259FC"/>
    <w:rsid w:val="00F35CEF"/>
    <w:rsid w:val="00F3700B"/>
    <w:rsid w:val="00F447BE"/>
    <w:rsid w:val="00F463AD"/>
    <w:rsid w:val="00F507AE"/>
    <w:rsid w:val="00F679C1"/>
    <w:rsid w:val="00F70387"/>
    <w:rsid w:val="00F71BC8"/>
    <w:rsid w:val="00F72FFF"/>
    <w:rsid w:val="00F75DFD"/>
    <w:rsid w:val="00F76130"/>
    <w:rsid w:val="00F91BBB"/>
    <w:rsid w:val="00F931A8"/>
    <w:rsid w:val="00F943C6"/>
    <w:rsid w:val="00FA01E4"/>
    <w:rsid w:val="00FA0BB5"/>
    <w:rsid w:val="00FA0BF4"/>
    <w:rsid w:val="00FA191D"/>
    <w:rsid w:val="00FA2C68"/>
    <w:rsid w:val="00FA70AB"/>
    <w:rsid w:val="00FB1291"/>
    <w:rsid w:val="00FB12B1"/>
    <w:rsid w:val="00FB1BC7"/>
    <w:rsid w:val="00FB349C"/>
    <w:rsid w:val="00FB5C64"/>
    <w:rsid w:val="00FB7B0D"/>
    <w:rsid w:val="00FC1613"/>
    <w:rsid w:val="00FC1DD2"/>
    <w:rsid w:val="00FC1DD8"/>
    <w:rsid w:val="00FC2A0D"/>
    <w:rsid w:val="00FC424D"/>
    <w:rsid w:val="00FC4EB9"/>
    <w:rsid w:val="00FD48A1"/>
    <w:rsid w:val="00FD57F0"/>
    <w:rsid w:val="00FD70D8"/>
    <w:rsid w:val="00FE1200"/>
    <w:rsid w:val="00FE4C1E"/>
    <w:rsid w:val="00FF12D8"/>
    <w:rsid w:val="00FF4B99"/>
    <w:rsid w:val="00FF5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rules v:ext="edit">
        <o:r id="V:Rule1" type="connector" idref="#_x0000_s1039"/>
        <o:r id="V:Rule2" type="connector" idref="#_x0000_s1042"/>
        <o:r id="V:Rule3" type="connector" idref="#_x0000_s1041"/>
        <o:r id="V:Rule4" type="connector" idref="#_x0000_s1040"/>
        <o:r id="V:Rule5" type="connector" idref="#_x0000_s1045"/>
        <o:r id="V:Rule6" type="connector" idref="#_x0000_s1044"/>
      </o:rules>
    </o:shapelayout>
  </w:shapeDefaults>
  <w:decimalSymbol w:val="."/>
  <w:listSeparator w:val=","/>
  <w15:docId w15:val="{3B8D6D94-B7CB-436A-AE8B-AC9D9F84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8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63AD"/>
    <w:rPr>
      <w:sz w:val="18"/>
      <w:szCs w:val="18"/>
    </w:rPr>
  </w:style>
  <w:style w:type="character" w:customStyle="1" w:styleId="BalloonTextChar">
    <w:name w:val="Balloon Text Char"/>
    <w:basedOn w:val="DefaultParagraphFont"/>
    <w:link w:val="BalloonText"/>
    <w:uiPriority w:val="99"/>
    <w:semiHidden/>
    <w:locked/>
    <w:rsid w:val="00F463AD"/>
    <w:rPr>
      <w:rFonts w:ascii="Calibri" w:eastAsia="SimSun" w:hAnsi="Calibri" w:cs="Times New Roman"/>
      <w:sz w:val="18"/>
      <w:szCs w:val="18"/>
    </w:rPr>
  </w:style>
  <w:style w:type="paragraph" w:customStyle="1" w:styleId="H1">
    <w:name w:val="H1"/>
    <w:basedOn w:val="Normal"/>
    <w:uiPriority w:val="99"/>
    <w:rsid w:val="00F463AD"/>
    <w:pPr>
      <w:widowControl/>
      <w:spacing w:before="360" w:after="230" w:line="240" w:lineRule="exact"/>
      <w:jc w:val="left"/>
    </w:pPr>
    <w:rPr>
      <w:rFonts w:ascii="Times New Roman" w:eastAsia="MS Mincho" w:hAnsi="Times New Roman"/>
      <w:b/>
      <w:kern w:val="0"/>
      <w:sz w:val="22"/>
      <w:szCs w:val="24"/>
      <w:lang w:val="en-GB" w:eastAsia="ja-JP"/>
    </w:rPr>
  </w:style>
  <w:style w:type="character" w:styleId="Hyperlink">
    <w:name w:val="Hyperlink"/>
    <w:basedOn w:val="DefaultParagraphFont"/>
    <w:uiPriority w:val="99"/>
    <w:rsid w:val="00963C43"/>
    <w:rPr>
      <w:rFonts w:cs="Times New Roman"/>
      <w:color w:val="0000FF"/>
      <w:u w:val="single"/>
    </w:rPr>
  </w:style>
  <w:style w:type="paragraph" w:styleId="Header">
    <w:name w:val="header"/>
    <w:basedOn w:val="Normal"/>
    <w:link w:val="HeaderChar"/>
    <w:uiPriority w:val="99"/>
    <w:unhideWhenUsed/>
    <w:rsid w:val="00836A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6A2A"/>
    <w:rPr>
      <w:sz w:val="18"/>
      <w:szCs w:val="18"/>
    </w:rPr>
  </w:style>
  <w:style w:type="paragraph" w:styleId="Footer">
    <w:name w:val="footer"/>
    <w:basedOn w:val="Normal"/>
    <w:link w:val="FooterChar"/>
    <w:uiPriority w:val="99"/>
    <w:unhideWhenUsed/>
    <w:rsid w:val="00836A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36A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3280">
      <w:marLeft w:val="0"/>
      <w:marRight w:val="0"/>
      <w:marTop w:val="0"/>
      <w:marBottom w:val="0"/>
      <w:divBdr>
        <w:top w:val="none" w:sz="0" w:space="0" w:color="auto"/>
        <w:left w:val="none" w:sz="0" w:space="0" w:color="auto"/>
        <w:bottom w:val="none" w:sz="0" w:space="0" w:color="auto"/>
        <w:right w:val="none" w:sz="0" w:space="0" w:color="auto"/>
      </w:divBdr>
      <w:divsChild>
        <w:div w:id="920143306">
          <w:marLeft w:val="0"/>
          <w:marRight w:val="0"/>
          <w:marTop w:val="0"/>
          <w:marBottom w:val="0"/>
          <w:divBdr>
            <w:top w:val="none" w:sz="0" w:space="0" w:color="auto"/>
            <w:left w:val="none" w:sz="0" w:space="0" w:color="auto"/>
            <w:bottom w:val="none" w:sz="0" w:space="0" w:color="auto"/>
            <w:right w:val="none" w:sz="0" w:space="0" w:color="auto"/>
          </w:divBdr>
        </w:div>
      </w:divsChild>
    </w:div>
    <w:div w:id="920143284">
      <w:marLeft w:val="0"/>
      <w:marRight w:val="0"/>
      <w:marTop w:val="0"/>
      <w:marBottom w:val="0"/>
      <w:divBdr>
        <w:top w:val="none" w:sz="0" w:space="0" w:color="auto"/>
        <w:left w:val="none" w:sz="0" w:space="0" w:color="auto"/>
        <w:bottom w:val="none" w:sz="0" w:space="0" w:color="auto"/>
        <w:right w:val="none" w:sz="0" w:space="0" w:color="auto"/>
      </w:divBdr>
      <w:divsChild>
        <w:div w:id="920143299">
          <w:marLeft w:val="0"/>
          <w:marRight w:val="0"/>
          <w:marTop w:val="0"/>
          <w:marBottom w:val="0"/>
          <w:divBdr>
            <w:top w:val="none" w:sz="0" w:space="0" w:color="auto"/>
            <w:left w:val="none" w:sz="0" w:space="0" w:color="auto"/>
            <w:bottom w:val="none" w:sz="0" w:space="0" w:color="auto"/>
            <w:right w:val="none" w:sz="0" w:space="0" w:color="auto"/>
          </w:divBdr>
        </w:div>
      </w:divsChild>
    </w:div>
    <w:div w:id="920143286">
      <w:marLeft w:val="0"/>
      <w:marRight w:val="0"/>
      <w:marTop w:val="0"/>
      <w:marBottom w:val="0"/>
      <w:divBdr>
        <w:top w:val="none" w:sz="0" w:space="0" w:color="auto"/>
        <w:left w:val="none" w:sz="0" w:space="0" w:color="auto"/>
        <w:bottom w:val="none" w:sz="0" w:space="0" w:color="auto"/>
        <w:right w:val="none" w:sz="0" w:space="0" w:color="auto"/>
      </w:divBdr>
      <w:divsChild>
        <w:div w:id="920143281">
          <w:marLeft w:val="0"/>
          <w:marRight w:val="0"/>
          <w:marTop w:val="0"/>
          <w:marBottom w:val="0"/>
          <w:divBdr>
            <w:top w:val="none" w:sz="0" w:space="0" w:color="auto"/>
            <w:left w:val="none" w:sz="0" w:space="0" w:color="auto"/>
            <w:bottom w:val="none" w:sz="0" w:space="0" w:color="auto"/>
            <w:right w:val="none" w:sz="0" w:space="0" w:color="auto"/>
          </w:divBdr>
        </w:div>
      </w:divsChild>
    </w:div>
    <w:div w:id="920143287">
      <w:marLeft w:val="0"/>
      <w:marRight w:val="0"/>
      <w:marTop w:val="0"/>
      <w:marBottom w:val="0"/>
      <w:divBdr>
        <w:top w:val="none" w:sz="0" w:space="0" w:color="auto"/>
        <w:left w:val="none" w:sz="0" w:space="0" w:color="auto"/>
        <w:bottom w:val="none" w:sz="0" w:space="0" w:color="auto"/>
        <w:right w:val="none" w:sz="0" w:space="0" w:color="auto"/>
      </w:divBdr>
      <w:divsChild>
        <w:div w:id="920143288">
          <w:marLeft w:val="0"/>
          <w:marRight w:val="0"/>
          <w:marTop w:val="0"/>
          <w:marBottom w:val="0"/>
          <w:divBdr>
            <w:top w:val="none" w:sz="0" w:space="0" w:color="auto"/>
            <w:left w:val="none" w:sz="0" w:space="0" w:color="auto"/>
            <w:bottom w:val="none" w:sz="0" w:space="0" w:color="auto"/>
            <w:right w:val="none" w:sz="0" w:space="0" w:color="auto"/>
          </w:divBdr>
        </w:div>
      </w:divsChild>
    </w:div>
    <w:div w:id="920143290">
      <w:marLeft w:val="0"/>
      <w:marRight w:val="0"/>
      <w:marTop w:val="0"/>
      <w:marBottom w:val="0"/>
      <w:divBdr>
        <w:top w:val="none" w:sz="0" w:space="0" w:color="auto"/>
        <w:left w:val="none" w:sz="0" w:space="0" w:color="auto"/>
        <w:bottom w:val="none" w:sz="0" w:space="0" w:color="auto"/>
        <w:right w:val="none" w:sz="0" w:space="0" w:color="auto"/>
      </w:divBdr>
      <w:divsChild>
        <w:div w:id="920143302">
          <w:marLeft w:val="0"/>
          <w:marRight w:val="0"/>
          <w:marTop w:val="0"/>
          <w:marBottom w:val="0"/>
          <w:divBdr>
            <w:top w:val="none" w:sz="0" w:space="0" w:color="auto"/>
            <w:left w:val="none" w:sz="0" w:space="0" w:color="auto"/>
            <w:bottom w:val="none" w:sz="0" w:space="0" w:color="auto"/>
            <w:right w:val="none" w:sz="0" w:space="0" w:color="auto"/>
          </w:divBdr>
        </w:div>
      </w:divsChild>
    </w:div>
    <w:div w:id="920143292">
      <w:marLeft w:val="0"/>
      <w:marRight w:val="0"/>
      <w:marTop w:val="0"/>
      <w:marBottom w:val="0"/>
      <w:divBdr>
        <w:top w:val="none" w:sz="0" w:space="0" w:color="auto"/>
        <w:left w:val="none" w:sz="0" w:space="0" w:color="auto"/>
        <w:bottom w:val="none" w:sz="0" w:space="0" w:color="auto"/>
        <w:right w:val="none" w:sz="0" w:space="0" w:color="auto"/>
      </w:divBdr>
      <w:divsChild>
        <w:div w:id="920143303">
          <w:marLeft w:val="0"/>
          <w:marRight w:val="0"/>
          <w:marTop w:val="0"/>
          <w:marBottom w:val="0"/>
          <w:divBdr>
            <w:top w:val="none" w:sz="0" w:space="0" w:color="auto"/>
            <w:left w:val="none" w:sz="0" w:space="0" w:color="auto"/>
            <w:bottom w:val="none" w:sz="0" w:space="0" w:color="auto"/>
            <w:right w:val="none" w:sz="0" w:space="0" w:color="auto"/>
          </w:divBdr>
        </w:div>
      </w:divsChild>
    </w:div>
    <w:div w:id="920143293">
      <w:marLeft w:val="0"/>
      <w:marRight w:val="0"/>
      <w:marTop w:val="0"/>
      <w:marBottom w:val="0"/>
      <w:divBdr>
        <w:top w:val="none" w:sz="0" w:space="0" w:color="auto"/>
        <w:left w:val="none" w:sz="0" w:space="0" w:color="auto"/>
        <w:bottom w:val="none" w:sz="0" w:space="0" w:color="auto"/>
        <w:right w:val="none" w:sz="0" w:space="0" w:color="auto"/>
      </w:divBdr>
      <w:divsChild>
        <w:div w:id="920143285">
          <w:marLeft w:val="0"/>
          <w:marRight w:val="0"/>
          <w:marTop w:val="0"/>
          <w:marBottom w:val="0"/>
          <w:divBdr>
            <w:top w:val="none" w:sz="0" w:space="0" w:color="auto"/>
            <w:left w:val="none" w:sz="0" w:space="0" w:color="auto"/>
            <w:bottom w:val="none" w:sz="0" w:space="0" w:color="auto"/>
            <w:right w:val="none" w:sz="0" w:space="0" w:color="auto"/>
          </w:divBdr>
        </w:div>
      </w:divsChild>
    </w:div>
    <w:div w:id="920143294">
      <w:marLeft w:val="0"/>
      <w:marRight w:val="0"/>
      <w:marTop w:val="0"/>
      <w:marBottom w:val="0"/>
      <w:divBdr>
        <w:top w:val="none" w:sz="0" w:space="0" w:color="auto"/>
        <w:left w:val="none" w:sz="0" w:space="0" w:color="auto"/>
        <w:bottom w:val="none" w:sz="0" w:space="0" w:color="auto"/>
        <w:right w:val="none" w:sz="0" w:space="0" w:color="auto"/>
      </w:divBdr>
      <w:divsChild>
        <w:div w:id="920143304">
          <w:marLeft w:val="0"/>
          <w:marRight w:val="0"/>
          <w:marTop w:val="0"/>
          <w:marBottom w:val="0"/>
          <w:divBdr>
            <w:top w:val="none" w:sz="0" w:space="0" w:color="auto"/>
            <w:left w:val="none" w:sz="0" w:space="0" w:color="auto"/>
            <w:bottom w:val="none" w:sz="0" w:space="0" w:color="auto"/>
            <w:right w:val="none" w:sz="0" w:space="0" w:color="auto"/>
          </w:divBdr>
        </w:div>
      </w:divsChild>
    </w:div>
    <w:div w:id="920143295">
      <w:marLeft w:val="0"/>
      <w:marRight w:val="0"/>
      <w:marTop w:val="0"/>
      <w:marBottom w:val="0"/>
      <w:divBdr>
        <w:top w:val="none" w:sz="0" w:space="0" w:color="auto"/>
        <w:left w:val="none" w:sz="0" w:space="0" w:color="auto"/>
        <w:bottom w:val="none" w:sz="0" w:space="0" w:color="auto"/>
        <w:right w:val="none" w:sz="0" w:space="0" w:color="auto"/>
      </w:divBdr>
      <w:divsChild>
        <w:div w:id="920143291">
          <w:marLeft w:val="0"/>
          <w:marRight w:val="0"/>
          <w:marTop w:val="0"/>
          <w:marBottom w:val="0"/>
          <w:divBdr>
            <w:top w:val="none" w:sz="0" w:space="0" w:color="auto"/>
            <w:left w:val="none" w:sz="0" w:space="0" w:color="auto"/>
            <w:bottom w:val="none" w:sz="0" w:space="0" w:color="auto"/>
            <w:right w:val="none" w:sz="0" w:space="0" w:color="auto"/>
          </w:divBdr>
        </w:div>
      </w:divsChild>
    </w:div>
    <w:div w:id="920143297">
      <w:marLeft w:val="0"/>
      <w:marRight w:val="0"/>
      <w:marTop w:val="0"/>
      <w:marBottom w:val="0"/>
      <w:divBdr>
        <w:top w:val="none" w:sz="0" w:space="0" w:color="auto"/>
        <w:left w:val="none" w:sz="0" w:space="0" w:color="auto"/>
        <w:bottom w:val="none" w:sz="0" w:space="0" w:color="auto"/>
        <w:right w:val="none" w:sz="0" w:space="0" w:color="auto"/>
      </w:divBdr>
      <w:divsChild>
        <w:div w:id="920143282">
          <w:marLeft w:val="0"/>
          <w:marRight w:val="0"/>
          <w:marTop w:val="0"/>
          <w:marBottom w:val="0"/>
          <w:divBdr>
            <w:top w:val="none" w:sz="0" w:space="0" w:color="auto"/>
            <w:left w:val="none" w:sz="0" w:space="0" w:color="auto"/>
            <w:bottom w:val="none" w:sz="0" w:space="0" w:color="auto"/>
            <w:right w:val="none" w:sz="0" w:space="0" w:color="auto"/>
          </w:divBdr>
        </w:div>
      </w:divsChild>
    </w:div>
    <w:div w:id="920143298">
      <w:marLeft w:val="0"/>
      <w:marRight w:val="0"/>
      <w:marTop w:val="0"/>
      <w:marBottom w:val="0"/>
      <w:divBdr>
        <w:top w:val="none" w:sz="0" w:space="0" w:color="auto"/>
        <w:left w:val="none" w:sz="0" w:space="0" w:color="auto"/>
        <w:bottom w:val="none" w:sz="0" w:space="0" w:color="auto"/>
        <w:right w:val="none" w:sz="0" w:space="0" w:color="auto"/>
      </w:divBdr>
      <w:divsChild>
        <w:div w:id="920143289">
          <w:marLeft w:val="0"/>
          <w:marRight w:val="0"/>
          <w:marTop w:val="0"/>
          <w:marBottom w:val="0"/>
          <w:divBdr>
            <w:top w:val="none" w:sz="0" w:space="0" w:color="auto"/>
            <w:left w:val="none" w:sz="0" w:space="0" w:color="auto"/>
            <w:bottom w:val="none" w:sz="0" w:space="0" w:color="auto"/>
            <w:right w:val="none" w:sz="0" w:space="0" w:color="auto"/>
          </w:divBdr>
        </w:div>
      </w:divsChild>
    </w:div>
    <w:div w:id="920143300">
      <w:marLeft w:val="0"/>
      <w:marRight w:val="0"/>
      <w:marTop w:val="0"/>
      <w:marBottom w:val="0"/>
      <w:divBdr>
        <w:top w:val="none" w:sz="0" w:space="0" w:color="auto"/>
        <w:left w:val="none" w:sz="0" w:space="0" w:color="auto"/>
        <w:bottom w:val="none" w:sz="0" w:space="0" w:color="auto"/>
        <w:right w:val="none" w:sz="0" w:space="0" w:color="auto"/>
      </w:divBdr>
      <w:divsChild>
        <w:div w:id="920143283">
          <w:marLeft w:val="0"/>
          <w:marRight w:val="0"/>
          <w:marTop w:val="0"/>
          <w:marBottom w:val="0"/>
          <w:divBdr>
            <w:top w:val="none" w:sz="0" w:space="0" w:color="auto"/>
            <w:left w:val="none" w:sz="0" w:space="0" w:color="auto"/>
            <w:bottom w:val="none" w:sz="0" w:space="0" w:color="auto"/>
            <w:right w:val="none" w:sz="0" w:space="0" w:color="auto"/>
          </w:divBdr>
        </w:div>
      </w:divsChild>
    </w:div>
    <w:div w:id="920143301">
      <w:marLeft w:val="0"/>
      <w:marRight w:val="0"/>
      <w:marTop w:val="0"/>
      <w:marBottom w:val="0"/>
      <w:divBdr>
        <w:top w:val="none" w:sz="0" w:space="0" w:color="auto"/>
        <w:left w:val="none" w:sz="0" w:space="0" w:color="auto"/>
        <w:bottom w:val="none" w:sz="0" w:space="0" w:color="auto"/>
        <w:right w:val="none" w:sz="0" w:space="0" w:color="auto"/>
      </w:divBdr>
      <w:divsChild>
        <w:div w:id="920143296">
          <w:marLeft w:val="0"/>
          <w:marRight w:val="0"/>
          <w:marTop w:val="0"/>
          <w:marBottom w:val="0"/>
          <w:divBdr>
            <w:top w:val="none" w:sz="0" w:space="0" w:color="auto"/>
            <w:left w:val="none" w:sz="0" w:space="0" w:color="auto"/>
            <w:bottom w:val="none" w:sz="0" w:space="0" w:color="auto"/>
            <w:right w:val="none" w:sz="0" w:space="0" w:color="auto"/>
          </w:divBdr>
        </w:div>
      </w:divsChild>
    </w:div>
    <w:div w:id="920143305">
      <w:marLeft w:val="0"/>
      <w:marRight w:val="0"/>
      <w:marTop w:val="0"/>
      <w:marBottom w:val="0"/>
      <w:divBdr>
        <w:top w:val="none" w:sz="0" w:space="0" w:color="auto"/>
        <w:left w:val="none" w:sz="0" w:space="0" w:color="auto"/>
        <w:bottom w:val="none" w:sz="0" w:space="0" w:color="auto"/>
        <w:right w:val="none" w:sz="0" w:space="0" w:color="auto"/>
      </w:divBdr>
      <w:divsChild>
        <w:div w:id="92014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Supporting Information</vt:lpstr>
    </vt:vector>
  </TitlesOfParts>
  <Company>深度技术</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subject/>
  <dc:creator>webuser</dc:creator>
  <cp:keywords/>
  <dc:description/>
  <cp:lastModifiedBy>Sibasis</cp:lastModifiedBy>
  <cp:revision>2</cp:revision>
  <dcterms:created xsi:type="dcterms:W3CDTF">2015-01-27T12:38:00Z</dcterms:created>
  <dcterms:modified xsi:type="dcterms:W3CDTF">2015-01-27T12:38:00Z</dcterms:modified>
</cp:coreProperties>
</file>