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A1DD6" w14:textId="106FEB03" w:rsidR="006C4863" w:rsidRPr="00427943" w:rsidRDefault="006C4863" w:rsidP="006C4863">
      <w:pPr>
        <w:pStyle w:val="1"/>
        <w:rPr>
          <w:lang w:val="en-US"/>
        </w:rPr>
      </w:pPr>
      <w:r w:rsidRPr="00427943">
        <w:rPr>
          <w:lang w:val="en-US"/>
        </w:rPr>
        <w:t>Supplementary Figures</w:t>
      </w:r>
    </w:p>
    <w:p w14:paraId="3AA929A2" w14:textId="1CD217CE" w:rsidR="00381F3E" w:rsidRPr="00C80CFA" w:rsidRDefault="00C80CFA" w:rsidP="00C80CFA">
      <w:pPr>
        <w:rPr>
          <w:lang w:val="en-US"/>
        </w:rPr>
      </w:pPr>
      <w:r>
        <w:rPr>
          <w:noProof/>
          <w:lang w:val="en-US" w:eastAsia="ko-KR"/>
        </w:rPr>
        <w:drawing>
          <wp:inline distT="0" distB="0" distL="0" distR="0" wp14:anchorId="571C630D" wp14:editId="7050AAE7">
            <wp:extent cx="5347411" cy="4633979"/>
            <wp:effectExtent l="0" t="0" r="571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76" cy="464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EF823" w14:textId="5D63044F" w:rsidR="006C4863" w:rsidRPr="00427943" w:rsidRDefault="006C4863" w:rsidP="00381F3E">
      <w:pPr>
        <w:spacing w:line="360" w:lineRule="auto"/>
        <w:jc w:val="both"/>
        <w:rPr>
          <w:lang w:val="en-US"/>
        </w:rPr>
      </w:pPr>
      <w:r w:rsidRPr="00427943">
        <w:rPr>
          <w:b/>
          <w:bCs/>
          <w:lang w:val="en-US"/>
        </w:rPr>
        <w:t xml:space="preserve">Figure S1. </w:t>
      </w:r>
      <w:r w:rsidR="005F7629" w:rsidRPr="00427943">
        <w:rPr>
          <w:lang w:val="en-US"/>
        </w:rPr>
        <w:t>S</w:t>
      </w:r>
      <w:r w:rsidRPr="00427943">
        <w:rPr>
          <w:lang w:val="en-US"/>
        </w:rPr>
        <w:t>ynthe</w:t>
      </w:r>
      <w:r w:rsidR="005F7629" w:rsidRPr="00427943">
        <w:rPr>
          <w:lang w:val="en-US"/>
        </w:rPr>
        <w:t xml:space="preserve">sis </w:t>
      </w:r>
      <w:r w:rsidRPr="00427943">
        <w:rPr>
          <w:lang w:val="en-US"/>
        </w:rPr>
        <w:t>of poly(TMSMA-</w:t>
      </w:r>
      <w:r w:rsidRPr="00427943">
        <w:rPr>
          <w:i/>
          <w:iCs/>
          <w:lang w:val="en-US"/>
        </w:rPr>
        <w:t>r</w:t>
      </w:r>
      <w:r w:rsidRPr="00427943">
        <w:rPr>
          <w:lang w:val="en-US"/>
        </w:rPr>
        <w:t>-PEGMA-</w:t>
      </w:r>
      <w:r w:rsidRPr="00427943">
        <w:rPr>
          <w:i/>
          <w:iCs/>
          <w:lang w:val="en-US"/>
        </w:rPr>
        <w:t>r</w:t>
      </w:r>
      <w:r w:rsidRPr="00427943">
        <w:rPr>
          <w:lang w:val="en-US"/>
        </w:rPr>
        <w:t>-NAS)</w:t>
      </w:r>
      <w:r w:rsidR="00203B09" w:rsidRPr="00427943">
        <w:rPr>
          <w:lang w:val="en-US"/>
        </w:rPr>
        <w:t xml:space="preserve"> (</w:t>
      </w:r>
      <w:r w:rsidR="00203B09" w:rsidRPr="00427943">
        <w:rPr>
          <w:lang w:val="en-US" w:eastAsia="ko-KR"/>
        </w:rPr>
        <w:t>a) and its</w:t>
      </w:r>
      <w:r w:rsidR="00203B09" w:rsidRPr="00427943">
        <w:rPr>
          <w:lang w:val="en-US"/>
        </w:rPr>
        <w:t xml:space="preserve"> </w:t>
      </w:r>
      <w:r w:rsidR="00203B09" w:rsidRPr="00427943">
        <w:rPr>
          <w:vertAlign w:val="superscript"/>
          <w:lang w:val="en-US" w:eastAsia="ko-KR"/>
        </w:rPr>
        <w:t>1</w:t>
      </w:r>
      <w:r w:rsidR="00203B09" w:rsidRPr="00427943">
        <w:rPr>
          <w:lang w:val="en-US" w:eastAsia="ko-KR"/>
        </w:rPr>
        <w:t>H NMR spectra (b)</w:t>
      </w:r>
      <w:r w:rsidRPr="00427943">
        <w:rPr>
          <w:lang w:val="en-US"/>
        </w:rPr>
        <w:t>.</w:t>
      </w:r>
    </w:p>
    <w:p w14:paraId="0831A997" w14:textId="502B49D4" w:rsidR="006C4863" w:rsidRPr="00427943" w:rsidRDefault="006C4863" w:rsidP="0071693C">
      <w:pPr>
        <w:rPr>
          <w:lang w:val="en-US"/>
        </w:rPr>
      </w:pPr>
    </w:p>
    <w:p w14:paraId="27BC3670" w14:textId="7A813A28" w:rsidR="004B777D" w:rsidRPr="00427943" w:rsidRDefault="004B777D" w:rsidP="0071693C">
      <w:pPr>
        <w:rPr>
          <w:lang w:val="en-US"/>
        </w:rPr>
      </w:pPr>
    </w:p>
    <w:p w14:paraId="4AA0F7B5" w14:textId="1C4BB93E" w:rsidR="004B777D" w:rsidRPr="00427943" w:rsidRDefault="004B777D" w:rsidP="0071693C">
      <w:pPr>
        <w:rPr>
          <w:lang w:val="en-US"/>
        </w:rPr>
      </w:pPr>
    </w:p>
    <w:p w14:paraId="200E34E0" w14:textId="5C0F3570" w:rsidR="004B777D" w:rsidRPr="00427943" w:rsidRDefault="004B777D" w:rsidP="0071693C">
      <w:pPr>
        <w:rPr>
          <w:lang w:val="en-US"/>
        </w:rPr>
      </w:pPr>
    </w:p>
    <w:p w14:paraId="4E81EF24" w14:textId="77777777" w:rsidR="004B777D" w:rsidRPr="00427943" w:rsidRDefault="004B777D" w:rsidP="0071693C">
      <w:pPr>
        <w:rPr>
          <w:lang w:val="en-US"/>
        </w:rPr>
      </w:pPr>
    </w:p>
    <w:p w14:paraId="10DCA58F" w14:textId="0ED98331" w:rsidR="006C4863" w:rsidRPr="00427943" w:rsidRDefault="006C4863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44BFB98C" wp14:editId="0770D64A">
            <wp:extent cx="5496790" cy="2185100"/>
            <wp:effectExtent l="0" t="0" r="8890" b="571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18" cy="220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471C2" w14:textId="55F00D5F" w:rsidR="006C4863" w:rsidRPr="00427943" w:rsidRDefault="006C4863" w:rsidP="00381F3E">
      <w:pPr>
        <w:spacing w:line="360" w:lineRule="auto"/>
        <w:jc w:val="both"/>
        <w:rPr>
          <w:lang w:val="en-US"/>
        </w:rPr>
      </w:pPr>
      <w:r w:rsidRPr="00427943">
        <w:rPr>
          <w:b/>
          <w:bCs/>
          <w:lang w:val="en-US"/>
        </w:rPr>
        <w:t xml:space="preserve">Figure S2. </w:t>
      </w:r>
      <w:r w:rsidRPr="00427943">
        <w:rPr>
          <w:lang w:val="en-US"/>
        </w:rPr>
        <w:t>DLS size (a, b) and zeta potential (c, d) measurements of CTAB-GNR</w:t>
      </w:r>
      <w:r w:rsidR="005F7629" w:rsidRPr="00427943">
        <w:rPr>
          <w:lang w:val="en-US"/>
        </w:rPr>
        <w:t>s</w:t>
      </w:r>
      <w:r w:rsidRPr="00427943">
        <w:rPr>
          <w:lang w:val="en-US"/>
        </w:rPr>
        <w:t xml:space="preserve"> (a, c) and p-GNR</w:t>
      </w:r>
      <w:r w:rsidR="005F7629" w:rsidRPr="00427943">
        <w:rPr>
          <w:lang w:val="en-US"/>
        </w:rPr>
        <w:t>s</w:t>
      </w:r>
      <w:r w:rsidRPr="00427943">
        <w:rPr>
          <w:lang w:val="en-US"/>
        </w:rPr>
        <w:t xml:space="preserve"> (b, d). </w:t>
      </w:r>
    </w:p>
    <w:p w14:paraId="498AAC04" w14:textId="160A1016" w:rsidR="006C4863" w:rsidRDefault="006C4863" w:rsidP="0071693C">
      <w:pPr>
        <w:rPr>
          <w:lang w:val="en-US"/>
        </w:rPr>
      </w:pPr>
    </w:p>
    <w:p w14:paraId="1B17DE75" w14:textId="7DBDE666" w:rsidR="00381F3E" w:rsidRDefault="00381F3E" w:rsidP="0071693C">
      <w:pPr>
        <w:rPr>
          <w:lang w:val="en-US"/>
        </w:rPr>
      </w:pPr>
    </w:p>
    <w:p w14:paraId="793CC439" w14:textId="2B40B193" w:rsidR="00381F3E" w:rsidRDefault="00381F3E" w:rsidP="0071693C">
      <w:pPr>
        <w:rPr>
          <w:lang w:val="en-US"/>
        </w:rPr>
      </w:pPr>
    </w:p>
    <w:p w14:paraId="6BE91969" w14:textId="6315F678" w:rsidR="00381F3E" w:rsidRDefault="00C67082" w:rsidP="0071693C">
      <w:pPr>
        <w:rPr>
          <w:lang w:val="en-US"/>
        </w:rPr>
      </w:pPr>
      <w:r>
        <w:rPr>
          <w:noProof/>
          <w:lang w:val="en-US" w:eastAsia="ko-KR"/>
        </w:rPr>
        <w:drawing>
          <wp:inline distT="0" distB="0" distL="0" distR="0" wp14:anchorId="1DF4D415" wp14:editId="334116D7">
            <wp:extent cx="5504688" cy="2549022"/>
            <wp:effectExtent l="0" t="0" r="127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23" cy="255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993DA" w14:textId="22E098A1" w:rsidR="00C67082" w:rsidRPr="00427943" w:rsidRDefault="00C67082" w:rsidP="00C67082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S3</w:t>
      </w:r>
      <w:r w:rsidRPr="00427943">
        <w:rPr>
          <w:b/>
          <w:bCs/>
          <w:lang w:val="en-US"/>
        </w:rPr>
        <w:t xml:space="preserve">. </w:t>
      </w:r>
      <w:r w:rsidR="00B4762E">
        <w:rPr>
          <w:lang w:val="en-US"/>
        </w:rPr>
        <w:t>TEM-EDS mapping images of p-GNRs for Au, C, O, and Si. Scale bars, 20 nm.</w:t>
      </w:r>
    </w:p>
    <w:p w14:paraId="5C9D348E" w14:textId="77777777" w:rsidR="00C67082" w:rsidRPr="00C67082" w:rsidRDefault="00C67082" w:rsidP="0071693C">
      <w:pPr>
        <w:rPr>
          <w:lang w:val="en-US"/>
        </w:rPr>
      </w:pPr>
    </w:p>
    <w:p w14:paraId="06A98743" w14:textId="49C71F1A" w:rsidR="006C4863" w:rsidRPr="00427943" w:rsidRDefault="006C4863" w:rsidP="00381F3E">
      <w:pPr>
        <w:spacing w:line="360" w:lineRule="auto"/>
        <w:jc w:val="both"/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4DCB3F35" wp14:editId="67C08D74">
            <wp:extent cx="5396865" cy="1839985"/>
            <wp:effectExtent l="0" t="0" r="0" b="825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83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082">
        <w:rPr>
          <w:b/>
          <w:bCs/>
          <w:lang w:val="en-US"/>
        </w:rPr>
        <w:t>Figure S4</w:t>
      </w:r>
      <w:r w:rsidRPr="00427943">
        <w:rPr>
          <w:b/>
          <w:bCs/>
          <w:lang w:val="en-US"/>
        </w:rPr>
        <w:t xml:space="preserve">. </w:t>
      </w:r>
      <w:r w:rsidR="005F7629" w:rsidRPr="00427943">
        <w:rPr>
          <w:lang w:val="en-US"/>
        </w:rPr>
        <w:t>S</w:t>
      </w:r>
      <w:r w:rsidRPr="00427943">
        <w:rPr>
          <w:lang w:val="en-US"/>
        </w:rPr>
        <w:t>ynthe</w:t>
      </w:r>
      <w:r w:rsidR="005F7629" w:rsidRPr="00427943">
        <w:rPr>
          <w:lang w:val="en-US"/>
        </w:rPr>
        <w:t xml:space="preserve">sis </w:t>
      </w:r>
      <w:r w:rsidRPr="00427943">
        <w:rPr>
          <w:lang w:val="en-US"/>
        </w:rPr>
        <w:t>of biotin functionalization on p-GNR</w:t>
      </w:r>
      <w:r w:rsidR="005F7629" w:rsidRPr="00427943">
        <w:rPr>
          <w:lang w:val="en-US"/>
        </w:rPr>
        <w:t>s</w:t>
      </w:r>
      <w:r w:rsidRPr="00427943">
        <w:rPr>
          <w:lang w:val="en-US"/>
        </w:rPr>
        <w:t xml:space="preserve"> via </w:t>
      </w:r>
      <w:r w:rsidR="00DB40BC" w:rsidRPr="00427943">
        <w:rPr>
          <w:lang w:val="en-US"/>
        </w:rPr>
        <w:t>a</w:t>
      </w:r>
      <w:r w:rsidR="005F7629" w:rsidRPr="00427943">
        <w:rPr>
          <w:lang w:val="en-US"/>
        </w:rPr>
        <w:t xml:space="preserve"> </w:t>
      </w:r>
      <w:r w:rsidRPr="00427943">
        <w:rPr>
          <w:lang w:val="en-US"/>
        </w:rPr>
        <w:t xml:space="preserve">DC/NHS amine coupling reaction. </w:t>
      </w:r>
    </w:p>
    <w:p w14:paraId="1F8B3C86" w14:textId="69C00FAB" w:rsidR="006C4863" w:rsidRPr="00427943" w:rsidRDefault="006C4863" w:rsidP="0071693C">
      <w:pPr>
        <w:rPr>
          <w:lang w:val="en-US"/>
        </w:rPr>
      </w:pPr>
    </w:p>
    <w:p w14:paraId="0825F9ED" w14:textId="33F1B4AB" w:rsidR="004B777D" w:rsidRPr="00427943" w:rsidRDefault="004B777D" w:rsidP="0071693C">
      <w:pPr>
        <w:rPr>
          <w:lang w:val="en-US"/>
        </w:rPr>
      </w:pPr>
    </w:p>
    <w:p w14:paraId="5AACC71B" w14:textId="123125B8" w:rsidR="004B777D" w:rsidRDefault="004B777D" w:rsidP="0071693C">
      <w:pPr>
        <w:rPr>
          <w:lang w:val="en-US"/>
        </w:rPr>
      </w:pPr>
    </w:p>
    <w:p w14:paraId="0280BA78" w14:textId="77777777" w:rsidR="00C67082" w:rsidRPr="00427943" w:rsidRDefault="00C67082" w:rsidP="0071693C">
      <w:pPr>
        <w:rPr>
          <w:lang w:val="en-US"/>
        </w:rPr>
      </w:pPr>
    </w:p>
    <w:p w14:paraId="466DADDE" w14:textId="7EB641E7" w:rsidR="006C4863" w:rsidRPr="00427943" w:rsidRDefault="006C4863" w:rsidP="0071693C">
      <w:pPr>
        <w:rPr>
          <w:lang w:val="en-US"/>
        </w:rPr>
      </w:pPr>
      <w:r w:rsidRPr="00AF3348">
        <w:rPr>
          <w:noProof/>
          <w:lang w:val="en-US" w:eastAsia="ko-KR"/>
        </w:rPr>
        <w:drawing>
          <wp:inline distT="0" distB="0" distL="0" distR="0" wp14:anchorId="2CB1367F" wp14:editId="63098167">
            <wp:extent cx="5446549" cy="202349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71" cy="202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A6680" w14:textId="78350B31" w:rsidR="006C4863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S5</w:t>
      </w:r>
      <w:r w:rsidR="006C4863" w:rsidRPr="00427943">
        <w:rPr>
          <w:b/>
          <w:bCs/>
          <w:lang w:val="en-US"/>
        </w:rPr>
        <w:t xml:space="preserve">. </w:t>
      </w:r>
      <w:r w:rsidR="006C4863" w:rsidRPr="00427943">
        <w:rPr>
          <w:lang w:val="en-US"/>
        </w:rPr>
        <w:t xml:space="preserve">(a) Absorbance </w:t>
      </w:r>
      <w:r w:rsidR="005F7629" w:rsidRPr="00427943">
        <w:rPr>
          <w:lang w:val="en-US"/>
        </w:rPr>
        <w:t xml:space="preserve">spectra </w:t>
      </w:r>
      <w:r w:rsidR="006C4863" w:rsidRPr="00427943">
        <w:rPr>
          <w:lang w:val="en-US"/>
        </w:rPr>
        <w:t>of 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>, PEG-p-GNR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>, and Bt-p-GNR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>. (b) Zeta potentials of 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>, PEG-p-GNR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>, and Bt-p-GNR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 xml:space="preserve"> </w:t>
      </w:r>
      <w:r w:rsidR="005F7629" w:rsidRPr="00427943">
        <w:rPr>
          <w:lang w:val="en-US"/>
        </w:rPr>
        <w:t>that had been</w:t>
      </w:r>
      <w:r w:rsidR="006C4863" w:rsidRPr="00427943">
        <w:rPr>
          <w:lang w:val="en-US"/>
        </w:rPr>
        <w:t xml:space="preserve"> incubated in water or 10% FBS+medium for 4 h.</w:t>
      </w:r>
      <w:r w:rsidR="008A329F" w:rsidRPr="00427943">
        <w:rPr>
          <w:lang w:val="en-US"/>
        </w:rPr>
        <w:t xml:space="preserve"> D</w:t>
      </w:r>
      <w:r w:rsidR="008A329F" w:rsidRPr="00427943">
        <w:rPr>
          <w:rFonts w:cstheme="minorBidi"/>
          <w:color w:val="000000" w:themeColor="text1"/>
          <w:lang w:val="en-US"/>
        </w:rPr>
        <w:t>ata are presented as means ± SD (</w:t>
      </w:r>
      <w:r w:rsidR="008A329F" w:rsidRPr="00427943">
        <w:rPr>
          <w:rFonts w:cstheme="minorBidi"/>
          <w:i/>
          <w:color w:val="000000" w:themeColor="text1"/>
          <w:lang w:val="en-US"/>
        </w:rPr>
        <w:t>n =</w:t>
      </w:r>
      <w:r w:rsidR="008A329F" w:rsidRPr="00427943">
        <w:rPr>
          <w:rFonts w:cstheme="minorBidi"/>
          <w:color w:val="000000" w:themeColor="text1"/>
          <w:lang w:val="en-US"/>
        </w:rPr>
        <w:t xml:space="preserve"> 3).</w:t>
      </w:r>
    </w:p>
    <w:p w14:paraId="33CABE64" w14:textId="5AEE6C86" w:rsidR="0071693C" w:rsidRDefault="0071693C" w:rsidP="0071693C">
      <w:pPr>
        <w:rPr>
          <w:lang w:val="en-US"/>
        </w:rPr>
      </w:pPr>
    </w:p>
    <w:p w14:paraId="07C64858" w14:textId="77777777" w:rsidR="00381F3E" w:rsidRPr="00427943" w:rsidRDefault="00381F3E" w:rsidP="0071693C">
      <w:pPr>
        <w:rPr>
          <w:lang w:val="en-US"/>
        </w:rPr>
      </w:pPr>
    </w:p>
    <w:p w14:paraId="5EB015BC" w14:textId="7C092302" w:rsidR="006C4863" w:rsidRPr="00427943" w:rsidRDefault="006C4863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233A0417" wp14:editId="482EDC4F">
            <wp:extent cx="3163613" cy="2196954"/>
            <wp:effectExtent l="0" t="0" r="0" b="0"/>
            <wp:docPr id="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219" cy="22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6D03" w14:textId="61E4B3CC" w:rsidR="006C4863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S6</w:t>
      </w:r>
      <w:r w:rsidR="006C4863" w:rsidRPr="00427943">
        <w:rPr>
          <w:b/>
          <w:bCs/>
          <w:lang w:val="en-US"/>
        </w:rPr>
        <w:t xml:space="preserve">. </w:t>
      </w:r>
      <w:r w:rsidR="006C4863" w:rsidRPr="00427943">
        <w:rPr>
          <w:lang w:val="en-US"/>
        </w:rPr>
        <w:t xml:space="preserve">Absorbance </w:t>
      </w:r>
      <w:r w:rsidR="005F7629" w:rsidRPr="00427943">
        <w:rPr>
          <w:lang w:val="en-US"/>
        </w:rPr>
        <w:t xml:space="preserve">spectra </w:t>
      </w:r>
      <w:r w:rsidR="006C4863" w:rsidRPr="00427943">
        <w:rPr>
          <w:lang w:val="en-US"/>
        </w:rPr>
        <w:t xml:space="preserve">of GNRs </w:t>
      </w:r>
      <w:r w:rsidR="005F7629" w:rsidRPr="00427943">
        <w:rPr>
          <w:lang w:val="en-US"/>
        </w:rPr>
        <w:t>that had been</w:t>
      </w:r>
      <w:r w:rsidR="006C4863" w:rsidRPr="00427943">
        <w:rPr>
          <w:lang w:val="en-US"/>
        </w:rPr>
        <w:t xml:space="preserve"> PEGylated with either thiol-mPEG</w:t>
      </w:r>
      <w:r w:rsidR="006C4863" w:rsidRPr="00427943">
        <w:rPr>
          <w:vertAlign w:val="subscript"/>
          <w:lang w:val="en-US"/>
        </w:rPr>
        <w:t>750</w:t>
      </w:r>
      <w:r w:rsidR="006C4863" w:rsidRPr="00427943">
        <w:rPr>
          <w:lang w:val="en-US"/>
        </w:rPr>
        <w:t xml:space="preserve"> or thiol-mPEG</w:t>
      </w:r>
      <w:r w:rsidR="006C4863" w:rsidRPr="00427943">
        <w:rPr>
          <w:vertAlign w:val="subscript"/>
          <w:lang w:val="en-US"/>
        </w:rPr>
        <w:t>2k</w:t>
      </w:r>
      <w:r w:rsidR="006C4863" w:rsidRPr="00427943">
        <w:rPr>
          <w:lang w:val="en-US"/>
        </w:rPr>
        <w:t>.</w:t>
      </w:r>
    </w:p>
    <w:p w14:paraId="0590F3AC" w14:textId="34CC3390" w:rsidR="006C4863" w:rsidRPr="00427943" w:rsidRDefault="006C4863" w:rsidP="0071693C">
      <w:pPr>
        <w:rPr>
          <w:lang w:val="en-US"/>
        </w:rPr>
      </w:pPr>
    </w:p>
    <w:p w14:paraId="18E2E6FE" w14:textId="1F7E5108" w:rsidR="004B777D" w:rsidRDefault="004B777D" w:rsidP="0071693C">
      <w:pPr>
        <w:rPr>
          <w:lang w:val="en-US"/>
        </w:rPr>
      </w:pPr>
    </w:p>
    <w:p w14:paraId="4BF765AB" w14:textId="77777777" w:rsidR="00C67082" w:rsidRPr="00427943" w:rsidRDefault="00C67082" w:rsidP="0071693C">
      <w:pPr>
        <w:rPr>
          <w:lang w:val="en-US"/>
        </w:rPr>
      </w:pPr>
    </w:p>
    <w:p w14:paraId="575F0191" w14:textId="478E9BAE" w:rsidR="006C4863" w:rsidRPr="00427943" w:rsidRDefault="006C4863" w:rsidP="0071693C">
      <w:pPr>
        <w:rPr>
          <w:lang w:val="en-US"/>
        </w:rPr>
      </w:pPr>
      <w:r w:rsidRPr="00AF3348">
        <w:rPr>
          <w:noProof/>
          <w:lang w:val="en-US" w:eastAsia="ko-KR"/>
        </w:rPr>
        <w:drawing>
          <wp:inline distT="0" distB="0" distL="0" distR="0" wp14:anchorId="15EE9BC4" wp14:editId="789D59E5">
            <wp:extent cx="5486400" cy="1398863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51" cy="140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5D30B" w14:textId="096F9B0C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S7</w:t>
      </w:r>
      <w:r w:rsidR="006C4863" w:rsidRPr="00427943">
        <w:rPr>
          <w:b/>
          <w:bCs/>
          <w:lang w:val="en-US"/>
        </w:rPr>
        <w:t xml:space="preserve">. </w:t>
      </w:r>
      <w:r w:rsidR="005F7629" w:rsidRPr="00427943">
        <w:rPr>
          <w:lang w:val="en-US"/>
        </w:rPr>
        <w:t xml:space="preserve">Photothermal stability </w:t>
      </w:r>
      <w:r w:rsidR="006C4863" w:rsidRPr="00427943">
        <w:rPr>
          <w:lang w:val="en-US"/>
        </w:rPr>
        <w:t>of PEG</w:t>
      </w:r>
      <w:r w:rsidR="006C4863" w:rsidRPr="00427943">
        <w:rPr>
          <w:vertAlign w:val="subscript"/>
          <w:lang w:val="en-US"/>
        </w:rPr>
        <w:t>2k</w:t>
      </w:r>
      <w:r w:rsidR="006C4863" w:rsidRPr="00427943">
        <w:rPr>
          <w:lang w:val="en-US"/>
        </w:rPr>
        <w:t>-S-GNR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 xml:space="preserve"> (a), 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 xml:space="preserve"> (b), and Bt-p-GNR</w:t>
      </w:r>
      <w:r w:rsidR="005F7629" w:rsidRPr="00427943">
        <w:rPr>
          <w:lang w:val="en-US"/>
        </w:rPr>
        <w:t>s</w:t>
      </w:r>
      <w:r w:rsidR="006C4863" w:rsidRPr="00427943">
        <w:rPr>
          <w:lang w:val="en-US"/>
        </w:rPr>
        <w:t xml:space="preserve"> (c) after </w:t>
      </w:r>
      <w:r w:rsidR="005F7629" w:rsidRPr="00427943">
        <w:rPr>
          <w:lang w:val="en-US"/>
        </w:rPr>
        <w:t>irradiation</w:t>
      </w:r>
      <w:r w:rsidR="006C4863" w:rsidRPr="00427943">
        <w:rPr>
          <w:lang w:val="en-US"/>
        </w:rPr>
        <w:t xml:space="preserve"> for 5 min with </w:t>
      </w:r>
      <w:r w:rsidR="005F7629" w:rsidRPr="00427943">
        <w:rPr>
          <w:lang w:val="en-US"/>
        </w:rPr>
        <w:t>an 808-</w:t>
      </w:r>
      <w:r w:rsidR="006C4863" w:rsidRPr="00427943">
        <w:rPr>
          <w:lang w:val="en-US"/>
        </w:rPr>
        <w:t xml:space="preserve">nm laser </w:t>
      </w:r>
      <w:r w:rsidR="005F7629" w:rsidRPr="00427943">
        <w:rPr>
          <w:lang w:val="en-US"/>
        </w:rPr>
        <w:t xml:space="preserve">at </w:t>
      </w:r>
      <w:r w:rsidR="006C4863" w:rsidRPr="00427943">
        <w:rPr>
          <w:lang w:val="en-US"/>
        </w:rPr>
        <w:t>various intensities (2</w:t>
      </w:r>
      <w:r w:rsidR="005F7629" w:rsidRPr="00427943">
        <w:rPr>
          <w:lang w:val="en-US"/>
        </w:rPr>
        <w:t>–</w:t>
      </w:r>
      <w:r w:rsidR="006C4863" w:rsidRPr="00427943">
        <w:rPr>
          <w:lang w:val="en-US"/>
        </w:rPr>
        <w:t>3 W/cm</w:t>
      </w:r>
      <w:r w:rsidR="006C4863" w:rsidRPr="00427943">
        <w:rPr>
          <w:vertAlign w:val="superscript"/>
          <w:lang w:val="en-US"/>
        </w:rPr>
        <w:t>2</w:t>
      </w:r>
      <w:r w:rsidR="006C4863" w:rsidRPr="00427943">
        <w:rPr>
          <w:lang w:val="en-US"/>
        </w:rPr>
        <w:t>).</w:t>
      </w:r>
    </w:p>
    <w:p w14:paraId="61CD0A8F" w14:textId="52B918B2" w:rsidR="0071693C" w:rsidRDefault="0071693C" w:rsidP="0071693C">
      <w:pPr>
        <w:rPr>
          <w:lang w:val="en-US"/>
        </w:rPr>
      </w:pPr>
    </w:p>
    <w:p w14:paraId="21F5489F" w14:textId="59EFBB13" w:rsidR="00C67082" w:rsidRDefault="00C67082" w:rsidP="0071693C">
      <w:pPr>
        <w:rPr>
          <w:lang w:val="en-US"/>
        </w:rPr>
      </w:pPr>
    </w:p>
    <w:p w14:paraId="5CE8B466" w14:textId="665D877E" w:rsidR="00C67082" w:rsidRDefault="00C67082" w:rsidP="0071693C">
      <w:pPr>
        <w:rPr>
          <w:lang w:val="en-US"/>
        </w:rPr>
      </w:pPr>
    </w:p>
    <w:p w14:paraId="2D23CFD5" w14:textId="51E8D6CD" w:rsidR="00C67082" w:rsidRDefault="00C67082" w:rsidP="0071693C">
      <w:pPr>
        <w:rPr>
          <w:lang w:val="en-US"/>
        </w:rPr>
      </w:pPr>
    </w:p>
    <w:p w14:paraId="6C8547B1" w14:textId="77777777" w:rsidR="00C67082" w:rsidRDefault="00C67082" w:rsidP="0071693C">
      <w:pPr>
        <w:rPr>
          <w:lang w:val="en-US"/>
        </w:rPr>
      </w:pPr>
    </w:p>
    <w:p w14:paraId="48AC74BB" w14:textId="7056B1E1" w:rsidR="006C4863" w:rsidRPr="00427943" w:rsidRDefault="006C4863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4D789275" wp14:editId="1E570EF2">
            <wp:extent cx="3005958" cy="1999459"/>
            <wp:effectExtent l="0" t="0" r="0" b="127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014" cy="200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FEB9" w14:textId="60B4DFA1" w:rsidR="006C4863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drawing>
          <wp:inline distT="0" distB="0" distL="0" distR="0" wp14:anchorId="2E78AA05" wp14:editId="036AB797">
            <wp:extent cx="4393324" cy="751106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48" cy="76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496D8" w14:textId="3CEBD3BD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S8</w:t>
      </w:r>
      <w:r w:rsidR="0071693C" w:rsidRPr="00427943">
        <w:rPr>
          <w:b/>
          <w:bCs/>
          <w:lang w:val="en-US"/>
        </w:rPr>
        <w:t xml:space="preserve">. </w:t>
      </w:r>
      <w:r w:rsidR="0071693C" w:rsidRPr="00427943">
        <w:rPr>
          <w:lang w:val="en-US"/>
        </w:rPr>
        <w:t xml:space="preserve">TMB coloration was measured after incubation of </w:t>
      </w:r>
      <w:r w:rsidR="005F7629" w:rsidRPr="00427943">
        <w:rPr>
          <w:lang w:val="en-US"/>
        </w:rPr>
        <w:t>streptavidin</w:t>
      </w:r>
      <w:r w:rsidR="0071693C" w:rsidRPr="00427943">
        <w:rPr>
          <w:lang w:val="en-US"/>
        </w:rPr>
        <w:t>-HRP with PEG-p-GNR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or Bt-p-GNR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for the detection of specific binding between streptavidin and biotin on Bt-p-GNR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>.</w:t>
      </w:r>
    </w:p>
    <w:p w14:paraId="15F41A07" w14:textId="501C4D9B" w:rsidR="0071693C" w:rsidRDefault="0071693C" w:rsidP="0071693C">
      <w:pPr>
        <w:rPr>
          <w:lang w:val="en-US"/>
        </w:rPr>
      </w:pPr>
    </w:p>
    <w:p w14:paraId="68DA1A55" w14:textId="6D041FB8" w:rsidR="00C67082" w:rsidRDefault="00C67082" w:rsidP="0071693C">
      <w:pPr>
        <w:rPr>
          <w:lang w:val="en-US"/>
        </w:rPr>
      </w:pPr>
    </w:p>
    <w:p w14:paraId="5241C470" w14:textId="77777777" w:rsidR="00C67082" w:rsidRPr="00427943" w:rsidRDefault="00C67082" w:rsidP="0071693C">
      <w:pPr>
        <w:rPr>
          <w:lang w:val="en-US"/>
        </w:rPr>
      </w:pPr>
    </w:p>
    <w:p w14:paraId="12DF17A5" w14:textId="0686C513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drawing>
          <wp:inline distT="0" distB="0" distL="0" distR="0" wp14:anchorId="79F529C8" wp14:editId="6E674C74">
            <wp:extent cx="5396865" cy="2731135"/>
            <wp:effectExtent l="0" t="0" r="0" b="0"/>
            <wp:docPr id="1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22D3" w14:textId="03CC1576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S9</w:t>
      </w:r>
      <w:r w:rsidR="0071693C" w:rsidRPr="00427943">
        <w:rPr>
          <w:b/>
          <w:bCs/>
          <w:lang w:val="en-US"/>
        </w:rPr>
        <w:t xml:space="preserve">. </w:t>
      </w:r>
      <w:r w:rsidR="00DB40BC" w:rsidRPr="00427943">
        <w:rPr>
          <w:bCs/>
          <w:lang w:val="en-US"/>
        </w:rPr>
        <w:t xml:space="preserve">Bright field (BF) and </w:t>
      </w:r>
      <w:r w:rsidR="0071693C" w:rsidRPr="00427943">
        <w:rPr>
          <w:lang w:val="en-US"/>
        </w:rPr>
        <w:t xml:space="preserve">TPL microscopy images of A549 and NIH3T3 </w:t>
      </w:r>
      <w:r w:rsidR="005F7629" w:rsidRPr="00427943">
        <w:rPr>
          <w:lang w:val="en-US"/>
        </w:rPr>
        <w:t>cells that had been</w:t>
      </w:r>
      <w:r w:rsidR="0071693C" w:rsidRPr="00427943">
        <w:rPr>
          <w:lang w:val="en-US"/>
        </w:rPr>
        <w:t xml:space="preserve"> treated with PEG-p-GNR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or Bt-p-GNR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for 4 h</w:t>
      </w:r>
      <w:r w:rsidR="005F7629" w:rsidRPr="00427943">
        <w:rPr>
          <w:lang w:val="en-US"/>
        </w:rPr>
        <w:t xml:space="preserve"> (e</w:t>
      </w:r>
      <w:r w:rsidR="0071693C" w:rsidRPr="00427943">
        <w:rPr>
          <w:lang w:val="en-US"/>
        </w:rPr>
        <w:t>xcitation</w:t>
      </w:r>
      <w:r w:rsidR="005F7629" w:rsidRPr="00427943">
        <w:rPr>
          <w:lang w:val="en-US"/>
        </w:rPr>
        <w:t>,</w:t>
      </w:r>
      <w:r w:rsidR="0071693C" w:rsidRPr="00427943">
        <w:rPr>
          <w:lang w:val="en-US"/>
        </w:rPr>
        <w:t xml:space="preserve"> 810 nm</w:t>
      </w:r>
      <w:r w:rsidR="005F7629" w:rsidRPr="00427943">
        <w:rPr>
          <w:lang w:val="en-US"/>
        </w:rPr>
        <w:t>)</w:t>
      </w:r>
      <w:r w:rsidR="0071693C" w:rsidRPr="00427943">
        <w:rPr>
          <w:lang w:val="en-US"/>
        </w:rPr>
        <w:t>. Scale bars, 50 μm.</w:t>
      </w:r>
    </w:p>
    <w:p w14:paraId="7D36C145" w14:textId="3ADD43FE" w:rsidR="00381F3E" w:rsidRPr="00427943" w:rsidRDefault="00381F3E" w:rsidP="0071693C">
      <w:pPr>
        <w:rPr>
          <w:lang w:val="en-US"/>
        </w:rPr>
      </w:pPr>
    </w:p>
    <w:p w14:paraId="7B431642" w14:textId="5ACE4719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4C0F8828" wp14:editId="4424CBD8">
            <wp:extent cx="3268717" cy="2376288"/>
            <wp:effectExtent l="0" t="0" r="0" b="0"/>
            <wp:docPr id="1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2330" cy="23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F0DC" w14:textId="4AB256DD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S10</w:t>
      </w:r>
      <w:r w:rsidR="0071693C" w:rsidRPr="00427943">
        <w:rPr>
          <w:b/>
          <w:bCs/>
          <w:lang w:val="en-US"/>
        </w:rPr>
        <w:t xml:space="preserve">. </w:t>
      </w:r>
      <w:r w:rsidR="0071693C" w:rsidRPr="00427943">
        <w:rPr>
          <w:lang w:val="en-US"/>
        </w:rPr>
        <w:t>Cellular uptake of Bt-p-GNR</w:t>
      </w:r>
      <w:r w:rsidR="00DB40BC" w:rsidRPr="00427943">
        <w:rPr>
          <w:lang w:val="en-US"/>
        </w:rPr>
        <w:t>s</w:t>
      </w:r>
      <w:r w:rsidR="0071693C" w:rsidRPr="00427943">
        <w:rPr>
          <w:lang w:val="en-US"/>
        </w:rPr>
        <w:t xml:space="preserve"> in the absence or presence of excess free biotin was compared </w:t>
      </w:r>
      <w:r w:rsidR="005F7629" w:rsidRPr="00427943">
        <w:rPr>
          <w:lang w:val="en-US"/>
        </w:rPr>
        <w:t>using</w:t>
      </w:r>
      <w:r w:rsidR="00DB40BC" w:rsidRPr="00427943">
        <w:rPr>
          <w:lang w:val="en-US"/>
        </w:rPr>
        <w:t xml:space="preserve"> </w:t>
      </w:r>
      <w:r w:rsidR="0071693C" w:rsidRPr="00427943">
        <w:rPr>
          <w:lang w:val="en-US"/>
        </w:rPr>
        <w:t>ICP-OES.</w:t>
      </w:r>
      <w:r w:rsidR="008A329F" w:rsidRPr="00427943">
        <w:rPr>
          <w:lang w:val="en-US"/>
        </w:rPr>
        <w:t xml:space="preserve"> D</w:t>
      </w:r>
      <w:r w:rsidR="008A329F" w:rsidRPr="00427943">
        <w:rPr>
          <w:rFonts w:cstheme="minorBidi"/>
          <w:color w:val="000000" w:themeColor="text1"/>
          <w:lang w:val="en-US"/>
        </w:rPr>
        <w:t>ata are presented as means ± SD (</w:t>
      </w:r>
      <w:r w:rsidR="008A329F" w:rsidRPr="00427943">
        <w:rPr>
          <w:rFonts w:cstheme="minorBidi"/>
          <w:i/>
          <w:color w:val="000000" w:themeColor="text1"/>
          <w:lang w:val="en-US"/>
        </w:rPr>
        <w:t>n =</w:t>
      </w:r>
      <w:r w:rsidR="008A329F" w:rsidRPr="00427943">
        <w:rPr>
          <w:rFonts w:cstheme="minorBidi"/>
          <w:color w:val="000000" w:themeColor="text1"/>
          <w:lang w:val="en-US"/>
        </w:rPr>
        <w:t xml:space="preserve"> 3).</w:t>
      </w:r>
    </w:p>
    <w:p w14:paraId="368A7322" w14:textId="2D6B8083" w:rsidR="0071693C" w:rsidRPr="00427943" w:rsidRDefault="0071693C" w:rsidP="0071693C">
      <w:pPr>
        <w:rPr>
          <w:lang w:val="en-US"/>
        </w:rPr>
      </w:pPr>
    </w:p>
    <w:p w14:paraId="5050869B" w14:textId="55862A2F" w:rsidR="0071693C" w:rsidRDefault="0071693C" w:rsidP="0071693C">
      <w:pPr>
        <w:rPr>
          <w:lang w:val="en-US" w:eastAsia="ko-KR"/>
        </w:rPr>
      </w:pPr>
    </w:p>
    <w:p w14:paraId="170D2EC9" w14:textId="77777777" w:rsidR="00C67082" w:rsidRPr="00427943" w:rsidRDefault="00C67082" w:rsidP="0071693C">
      <w:pPr>
        <w:rPr>
          <w:lang w:val="en-US" w:eastAsia="ko-KR"/>
        </w:rPr>
      </w:pPr>
    </w:p>
    <w:p w14:paraId="102DFC08" w14:textId="52ACF56F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2BD47B5E" wp14:editId="76939E31">
            <wp:extent cx="5404878" cy="4993005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2" cy="5001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DD286" w14:textId="3432F0EE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drawing>
          <wp:inline distT="0" distB="0" distL="0" distR="0" wp14:anchorId="6BEE4A63" wp14:editId="2720E661">
            <wp:extent cx="5456297" cy="620110"/>
            <wp:effectExtent l="0" t="0" r="0" b="889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14" cy="63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B1447" w14:textId="03D9E3E0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S11</w:t>
      </w:r>
      <w:r w:rsidR="0071693C" w:rsidRPr="00427943">
        <w:rPr>
          <w:b/>
          <w:bCs/>
          <w:lang w:val="en-US"/>
        </w:rPr>
        <w:t xml:space="preserve">. </w:t>
      </w:r>
      <w:r w:rsidR="006B6E24" w:rsidRPr="00427943">
        <w:rPr>
          <w:bCs/>
          <w:lang w:val="en-US"/>
        </w:rPr>
        <w:t xml:space="preserve">(a-d) </w:t>
      </w:r>
      <w:r w:rsidR="0071693C" w:rsidRPr="00427943">
        <w:rPr>
          <w:lang w:val="en-US"/>
        </w:rPr>
        <w:t>Dox loading with CTAB-GNR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(a), base-catalyzed 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(b), acid-catalyzed 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washed with water (c), </w:t>
      </w:r>
      <w:r w:rsidR="00DB40BC" w:rsidRPr="00427943">
        <w:rPr>
          <w:lang w:val="en-US"/>
        </w:rPr>
        <w:t xml:space="preserve">or </w:t>
      </w:r>
      <w:r w:rsidR="0071693C" w:rsidRPr="00427943">
        <w:rPr>
          <w:lang w:val="en-US"/>
        </w:rPr>
        <w:t>acid-catalyzed 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washed with borate buffer (pH 8.5)</w:t>
      </w:r>
      <w:r w:rsidR="00DB40BC" w:rsidRPr="00427943">
        <w:rPr>
          <w:lang w:val="en-US"/>
        </w:rPr>
        <w:t>,</w:t>
      </w:r>
      <w:r w:rsidR="0071693C" w:rsidRPr="00427943">
        <w:rPr>
          <w:lang w:val="en-US"/>
        </w:rPr>
        <w:t xml:space="preserve"> </w:t>
      </w:r>
      <w:r w:rsidR="00DB40BC" w:rsidRPr="00427943">
        <w:rPr>
          <w:lang w:val="en-US"/>
        </w:rPr>
        <w:t xml:space="preserve">tested at a constant Dox concentration </w:t>
      </w:r>
      <w:r w:rsidR="0071693C" w:rsidRPr="00427943">
        <w:rPr>
          <w:lang w:val="en-US"/>
        </w:rPr>
        <w:t xml:space="preserve">(d). </w:t>
      </w:r>
      <w:r w:rsidR="006B6E24" w:rsidRPr="00427943">
        <w:rPr>
          <w:lang w:val="en-US"/>
        </w:rPr>
        <w:t xml:space="preserve">(e, f) </w:t>
      </w:r>
      <w:r w:rsidR="0071693C" w:rsidRPr="00427943">
        <w:rPr>
          <w:lang w:val="en-US"/>
        </w:rPr>
        <w:t>The amount of Dox loaded on acid-catalyzed 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washed with borate buffer was tested at Dox concentration</w:t>
      </w:r>
      <w:r w:rsidR="005F7629" w:rsidRPr="00427943">
        <w:rPr>
          <w:lang w:val="en-US"/>
        </w:rPr>
        <w:t xml:space="preserve">s of </w:t>
      </w:r>
      <w:r w:rsidR="0071693C" w:rsidRPr="00427943">
        <w:rPr>
          <w:lang w:val="en-US"/>
        </w:rPr>
        <w:t xml:space="preserve">25 </w:t>
      </w:r>
      <w:r w:rsidR="005F7629" w:rsidRPr="00427943">
        <w:rPr>
          <w:lang w:val="en-US"/>
        </w:rPr>
        <w:sym w:font="Symbol" w:char="F06D"/>
      </w:r>
      <w:r w:rsidR="0071693C" w:rsidRPr="00427943">
        <w:rPr>
          <w:lang w:val="en-US"/>
        </w:rPr>
        <w:t xml:space="preserve">g/mL (e) and 50 </w:t>
      </w:r>
      <w:r w:rsidR="005F7629" w:rsidRPr="00427943">
        <w:rPr>
          <w:lang w:val="en-US"/>
        </w:rPr>
        <w:sym w:font="Symbol" w:char="F06D"/>
      </w:r>
      <w:r w:rsidR="0071693C" w:rsidRPr="00427943">
        <w:rPr>
          <w:lang w:val="en-US"/>
        </w:rPr>
        <w:t xml:space="preserve">g/mL (f). </w:t>
      </w:r>
    </w:p>
    <w:p w14:paraId="21519E33" w14:textId="3DC443E5" w:rsidR="0071693C" w:rsidRPr="00427943" w:rsidRDefault="0071693C" w:rsidP="0071693C">
      <w:pPr>
        <w:rPr>
          <w:lang w:val="en-US"/>
        </w:rPr>
      </w:pPr>
    </w:p>
    <w:p w14:paraId="2D6D8554" w14:textId="5DA0B8E3" w:rsidR="0071693C" w:rsidRPr="00427943" w:rsidRDefault="0071693C" w:rsidP="0071693C">
      <w:pPr>
        <w:rPr>
          <w:lang w:val="en-US"/>
        </w:rPr>
      </w:pPr>
    </w:p>
    <w:p w14:paraId="79E1C057" w14:textId="649CCEAD" w:rsidR="0071693C" w:rsidRPr="00427943" w:rsidRDefault="0071693C" w:rsidP="0071693C">
      <w:pPr>
        <w:rPr>
          <w:lang w:val="en-US"/>
        </w:rPr>
      </w:pPr>
    </w:p>
    <w:p w14:paraId="2AE441F9" w14:textId="552C7DB0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21621504" wp14:editId="39A6F5B2">
            <wp:extent cx="5404818" cy="2821568"/>
            <wp:effectExtent l="0" t="0" r="571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08" cy="283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D2A00" w14:textId="1169BF5E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S12</w:t>
      </w:r>
      <w:r w:rsidR="0071693C" w:rsidRPr="00427943">
        <w:rPr>
          <w:b/>
          <w:bCs/>
          <w:lang w:val="en-US"/>
        </w:rPr>
        <w:t xml:space="preserve">. </w:t>
      </w:r>
      <w:r w:rsidR="0071693C" w:rsidRPr="00427943">
        <w:rPr>
          <w:lang w:val="en-US"/>
        </w:rPr>
        <w:t>Dox loading test</w:t>
      </w:r>
      <w:r w:rsidR="005F7629" w:rsidRPr="00427943">
        <w:rPr>
          <w:lang w:val="en-US"/>
        </w:rPr>
        <w:t>ed</w:t>
      </w:r>
      <w:r w:rsidR="0071693C" w:rsidRPr="00427943">
        <w:rPr>
          <w:lang w:val="en-US"/>
        </w:rPr>
        <w:t xml:space="preserve"> with </w:t>
      </w:r>
      <w:r w:rsidR="005F7629" w:rsidRPr="00427943">
        <w:rPr>
          <w:lang w:val="en-US"/>
        </w:rPr>
        <w:t>different</w:t>
      </w:r>
      <w:r w:rsidR="0071693C" w:rsidRPr="00427943">
        <w:rPr>
          <w:lang w:val="en-US"/>
        </w:rPr>
        <w:t xml:space="preserve"> Dox concentrations at </w:t>
      </w:r>
      <w:r w:rsidR="005F7629" w:rsidRPr="00427943">
        <w:rPr>
          <w:lang w:val="en-US"/>
        </w:rPr>
        <w:t xml:space="preserve">a </w:t>
      </w:r>
      <w:r w:rsidR="0071693C" w:rsidRPr="00427943">
        <w:rPr>
          <w:lang w:val="en-US"/>
        </w:rPr>
        <w:t>constant p-GNR concentration.</w:t>
      </w:r>
    </w:p>
    <w:p w14:paraId="26DEA27B" w14:textId="24F680E9" w:rsidR="0071693C" w:rsidRDefault="0071693C" w:rsidP="0071693C">
      <w:pPr>
        <w:rPr>
          <w:lang w:val="en-US"/>
        </w:rPr>
      </w:pPr>
    </w:p>
    <w:p w14:paraId="1FBC3906" w14:textId="12E44E82" w:rsidR="00381F3E" w:rsidRDefault="00381F3E" w:rsidP="0071693C">
      <w:pPr>
        <w:rPr>
          <w:lang w:val="en-US"/>
        </w:rPr>
      </w:pPr>
    </w:p>
    <w:p w14:paraId="5BA494F6" w14:textId="77777777" w:rsidR="00381F3E" w:rsidRPr="00427943" w:rsidRDefault="00381F3E" w:rsidP="0071693C">
      <w:pPr>
        <w:rPr>
          <w:lang w:val="en-US"/>
        </w:rPr>
      </w:pPr>
    </w:p>
    <w:p w14:paraId="76AFC592" w14:textId="78AD554F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drawing>
          <wp:inline distT="0" distB="0" distL="0" distR="0" wp14:anchorId="13D123E4" wp14:editId="76857383">
            <wp:extent cx="5565979" cy="1779401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42" cy="179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2E8AF" w14:textId="26722D1C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S13</w:t>
      </w:r>
      <w:r w:rsidR="0071693C" w:rsidRPr="00427943">
        <w:rPr>
          <w:b/>
          <w:bCs/>
          <w:lang w:val="en-US"/>
        </w:rPr>
        <w:t xml:space="preserve">. </w:t>
      </w:r>
      <w:r w:rsidR="0071693C" w:rsidRPr="00427943">
        <w:rPr>
          <w:lang w:val="en-US"/>
        </w:rPr>
        <w:t>Dox</w:t>
      </w:r>
      <w:r w:rsidR="006B6E24" w:rsidRPr="00427943">
        <w:rPr>
          <w:lang w:val="en-US"/>
        </w:rPr>
        <w:t xml:space="preserve"> </w:t>
      </w:r>
      <w:r w:rsidR="0071693C" w:rsidRPr="00427943">
        <w:rPr>
          <w:lang w:val="en-US"/>
        </w:rPr>
        <w:t>loading test</w:t>
      </w:r>
      <w:r w:rsidR="005F7629" w:rsidRPr="00427943">
        <w:rPr>
          <w:lang w:val="en-US"/>
        </w:rPr>
        <w:t>ed</w:t>
      </w:r>
      <w:r w:rsidR="0071693C" w:rsidRPr="00427943">
        <w:rPr>
          <w:lang w:val="en-US"/>
        </w:rPr>
        <w:t xml:space="preserve"> with Bt-p-GNR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>.</w:t>
      </w:r>
    </w:p>
    <w:p w14:paraId="7F6E3418" w14:textId="41D16C70" w:rsidR="0071693C" w:rsidRPr="00427943" w:rsidRDefault="0071693C" w:rsidP="0071693C">
      <w:pPr>
        <w:rPr>
          <w:lang w:val="en-US"/>
        </w:rPr>
      </w:pPr>
    </w:p>
    <w:p w14:paraId="1A39D7EF" w14:textId="77777777" w:rsidR="0071693C" w:rsidRPr="00427943" w:rsidRDefault="0071693C" w:rsidP="0071693C">
      <w:pPr>
        <w:rPr>
          <w:lang w:val="en-US"/>
        </w:rPr>
      </w:pPr>
    </w:p>
    <w:p w14:paraId="4B2A43B0" w14:textId="620787B7" w:rsidR="0071693C" w:rsidRPr="00427943" w:rsidRDefault="0071693C" w:rsidP="0071693C">
      <w:pPr>
        <w:rPr>
          <w:lang w:val="en-US"/>
        </w:rPr>
      </w:pPr>
      <w:r w:rsidRPr="00AF3348">
        <w:rPr>
          <w:noProof/>
          <w:lang w:val="en-US" w:eastAsia="ko-KR"/>
        </w:rPr>
        <w:lastRenderedPageBreak/>
        <w:drawing>
          <wp:inline distT="0" distB="0" distL="0" distR="0" wp14:anchorId="7C0D8241" wp14:editId="50E81D75">
            <wp:extent cx="5372939" cy="2358106"/>
            <wp:effectExtent l="0" t="0" r="0" b="444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84" cy="236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49738" w14:textId="09C2CC25" w:rsidR="0071693C" w:rsidRPr="00427943" w:rsidRDefault="00C67082" w:rsidP="00381F3E">
      <w:pPr>
        <w:spacing w:line="360" w:lineRule="auto"/>
        <w:jc w:val="both"/>
        <w:rPr>
          <w:lang w:val="en-US"/>
        </w:rPr>
      </w:pPr>
      <w:r>
        <w:rPr>
          <w:b/>
          <w:bCs/>
          <w:lang w:val="en-US"/>
        </w:rPr>
        <w:t>Figure S14</w:t>
      </w:r>
      <w:r w:rsidR="0071693C" w:rsidRPr="00427943">
        <w:rPr>
          <w:b/>
          <w:bCs/>
          <w:lang w:val="en-US"/>
        </w:rPr>
        <w:t xml:space="preserve">. </w:t>
      </w:r>
      <w:r w:rsidR="0071693C" w:rsidRPr="00427943">
        <w:rPr>
          <w:lang w:val="en-US"/>
        </w:rPr>
        <w:t>Cellular uptake of PEG</w:t>
      </w:r>
      <w:r w:rsidR="0071693C" w:rsidRPr="00427943">
        <w:rPr>
          <w:vertAlign w:val="subscript"/>
          <w:lang w:val="en-US"/>
        </w:rPr>
        <w:t>2k</w:t>
      </w:r>
      <w:r w:rsidR="0071693C" w:rsidRPr="00427943">
        <w:rPr>
          <w:lang w:val="en-US"/>
        </w:rPr>
        <w:t>-S-GNR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and p-GNR</w:t>
      </w:r>
      <w:r w:rsidR="005F7629" w:rsidRPr="00427943">
        <w:rPr>
          <w:lang w:val="en-US"/>
        </w:rPr>
        <w:t>s</w:t>
      </w:r>
      <w:r w:rsidR="0071693C" w:rsidRPr="00427943">
        <w:rPr>
          <w:lang w:val="en-US"/>
        </w:rPr>
        <w:t xml:space="preserve"> in cancer </w:t>
      </w:r>
      <w:bookmarkStart w:id="0" w:name="_GoBack"/>
      <w:bookmarkEnd w:id="0"/>
      <w:r w:rsidR="0071693C" w:rsidRPr="00427943">
        <w:rPr>
          <w:lang w:val="en-US"/>
        </w:rPr>
        <w:t>(A549, CT26), fibroblast (NIH3T3), and macrophage (Raw264.7) cell lines</w:t>
      </w:r>
      <w:r w:rsidR="005F7629" w:rsidRPr="00427943">
        <w:rPr>
          <w:lang w:val="en-US"/>
        </w:rPr>
        <w:t xml:space="preserve"> (e</w:t>
      </w:r>
      <w:r w:rsidR="0071693C" w:rsidRPr="00427943">
        <w:rPr>
          <w:lang w:val="en-US"/>
        </w:rPr>
        <w:t>xcitation</w:t>
      </w:r>
      <w:r w:rsidR="005F7629" w:rsidRPr="00427943">
        <w:rPr>
          <w:lang w:val="en-US"/>
        </w:rPr>
        <w:t>,</w:t>
      </w:r>
      <w:r w:rsidR="0071693C" w:rsidRPr="00427943">
        <w:rPr>
          <w:lang w:val="en-US"/>
        </w:rPr>
        <w:t xml:space="preserve"> 810 nm</w:t>
      </w:r>
      <w:r w:rsidR="005F7629" w:rsidRPr="00427943">
        <w:rPr>
          <w:lang w:val="en-US"/>
        </w:rPr>
        <w:t>)</w:t>
      </w:r>
      <w:r w:rsidR="0071693C" w:rsidRPr="00427943">
        <w:rPr>
          <w:lang w:val="en-US"/>
        </w:rPr>
        <w:t>. Scale bars, 50 μm.</w:t>
      </w:r>
    </w:p>
    <w:p w14:paraId="7FBC9181" w14:textId="77777777" w:rsidR="0071693C" w:rsidRPr="00427943" w:rsidRDefault="0071693C" w:rsidP="0071693C">
      <w:pPr>
        <w:rPr>
          <w:lang w:val="en-US"/>
        </w:rPr>
      </w:pPr>
    </w:p>
    <w:p w14:paraId="2CAEA71E" w14:textId="50692691" w:rsidR="0071693C" w:rsidRPr="00427943" w:rsidRDefault="0071693C" w:rsidP="0071693C">
      <w:pPr>
        <w:rPr>
          <w:lang w:val="en-US"/>
        </w:rPr>
      </w:pPr>
    </w:p>
    <w:sectPr w:rsidR="0071693C" w:rsidRPr="00427943" w:rsidSect="00074B8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A7792" w14:textId="77777777" w:rsidR="006016B9" w:rsidRDefault="006016B9" w:rsidP="00AF2C92">
      <w:r>
        <w:separator/>
      </w:r>
    </w:p>
  </w:endnote>
  <w:endnote w:type="continuationSeparator" w:id="0">
    <w:p w14:paraId="49BCD732" w14:textId="77777777" w:rsidR="006016B9" w:rsidRDefault="006016B9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EA1FF" w14:textId="77777777" w:rsidR="006016B9" w:rsidRDefault="006016B9" w:rsidP="00AF2C92">
      <w:r>
        <w:separator/>
      </w:r>
    </w:p>
  </w:footnote>
  <w:footnote w:type="continuationSeparator" w:id="0">
    <w:p w14:paraId="4C3A64B1" w14:textId="77777777" w:rsidR="006016B9" w:rsidRDefault="006016B9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17"/>
  </w:num>
  <w:num w:numId="25">
    <w:abstractNumId w:val="18"/>
  </w:num>
  <w:num w:numId="26">
    <w:abstractNumId w:val="21"/>
  </w:num>
  <w:num w:numId="27">
    <w:abstractNumId w:val="22"/>
  </w:num>
  <w:num w:numId="28">
    <w:abstractNumId w:val="20"/>
  </w:num>
  <w:num w:numId="29">
    <w:abstractNumId w:val="13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09swpptyzwaafeev0mpesa0vdvzatz90xwd&quot;&gt;My EndNote Library&lt;record-ids&gt;&lt;item&gt;2313&lt;/item&gt;&lt;item&gt;2315&lt;/item&gt;&lt;item&gt;2316&lt;/item&gt;&lt;item&gt;2317&lt;/item&gt;&lt;item&gt;2318&lt;/item&gt;&lt;item&gt;2319&lt;/item&gt;&lt;item&gt;2322&lt;/item&gt;&lt;item&gt;2323&lt;/item&gt;&lt;item&gt;2325&lt;/item&gt;&lt;item&gt;2332&lt;/item&gt;&lt;item&gt;2333&lt;/item&gt;&lt;item&gt;2463&lt;/item&gt;&lt;item&gt;2464&lt;/item&gt;&lt;item&gt;2465&lt;/item&gt;&lt;item&gt;2475&lt;/item&gt;&lt;item&gt;2476&lt;/item&gt;&lt;item&gt;2479&lt;/item&gt;&lt;item&gt;2483&lt;/item&gt;&lt;item&gt;2484&lt;/item&gt;&lt;item&gt;2485&lt;/item&gt;&lt;item&gt;2496&lt;/item&gt;&lt;item&gt;2504&lt;/item&gt;&lt;item&gt;2505&lt;/item&gt;&lt;/record-ids&gt;&lt;/item&gt;&lt;/Libraries&gt;"/>
  </w:docVars>
  <w:rsids>
    <w:rsidRoot w:val="00F036A7"/>
    <w:rsid w:val="00000050"/>
    <w:rsid w:val="00001699"/>
    <w:rsid w:val="00001899"/>
    <w:rsid w:val="000049AD"/>
    <w:rsid w:val="00004F41"/>
    <w:rsid w:val="0000681B"/>
    <w:rsid w:val="000133C0"/>
    <w:rsid w:val="00013CF1"/>
    <w:rsid w:val="00014C4E"/>
    <w:rsid w:val="00017107"/>
    <w:rsid w:val="00020249"/>
    <w:rsid w:val="000202E2"/>
    <w:rsid w:val="00022441"/>
    <w:rsid w:val="0002261E"/>
    <w:rsid w:val="00024839"/>
    <w:rsid w:val="00026871"/>
    <w:rsid w:val="00032B3A"/>
    <w:rsid w:val="00037A98"/>
    <w:rsid w:val="000407F1"/>
    <w:rsid w:val="000427FB"/>
    <w:rsid w:val="00044065"/>
    <w:rsid w:val="0004455E"/>
    <w:rsid w:val="00047CB5"/>
    <w:rsid w:val="00051FAA"/>
    <w:rsid w:val="00052419"/>
    <w:rsid w:val="000572A9"/>
    <w:rsid w:val="00061325"/>
    <w:rsid w:val="00063036"/>
    <w:rsid w:val="000640C0"/>
    <w:rsid w:val="0006644A"/>
    <w:rsid w:val="000733AC"/>
    <w:rsid w:val="00074B81"/>
    <w:rsid w:val="00074D22"/>
    <w:rsid w:val="00075081"/>
    <w:rsid w:val="0007528A"/>
    <w:rsid w:val="000811AB"/>
    <w:rsid w:val="00083C5F"/>
    <w:rsid w:val="0009012C"/>
    <w:rsid w:val="0009172C"/>
    <w:rsid w:val="000930EC"/>
    <w:rsid w:val="00094B86"/>
    <w:rsid w:val="00094EE1"/>
    <w:rsid w:val="00095E61"/>
    <w:rsid w:val="000966C1"/>
    <w:rsid w:val="000970AC"/>
    <w:rsid w:val="000A1167"/>
    <w:rsid w:val="000A4428"/>
    <w:rsid w:val="000A6D40"/>
    <w:rsid w:val="000A7BC3"/>
    <w:rsid w:val="000A7D8B"/>
    <w:rsid w:val="000B1661"/>
    <w:rsid w:val="000B1F0B"/>
    <w:rsid w:val="000B2651"/>
    <w:rsid w:val="000B2E88"/>
    <w:rsid w:val="000B4603"/>
    <w:rsid w:val="000C09BE"/>
    <w:rsid w:val="000C1380"/>
    <w:rsid w:val="000C36D3"/>
    <w:rsid w:val="000C554F"/>
    <w:rsid w:val="000C74BF"/>
    <w:rsid w:val="000C7B57"/>
    <w:rsid w:val="000D0DC5"/>
    <w:rsid w:val="000D15FF"/>
    <w:rsid w:val="000D28DF"/>
    <w:rsid w:val="000D2F24"/>
    <w:rsid w:val="000D488B"/>
    <w:rsid w:val="000D61A8"/>
    <w:rsid w:val="000D68DF"/>
    <w:rsid w:val="000D7D7C"/>
    <w:rsid w:val="000E138D"/>
    <w:rsid w:val="000E187A"/>
    <w:rsid w:val="000E22F5"/>
    <w:rsid w:val="000E2D61"/>
    <w:rsid w:val="000E34D1"/>
    <w:rsid w:val="000E450E"/>
    <w:rsid w:val="000E4BC2"/>
    <w:rsid w:val="000E6259"/>
    <w:rsid w:val="000F1128"/>
    <w:rsid w:val="000F4677"/>
    <w:rsid w:val="000F5BE0"/>
    <w:rsid w:val="00100587"/>
    <w:rsid w:val="0010284E"/>
    <w:rsid w:val="00103122"/>
    <w:rsid w:val="0010336A"/>
    <w:rsid w:val="00104CE6"/>
    <w:rsid w:val="001050F1"/>
    <w:rsid w:val="00105AEA"/>
    <w:rsid w:val="00106DAF"/>
    <w:rsid w:val="00110A48"/>
    <w:rsid w:val="00114ABE"/>
    <w:rsid w:val="00116023"/>
    <w:rsid w:val="001167A6"/>
    <w:rsid w:val="001254E3"/>
    <w:rsid w:val="00127490"/>
    <w:rsid w:val="00132B0E"/>
    <w:rsid w:val="00134A51"/>
    <w:rsid w:val="00140727"/>
    <w:rsid w:val="00154C7B"/>
    <w:rsid w:val="00160628"/>
    <w:rsid w:val="00161344"/>
    <w:rsid w:val="00162195"/>
    <w:rsid w:val="00163168"/>
    <w:rsid w:val="0016322A"/>
    <w:rsid w:val="00165A21"/>
    <w:rsid w:val="001705CE"/>
    <w:rsid w:val="00172B74"/>
    <w:rsid w:val="0017714B"/>
    <w:rsid w:val="001804DF"/>
    <w:rsid w:val="00181BDC"/>
    <w:rsid w:val="00181DB0"/>
    <w:rsid w:val="001829E3"/>
    <w:rsid w:val="00187756"/>
    <w:rsid w:val="001924C0"/>
    <w:rsid w:val="0019731E"/>
    <w:rsid w:val="001A072C"/>
    <w:rsid w:val="001A0885"/>
    <w:rsid w:val="001A09FE"/>
    <w:rsid w:val="001A345D"/>
    <w:rsid w:val="001A60A7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2725"/>
    <w:rsid w:val="001C5736"/>
    <w:rsid w:val="001D2524"/>
    <w:rsid w:val="001D4B3D"/>
    <w:rsid w:val="001D5761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4287"/>
    <w:rsid w:val="001F4DBA"/>
    <w:rsid w:val="002022C2"/>
    <w:rsid w:val="00203074"/>
    <w:rsid w:val="00203B09"/>
    <w:rsid w:val="0020415E"/>
    <w:rsid w:val="00204FF4"/>
    <w:rsid w:val="0021056E"/>
    <w:rsid w:val="0021075D"/>
    <w:rsid w:val="00210DC9"/>
    <w:rsid w:val="0021165A"/>
    <w:rsid w:val="00211A92"/>
    <w:rsid w:val="00211BC9"/>
    <w:rsid w:val="0021620C"/>
    <w:rsid w:val="00216E78"/>
    <w:rsid w:val="00217275"/>
    <w:rsid w:val="00217B42"/>
    <w:rsid w:val="002211DD"/>
    <w:rsid w:val="002212DC"/>
    <w:rsid w:val="002244F3"/>
    <w:rsid w:val="00224F6B"/>
    <w:rsid w:val="00226ABE"/>
    <w:rsid w:val="002304B1"/>
    <w:rsid w:val="0023536A"/>
    <w:rsid w:val="00236F4B"/>
    <w:rsid w:val="00240ED2"/>
    <w:rsid w:val="00242B0D"/>
    <w:rsid w:val="00244E39"/>
    <w:rsid w:val="00246711"/>
    <w:rsid w:val="002467C6"/>
    <w:rsid w:val="0024692A"/>
    <w:rsid w:val="002470C5"/>
    <w:rsid w:val="00252BBA"/>
    <w:rsid w:val="00253123"/>
    <w:rsid w:val="00264001"/>
    <w:rsid w:val="00266354"/>
    <w:rsid w:val="00267A18"/>
    <w:rsid w:val="0027320D"/>
    <w:rsid w:val="00273462"/>
    <w:rsid w:val="0027395B"/>
    <w:rsid w:val="00273D8E"/>
    <w:rsid w:val="00275854"/>
    <w:rsid w:val="00283B41"/>
    <w:rsid w:val="00285F28"/>
    <w:rsid w:val="00286398"/>
    <w:rsid w:val="00295686"/>
    <w:rsid w:val="002A3C42"/>
    <w:rsid w:val="002A5D75"/>
    <w:rsid w:val="002A760D"/>
    <w:rsid w:val="002B1B1A"/>
    <w:rsid w:val="002B22CA"/>
    <w:rsid w:val="002B7228"/>
    <w:rsid w:val="002C53EE"/>
    <w:rsid w:val="002D24F7"/>
    <w:rsid w:val="002D2799"/>
    <w:rsid w:val="002D2CD7"/>
    <w:rsid w:val="002D4566"/>
    <w:rsid w:val="002D4DDC"/>
    <w:rsid w:val="002D4F75"/>
    <w:rsid w:val="002D5D0D"/>
    <w:rsid w:val="002D6493"/>
    <w:rsid w:val="002D7AB6"/>
    <w:rsid w:val="002E06D0"/>
    <w:rsid w:val="002E3C27"/>
    <w:rsid w:val="002E403A"/>
    <w:rsid w:val="002E7F3A"/>
    <w:rsid w:val="002F4152"/>
    <w:rsid w:val="002F4EDB"/>
    <w:rsid w:val="002F5BDA"/>
    <w:rsid w:val="002F6054"/>
    <w:rsid w:val="00310E13"/>
    <w:rsid w:val="00313206"/>
    <w:rsid w:val="00315713"/>
    <w:rsid w:val="0031686C"/>
    <w:rsid w:val="00316FE0"/>
    <w:rsid w:val="003204D2"/>
    <w:rsid w:val="00324FB8"/>
    <w:rsid w:val="0032605E"/>
    <w:rsid w:val="003275D1"/>
    <w:rsid w:val="00330B2A"/>
    <w:rsid w:val="00331E17"/>
    <w:rsid w:val="00332478"/>
    <w:rsid w:val="00333063"/>
    <w:rsid w:val="003408E3"/>
    <w:rsid w:val="00341840"/>
    <w:rsid w:val="00343480"/>
    <w:rsid w:val="00344395"/>
    <w:rsid w:val="00345ADC"/>
    <w:rsid w:val="00345E89"/>
    <w:rsid w:val="00347DDC"/>
    <w:rsid w:val="00350358"/>
    <w:rsid w:val="003503D3"/>
    <w:rsid w:val="003522A1"/>
    <w:rsid w:val="0035254B"/>
    <w:rsid w:val="00353555"/>
    <w:rsid w:val="003565D4"/>
    <w:rsid w:val="00357911"/>
    <w:rsid w:val="00357D07"/>
    <w:rsid w:val="003606BF"/>
    <w:rsid w:val="003607FB"/>
    <w:rsid w:val="00360FD5"/>
    <w:rsid w:val="00362C01"/>
    <w:rsid w:val="0036340D"/>
    <w:rsid w:val="003634A5"/>
    <w:rsid w:val="00363F1E"/>
    <w:rsid w:val="00366868"/>
    <w:rsid w:val="00367506"/>
    <w:rsid w:val="00370085"/>
    <w:rsid w:val="00372B97"/>
    <w:rsid w:val="003744A7"/>
    <w:rsid w:val="0037493B"/>
    <w:rsid w:val="00374B62"/>
    <w:rsid w:val="00376235"/>
    <w:rsid w:val="00381F3E"/>
    <w:rsid w:val="00381FB6"/>
    <w:rsid w:val="003836D3"/>
    <w:rsid w:val="00383A52"/>
    <w:rsid w:val="00386764"/>
    <w:rsid w:val="00391652"/>
    <w:rsid w:val="00394739"/>
    <w:rsid w:val="0039507F"/>
    <w:rsid w:val="003A023D"/>
    <w:rsid w:val="003A1260"/>
    <w:rsid w:val="003A12E5"/>
    <w:rsid w:val="003A295F"/>
    <w:rsid w:val="003A41DD"/>
    <w:rsid w:val="003A4A06"/>
    <w:rsid w:val="003A5AD9"/>
    <w:rsid w:val="003A7033"/>
    <w:rsid w:val="003B1DF5"/>
    <w:rsid w:val="003B47FE"/>
    <w:rsid w:val="003B4CFB"/>
    <w:rsid w:val="003B5673"/>
    <w:rsid w:val="003B5B09"/>
    <w:rsid w:val="003B6287"/>
    <w:rsid w:val="003B62C9"/>
    <w:rsid w:val="003C0510"/>
    <w:rsid w:val="003C7176"/>
    <w:rsid w:val="003D0929"/>
    <w:rsid w:val="003D4729"/>
    <w:rsid w:val="003D648C"/>
    <w:rsid w:val="003D7DD6"/>
    <w:rsid w:val="003E51E9"/>
    <w:rsid w:val="003E5AAF"/>
    <w:rsid w:val="003E600D"/>
    <w:rsid w:val="003E64DF"/>
    <w:rsid w:val="003E6A5D"/>
    <w:rsid w:val="003F193A"/>
    <w:rsid w:val="003F2689"/>
    <w:rsid w:val="003F4207"/>
    <w:rsid w:val="003F5C46"/>
    <w:rsid w:val="003F7CBB"/>
    <w:rsid w:val="003F7D34"/>
    <w:rsid w:val="00412C8E"/>
    <w:rsid w:val="0041518D"/>
    <w:rsid w:val="00421DAA"/>
    <w:rsid w:val="0042221D"/>
    <w:rsid w:val="00424DD3"/>
    <w:rsid w:val="00426396"/>
    <w:rsid w:val="004269C5"/>
    <w:rsid w:val="00427943"/>
    <w:rsid w:val="00435939"/>
    <w:rsid w:val="00437CC7"/>
    <w:rsid w:val="00441474"/>
    <w:rsid w:val="00442B9C"/>
    <w:rsid w:val="00444359"/>
    <w:rsid w:val="0044493F"/>
    <w:rsid w:val="00445EFA"/>
    <w:rsid w:val="0044738A"/>
    <w:rsid w:val="004473D3"/>
    <w:rsid w:val="00452231"/>
    <w:rsid w:val="00460C13"/>
    <w:rsid w:val="00463228"/>
    <w:rsid w:val="00463782"/>
    <w:rsid w:val="004643FD"/>
    <w:rsid w:val="004667E0"/>
    <w:rsid w:val="0046760E"/>
    <w:rsid w:val="00470CDD"/>
    <w:rsid w:val="00470E10"/>
    <w:rsid w:val="00473EE6"/>
    <w:rsid w:val="00475AA7"/>
    <w:rsid w:val="00477A97"/>
    <w:rsid w:val="00481343"/>
    <w:rsid w:val="0048549E"/>
    <w:rsid w:val="004911CA"/>
    <w:rsid w:val="00492ED0"/>
    <w:rsid w:val="004930C6"/>
    <w:rsid w:val="00493347"/>
    <w:rsid w:val="00496092"/>
    <w:rsid w:val="004977E0"/>
    <w:rsid w:val="004A0240"/>
    <w:rsid w:val="004A08DB"/>
    <w:rsid w:val="004A25D0"/>
    <w:rsid w:val="004A2CD4"/>
    <w:rsid w:val="004A37E8"/>
    <w:rsid w:val="004A5589"/>
    <w:rsid w:val="004A7549"/>
    <w:rsid w:val="004B09D4"/>
    <w:rsid w:val="004B1B05"/>
    <w:rsid w:val="004B29A3"/>
    <w:rsid w:val="004B309D"/>
    <w:rsid w:val="004B330A"/>
    <w:rsid w:val="004B777D"/>
    <w:rsid w:val="004B7C8E"/>
    <w:rsid w:val="004C04D8"/>
    <w:rsid w:val="004C3D3C"/>
    <w:rsid w:val="004D0EDC"/>
    <w:rsid w:val="004D1220"/>
    <w:rsid w:val="004D14B3"/>
    <w:rsid w:val="004D1529"/>
    <w:rsid w:val="004D2253"/>
    <w:rsid w:val="004D5514"/>
    <w:rsid w:val="004D56C3"/>
    <w:rsid w:val="004D5F0E"/>
    <w:rsid w:val="004E0338"/>
    <w:rsid w:val="004E4FF3"/>
    <w:rsid w:val="004E55D4"/>
    <w:rsid w:val="004E56A8"/>
    <w:rsid w:val="004F3B55"/>
    <w:rsid w:val="004F428E"/>
    <w:rsid w:val="004F4E46"/>
    <w:rsid w:val="004F6151"/>
    <w:rsid w:val="004F6794"/>
    <w:rsid w:val="004F6B7D"/>
    <w:rsid w:val="005015F6"/>
    <w:rsid w:val="005030C4"/>
    <w:rsid w:val="005031C5"/>
    <w:rsid w:val="00504FDC"/>
    <w:rsid w:val="0050610C"/>
    <w:rsid w:val="00506F09"/>
    <w:rsid w:val="005120CC"/>
    <w:rsid w:val="00512B7B"/>
    <w:rsid w:val="005139BA"/>
    <w:rsid w:val="00514EA1"/>
    <w:rsid w:val="0051798B"/>
    <w:rsid w:val="00521F5A"/>
    <w:rsid w:val="00525E06"/>
    <w:rsid w:val="005262CE"/>
    <w:rsid w:val="00526454"/>
    <w:rsid w:val="005271CA"/>
    <w:rsid w:val="00531823"/>
    <w:rsid w:val="00532D28"/>
    <w:rsid w:val="005347A6"/>
    <w:rsid w:val="00534ECC"/>
    <w:rsid w:val="0053720D"/>
    <w:rsid w:val="0053799C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3F82"/>
    <w:rsid w:val="00566596"/>
    <w:rsid w:val="00572DA7"/>
    <w:rsid w:val="005741E9"/>
    <w:rsid w:val="005748CF"/>
    <w:rsid w:val="00580E67"/>
    <w:rsid w:val="00580FE4"/>
    <w:rsid w:val="005822B2"/>
    <w:rsid w:val="005829E2"/>
    <w:rsid w:val="0058396F"/>
    <w:rsid w:val="00584270"/>
    <w:rsid w:val="00584738"/>
    <w:rsid w:val="005920B0"/>
    <w:rsid w:val="0059380D"/>
    <w:rsid w:val="00595A8F"/>
    <w:rsid w:val="0059738C"/>
    <w:rsid w:val="005977C2"/>
    <w:rsid w:val="00597BF2"/>
    <w:rsid w:val="005A03A0"/>
    <w:rsid w:val="005A1F54"/>
    <w:rsid w:val="005A3020"/>
    <w:rsid w:val="005A5758"/>
    <w:rsid w:val="005B134E"/>
    <w:rsid w:val="005B1ED9"/>
    <w:rsid w:val="005B2039"/>
    <w:rsid w:val="005B26B9"/>
    <w:rsid w:val="005B344F"/>
    <w:rsid w:val="005B3FBA"/>
    <w:rsid w:val="005B4A1D"/>
    <w:rsid w:val="005B55CB"/>
    <w:rsid w:val="005B674D"/>
    <w:rsid w:val="005C056D"/>
    <w:rsid w:val="005C0CBE"/>
    <w:rsid w:val="005C1FCF"/>
    <w:rsid w:val="005C2705"/>
    <w:rsid w:val="005C3631"/>
    <w:rsid w:val="005C3F41"/>
    <w:rsid w:val="005C420B"/>
    <w:rsid w:val="005D1885"/>
    <w:rsid w:val="005D3F1A"/>
    <w:rsid w:val="005D4A38"/>
    <w:rsid w:val="005E2EEA"/>
    <w:rsid w:val="005E3708"/>
    <w:rsid w:val="005E3CCD"/>
    <w:rsid w:val="005E3D6B"/>
    <w:rsid w:val="005E5B55"/>
    <w:rsid w:val="005E5E4A"/>
    <w:rsid w:val="005E653B"/>
    <w:rsid w:val="005E693D"/>
    <w:rsid w:val="005E75BF"/>
    <w:rsid w:val="005F45BC"/>
    <w:rsid w:val="005F57BA"/>
    <w:rsid w:val="005F61E6"/>
    <w:rsid w:val="005F6C45"/>
    <w:rsid w:val="005F74C0"/>
    <w:rsid w:val="005F7629"/>
    <w:rsid w:val="006016B9"/>
    <w:rsid w:val="00605A69"/>
    <w:rsid w:val="00606C54"/>
    <w:rsid w:val="00614375"/>
    <w:rsid w:val="00614FDE"/>
    <w:rsid w:val="00615B0A"/>
    <w:rsid w:val="00615C24"/>
    <w:rsid w:val="006168CF"/>
    <w:rsid w:val="00617FC0"/>
    <w:rsid w:val="0062011B"/>
    <w:rsid w:val="006206A7"/>
    <w:rsid w:val="00623DDE"/>
    <w:rsid w:val="00626ABF"/>
    <w:rsid w:val="00626DE0"/>
    <w:rsid w:val="00630901"/>
    <w:rsid w:val="00631A5E"/>
    <w:rsid w:val="00631F8E"/>
    <w:rsid w:val="00635476"/>
    <w:rsid w:val="00636EE9"/>
    <w:rsid w:val="00640950"/>
    <w:rsid w:val="00641AE7"/>
    <w:rsid w:val="00641BF4"/>
    <w:rsid w:val="00642629"/>
    <w:rsid w:val="006433D5"/>
    <w:rsid w:val="0064782B"/>
    <w:rsid w:val="0065293D"/>
    <w:rsid w:val="00653EFC"/>
    <w:rsid w:val="00654021"/>
    <w:rsid w:val="00661045"/>
    <w:rsid w:val="00666DA8"/>
    <w:rsid w:val="00670CAA"/>
    <w:rsid w:val="00671057"/>
    <w:rsid w:val="00675AAF"/>
    <w:rsid w:val="00676865"/>
    <w:rsid w:val="00677844"/>
    <w:rsid w:val="0068031A"/>
    <w:rsid w:val="00681B2F"/>
    <w:rsid w:val="0068335F"/>
    <w:rsid w:val="00684CB8"/>
    <w:rsid w:val="00687217"/>
    <w:rsid w:val="0069281E"/>
    <w:rsid w:val="00693302"/>
    <w:rsid w:val="0069640B"/>
    <w:rsid w:val="006A1B83"/>
    <w:rsid w:val="006A21CD"/>
    <w:rsid w:val="006A3C72"/>
    <w:rsid w:val="006A4AE1"/>
    <w:rsid w:val="006A4CF0"/>
    <w:rsid w:val="006A5918"/>
    <w:rsid w:val="006B1097"/>
    <w:rsid w:val="006B21B2"/>
    <w:rsid w:val="006B4A4A"/>
    <w:rsid w:val="006B60FC"/>
    <w:rsid w:val="006B6CBC"/>
    <w:rsid w:val="006B6E24"/>
    <w:rsid w:val="006C0D41"/>
    <w:rsid w:val="006C19B2"/>
    <w:rsid w:val="006C439A"/>
    <w:rsid w:val="006C4409"/>
    <w:rsid w:val="006C4863"/>
    <w:rsid w:val="006C5BB8"/>
    <w:rsid w:val="006C655A"/>
    <w:rsid w:val="006C6624"/>
    <w:rsid w:val="006C6936"/>
    <w:rsid w:val="006C7B01"/>
    <w:rsid w:val="006D0FE8"/>
    <w:rsid w:val="006D4B2B"/>
    <w:rsid w:val="006D4F3C"/>
    <w:rsid w:val="006D5C66"/>
    <w:rsid w:val="006D7002"/>
    <w:rsid w:val="006E1B3C"/>
    <w:rsid w:val="006E23FB"/>
    <w:rsid w:val="006E325A"/>
    <w:rsid w:val="006E33EC"/>
    <w:rsid w:val="006E3802"/>
    <w:rsid w:val="006E4FF4"/>
    <w:rsid w:val="006E6C02"/>
    <w:rsid w:val="006F231A"/>
    <w:rsid w:val="006F6B55"/>
    <w:rsid w:val="006F788D"/>
    <w:rsid w:val="006F78E1"/>
    <w:rsid w:val="00701072"/>
    <w:rsid w:val="00702054"/>
    <w:rsid w:val="007023AF"/>
    <w:rsid w:val="007035A4"/>
    <w:rsid w:val="00711799"/>
    <w:rsid w:val="00712B78"/>
    <w:rsid w:val="0071393B"/>
    <w:rsid w:val="00713EE2"/>
    <w:rsid w:val="007166FD"/>
    <w:rsid w:val="0071693C"/>
    <w:rsid w:val="007177FC"/>
    <w:rsid w:val="0072088A"/>
    <w:rsid w:val="00720C5E"/>
    <w:rsid w:val="00721701"/>
    <w:rsid w:val="007219D5"/>
    <w:rsid w:val="00722A40"/>
    <w:rsid w:val="00724131"/>
    <w:rsid w:val="00731835"/>
    <w:rsid w:val="007341F8"/>
    <w:rsid w:val="00734372"/>
    <w:rsid w:val="00734EB8"/>
    <w:rsid w:val="00735F8B"/>
    <w:rsid w:val="0074090B"/>
    <w:rsid w:val="00742D1F"/>
    <w:rsid w:val="00743EBA"/>
    <w:rsid w:val="0074462F"/>
    <w:rsid w:val="00744C8E"/>
    <w:rsid w:val="007466AE"/>
    <w:rsid w:val="0074707E"/>
    <w:rsid w:val="00750C8C"/>
    <w:rsid w:val="00751651"/>
    <w:rsid w:val="007516DC"/>
    <w:rsid w:val="00752E58"/>
    <w:rsid w:val="00754B80"/>
    <w:rsid w:val="00761918"/>
    <w:rsid w:val="00762F03"/>
    <w:rsid w:val="0076413B"/>
    <w:rsid w:val="007648AE"/>
    <w:rsid w:val="00764A96"/>
    <w:rsid w:val="00764BF8"/>
    <w:rsid w:val="0076514D"/>
    <w:rsid w:val="00766238"/>
    <w:rsid w:val="00767E02"/>
    <w:rsid w:val="00773D59"/>
    <w:rsid w:val="00775CB8"/>
    <w:rsid w:val="00781003"/>
    <w:rsid w:val="00786EC8"/>
    <w:rsid w:val="007911FD"/>
    <w:rsid w:val="0079314C"/>
    <w:rsid w:val="00793930"/>
    <w:rsid w:val="00793DD1"/>
    <w:rsid w:val="00794FEC"/>
    <w:rsid w:val="007A003E"/>
    <w:rsid w:val="007A1965"/>
    <w:rsid w:val="007A2979"/>
    <w:rsid w:val="007A2ED1"/>
    <w:rsid w:val="007A4BE6"/>
    <w:rsid w:val="007B0DC6"/>
    <w:rsid w:val="007B1094"/>
    <w:rsid w:val="007B1762"/>
    <w:rsid w:val="007B3320"/>
    <w:rsid w:val="007C0B8D"/>
    <w:rsid w:val="007C301F"/>
    <w:rsid w:val="007C4540"/>
    <w:rsid w:val="007C65AF"/>
    <w:rsid w:val="007D135D"/>
    <w:rsid w:val="007D730F"/>
    <w:rsid w:val="007D7CD8"/>
    <w:rsid w:val="007E3AA7"/>
    <w:rsid w:val="007F737D"/>
    <w:rsid w:val="0080308E"/>
    <w:rsid w:val="00805303"/>
    <w:rsid w:val="00805BFC"/>
    <w:rsid w:val="00806705"/>
    <w:rsid w:val="00806738"/>
    <w:rsid w:val="008175C0"/>
    <w:rsid w:val="008216D5"/>
    <w:rsid w:val="008222E8"/>
    <w:rsid w:val="008249CE"/>
    <w:rsid w:val="00825A55"/>
    <w:rsid w:val="00831A50"/>
    <w:rsid w:val="00831B3C"/>
    <w:rsid w:val="00831C89"/>
    <w:rsid w:val="00832114"/>
    <w:rsid w:val="00832962"/>
    <w:rsid w:val="00834C46"/>
    <w:rsid w:val="0084093E"/>
    <w:rsid w:val="00841CE1"/>
    <w:rsid w:val="008462D7"/>
    <w:rsid w:val="008473D8"/>
    <w:rsid w:val="008528DC"/>
    <w:rsid w:val="00852B8C"/>
    <w:rsid w:val="00852FEC"/>
    <w:rsid w:val="00853105"/>
    <w:rsid w:val="00854981"/>
    <w:rsid w:val="00857766"/>
    <w:rsid w:val="00864B2E"/>
    <w:rsid w:val="00865963"/>
    <w:rsid w:val="00871C1D"/>
    <w:rsid w:val="0087450E"/>
    <w:rsid w:val="00875A82"/>
    <w:rsid w:val="00876CA3"/>
    <w:rsid w:val="008772FE"/>
    <w:rsid w:val="008775F1"/>
    <w:rsid w:val="008776CE"/>
    <w:rsid w:val="008806B8"/>
    <w:rsid w:val="008821AE"/>
    <w:rsid w:val="008824DE"/>
    <w:rsid w:val="00883D3A"/>
    <w:rsid w:val="008854F7"/>
    <w:rsid w:val="00885A9D"/>
    <w:rsid w:val="00887F1C"/>
    <w:rsid w:val="008929D2"/>
    <w:rsid w:val="00893636"/>
    <w:rsid w:val="00893B94"/>
    <w:rsid w:val="00895E73"/>
    <w:rsid w:val="00896E9D"/>
    <w:rsid w:val="00896F11"/>
    <w:rsid w:val="008A1049"/>
    <w:rsid w:val="008A1C98"/>
    <w:rsid w:val="008A322D"/>
    <w:rsid w:val="008A329F"/>
    <w:rsid w:val="008A4D72"/>
    <w:rsid w:val="008A6285"/>
    <w:rsid w:val="008A63B2"/>
    <w:rsid w:val="008B345D"/>
    <w:rsid w:val="008B697D"/>
    <w:rsid w:val="008C1FC2"/>
    <w:rsid w:val="008C2980"/>
    <w:rsid w:val="008C4DD6"/>
    <w:rsid w:val="008C5AFB"/>
    <w:rsid w:val="008D07FB"/>
    <w:rsid w:val="008D0C02"/>
    <w:rsid w:val="008D2BBE"/>
    <w:rsid w:val="008D357D"/>
    <w:rsid w:val="008D435A"/>
    <w:rsid w:val="008D466F"/>
    <w:rsid w:val="008E2F4D"/>
    <w:rsid w:val="008E3160"/>
    <w:rsid w:val="008E387B"/>
    <w:rsid w:val="008E6087"/>
    <w:rsid w:val="008E758D"/>
    <w:rsid w:val="008F10A7"/>
    <w:rsid w:val="008F755D"/>
    <w:rsid w:val="008F7A39"/>
    <w:rsid w:val="009021E8"/>
    <w:rsid w:val="0090372E"/>
    <w:rsid w:val="00904677"/>
    <w:rsid w:val="00905EE2"/>
    <w:rsid w:val="009109A9"/>
    <w:rsid w:val="00911440"/>
    <w:rsid w:val="00911712"/>
    <w:rsid w:val="00911B27"/>
    <w:rsid w:val="009170BE"/>
    <w:rsid w:val="00920B55"/>
    <w:rsid w:val="009251FB"/>
    <w:rsid w:val="009262C9"/>
    <w:rsid w:val="00930EB9"/>
    <w:rsid w:val="00933DC7"/>
    <w:rsid w:val="009418F4"/>
    <w:rsid w:val="00942BBC"/>
    <w:rsid w:val="00943DC4"/>
    <w:rsid w:val="00944180"/>
    <w:rsid w:val="00944421"/>
    <w:rsid w:val="00944AA0"/>
    <w:rsid w:val="00946816"/>
    <w:rsid w:val="00947DA2"/>
    <w:rsid w:val="00951177"/>
    <w:rsid w:val="00951906"/>
    <w:rsid w:val="009631EB"/>
    <w:rsid w:val="009673E8"/>
    <w:rsid w:val="00967F9D"/>
    <w:rsid w:val="00974DB8"/>
    <w:rsid w:val="00980661"/>
    <w:rsid w:val="0098093B"/>
    <w:rsid w:val="00980E71"/>
    <w:rsid w:val="009841AB"/>
    <w:rsid w:val="00985BF5"/>
    <w:rsid w:val="009876D4"/>
    <w:rsid w:val="009914A5"/>
    <w:rsid w:val="009916B0"/>
    <w:rsid w:val="0099548E"/>
    <w:rsid w:val="00996456"/>
    <w:rsid w:val="00996A12"/>
    <w:rsid w:val="00997B0F"/>
    <w:rsid w:val="009A0CC3"/>
    <w:rsid w:val="009A1CAD"/>
    <w:rsid w:val="009A3440"/>
    <w:rsid w:val="009A5832"/>
    <w:rsid w:val="009A6838"/>
    <w:rsid w:val="009B0952"/>
    <w:rsid w:val="009B2084"/>
    <w:rsid w:val="009B24B5"/>
    <w:rsid w:val="009B4EBC"/>
    <w:rsid w:val="009B5ABB"/>
    <w:rsid w:val="009B6874"/>
    <w:rsid w:val="009B73CE"/>
    <w:rsid w:val="009B7E4A"/>
    <w:rsid w:val="009C04C4"/>
    <w:rsid w:val="009C2461"/>
    <w:rsid w:val="009C5A15"/>
    <w:rsid w:val="009C6FE2"/>
    <w:rsid w:val="009C7674"/>
    <w:rsid w:val="009D004A"/>
    <w:rsid w:val="009D5880"/>
    <w:rsid w:val="009E1FD4"/>
    <w:rsid w:val="009E3B07"/>
    <w:rsid w:val="009E51D1"/>
    <w:rsid w:val="009E5531"/>
    <w:rsid w:val="009E57BD"/>
    <w:rsid w:val="009F171E"/>
    <w:rsid w:val="009F3D2F"/>
    <w:rsid w:val="009F7052"/>
    <w:rsid w:val="00A007E5"/>
    <w:rsid w:val="00A02668"/>
    <w:rsid w:val="00A02801"/>
    <w:rsid w:val="00A03A25"/>
    <w:rsid w:val="00A0511B"/>
    <w:rsid w:val="00A05D98"/>
    <w:rsid w:val="00A06A39"/>
    <w:rsid w:val="00A076EE"/>
    <w:rsid w:val="00A07823"/>
    <w:rsid w:val="00A07F58"/>
    <w:rsid w:val="00A131CB"/>
    <w:rsid w:val="00A14847"/>
    <w:rsid w:val="00A15EF7"/>
    <w:rsid w:val="00A16D6D"/>
    <w:rsid w:val="00A21383"/>
    <w:rsid w:val="00A2199F"/>
    <w:rsid w:val="00A21B31"/>
    <w:rsid w:val="00A2360E"/>
    <w:rsid w:val="00A23967"/>
    <w:rsid w:val="00A26E0C"/>
    <w:rsid w:val="00A301A6"/>
    <w:rsid w:val="00A30877"/>
    <w:rsid w:val="00A32FCB"/>
    <w:rsid w:val="00A34C25"/>
    <w:rsid w:val="00A3507D"/>
    <w:rsid w:val="00A3717A"/>
    <w:rsid w:val="00A4088C"/>
    <w:rsid w:val="00A41EA4"/>
    <w:rsid w:val="00A4456B"/>
    <w:rsid w:val="00A448D4"/>
    <w:rsid w:val="00A452E0"/>
    <w:rsid w:val="00A506DF"/>
    <w:rsid w:val="00A51EA5"/>
    <w:rsid w:val="00A53742"/>
    <w:rsid w:val="00A54C8E"/>
    <w:rsid w:val="00A557A1"/>
    <w:rsid w:val="00A56551"/>
    <w:rsid w:val="00A56A95"/>
    <w:rsid w:val="00A57C10"/>
    <w:rsid w:val="00A57E5B"/>
    <w:rsid w:val="00A63059"/>
    <w:rsid w:val="00A63AE3"/>
    <w:rsid w:val="00A651A4"/>
    <w:rsid w:val="00A656EC"/>
    <w:rsid w:val="00A65E04"/>
    <w:rsid w:val="00A71361"/>
    <w:rsid w:val="00A74116"/>
    <w:rsid w:val="00A746E2"/>
    <w:rsid w:val="00A81FF2"/>
    <w:rsid w:val="00A82BF7"/>
    <w:rsid w:val="00A83602"/>
    <w:rsid w:val="00A83904"/>
    <w:rsid w:val="00A906E7"/>
    <w:rsid w:val="00A90A79"/>
    <w:rsid w:val="00A96B30"/>
    <w:rsid w:val="00AA442D"/>
    <w:rsid w:val="00AA59B5"/>
    <w:rsid w:val="00AA7777"/>
    <w:rsid w:val="00AA7B84"/>
    <w:rsid w:val="00AB01D1"/>
    <w:rsid w:val="00AB2F1A"/>
    <w:rsid w:val="00AB6787"/>
    <w:rsid w:val="00AC0B4C"/>
    <w:rsid w:val="00AC1164"/>
    <w:rsid w:val="00AC1FAA"/>
    <w:rsid w:val="00AC2296"/>
    <w:rsid w:val="00AC2754"/>
    <w:rsid w:val="00AC48B0"/>
    <w:rsid w:val="00AC4ACD"/>
    <w:rsid w:val="00AC4EA8"/>
    <w:rsid w:val="00AC5DFB"/>
    <w:rsid w:val="00AD13DC"/>
    <w:rsid w:val="00AD4E6D"/>
    <w:rsid w:val="00AD6DE2"/>
    <w:rsid w:val="00AD6DEC"/>
    <w:rsid w:val="00AE0A40"/>
    <w:rsid w:val="00AE1ED4"/>
    <w:rsid w:val="00AE21E1"/>
    <w:rsid w:val="00AE2F8D"/>
    <w:rsid w:val="00AE3BAE"/>
    <w:rsid w:val="00AE6A21"/>
    <w:rsid w:val="00AF1C8F"/>
    <w:rsid w:val="00AF27A9"/>
    <w:rsid w:val="00AF2B68"/>
    <w:rsid w:val="00AF2C92"/>
    <w:rsid w:val="00AF3348"/>
    <w:rsid w:val="00AF3EC1"/>
    <w:rsid w:val="00AF4F8C"/>
    <w:rsid w:val="00AF5025"/>
    <w:rsid w:val="00AF5138"/>
    <w:rsid w:val="00AF5193"/>
    <w:rsid w:val="00AF519F"/>
    <w:rsid w:val="00AF5387"/>
    <w:rsid w:val="00AF55F5"/>
    <w:rsid w:val="00AF7E86"/>
    <w:rsid w:val="00B024B9"/>
    <w:rsid w:val="00B077FA"/>
    <w:rsid w:val="00B07EEC"/>
    <w:rsid w:val="00B127D7"/>
    <w:rsid w:val="00B13020"/>
    <w:rsid w:val="00B13B0C"/>
    <w:rsid w:val="00B14408"/>
    <w:rsid w:val="00B1453A"/>
    <w:rsid w:val="00B20026"/>
    <w:rsid w:val="00B20F82"/>
    <w:rsid w:val="00B21E5A"/>
    <w:rsid w:val="00B2238F"/>
    <w:rsid w:val="00B25BD5"/>
    <w:rsid w:val="00B31B71"/>
    <w:rsid w:val="00B34079"/>
    <w:rsid w:val="00B34827"/>
    <w:rsid w:val="00B36D9E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4762E"/>
    <w:rsid w:val="00B53170"/>
    <w:rsid w:val="00B5483A"/>
    <w:rsid w:val="00B548B9"/>
    <w:rsid w:val="00B56DBE"/>
    <w:rsid w:val="00B62999"/>
    <w:rsid w:val="00B62F49"/>
    <w:rsid w:val="00B63BE3"/>
    <w:rsid w:val="00B64885"/>
    <w:rsid w:val="00B64FA3"/>
    <w:rsid w:val="00B66810"/>
    <w:rsid w:val="00B72120"/>
    <w:rsid w:val="00B72179"/>
    <w:rsid w:val="00B72BE3"/>
    <w:rsid w:val="00B73B80"/>
    <w:rsid w:val="00B770C7"/>
    <w:rsid w:val="00B77F8D"/>
    <w:rsid w:val="00B80F26"/>
    <w:rsid w:val="00B822BD"/>
    <w:rsid w:val="00B826AC"/>
    <w:rsid w:val="00B842F4"/>
    <w:rsid w:val="00B85657"/>
    <w:rsid w:val="00B91A7B"/>
    <w:rsid w:val="00B929DD"/>
    <w:rsid w:val="00B93629"/>
    <w:rsid w:val="00B93AF6"/>
    <w:rsid w:val="00B93B1C"/>
    <w:rsid w:val="00B95147"/>
    <w:rsid w:val="00B95405"/>
    <w:rsid w:val="00B963F1"/>
    <w:rsid w:val="00BA020A"/>
    <w:rsid w:val="00BA5B7E"/>
    <w:rsid w:val="00BA5DDF"/>
    <w:rsid w:val="00BB025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CE7"/>
    <w:rsid w:val="00BD295E"/>
    <w:rsid w:val="00BD29C6"/>
    <w:rsid w:val="00BD4664"/>
    <w:rsid w:val="00BD6C71"/>
    <w:rsid w:val="00BE1193"/>
    <w:rsid w:val="00BE49D3"/>
    <w:rsid w:val="00BF2586"/>
    <w:rsid w:val="00BF4849"/>
    <w:rsid w:val="00BF4EA7"/>
    <w:rsid w:val="00BF6525"/>
    <w:rsid w:val="00BF6D52"/>
    <w:rsid w:val="00C00EDB"/>
    <w:rsid w:val="00C02863"/>
    <w:rsid w:val="00C0383A"/>
    <w:rsid w:val="00C067FF"/>
    <w:rsid w:val="00C1125C"/>
    <w:rsid w:val="00C12862"/>
    <w:rsid w:val="00C13D28"/>
    <w:rsid w:val="00C14585"/>
    <w:rsid w:val="00C159AE"/>
    <w:rsid w:val="00C15EDD"/>
    <w:rsid w:val="00C165A0"/>
    <w:rsid w:val="00C20DFD"/>
    <w:rsid w:val="00C216CE"/>
    <w:rsid w:val="00C2184F"/>
    <w:rsid w:val="00C22A78"/>
    <w:rsid w:val="00C23C7E"/>
    <w:rsid w:val="00C2463D"/>
    <w:rsid w:val="00C246C5"/>
    <w:rsid w:val="00C24F4C"/>
    <w:rsid w:val="00C25A82"/>
    <w:rsid w:val="00C30A2A"/>
    <w:rsid w:val="00C33993"/>
    <w:rsid w:val="00C4069E"/>
    <w:rsid w:val="00C41424"/>
    <w:rsid w:val="00C41ADC"/>
    <w:rsid w:val="00C44149"/>
    <w:rsid w:val="00C44410"/>
    <w:rsid w:val="00C44A15"/>
    <w:rsid w:val="00C45388"/>
    <w:rsid w:val="00C4630A"/>
    <w:rsid w:val="00C523F0"/>
    <w:rsid w:val="00C526D2"/>
    <w:rsid w:val="00C53A91"/>
    <w:rsid w:val="00C5794E"/>
    <w:rsid w:val="00C60968"/>
    <w:rsid w:val="00C63D39"/>
    <w:rsid w:val="00C63EDD"/>
    <w:rsid w:val="00C65194"/>
    <w:rsid w:val="00C65B36"/>
    <w:rsid w:val="00C65F65"/>
    <w:rsid w:val="00C67082"/>
    <w:rsid w:val="00C713B7"/>
    <w:rsid w:val="00C71674"/>
    <w:rsid w:val="00C7292E"/>
    <w:rsid w:val="00C74E88"/>
    <w:rsid w:val="00C75825"/>
    <w:rsid w:val="00C80924"/>
    <w:rsid w:val="00C80CFA"/>
    <w:rsid w:val="00C8286B"/>
    <w:rsid w:val="00C830E5"/>
    <w:rsid w:val="00C9477F"/>
    <w:rsid w:val="00C947F8"/>
    <w:rsid w:val="00C9515F"/>
    <w:rsid w:val="00C9537A"/>
    <w:rsid w:val="00C956DC"/>
    <w:rsid w:val="00C963C5"/>
    <w:rsid w:val="00C96AB4"/>
    <w:rsid w:val="00C97064"/>
    <w:rsid w:val="00CA030C"/>
    <w:rsid w:val="00CA1F41"/>
    <w:rsid w:val="00CA32EE"/>
    <w:rsid w:val="00CA4395"/>
    <w:rsid w:val="00CA5771"/>
    <w:rsid w:val="00CA6A1A"/>
    <w:rsid w:val="00CB4F58"/>
    <w:rsid w:val="00CC1E75"/>
    <w:rsid w:val="00CC2E0E"/>
    <w:rsid w:val="00CC361C"/>
    <w:rsid w:val="00CC474B"/>
    <w:rsid w:val="00CC54C8"/>
    <w:rsid w:val="00CC6085"/>
    <w:rsid w:val="00CC658C"/>
    <w:rsid w:val="00CC67BF"/>
    <w:rsid w:val="00CD0843"/>
    <w:rsid w:val="00CD4E31"/>
    <w:rsid w:val="00CD5A78"/>
    <w:rsid w:val="00CD7345"/>
    <w:rsid w:val="00CE372E"/>
    <w:rsid w:val="00CF0A1B"/>
    <w:rsid w:val="00CF19F6"/>
    <w:rsid w:val="00CF2B37"/>
    <w:rsid w:val="00CF2F4F"/>
    <w:rsid w:val="00CF391A"/>
    <w:rsid w:val="00CF536D"/>
    <w:rsid w:val="00D02E9D"/>
    <w:rsid w:val="00D050D4"/>
    <w:rsid w:val="00D10388"/>
    <w:rsid w:val="00D10CB8"/>
    <w:rsid w:val="00D11682"/>
    <w:rsid w:val="00D12806"/>
    <w:rsid w:val="00D12D44"/>
    <w:rsid w:val="00D15018"/>
    <w:rsid w:val="00D158AC"/>
    <w:rsid w:val="00D1694C"/>
    <w:rsid w:val="00D20F5E"/>
    <w:rsid w:val="00D23B76"/>
    <w:rsid w:val="00D24B4A"/>
    <w:rsid w:val="00D379A3"/>
    <w:rsid w:val="00D410F3"/>
    <w:rsid w:val="00D45FF3"/>
    <w:rsid w:val="00D50E4E"/>
    <w:rsid w:val="00D512CF"/>
    <w:rsid w:val="00D528B9"/>
    <w:rsid w:val="00D53186"/>
    <w:rsid w:val="00D5487D"/>
    <w:rsid w:val="00D60140"/>
    <w:rsid w:val="00D6024A"/>
    <w:rsid w:val="00D608B5"/>
    <w:rsid w:val="00D624EB"/>
    <w:rsid w:val="00D64739"/>
    <w:rsid w:val="00D70ECD"/>
    <w:rsid w:val="00D71F99"/>
    <w:rsid w:val="00D73CA4"/>
    <w:rsid w:val="00D73D71"/>
    <w:rsid w:val="00D74396"/>
    <w:rsid w:val="00D7799F"/>
    <w:rsid w:val="00D80284"/>
    <w:rsid w:val="00D81269"/>
    <w:rsid w:val="00D81F71"/>
    <w:rsid w:val="00D8642D"/>
    <w:rsid w:val="00D90A5E"/>
    <w:rsid w:val="00D91A68"/>
    <w:rsid w:val="00D93D2F"/>
    <w:rsid w:val="00D95A68"/>
    <w:rsid w:val="00D961C6"/>
    <w:rsid w:val="00DA17C7"/>
    <w:rsid w:val="00DA6A9A"/>
    <w:rsid w:val="00DB1EFD"/>
    <w:rsid w:val="00DB3EAF"/>
    <w:rsid w:val="00DB40BC"/>
    <w:rsid w:val="00DB40E7"/>
    <w:rsid w:val="00DB46C6"/>
    <w:rsid w:val="00DB6BDB"/>
    <w:rsid w:val="00DC3203"/>
    <w:rsid w:val="00DC3C99"/>
    <w:rsid w:val="00DC49FE"/>
    <w:rsid w:val="00DC52F5"/>
    <w:rsid w:val="00DC5FD0"/>
    <w:rsid w:val="00DD0354"/>
    <w:rsid w:val="00DD10D1"/>
    <w:rsid w:val="00DD27D7"/>
    <w:rsid w:val="00DD458C"/>
    <w:rsid w:val="00DD72E9"/>
    <w:rsid w:val="00DD7605"/>
    <w:rsid w:val="00DE0986"/>
    <w:rsid w:val="00DE2020"/>
    <w:rsid w:val="00DE3476"/>
    <w:rsid w:val="00DE7BEA"/>
    <w:rsid w:val="00DF0764"/>
    <w:rsid w:val="00DF5B84"/>
    <w:rsid w:val="00DF6D5B"/>
    <w:rsid w:val="00DF771B"/>
    <w:rsid w:val="00DF7EE2"/>
    <w:rsid w:val="00E01BAA"/>
    <w:rsid w:val="00E0282A"/>
    <w:rsid w:val="00E02F9B"/>
    <w:rsid w:val="00E04027"/>
    <w:rsid w:val="00E07E14"/>
    <w:rsid w:val="00E14F94"/>
    <w:rsid w:val="00E17336"/>
    <w:rsid w:val="00E17D15"/>
    <w:rsid w:val="00E21A58"/>
    <w:rsid w:val="00E22B95"/>
    <w:rsid w:val="00E243E3"/>
    <w:rsid w:val="00E30331"/>
    <w:rsid w:val="00E30BB8"/>
    <w:rsid w:val="00E31F9C"/>
    <w:rsid w:val="00E40488"/>
    <w:rsid w:val="00E423EF"/>
    <w:rsid w:val="00E4369C"/>
    <w:rsid w:val="00E47985"/>
    <w:rsid w:val="00E50367"/>
    <w:rsid w:val="00E51ABA"/>
    <w:rsid w:val="00E524CB"/>
    <w:rsid w:val="00E54084"/>
    <w:rsid w:val="00E62DD4"/>
    <w:rsid w:val="00E6368E"/>
    <w:rsid w:val="00E65456"/>
    <w:rsid w:val="00E65A91"/>
    <w:rsid w:val="00E66188"/>
    <w:rsid w:val="00E66208"/>
    <w:rsid w:val="00E664FB"/>
    <w:rsid w:val="00E672F0"/>
    <w:rsid w:val="00E70373"/>
    <w:rsid w:val="00E72E40"/>
    <w:rsid w:val="00E73665"/>
    <w:rsid w:val="00E73999"/>
    <w:rsid w:val="00E73BDC"/>
    <w:rsid w:val="00E73E9E"/>
    <w:rsid w:val="00E81660"/>
    <w:rsid w:val="00E84345"/>
    <w:rsid w:val="00E854FE"/>
    <w:rsid w:val="00E906CC"/>
    <w:rsid w:val="00E939A0"/>
    <w:rsid w:val="00E97E4E"/>
    <w:rsid w:val="00EA1CC2"/>
    <w:rsid w:val="00EA2D76"/>
    <w:rsid w:val="00EA4243"/>
    <w:rsid w:val="00EA4644"/>
    <w:rsid w:val="00EA758A"/>
    <w:rsid w:val="00EB096F"/>
    <w:rsid w:val="00EB199F"/>
    <w:rsid w:val="00EB21A4"/>
    <w:rsid w:val="00EB27C4"/>
    <w:rsid w:val="00EB5387"/>
    <w:rsid w:val="00EB5C10"/>
    <w:rsid w:val="00EB7322"/>
    <w:rsid w:val="00EC0741"/>
    <w:rsid w:val="00EC0FE9"/>
    <w:rsid w:val="00EC198B"/>
    <w:rsid w:val="00EC2190"/>
    <w:rsid w:val="00EC426D"/>
    <w:rsid w:val="00EC571B"/>
    <w:rsid w:val="00EC57D7"/>
    <w:rsid w:val="00EC6385"/>
    <w:rsid w:val="00ED07CC"/>
    <w:rsid w:val="00ED1DE9"/>
    <w:rsid w:val="00ED23D4"/>
    <w:rsid w:val="00ED4793"/>
    <w:rsid w:val="00ED5E0B"/>
    <w:rsid w:val="00EE1C34"/>
    <w:rsid w:val="00EE37B6"/>
    <w:rsid w:val="00EE76C5"/>
    <w:rsid w:val="00EF0F45"/>
    <w:rsid w:val="00EF58E5"/>
    <w:rsid w:val="00EF7463"/>
    <w:rsid w:val="00EF7971"/>
    <w:rsid w:val="00F002EF"/>
    <w:rsid w:val="00F01C5F"/>
    <w:rsid w:val="00F01EE9"/>
    <w:rsid w:val="00F036A7"/>
    <w:rsid w:val="00F04900"/>
    <w:rsid w:val="00F04C5D"/>
    <w:rsid w:val="00F065A4"/>
    <w:rsid w:val="00F115EE"/>
    <w:rsid w:val="00F12431"/>
    <w:rsid w:val="00F126B9"/>
    <w:rsid w:val="00F12715"/>
    <w:rsid w:val="00F144D5"/>
    <w:rsid w:val="00F146F0"/>
    <w:rsid w:val="00F15039"/>
    <w:rsid w:val="00F1718D"/>
    <w:rsid w:val="00F20FF3"/>
    <w:rsid w:val="00F2190B"/>
    <w:rsid w:val="00F228B5"/>
    <w:rsid w:val="00F22E6A"/>
    <w:rsid w:val="00F2389C"/>
    <w:rsid w:val="00F25C67"/>
    <w:rsid w:val="00F2790B"/>
    <w:rsid w:val="00F30DFF"/>
    <w:rsid w:val="00F32B80"/>
    <w:rsid w:val="00F340EB"/>
    <w:rsid w:val="00F345C8"/>
    <w:rsid w:val="00F35285"/>
    <w:rsid w:val="00F43B9D"/>
    <w:rsid w:val="00F44D5E"/>
    <w:rsid w:val="00F51C95"/>
    <w:rsid w:val="00F531A8"/>
    <w:rsid w:val="00F53A35"/>
    <w:rsid w:val="00F54169"/>
    <w:rsid w:val="00F55A3D"/>
    <w:rsid w:val="00F5744B"/>
    <w:rsid w:val="00F61209"/>
    <w:rsid w:val="00F6259E"/>
    <w:rsid w:val="00F64B9D"/>
    <w:rsid w:val="00F65DD4"/>
    <w:rsid w:val="00F672B2"/>
    <w:rsid w:val="00F80423"/>
    <w:rsid w:val="00F83973"/>
    <w:rsid w:val="00F87FA3"/>
    <w:rsid w:val="00F908AB"/>
    <w:rsid w:val="00F908C8"/>
    <w:rsid w:val="00F93D8C"/>
    <w:rsid w:val="00F94A5E"/>
    <w:rsid w:val="00F9507A"/>
    <w:rsid w:val="00FA3102"/>
    <w:rsid w:val="00FA48D4"/>
    <w:rsid w:val="00FA54FA"/>
    <w:rsid w:val="00FA69D2"/>
    <w:rsid w:val="00FA6D39"/>
    <w:rsid w:val="00FB227E"/>
    <w:rsid w:val="00FB3D61"/>
    <w:rsid w:val="00FB44CE"/>
    <w:rsid w:val="00FB5009"/>
    <w:rsid w:val="00FB76AB"/>
    <w:rsid w:val="00FC0576"/>
    <w:rsid w:val="00FC0BDE"/>
    <w:rsid w:val="00FD03FE"/>
    <w:rsid w:val="00FD126E"/>
    <w:rsid w:val="00FD3C36"/>
    <w:rsid w:val="00FD4465"/>
    <w:rsid w:val="00FD4D81"/>
    <w:rsid w:val="00FD7498"/>
    <w:rsid w:val="00FD7FB3"/>
    <w:rsid w:val="00FE4713"/>
    <w:rsid w:val="00FE603F"/>
    <w:rsid w:val="00FF1F44"/>
    <w:rsid w:val="00FF225E"/>
    <w:rsid w:val="00FF2722"/>
    <w:rsid w:val="00FF672C"/>
    <w:rsid w:val="00FF6752"/>
    <w:rsid w:val="00FF6B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B1F508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1">
    <w:name w:val="heading 1"/>
    <w:basedOn w:val="a"/>
    <w:next w:val="Paragraph"/>
    <w:link w:val="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Paragraph"/>
    <w:link w:val="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Paragraph"/>
    <w:link w:val="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4">
    <w:name w:val="heading 4"/>
    <w:basedOn w:val="Paragraph"/>
    <w:next w:val="Newparagraph"/>
    <w:link w:val="4Char"/>
    <w:rsid w:val="00F43B9D"/>
    <w:pPr>
      <w:spacing w:before="360"/>
      <w:outlineLvl w:val="3"/>
    </w:pPr>
    <w:rPr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link w:val="ArticletitleChar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a"/>
    <w:next w:val="a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a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"/>
    <w:qFormat/>
    <w:rsid w:val="00CC474B"/>
  </w:style>
  <w:style w:type="paragraph" w:customStyle="1" w:styleId="Abstract">
    <w:name w:val="Abstract"/>
    <w:basedOn w:val="a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a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a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a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a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a"/>
    <w:next w:val="a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a"/>
    <w:next w:val="a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a"/>
    <w:next w:val="a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a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a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a"/>
    <w:next w:val="a"/>
    <w:rsid w:val="00562DEF"/>
  </w:style>
  <w:style w:type="paragraph" w:customStyle="1" w:styleId="Paragraph">
    <w:name w:val="Paragraph"/>
    <w:basedOn w:val="a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a"/>
    <w:qFormat/>
    <w:rsid w:val="00AE2F8D"/>
    <w:pPr>
      <w:ind w:firstLine="720"/>
    </w:pPr>
  </w:style>
  <w:style w:type="paragraph" w:styleId="a3">
    <w:name w:val="Normal Indent"/>
    <w:basedOn w:val="a"/>
    <w:rsid w:val="00526454"/>
    <w:pPr>
      <w:ind w:left="720"/>
    </w:pPr>
  </w:style>
  <w:style w:type="paragraph" w:customStyle="1" w:styleId="References">
    <w:name w:val="References"/>
    <w:basedOn w:val="a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2Char">
    <w:name w:val="제목 2 Char"/>
    <w:basedOn w:val="a0"/>
    <w:link w:val="2"/>
    <w:rsid w:val="008D07FB"/>
    <w:rPr>
      <w:rFonts w:cs="Arial"/>
      <w:b/>
      <w:bCs/>
      <w:i/>
      <w:iCs/>
      <w:sz w:val="24"/>
      <w:szCs w:val="28"/>
    </w:rPr>
  </w:style>
  <w:style w:type="character" w:customStyle="1" w:styleId="1Char">
    <w:name w:val="제목 1 Char"/>
    <w:basedOn w:val="a0"/>
    <w:link w:val="1"/>
    <w:rsid w:val="00AE1ED4"/>
    <w:rPr>
      <w:rFonts w:cs="Arial"/>
      <w:b/>
      <w:bCs/>
      <w:kern w:val="32"/>
      <w:sz w:val="24"/>
      <w:szCs w:val="32"/>
    </w:rPr>
  </w:style>
  <w:style w:type="character" w:customStyle="1" w:styleId="3Char">
    <w:name w:val="제목 3 Char"/>
    <w:basedOn w:val="a0"/>
    <w:link w:val="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a4">
    <w:name w:val="footnote text"/>
    <w:basedOn w:val="a"/>
    <w:link w:val="Char"/>
    <w:autoRedefine/>
    <w:rsid w:val="006C19B2"/>
    <w:pPr>
      <w:ind w:left="284" w:hanging="284"/>
    </w:pPr>
    <w:rPr>
      <w:sz w:val="22"/>
      <w:szCs w:val="20"/>
    </w:rPr>
  </w:style>
  <w:style w:type="character" w:customStyle="1" w:styleId="Char">
    <w:name w:val="각주 텍스트 Char"/>
    <w:basedOn w:val="a0"/>
    <w:link w:val="a4"/>
    <w:rsid w:val="006C19B2"/>
    <w:rPr>
      <w:sz w:val="22"/>
    </w:rPr>
  </w:style>
  <w:style w:type="character" w:styleId="a5">
    <w:name w:val="footnote reference"/>
    <w:basedOn w:val="a0"/>
    <w:rsid w:val="00AF2C92"/>
    <w:rPr>
      <w:vertAlign w:val="superscript"/>
    </w:rPr>
  </w:style>
  <w:style w:type="paragraph" w:styleId="a6">
    <w:name w:val="endnote text"/>
    <w:basedOn w:val="a"/>
    <w:link w:val="Char0"/>
    <w:autoRedefine/>
    <w:rsid w:val="006C19B2"/>
    <w:pPr>
      <w:ind w:left="284" w:hanging="284"/>
    </w:pPr>
    <w:rPr>
      <w:sz w:val="22"/>
      <w:szCs w:val="20"/>
    </w:rPr>
  </w:style>
  <w:style w:type="character" w:customStyle="1" w:styleId="Char0">
    <w:name w:val="미주 텍스트 Char"/>
    <w:basedOn w:val="a0"/>
    <w:link w:val="a6"/>
    <w:rsid w:val="006C19B2"/>
    <w:rPr>
      <w:sz w:val="22"/>
    </w:rPr>
  </w:style>
  <w:style w:type="character" w:styleId="a7">
    <w:name w:val="endnote reference"/>
    <w:basedOn w:val="a0"/>
    <w:rsid w:val="00EC571B"/>
    <w:rPr>
      <w:vertAlign w:val="superscript"/>
    </w:rPr>
  </w:style>
  <w:style w:type="character" w:customStyle="1" w:styleId="4Char">
    <w:name w:val="제목 4 Char"/>
    <w:basedOn w:val="a0"/>
    <w:link w:val="4"/>
    <w:rsid w:val="00F43B9D"/>
    <w:rPr>
      <w:bCs/>
      <w:sz w:val="24"/>
      <w:szCs w:val="28"/>
    </w:rPr>
  </w:style>
  <w:style w:type="paragraph" w:styleId="a8">
    <w:name w:val="header"/>
    <w:basedOn w:val="a"/>
    <w:link w:val="Char1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Char1">
    <w:name w:val="머리글 Char"/>
    <w:basedOn w:val="a0"/>
    <w:link w:val="a8"/>
    <w:rsid w:val="003F193A"/>
    <w:rPr>
      <w:rFonts w:eastAsia="Times New Roman"/>
      <w:sz w:val="24"/>
      <w:szCs w:val="24"/>
      <w:lang w:eastAsia="en-GB"/>
    </w:rPr>
  </w:style>
  <w:style w:type="paragraph" w:styleId="a9">
    <w:name w:val="footer"/>
    <w:basedOn w:val="a"/>
    <w:link w:val="Char2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Char2">
    <w:name w:val="바닥글 Char"/>
    <w:basedOn w:val="a0"/>
    <w:link w:val="a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styleId="aa">
    <w:name w:val="annotation reference"/>
    <w:basedOn w:val="a0"/>
    <w:uiPriority w:val="99"/>
    <w:semiHidden/>
    <w:unhideWhenUsed/>
    <w:rsid w:val="005C420B"/>
    <w:rPr>
      <w:sz w:val="18"/>
      <w:szCs w:val="18"/>
    </w:rPr>
  </w:style>
  <w:style w:type="paragraph" w:styleId="ab">
    <w:name w:val="annotation text"/>
    <w:basedOn w:val="a"/>
    <w:link w:val="Char3"/>
    <w:uiPriority w:val="99"/>
    <w:unhideWhenUsed/>
    <w:rsid w:val="005C420B"/>
  </w:style>
  <w:style w:type="character" w:customStyle="1" w:styleId="Char3">
    <w:name w:val="메모 텍스트 Char"/>
    <w:basedOn w:val="a0"/>
    <w:link w:val="ab"/>
    <w:uiPriority w:val="99"/>
    <w:rsid w:val="005C420B"/>
    <w:rPr>
      <w:sz w:val="24"/>
      <w:szCs w:val="24"/>
    </w:rPr>
  </w:style>
  <w:style w:type="paragraph" w:styleId="ac">
    <w:name w:val="annotation subject"/>
    <w:basedOn w:val="ab"/>
    <w:next w:val="ab"/>
    <w:link w:val="Char4"/>
    <w:semiHidden/>
    <w:unhideWhenUsed/>
    <w:rsid w:val="005C420B"/>
    <w:rPr>
      <w:b/>
      <w:bCs/>
    </w:rPr>
  </w:style>
  <w:style w:type="character" w:customStyle="1" w:styleId="Char4">
    <w:name w:val="메모 주제 Char"/>
    <w:basedOn w:val="Char3"/>
    <w:link w:val="ac"/>
    <w:semiHidden/>
    <w:rsid w:val="005C420B"/>
    <w:rPr>
      <w:b/>
      <w:bCs/>
      <w:sz w:val="24"/>
      <w:szCs w:val="24"/>
    </w:rPr>
  </w:style>
  <w:style w:type="paragraph" w:styleId="ad">
    <w:name w:val="Balloon Text"/>
    <w:basedOn w:val="a"/>
    <w:link w:val="Char5"/>
    <w:semiHidden/>
    <w:unhideWhenUsed/>
    <w:rsid w:val="005C420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d"/>
    <w:semiHidden/>
    <w:rsid w:val="005C420B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Revision"/>
    <w:hidden/>
    <w:semiHidden/>
    <w:rsid w:val="005C420B"/>
    <w:rPr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5C420B"/>
    <w:pPr>
      <w:spacing w:before="100" w:beforeAutospacing="1" w:after="100" w:afterAutospacing="1" w:line="240" w:lineRule="auto"/>
    </w:pPr>
    <w:rPr>
      <w:rFonts w:ascii="굴림" w:eastAsia="굴림" w:hAnsi="굴림" w:cs="굴림"/>
      <w:lang w:val="en-US" w:eastAsia="ko-KR"/>
    </w:rPr>
  </w:style>
  <w:style w:type="paragraph" w:customStyle="1" w:styleId="Maintext">
    <w:name w:val="Main text"/>
    <w:basedOn w:val="a"/>
    <w:link w:val="MaintextChar"/>
    <w:autoRedefine/>
    <w:rsid w:val="00386764"/>
    <w:pPr>
      <w:jc w:val="both"/>
    </w:pPr>
    <w:rPr>
      <w:rFonts w:eastAsia="MS Mincho"/>
      <w:lang w:val="en-US" w:eastAsia="ja-JP"/>
    </w:rPr>
  </w:style>
  <w:style w:type="character" w:customStyle="1" w:styleId="MaintextChar">
    <w:name w:val="Main text Char"/>
    <w:link w:val="Maintext"/>
    <w:rsid w:val="00386764"/>
    <w:rPr>
      <w:rFonts w:eastAsia="MS Mincho"/>
      <w:sz w:val="24"/>
      <w:szCs w:val="24"/>
      <w:lang w:val="en-US" w:eastAsia="ja-JP"/>
    </w:rPr>
  </w:style>
  <w:style w:type="paragraph" w:customStyle="1" w:styleId="EndNoteBibliographyTitle">
    <w:name w:val="EndNote Bibliography Title"/>
    <w:basedOn w:val="a"/>
    <w:link w:val="EndNoteBibliographyTitleChar"/>
    <w:rsid w:val="00BA5DDF"/>
    <w:pPr>
      <w:jc w:val="center"/>
    </w:pPr>
    <w:rPr>
      <w:noProof/>
    </w:rPr>
  </w:style>
  <w:style w:type="character" w:customStyle="1" w:styleId="ArticletitleChar">
    <w:name w:val="Article title Char"/>
    <w:basedOn w:val="a0"/>
    <w:link w:val="Articletitle"/>
    <w:rsid w:val="00BA5DDF"/>
    <w:rPr>
      <w:b/>
      <w:sz w:val="28"/>
      <w:szCs w:val="24"/>
    </w:rPr>
  </w:style>
  <w:style w:type="character" w:customStyle="1" w:styleId="EndNoteBibliographyTitleChar">
    <w:name w:val="EndNote Bibliography Title Char"/>
    <w:basedOn w:val="ArticletitleChar"/>
    <w:link w:val="EndNoteBibliographyTitle"/>
    <w:rsid w:val="00BA5DDF"/>
    <w:rPr>
      <w:b w:val="0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BA5DDF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rticletitleChar"/>
    <w:link w:val="EndNoteBibliography"/>
    <w:rsid w:val="00BA5DDF"/>
    <w:rPr>
      <w:b w:val="0"/>
      <w:noProof/>
      <w:sz w:val="24"/>
      <w:szCs w:val="24"/>
    </w:rPr>
  </w:style>
  <w:style w:type="character" w:styleId="af0">
    <w:name w:val="Hyperlink"/>
    <w:basedOn w:val="a0"/>
    <w:unhideWhenUsed/>
    <w:rsid w:val="00013CF1"/>
    <w:rPr>
      <w:color w:val="0000FF" w:themeColor="hyperlink"/>
      <w:u w:val="single"/>
    </w:rPr>
  </w:style>
  <w:style w:type="paragraph" w:styleId="af1">
    <w:name w:val="Body Text"/>
    <w:basedOn w:val="a"/>
    <w:link w:val="Char6"/>
    <w:rsid w:val="00F94A5E"/>
    <w:pPr>
      <w:spacing w:after="200" w:line="240" w:lineRule="auto"/>
      <w:jc w:val="center"/>
    </w:pPr>
    <w:rPr>
      <w:rFonts w:ascii="Times" w:hAnsi="Times"/>
      <w:b/>
      <w:sz w:val="40"/>
      <w:szCs w:val="20"/>
      <w:lang w:val="en-US" w:eastAsia="en-US"/>
    </w:rPr>
  </w:style>
  <w:style w:type="character" w:customStyle="1" w:styleId="Char6">
    <w:name w:val="본문 Char"/>
    <w:basedOn w:val="a0"/>
    <w:link w:val="af1"/>
    <w:rsid w:val="00F94A5E"/>
    <w:rPr>
      <w:rFonts w:ascii="Times" w:hAnsi="Times"/>
      <w:b/>
      <w:sz w:val="40"/>
      <w:lang w:val="en-US" w:eastAsia="en-US"/>
    </w:rPr>
  </w:style>
  <w:style w:type="paragraph" w:customStyle="1" w:styleId="BBAuthorName">
    <w:name w:val="BB_Author_Name"/>
    <w:basedOn w:val="a"/>
    <w:next w:val="a"/>
    <w:rsid w:val="00F94A5E"/>
    <w:pPr>
      <w:spacing w:after="240"/>
      <w:jc w:val="center"/>
    </w:pPr>
    <w:rPr>
      <w:rFonts w:ascii="Times" w:hAnsi="Times"/>
      <w:i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njoo\AppData\Local\Temp\_AZTMP0_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EDE03-57AC-4C48-9283-28CF7CDA5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</Template>
  <TotalTime>0</TotalTime>
  <Pages>9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2020-02-12T08:42:00Z</dcterms:created>
  <dcterms:modified xsi:type="dcterms:W3CDTF">2020-02-12T08:42:00Z</dcterms:modified>
</cp:coreProperties>
</file>