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2" w:rsidRDefault="00C34F92">
      <w:r w:rsidRPr="00C34F92">
        <w:rPr>
          <w:noProof/>
        </w:rPr>
        <w:drawing>
          <wp:inline distT="0" distB="0" distL="0" distR="0">
            <wp:extent cx="5943600" cy="5818744"/>
            <wp:effectExtent l="0" t="0" r="0" b="0"/>
            <wp:docPr id="1" name="Picture 1" descr="F:\payannameh\rhinolophus ferrumequinum\cytb ferremiquinum\word ferry\Send article\mitochondria\figure\Supplementary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yannameh\rhinolophus ferrumequinum\cytb ferremiquinum\word ferry\Send article\mitochondria\figure\Supplementary Fig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62" w:rsidRDefault="00EE6A62" w:rsidP="00EE6A62"/>
    <w:p w:rsidR="00EE6A62" w:rsidRPr="00731788" w:rsidRDefault="00EE6A62" w:rsidP="00EE6A62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color w:val="222A35"/>
          <w:sz w:val="24"/>
          <w:szCs w:val="24"/>
        </w:rPr>
      </w:pPr>
      <w:r w:rsidRPr="00745201">
        <w:rPr>
          <w:rFonts w:ascii="Times New Roman" w:hAnsi="Times New Roman" w:cs="Times New Roman"/>
          <w:sz w:val="24"/>
          <w:szCs w:val="24"/>
        </w:rPr>
        <w:t>Supplementary Figure 1.</w:t>
      </w:r>
      <w:r w:rsidRPr="00731788">
        <w:rPr>
          <w:rFonts w:ascii="Times New Roman" w:hAnsi="Times New Roman" w:cs="Times New Roman"/>
          <w:color w:val="222A35"/>
          <w:sz w:val="24"/>
          <w:szCs w:val="24"/>
        </w:rPr>
        <w:t xml:space="preserve"> Maximum clade credibility tree inferred in BEAST based on the </w:t>
      </w:r>
      <w:proofErr w:type="spellStart"/>
      <w:r w:rsidRPr="00731788">
        <w:rPr>
          <w:rFonts w:ascii="Times New Roman" w:hAnsi="Times New Roman" w:cs="Times New Roman"/>
          <w:color w:val="222A35"/>
          <w:sz w:val="24"/>
          <w:szCs w:val="24"/>
        </w:rPr>
        <w:t>Cytb</w:t>
      </w:r>
      <w:proofErr w:type="spellEnd"/>
      <w:r w:rsidRPr="00731788">
        <w:rPr>
          <w:rFonts w:ascii="Times New Roman" w:hAnsi="Times New Roman" w:cs="Times New Roman"/>
          <w:color w:val="222A35"/>
          <w:sz w:val="24"/>
          <w:szCs w:val="24"/>
        </w:rPr>
        <w:t xml:space="preserve"> data analysis of </w:t>
      </w:r>
      <w:bookmarkStart w:id="0" w:name="_GoBack"/>
      <w:proofErr w:type="spellStart"/>
      <w:r w:rsidRPr="00BE66F6">
        <w:rPr>
          <w:rFonts w:ascii="Times New Roman" w:hAnsi="Times New Roman" w:cs="Times New Roman"/>
          <w:i/>
          <w:iCs/>
          <w:color w:val="222A35"/>
          <w:sz w:val="24"/>
          <w:szCs w:val="24"/>
        </w:rPr>
        <w:t>ferrumequinum</w:t>
      </w:r>
      <w:bookmarkEnd w:id="0"/>
      <w:proofErr w:type="spellEnd"/>
      <w:r w:rsidRPr="00731788">
        <w:rPr>
          <w:rFonts w:ascii="Times New Roman" w:hAnsi="Times New Roman" w:cs="Times New Roman"/>
          <w:color w:val="222A35"/>
          <w:sz w:val="24"/>
          <w:szCs w:val="24"/>
        </w:rPr>
        <w:t>/</w:t>
      </w:r>
      <w:proofErr w:type="spellStart"/>
      <w:r w:rsidRPr="00731788">
        <w:rPr>
          <w:rFonts w:ascii="Times New Roman" w:hAnsi="Times New Roman" w:cs="Times New Roman"/>
          <w:i/>
          <w:iCs/>
          <w:color w:val="222A35"/>
          <w:sz w:val="24"/>
          <w:szCs w:val="24"/>
        </w:rPr>
        <w:t>clivosus</w:t>
      </w:r>
      <w:proofErr w:type="spellEnd"/>
      <w:r w:rsidRPr="00731788">
        <w:rPr>
          <w:rFonts w:ascii="Times New Roman" w:hAnsi="Times New Roman" w:cs="Times New Roman"/>
          <w:color w:val="222A35"/>
          <w:sz w:val="24"/>
          <w:szCs w:val="24"/>
        </w:rPr>
        <w:t xml:space="preserve"> complex using external, rate and fossil calibrations. Numbers above the branches present the divergence times for nodes in million years with 95% highest posterior as expressed in Table 2</w:t>
      </w:r>
      <w:r w:rsidRPr="00731788">
        <w:rPr>
          <w:rFonts w:ascii="Times New Roman" w:hAnsi="Times New Roman" w:cs="Times New Roman"/>
          <w:color w:val="222A35"/>
          <w:sz w:val="24"/>
          <w:szCs w:val="24"/>
          <w:rtl/>
        </w:rPr>
        <w:t>.</w:t>
      </w:r>
    </w:p>
    <w:p w:rsidR="00C90856" w:rsidRPr="00EE6A62" w:rsidRDefault="00BE66F6" w:rsidP="00EE6A62">
      <w:pPr>
        <w:tabs>
          <w:tab w:val="left" w:pos="1076"/>
        </w:tabs>
      </w:pPr>
    </w:p>
    <w:sectPr w:rsidR="00C90856" w:rsidRPr="00EE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92"/>
    <w:rsid w:val="00540F57"/>
    <w:rsid w:val="00745201"/>
    <w:rsid w:val="00A67B52"/>
    <w:rsid w:val="00BE66F6"/>
    <w:rsid w:val="00C34F92"/>
    <w:rsid w:val="00E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32B02-6C79-4512-820F-D69406C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9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microdigital</dc:creator>
  <cp:keywords/>
  <dc:description/>
  <cp:lastModifiedBy>microdigital</cp:lastModifiedBy>
  <cp:revision>4</cp:revision>
  <dcterms:created xsi:type="dcterms:W3CDTF">2019-12-22T19:19:00Z</dcterms:created>
  <dcterms:modified xsi:type="dcterms:W3CDTF">2019-12-23T07:00:00Z</dcterms:modified>
</cp:coreProperties>
</file>