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85C5" w14:textId="059CF879" w:rsidR="00A93760" w:rsidRPr="00561000" w:rsidRDefault="00340137" w:rsidP="00D004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00">
        <w:rPr>
          <w:rFonts w:ascii="Times New Roman" w:hAnsi="Times New Roman" w:cs="Times New Roman"/>
          <w:b/>
          <w:sz w:val="24"/>
          <w:szCs w:val="24"/>
        </w:rPr>
        <w:t xml:space="preserve">Conditional and </w:t>
      </w:r>
      <w:r w:rsidR="007256D7" w:rsidRPr="00561000">
        <w:rPr>
          <w:rFonts w:ascii="Times New Roman" w:hAnsi="Times New Roman" w:cs="Times New Roman"/>
          <w:b/>
          <w:sz w:val="24"/>
          <w:szCs w:val="24"/>
        </w:rPr>
        <w:t xml:space="preserve">unconditional tests for the extended </w:t>
      </w:r>
      <w:r w:rsidR="00360F4F" w:rsidRPr="00561000">
        <w:rPr>
          <w:rFonts w:ascii="Times New Roman" w:hAnsi="Times New Roman" w:cs="Times New Roman"/>
          <w:b/>
          <w:sz w:val="24"/>
          <w:szCs w:val="24"/>
        </w:rPr>
        <w:t xml:space="preserve">Stuart-Maxwell </w:t>
      </w:r>
      <w:r w:rsidR="007256D7">
        <w:rPr>
          <w:rFonts w:ascii="Times New Roman" w:hAnsi="Times New Roman" w:cs="Times New Roman"/>
          <w:b/>
          <w:sz w:val="24"/>
          <w:szCs w:val="24"/>
        </w:rPr>
        <w:t>d</w:t>
      </w:r>
      <w:r w:rsidRPr="00561000">
        <w:rPr>
          <w:rFonts w:ascii="Times New Roman" w:hAnsi="Times New Roman" w:cs="Times New Roman"/>
          <w:b/>
          <w:sz w:val="24"/>
          <w:szCs w:val="24"/>
        </w:rPr>
        <w:t>esign</w:t>
      </w:r>
    </w:p>
    <w:p w14:paraId="38F39AC0" w14:textId="77777777" w:rsidR="00561000" w:rsidRPr="000D4A6B" w:rsidRDefault="00561000" w:rsidP="00D004C5">
      <w:pPr>
        <w:pStyle w:val="Authornames"/>
        <w:spacing w:line="480" w:lineRule="auto"/>
        <w:ind w:right="-205"/>
        <w:rPr>
          <w:sz w:val="24"/>
        </w:rPr>
      </w:pPr>
      <w:r w:rsidRPr="000D4A6B">
        <w:rPr>
          <w:sz w:val="24"/>
        </w:rPr>
        <w:t>J.C.W. RAYNER</w:t>
      </w:r>
    </w:p>
    <w:p w14:paraId="74849A81" w14:textId="77777777" w:rsidR="00561000" w:rsidRPr="000D4A6B" w:rsidRDefault="00561000" w:rsidP="00D004C5">
      <w:pPr>
        <w:pStyle w:val="NoSpacing"/>
        <w:spacing w:line="480" w:lineRule="auto"/>
        <w:ind w:right="-2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A6B">
        <w:rPr>
          <w:rFonts w:ascii="Times New Roman" w:hAnsi="Times New Roman" w:cs="Times New Roman"/>
          <w:i/>
          <w:sz w:val="24"/>
          <w:szCs w:val="24"/>
        </w:rPr>
        <w:t xml:space="preserve">National Institute for Applied Statistics Research Australia, University of Wollongong, Wollongong, Australia and </w:t>
      </w:r>
    </w:p>
    <w:p w14:paraId="1E283024" w14:textId="77777777" w:rsidR="00561000" w:rsidRPr="000D4A6B" w:rsidRDefault="00561000" w:rsidP="00D004C5">
      <w:pPr>
        <w:pStyle w:val="NoSpacing"/>
        <w:spacing w:line="480" w:lineRule="auto"/>
        <w:ind w:right="-2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A6B">
        <w:rPr>
          <w:rFonts w:ascii="Times New Roman" w:hAnsi="Times New Roman" w:cs="Times New Roman"/>
          <w:i/>
          <w:sz w:val="24"/>
          <w:szCs w:val="24"/>
        </w:rPr>
        <w:t>School of Mathematical and Physical Sciences, University of Newcastle, Newcastle, Australia</w:t>
      </w:r>
    </w:p>
    <w:p w14:paraId="06CB9080" w14:textId="77777777" w:rsidR="00561000" w:rsidRDefault="00561000" w:rsidP="00D004C5">
      <w:pPr>
        <w:pStyle w:val="NoSpacing"/>
        <w:spacing w:line="480" w:lineRule="auto"/>
        <w:ind w:right="-205"/>
        <w:jc w:val="both"/>
        <w:rPr>
          <w:rFonts w:ascii="Times New Roman" w:hAnsi="Times New Roman" w:cs="Times New Roman"/>
          <w:sz w:val="24"/>
          <w:szCs w:val="24"/>
        </w:rPr>
      </w:pPr>
      <w:r w:rsidRPr="000D4A6B">
        <w:rPr>
          <w:rFonts w:ascii="Times New Roman" w:hAnsi="Times New Roman" w:cs="Times New Roman"/>
          <w:sz w:val="24"/>
          <w:szCs w:val="24"/>
        </w:rPr>
        <w:t>Em</w:t>
      </w:r>
      <w:r w:rsidRPr="00B32CB6">
        <w:rPr>
          <w:rFonts w:ascii="Times New Roman" w:hAnsi="Times New Roman" w:cs="Times New Roman"/>
          <w:sz w:val="24"/>
          <w:szCs w:val="24"/>
        </w:rPr>
        <w:t xml:space="preserve">ail: </w:t>
      </w:r>
      <w:hyperlink r:id="rId8" w:history="1">
        <w:r w:rsidRPr="005610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John.Rayner@newcastle.edu.au</w:t>
        </w:r>
      </w:hyperlink>
    </w:p>
    <w:p w14:paraId="17F9BB33" w14:textId="77777777" w:rsidR="00E447B9" w:rsidRDefault="00E447B9" w:rsidP="00E447B9">
      <w:pPr>
        <w:pStyle w:val="NoSpacing"/>
        <w:spacing w:line="480" w:lineRule="auto"/>
        <w:ind w:right="-205"/>
        <w:jc w:val="both"/>
        <w:rPr>
          <w:rFonts w:ascii="Times New Roman" w:hAnsi="Times New Roman" w:cs="Times New Roman"/>
          <w:sz w:val="24"/>
          <w:szCs w:val="24"/>
        </w:rPr>
      </w:pPr>
    </w:p>
    <w:p w14:paraId="628F5D54" w14:textId="77777777" w:rsidR="00E447B9" w:rsidRDefault="00E447B9" w:rsidP="00E447B9">
      <w:pPr>
        <w:pStyle w:val="NoSpacing"/>
        <w:spacing w:line="480" w:lineRule="auto"/>
        <w:ind w:right="-2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D.J. BEST</w:t>
      </w:r>
    </w:p>
    <w:p w14:paraId="30FC5C7F" w14:textId="77777777" w:rsidR="00E447B9" w:rsidRPr="000D4A6B" w:rsidRDefault="00E447B9" w:rsidP="00E447B9">
      <w:pPr>
        <w:pStyle w:val="NoSpacing"/>
        <w:spacing w:line="480" w:lineRule="auto"/>
        <w:ind w:right="-2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A6B">
        <w:rPr>
          <w:rFonts w:ascii="Times New Roman" w:hAnsi="Times New Roman" w:cs="Times New Roman"/>
          <w:i/>
          <w:sz w:val="24"/>
          <w:szCs w:val="24"/>
        </w:rPr>
        <w:t>School of Mathematical and Physical Sciences, University of Newcastle, Newcastle, Australia</w:t>
      </w:r>
    </w:p>
    <w:p w14:paraId="5C754D13" w14:textId="77777777" w:rsidR="00E447B9" w:rsidRDefault="00E447B9" w:rsidP="00E447B9">
      <w:pPr>
        <w:pStyle w:val="NoSpacing"/>
        <w:spacing w:line="480" w:lineRule="auto"/>
        <w:ind w:right="-205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D4A6B">
        <w:rPr>
          <w:rFonts w:ascii="Times New Roman" w:hAnsi="Times New Roman" w:cs="Times New Roman"/>
          <w:sz w:val="24"/>
          <w:szCs w:val="24"/>
        </w:rPr>
        <w:t>Email:</w:t>
      </w:r>
      <w:r w:rsidRPr="00B32CB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610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John.Best@newcastle.edu.au</w:t>
        </w:r>
      </w:hyperlink>
    </w:p>
    <w:p w14:paraId="17B35B59" w14:textId="2AA9A4D0" w:rsidR="00627D51" w:rsidRPr="00E57FDC" w:rsidRDefault="00627D51" w:rsidP="00D004C5">
      <w:pPr>
        <w:adjustRightInd w:val="0"/>
        <w:snapToGrid w:val="0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DC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20D3F01D" w14:textId="77777777" w:rsidR="00CC72A0" w:rsidRDefault="00CC72A0" w:rsidP="00D004C5">
      <w:pPr>
        <w:adjustRightInd w:val="0"/>
        <w:snapToGrid w:val="0"/>
        <w:spacing w:after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44118" w14:textId="5DA74C3A" w:rsidR="00464C8D" w:rsidRPr="00464C8D" w:rsidRDefault="00464C8D" w:rsidP="00D004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C8D">
        <w:rPr>
          <w:rFonts w:ascii="Times New Roman" w:hAnsi="Times New Roman" w:cs="Times New Roman"/>
          <w:b/>
          <w:sz w:val="24"/>
          <w:szCs w:val="24"/>
        </w:rPr>
        <w:t>1. Stuart’s Test Statistic</w:t>
      </w:r>
    </w:p>
    <w:p w14:paraId="1E194413" w14:textId="2A175E6D" w:rsidR="00464C8D" w:rsidRDefault="00464C8D" w:rsidP="00D004C5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Stuart gives the covariance matrix V of his test statistic as having elements</w:t>
      </w:r>
    </w:p>
    <w:p w14:paraId="5D8E4BB2" w14:textId="77777777" w:rsidR="00CC1B9B" w:rsidRPr="00295823" w:rsidRDefault="00CC1B9B" w:rsidP="00D004C5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54A32" w14:textId="35D46D48" w:rsidR="00464C8D" w:rsidRDefault="00464C8D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</w:t>
      </w:r>
      <w:r w:rsidRPr="00F42944">
        <w:rPr>
          <w:rFonts w:ascii="Times New Roman" w:hAnsi="Times New Roman" w:cs="Times New Roman"/>
          <w:i/>
          <w:sz w:val="24"/>
          <w:vertAlign w:val="subscript"/>
        </w:rPr>
        <w:t>hh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6E0787" w:rsidRPr="007309EE">
        <w:rPr>
          <w:noProof/>
          <w:position w:val="-12"/>
        </w:rPr>
        <w:object w:dxaOrig="1980" w:dyaOrig="360" w14:anchorId="249BB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.55pt;height:17.55pt" o:ole="">
            <v:imagedata r:id="rId10" o:title=""/>
          </v:shape>
          <o:OLEObject Type="Embed" ProgID="Equation.DSMT4" ShapeID="_x0000_i1025" DrawAspect="Content" ObjectID="_1645964136" r:id="rId11"/>
        </w:objec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and </w:t>
      </w:r>
      <w:bookmarkStart w:id="0" w:name="MTBlankEqn"/>
      <w:proofErr w:type="gramEnd"/>
      <w:r w:rsidR="006E0787" w:rsidRPr="007309EE">
        <w:rPr>
          <w:noProof/>
          <w:position w:val="-12"/>
        </w:rPr>
        <w:object w:dxaOrig="1939" w:dyaOrig="360" w14:anchorId="36EDC462">
          <v:shape id="_x0000_i1026" type="#_x0000_t75" alt="" style="width:97.05pt;height:17.55pt" o:ole="">
            <v:imagedata r:id="rId12" o:title=""/>
          </v:shape>
          <o:OLEObject Type="Embed" ProgID="Equation.DSMT4" ShapeID="_x0000_i1026" DrawAspect="Content" ObjectID="_1645964137" r:id="rId13"/>
        </w:object>
      </w:r>
      <w:bookmarkEnd w:id="0"/>
      <w:r>
        <w:rPr>
          <w:rFonts w:ascii="Times New Roman" w:hAnsi="Times New Roman" w:cs="Times New Roman"/>
          <w:sz w:val="24"/>
        </w:rPr>
        <w:t>.</w:t>
      </w:r>
    </w:p>
    <w:p w14:paraId="34969C83" w14:textId="77777777" w:rsidR="00CC1B9B" w:rsidRPr="00FF5100" w:rsidRDefault="00CC1B9B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450C29F8" w14:textId="6A17E66E" w:rsidR="00464C8D" w:rsidRDefault="00464C8D" w:rsidP="00D004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Since </w:t>
      </w:r>
      <w:r w:rsidR="006E0787" w:rsidRPr="007309EE">
        <w:rPr>
          <w:noProof/>
          <w:position w:val="-12"/>
        </w:rPr>
        <w:object w:dxaOrig="540" w:dyaOrig="360" w14:anchorId="41E149BD">
          <v:shape id="_x0000_i1027" type="#_x0000_t75" alt="" style="width:27.55pt;height:17.55pt" o:ole="">
            <v:imagedata r:id="rId14" o:title=""/>
          </v:shape>
          <o:OLEObject Type="Embed" ProgID="Equation.DSMT4" ShapeID="_x0000_i1027" DrawAspect="Content" ObjectID="_1645964138" r:id="rId15"/>
        </w:objec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= </w:t>
      </w:r>
      <w:proofErr w:type="gramEnd"/>
      <w:r w:rsidR="006E0787" w:rsidRPr="007309EE">
        <w:rPr>
          <w:noProof/>
          <w:position w:val="-18"/>
        </w:rPr>
        <w:object w:dxaOrig="1260" w:dyaOrig="440" w14:anchorId="7EDAB7BD">
          <v:shape id="_x0000_i1028" type="#_x0000_t75" alt="" style="width:63.25pt;height:21.9pt" o:ole="">
            <v:imagedata r:id="rId16" o:title=""/>
          </v:shape>
          <o:OLEObject Type="Embed" ProgID="Equation.DSMT4" ShapeID="_x0000_i1028" DrawAspect="Content" ObjectID="_1645964139" r:id="rId17"/>
        </w:object>
      </w:r>
      <w:r>
        <w:rPr>
          <w:rFonts w:ascii="Times New Roman" w:hAnsi="Times New Roman" w:cs="Times New Roman"/>
          <w:sz w:val="24"/>
        </w:rPr>
        <w:t xml:space="preserve">, </w:t>
      </w:r>
      <w:r w:rsidR="006E0787" w:rsidRPr="007309EE">
        <w:rPr>
          <w:noProof/>
          <w:position w:val="-12"/>
        </w:rPr>
        <w:object w:dxaOrig="499" w:dyaOrig="360" w14:anchorId="0975F895">
          <v:shape id="_x0000_i1029" type="#_x0000_t75" alt="" style="width:25.05pt;height:17.55pt" o:ole="">
            <v:imagedata r:id="rId18" o:title=""/>
          </v:shape>
          <o:OLEObject Type="Embed" ProgID="Equation.DSMT4" ShapeID="_x0000_i1029" DrawAspect="Content" ObjectID="_1645964140" r:id="rId19"/>
        </w:object>
      </w:r>
      <w:r w:rsidRPr="00920E9A">
        <w:rPr>
          <w:rFonts w:ascii="Times New Roman" w:hAnsi="Times New Roman" w:cs="Times New Roman"/>
          <w:sz w:val="24"/>
          <w:szCs w:val="24"/>
        </w:rPr>
        <w:t xml:space="preserve"> = </w:t>
      </w:r>
      <w:r w:rsidR="006E0787" w:rsidRPr="007309EE">
        <w:rPr>
          <w:noProof/>
          <w:position w:val="-12"/>
        </w:rPr>
        <w:object w:dxaOrig="460" w:dyaOrig="360" w14:anchorId="2068692B">
          <v:shape id="_x0000_i1030" type="#_x0000_t75" alt="" style="width:23.15pt;height:17.55pt" o:ole="">
            <v:imagedata r:id="rId20" o:title=""/>
          </v:shape>
          <o:OLEObject Type="Embed" ProgID="Equation.DSMT4" ShapeID="_x0000_i1030" DrawAspect="Content" ObjectID="_1645964141" r:id="rId21"/>
        </w:objec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6E0787" w:rsidRPr="007309EE">
        <w:rPr>
          <w:noProof/>
          <w:position w:val="-12"/>
        </w:rPr>
        <w:object w:dxaOrig="540" w:dyaOrig="360" w14:anchorId="6B66747E">
          <v:shape id="_x0000_i1031" type="#_x0000_t75" alt="" style="width:27.55pt;height:17.55pt" o:ole="">
            <v:imagedata r:id="rId22" o:title=""/>
          </v:shape>
          <o:OLEObject Type="Embed" ProgID="Equation.DSMT4" ShapeID="_x0000_i1031" DrawAspect="Content" ObjectID="_1645964142" r:id="rId23"/>
        </w:object>
      </w:r>
      <w:r w:rsidRPr="00920E9A">
        <w:rPr>
          <w:rFonts w:ascii="Times New Roman" w:hAnsi="Times New Roman" w:cs="Times New Roman"/>
          <w:sz w:val="24"/>
          <w:szCs w:val="24"/>
        </w:rPr>
        <w:t xml:space="preserve"> = </w:t>
      </w:r>
      <w:r w:rsidR="006E0787" w:rsidRPr="007309EE">
        <w:rPr>
          <w:noProof/>
          <w:position w:val="-12"/>
        </w:rPr>
        <w:object w:dxaOrig="520" w:dyaOrig="360" w14:anchorId="0D5405EA">
          <v:shape id="_x0000_i1032" type="#_x0000_t75" alt="" style="width:25.65pt;height:17.55pt" o:ole="">
            <v:imagedata r:id="rId24" o:title=""/>
          </v:shape>
          <o:OLEObject Type="Embed" ProgID="Equation.DSMT4" ShapeID="_x0000_i1032" DrawAspect="Content" ObjectID="_1645964143" r:id="rId25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86816C" w14:textId="77777777" w:rsidR="00CC1B9B" w:rsidRPr="00F42944" w:rsidRDefault="00CC1B9B" w:rsidP="00D004C5">
      <w:pPr>
        <w:spacing w:line="480" w:lineRule="auto"/>
        <w:rPr>
          <w:rFonts w:ascii="Times New Roman" w:hAnsi="Times New Roman" w:cs="Times New Roman"/>
          <w:sz w:val="24"/>
        </w:rPr>
      </w:pPr>
    </w:p>
    <w:p w14:paraId="7EB2E5B5" w14:textId="0E8D9638" w:rsidR="00464C8D" w:rsidRDefault="00464C8D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</w:t>
      </w:r>
      <w:r w:rsidRPr="00F42944">
        <w:rPr>
          <w:rFonts w:ascii="Times New Roman" w:hAnsi="Times New Roman" w:cs="Times New Roman"/>
          <w:i/>
          <w:sz w:val="24"/>
          <w:vertAlign w:val="subscript"/>
        </w:rPr>
        <w:t>hh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6E0787" w:rsidRPr="007309EE">
        <w:rPr>
          <w:noProof/>
          <w:position w:val="-12"/>
        </w:rPr>
        <w:object w:dxaOrig="460" w:dyaOrig="360" w14:anchorId="0062E12F">
          <v:shape id="_x0000_i1033" type="#_x0000_t75" alt="" style="width:23.15pt;height:17.55pt" o:ole="">
            <v:imagedata r:id="rId26" o:title=""/>
          </v:shape>
          <o:OLEObject Type="Embed" ProgID="Equation.DSMT4" ShapeID="_x0000_i1033" DrawAspect="Content" ObjectID="_1645964144" r:id="rId27"/>
        </w:object>
      </w:r>
      <w:r>
        <w:rPr>
          <w:rFonts w:ascii="Times New Roman" w:hAnsi="Times New Roman" w:cs="Times New Roman"/>
          <w:noProof/>
          <w:sz w:val="24"/>
          <w:szCs w:val="24"/>
        </w:rPr>
        <w:t xml:space="preserve"> +</w:t>
      </w:r>
      <w:r w:rsidRPr="00920E9A">
        <w:rPr>
          <w:rFonts w:ascii="Times New Roman" w:hAnsi="Times New Roman" w:cs="Times New Roman"/>
          <w:sz w:val="24"/>
          <w:szCs w:val="24"/>
        </w:rPr>
        <w:t xml:space="preserve"> </w:t>
      </w:r>
      <w:r w:rsidR="006E0787" w:rsidRPr="007309EE">
        <w:rPr>
          <w:noProof/>
          <w:position w:val="-12"/>
        </w:rPr>
        <w:object w:dxaOrig="480" w:dyaOrig="360" w14:anchorId="080F9E0C">
          <v:shape id="_x0000_i1034" type="#_x0000_t75" alt="" style="width:23.8pt;height:17.55pt" o:ole="">
            <v:imagedata r:id="rId28" o:title=""/>
          </v:shape>
          <o:OLEObject Type="Embed" ProgID="Equation.DSMT4" ShapeID="_x0000_i1034" DrawAspect="Content" ObjectID="_1645964145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823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787" w:rsidRPr="007309EE">
        <w:rPr>
          <w:noProof/>
          <w:position w:val="-18"/>
        </w:rPr>
        <w:object w:dxaOrig="1340" w:dyaOrig="440" w14:anchorId="7C93347E">
          <v:shape id="_x0000_i1035" type="#_x0000_t75" alt="" style="width:67pt;height:21.9pt" o:ole="">
            <v:imagedata r:id="rId30" o:title=""/>
          </v:shape>
          <o:OLEObject Type="Embed" ProgID="Equation.DSMT4" ShapeID="_x0000_i1035" DrawAspect="Content" ObjectID="_1645964146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6E0787" w:rsidRPr="007309EE">
        <w:rPr>
          <w:noProof/>
          <w:position w:val="-18"/>
        </w:rPr>
        <w:object w:dxaOrig="3340" w:dyaOrig="440" w14:anchorId="08219F01">
          <v:shape id="_x0000_i1036" type="#_x0000_t75" alt="" style="width:166.55pt;height:21.9pt" o:ole="">
            <v:imagedata r:id="rId32" o:title=""/>
          </v:shape>
          <o:OLEObject Type="Embed" ProgID="Equation.DSMT4" ShapeID="_x0000_i1036" DrawAspect="Content" ObjectID="_1645964147" r:id="rId33"/>
        </w:object>
      </w:r>
      <w:r>
        <w:rPr>
          <w:rFonts w:ascii="Times New Roman" w:hAnsi="Times New Roman" w:cs="Times New Roman"/>
          <w:sz w:val="24"/>
        </w:rPr>
        <w:t>.</w:t>
      </w:r>
    </w:p>
    <w:p w14:paraId="4D143A76" w14:textId="77777777" w:rsidR="00CC1B9B" w:rsidRDefault="00CC1B9B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023500F" w14:textId="43C10DD2" w:rsidR="00464C8D" w:rsidRDefault="00464C8D" w:rsidP="00D004C5">
      <w:pPr>
        <w:spacing w:line="48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We have that </w:t>
      </w:r>
      <w:r w:rsidRPr="003E3AA9">
        <w:rPr>
          <w:rFonts w:ascii="Symbol" w:hAnsi="Symbol" w:cs="Times New Roman"/>
          <w:noProof/>
          <w:color w:val="000000"/>
          <w:sz w:val="24"/>
          <w:szCs w:val="24"/>
        </w:rPr>
        <w:t></w:t>
      </w:r>
      <w:r w:rsidRPr="002958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proofErr w:type="spellStart"/>
      <w:proofErr w:type="gramStart"/>
      <w:r w:rsidRPr="00295823">
        <w:rPr>
          <w:rFonts w:ascii="Times New Roman" w:hAnsi="Times New Roman" w:cs="Times New Roman"/>
          <w:color w:val="000000"/>
          <w:sz w:val="24"/>
          <w:szCs w:val="24"/>
          <w:lang w:val="en-US"/>
        </w:rPr>
        <w:t>diag</w:t>
      </w:r>
      <w:proofErr w:type="spellEnd"/>
      <w:r w:rsidRPr="00295823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="006E0787" w:rsidRPr="007309EE">
        <w:rPr>
          <w:noProof/>
          <w:position w:val="-18"/>
        </w:rPr>
        <w:object w:dxaOrig="1080" w:dyaOrig="440" w14:anchorId="5B14816B">
          <v:shape id="_x0000_i1037" type="#_x0000_t75" alt="" style="width:53.85pt;height:21.9pt" o:ole="">
            <v:imagedata r:id="rId34" o:title=""/>
          </v:shape>
          <o:OLEObject Type="Embed" ProgID="Equation.DSMT4" ShapeID="_x0000_i1037" DrawAspect="Content" ObjectID="_1645964148" r:id="rId35"/>
        </w:object>
      </w:r>
      <w:r w:rsidRPr="00295823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– (</w:t>
      </w:r>
      <w:r w:rsidR="006E0787" w:rsidRPr="007309EE">
        <w:rPr>
          <w:noProof/>
          <w:position w:val="-18"/>
        </w:rPr>
        <w:object w:dxaOrig="1579" w:dyaOrig="440" w14:anchorId="1FEFB4CC">
          <v:shape id="_x0000_i1038" type="#_x0000_t75" alt="" style="width:78.9pt;height:21.9pt" o:ole="">
            <v:imagedata r:id="rId36" o:title=""/>
          </v:shape>
          <o:OLEObject Type="Embed" ProgID="Equation.DSMT4" ShapeID="_x0000_i1038" DrawAspect="Content" ObjectID="_1645964149" r:id="rId37"/>
        </w:object>
      </w:r>
      <w:r w:rsidRPr="00295823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w:r w:rsidRPr="005628D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 this gives, first,</w:t>
      </w:r>
    </w:p>
    <w:p w14:paraId="5FB9D70B" w14:textId="77777777" w:rsidR="00CC1B9B" w:rsidRDefault="00CC1B9B" w:rsidP="00D004C5">
      <w:pPr>
        <w:spacing w:line="480" w:lineRule="auto"/>
        <w:ind w:firstLine="709"/>
        <w:rPr>
          <w:rFonts w:ascii="Times New Roman" w:hAnsi="Times New Roman" w:cs="Times New Roman"/>
          <w:sz w:val="24"/>
        </w:rPr>
      </w:pPr>
    </w:p>
    <w:p w14:paraId="55C31A4D" w14:textId="30A4D2E5" w:rsidR="00464C8D" w:rsidRDefault="006E0787" w:rsidP="00D004C5">
      <w:pPr>
        <w:tabs>
          <w:tab w:val="left" w:pos="1418"/>
        </w:tabs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309EE">
        <w:rPr>
          <w:noProof/>
          <w:position w:val="-18"/>
        </w:rPr>
        <w:object w:dxaOrig="2940" w:dyaOrig="440" w14:anchorId="32AAC349">
          <v:shape id="_x0000_i1039" type="#_x0000_t75" alt="" style="width:146.5pt;height:21.9pt" o:ole="">
            <v:imagedata r:id="rId38" o:title=""/>
          </v:shape>
          <o:OLEObject Type="Embed" ProgID="Equation.DSMT4" ShapeID="_x0000_i1039" DrawAspect="Content" ObjectID="_1645964150" r:id="rId39"/>
        </w:object>
      </w:r>
      <w:r w:rsidR="00464C8D">
        <w:rPr>
          <w:rFonts w:ascii="Times New Roman" w:hAnsi="Times New Roman" w:cs="Times New Roman"/>
          <w:sz w:val="24"/>
        </w:rPr>
        <w:t xml:space="preserve"> = </w:t>
      </w:r>
      <w:r w:rsidRPr="007309EE">
        <w:rPr>
          <w:noProof/>
          <w:position w:val="-18"/>
        </w:rPr>
        <w:object w:dxaOrig="3800" w:dyaOrig="440" w14:anchorId="7FC4AEE2">
          <v:shape id="_x0000_i1040" type="#_x0000_t75" alt="" style="width:189.7pt;height:21.9pt" o:ole="">
            <v:imagedata r:id="rId40" o:title=""/>
          </v:shape>
          <o:OLEObject Type="Embed" ProgID="Equation.DSMT4" ShapeID="_x0000_i1040" DrawAspect="Content" ObjectID="_1645964151" r:id="rId41"/>
        </w:object>
      </w:r>
    </w:p>
    <w:p w14:paraId="38D4E76C" w14:textId="49076396" w:rsidR="00464C8D" w:rsidRDefault="00464C8D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="006E0787" w:rsidRPr="007309EE">
        <w:rPr>
          <w:noProof/>
          <w:position w:val="-18"/>
        </w:rPr>
        <w:object w:dxaOrig="4800" w:dyaOrig="440" w14:anchorId="2CEC039D">
          <v:shape id="_x0000_i1041" type="#_x0000_t75" alt="" style="width:240.4pt;height:21.9pt" o:ole="">
            <v:imagedata r:id="rId42" o:title=""/>
          </v:shape>
          <o:OLEObject Type="Embed" ProgID="Equation.DSMT4" ShapeID="_x0000_i1041" DrawAspect="Content" ObjectID="_1645964152" r:id="rId43"/>
        </w:object>
      </w:r>
      <w:r>
        <w:rPr>
          <w:rFonts w:ascii="Times New Roman" w:hAnsi="Times New Roman" w:cs="Times New Roman"/>
          <w:sz w:val="24"/>
        </w:rPr>
        <w:t xml:space="preserve"> (since </w:t>
      </w:r>
      <w:proofErr w:type="spellStart"/>
      <w:r w:rsidRPr="000F698D">
        <w:rPr>
          <w:rFonts w:ascii="Times New Roman" w:hAnsi="Times New Roman" w:cs="Times New Roman"/>
          <w:i/>
          <w:sz w:val="24"/>
        </w:rPr>
        <w:t>N</w:t>
      </w:r>
      <w:r w:rsidRPr="000F698D">
        <w:rPr>
          <w:rFonts w:ascii="Times New Roman" w:hAnsi="Times New Roman" w:cs="Times New Roman"/>
          <w:i/>
          <w:sz w:val="24"/>
          <w:vertAlign w:val="subscript"/>
        </w:rPr>
        <w:t>ihj</w:t>
      </w:r>
      <w:proofErr w:type="spellEnd"/>
      <w:r>
        <w:rPr>
          <w:rFonts w:ascii="Times New Roman" w:hAnsi="Times New Roman" w:cs="Times New Roman"/>
          <w:sz w:val="24"/>
        </w:rPr>
        <w:t xml:space="preserve"> = 0 or 1, </w:t>
      </w:r>
      <w:r w:rsidR="006E0787" w:rsidRPr="006E0787">
        <w:rPr>
          <w:noProof/>
          <w:position w:val="-14"/>
        </w:rPr>
        <w:object w:dxaOrig="420" w:dyaOrig="400" w14:anchorId="2D5FA2D7">
          <v:shape id="_x0000_i1042" type="#_x0000_t75" alt="" style="width:21.3pt;height:20.05pt" o:ole="">
            <v:imagedata r:id="rId44" o:title=""/>
          </v:shape>
          <o:OLEObject Type="Embed" ProgID="Equation.DSMT4" ShapeID="_x0000_i1042" DrawAspect="Content" ObjectID="_1645964153" r:id="rId45"/>
        </w:object>
      </w:r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0F698D">
        <w:rPr>
          <w:rFonts w:ascii="Times New Roman" w:hAnsi="Times New Roman" w:cs="Times New Roman"/>
          <w:i/>
          <w:sz w:val="24"/>
        </w:rPr>
        <w:t>N</w:t>
      </w:r>
      <w:r w:rsidRPr="000F698D">
        <w:rPr>
          <w:rFonts w:ascii="Times New Roman" w:hAnsi="Times New Roman" w:cs="Times New Roman"/>
          <w:i/>
          <w:sz w:val="24"/>
          <w:vertAlign w:val="subscript"/>
        </w:rPr>
        <w:t>ihj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5ABEDFD7" w14:textId="1F7AA95C" w:rsidR="00464C8D" w:rsidRDefault="00464C8D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="00E23EE9" w:rsidRPr="007309EE">
        <w:rPr>
          <w:noProof/>
          <w:position w:val="-18"/>
        </w:rPr>
        <w:object w:dxaOrig="3300" w:dyaOrig="440" w14:anchorId="463C2EC7">
          <v:shape id="_x0000_i1043" type="#_x0000_t75" alt="" style="width:165.3pt;height:21.9pt" o:ole="">
            <v:imagedata r:id="rId46" o:title=""/>
          </v:shape>
          <o:OLEObject Type="Embed" ProgID="Equation.DSMT4" ShapeID="_x0000_i1043" DrawAspect="Content" ObjectID="_1645964154" r:id="rId47"/>
        </w:object>
      </w:r>
      <w:r>
        <w:rPr>
          <w:rFonts w:ascii="Times New Roman" w:hAnsi="Times New Roman" w:cs="Times New Roman"/>
          <w:sz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</w:rPr>
        <w:t>V</w:t>
      </w:r>
      <w:r w:rsidRPr="00F42944">
        <w:rPr>
          <w:rFonts w:ascii="Times New Roman" w:hAnsi="Times New Roman" w:cs="Times New Roman"/>
          <w:i/>
          <w:sz w:val="24"/>
          <w:vertAlign w:val="subscript"/>
        </w:rPr>
        <w:t>hh</w:t>
      </w:r>
      <w:proofErr w:type="spellEnd"/>
      <w:r>
        <w:rPr>
          <w:rFonts w:ascii="Times New Roman" w:hAnsi="Times New Roman" w:cs="Times New Roman"/>
          <w:sz w:val="24"/>
        </w:rPr>
        <w:t>/4,</w:t>
      </w:r>
    </w:p>
    <w:p w14:paraId="34FB5FD4" w14:textId="77777777" w:rsidR="00CC1B9B" w:rsidRDefault="00CC1B9B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79E317D" w14:textId="458452E5" w:rsidR="00464C8D" w:rsidRDefault="00464C8D" w:rsidP="00D004C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second,</w:t>
      </w:r>
    </w:p>
    <w:p w14:paraId="006CE899" w14:textId="77777777" w:rsidR="00CC1B9B" w:rsidRDefault="00CC1B9B" w:rsidP="00D004C5">
      <w:pPr>
        <w:spacing w:line="480" w:lineRule="auto"/>
        <w:rPr>
          <w:rFonts w:ascii="Times New Roman" w:hAnsi="Times New Roman" w:cs="Times New Roman"/>
          <w:sz w:val="24"/>
        </w:rPr>
      </w:pPr>
    </w:p>
    <w:p w14:paraId="3ADD8850" w14:textId="2A01FAF6" w:rsidR="00464C8D" w:rsidRDefault="00E23EE9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309EE">
        <w:rPr>
          <w:noProof/>
          <w:position w:val="-18"/>
        </w:rPr>
        <w:object w:dxaOrig="2260" w:dyaOrig="460" w14:anchorId="41A05B6B">
          <v:shape id="_x0000_i1044" type="#_x0000_t75" alt="" style="width:112.7pt;height:23.15pt" o:ole="">
            <v:imagedata r:id="rId48" o:title=""/>
          </v:shape>
          <o:OLEObject Type="Embed" ProgID="Equation.DSMT4" ShapeID="_x0000_i1044" DrawAspect="Content" ObjectID="_1645964155" r:id="rId49"/>
        </w:object>
      </w:r>
      <w:r w:rsidR="00464C8D">
        <w:rPr>
          <w:rFonts w:ascii="Times New Roman" w:hAnsi="Times New Roman" w:cs="Times New Roman"/>
          <w:sz w:val="24"/>
        </w:rPr>
        <w:t xml:space="preserve"> = </w:t>
      </w:r>
      <w:r w:rsidRPr="007309EE">
        <w:rPr>
          <w:noProof/>
          <w:position w:val="-18"/>
        </w:rPr>
        <w:object w:dxaOrig="3260" w:dyaOrig="440" w14:anchorId="43F9DDDE">
          <v:shape id="_x0000_i1045" type="#_x0000_t75" alt="" style="width:162.8pt;height:21.9pt" o:ole="">
            <v:imagedata r:id="rId50" o:title=""/>
          </v:shape>
          <o:OLEObject Type="Embed" ProgID="Equation.DSMT4" ShapeID="_x0000_i1045" DrawAspect="Content" ObjectID="_1645964156" r:id="rId51"/>
        </w:object>
      </w:r>
      <w:r w:rsidR="00464C8D">
        <w:rPr>
          <w:rFonts w:ascii="Times New Roman" w:hAnsi="Times New Roman" w:cs="Times New Roman"/>
          <w:sz w:val="24"/>
        </w:rPr>
        <w:t xml:space="preserve"> =</w:t>
      </w:r>
    </w:p>
    <w:p w14:paraId="5FC34139" w14:textId="5C9FD04D" w:rsidR="00464C8D" w:rsidRDefault="00E23EE9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309EE">
        <w:rPr>
          <w:noProof/>
          <w:position w:val="-18"/>
        </w:rPr>
        <w:object w:dxaOrig="5920" w:dyaOrig="440" w14:anchorId="4693F8CB">
          <v:shape id="_x0000_i1046" type="#_x0000_t75" alt="" style="width:295.5pt;height:21.9pt" o:ole="">
            <v:imagedata r:id="rId52" o:title=""/>
          </v:shape>
          <o:OLEObject Type="Embed" ProgID="Equation.DSMT4" ShapeID="_x0000_i1046" DrawAspect="Content" ObjectID="_1645964157" r:id="rId53"/>
        </w:object>
      </w:r>
    </w:p>
    <w:p w14:paraId="60AA1194" w14:textId="68D6DDAD" w:rsidR="00464C8D" w:rsidRDefault="00464C8D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= </w:t>
      </w:r>
      <w:r w:rsidR="00E23EE9" w:rsidRPr="007309EE">
        <w:rPr>
          <w:noProof/>
          <w:position w:val="-18"/>
        </w:rPr>
        <w:object w:dxaOrig="3200" w:dyaOrig="440" w14:anchorId="7E3D5987">
          <v:shape id="_x0000_i1047" type="#_x0000_t75" alt="" style="width:159.65pt;height:21.9pt" o:ole="">
            <v:imagedata r:id="rId54" o:title=""/>
          </v:shape>
          <o:OLEObject Type="Embed" ProgID="Equation.DSMT4" ShapeID="_x0000_i1047" DrawAspect="Content" ObjectID="_1645964158" r:id="rId55"/>
        </w:object>
      </w:r>
      <w:r>
        <w:rPr>
          <w:rFonts w:ascii="Times New Roman" w:hAnsi="Times New Roman" w:cs="Times New Roman"/>
          <w:sz w:val="24"/>
        </w:rPr>
        <w:t xml:space="preserve"> = </w:t>
      </w:r>
      <w:r w:rsidR="00E23EE9" w:rsidRPr="007309EE">
        <w:rPr>
          <w:noProof/>
          <w:position w:val="-12"/>
        </w:rPr>
        <w:object w:dxaOrig="660" w:dyaOrig="360" w14:anchorId="20548FAA">
          <v:shape id="_x0000_i1048" type="#_x0000_t75" alt="" style="width:33.2pt;height:17.55pt" o:ole="">
            <v:imagedata r:id="rId56" o:title=""/>
          </v:shape>
          <o:OLEObject Type="Embed" ProgID="Equation.DSMT4" ShapeID="_x0000_i1048" DrawAspect="Content" ObjectID="_1645964159" r:id="rId57"/>
        </w:object>
      </w:r>
      <w:r>
        <w:rPr>
          <w:rFonts w:ascii="Times New Roman" w:hAnsi="Times New Roman" w:cs="Times New Roman"/>
          <w:sz w:val="24"/>
        </w:rPr>
        <w:t>,</w:t>
      </w:r>
    </w:p>
    <w:p w14:paraId="57C54512" w14:textId="77777777" w:rsidR="00CC1B9B" w:rsidRDefault="00CC1B9B" w:rsidP="00D004C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77714DDA" w14:textId="2E31BBA1" w:rsidR="00464C8D" w:rsidRDefault="00464C8D" w:rsidP="00D004C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since </w:t>
      </w:r>
      <w:proofErr w:type="gramEnd"/>
      <w:r w:rsidR="00E23EE9" w:rsidRPr="007309EE">
        <w:rPr>
          <w:noProof/>
          <w:position w:val="-18"/>
        </w:rPr>
        <w:object w:dxaOrig="3040" w:dyaOrig="440" w14:anchorId="550270F7">
          <v:shape id="_x0000_i1049" type="#_x0000_t75" alt="" style="width:152.15pt;height:21.9pt" o:ole="">
            <v:imagedata r:id="rId58" o:title=""/>
          </v:shape>
          <o:OLEObject Type="Embed" ProgID="Equation.DSMT4" ShapeID="_x0000_i1049" DrawAspect="Content" ObjectID="_1645964160" r:id="rId59"/>
        </w:object>
      </w:r>
      <w:r>
        <w:rPr>
          <w:rFonts w:ascii="Times New Roman" w:hAnsi="Times New Roman" w:cs="Times New Roman"/>
          <w:sz w:val="24"/>
        </w:rPr>
        <w:t xml:space="preserve">: on the </w:t>
      </w:r>
      <w:proofErr w:type="spellStart"/>
      <w:r w:rsidRPr="007B6DBF"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sz w:val="24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 block the first (and also the second) treatment cannot be assigned to both the </w:t>
      </w:r>
      <w:proofErr w:type="spellStart"/>
      <w:r w:rsidRPr="007B6DBF">
        <w:rPr>
          <w:rFonts w:ascii="Times New Roman" w:hAnsi="Times New Roman" w:cs="Times New Roman"/>
          <w:i/>
          <w:sz w:val="24"/>
        </w:rPr>
        <w:t>h</w:t>
      </w:r>
      <w:r w:rsidRPr="007B6DBF">
        <w:rPr>
          <w:rFonts w:ascii="Times New Roman" w:hAnsi="Times New Roman" w:cs="Times New Roman"/>
          <w:sz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r w:rsidR="00135B74" w:rsidRPr="00025957">
        <w:rPr>
          <w:noProof/>
          <w:position w:val="-4"/>
        </w:rPr>
        <w:object w:dxaOrig="260" w:dyaOrig="260" w14:anchorId="6CEE6A40">
          <v:shape id="_x0000_i1050" type="#_x0000_t75" alt="" style="width:13.15pt;height:13.15pt;mso-width-percent:0;mso-height-percent:0;mso-width-percent:0;mso-height-percent:0" o:ole="">
            <v:imagedata r:id="rId60" o:title=""/>
          </v:shape>
          <o:OLEObject Type="Embed" ProgID="Equation.DSMT4" ShapeID="_x0000_i1050" DrawAspect="Content" ObjectID="_1645964161" r:id="rId61"/>
        </w:object>
      </w:r>
      <w:proofErr w:type="spellStart"/>
      <w:r w:rsidRPr="007B6DBF">
        <w:rPr>
          <w:rFonts w:ascii="Times New Roman" w:hAnsi="Times New Roman" w:cs="Times New Roman"/>
          <w:sz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categories. Thus V = 4</w:t>
      </w:r>
      <w:r w:rsidR="00E23EE9" w:rsidRPr="00025957">
        <w:rPr>
          <w:noProof/>
          <w:position w:val="-4"/>
        </w:rPr>
        <w:object w:dxaOrig="220" w:dyaOrig="320" w14:anchorId="43756BB6">
          <v:shape id="_x0000_i1051" type="#_x0000_t75" alt="" style="width:10.65pt;height:16.3pt" o:ole="">
            <v:imagedata r:id="rId62" o:title=""/>
          </v:shape>
          <o:OLEObject Type="Embed" ProgID="Equation.DSMT4" ShapeID="_x0000_i1051" DrawAspect="Content" ObjectID="_1645964162" r:id="rId63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0C4A466" w14:textId="77777777" w:rsidR="00464C8D" w:rsidRDefault="00464C8D" w:rsidP="00D004C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E3AECE" w14:textId="5FB70384" w:rsidR="00464C8D" w:rsidRDefault="00464C8D" w:rsidP="00D004C5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From section 1 with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2, 2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="00E23EE9" w:rsidRPr="007309EE">
        <w:rPr>
          <w:noProof/>
          <w:position w:val="-12"/>
        </w:rPr>
        <w:object w:dxaOrig="320" w:dyaOrig="400" w14:anchorId="5F36EF8C">
          <v:shape id="_x0000_i1052" type="#_x0000_t75" alt="" style="width:16.3pt;height:20.05pt" o:ole="">
            <v:imagedata r:id="rId64" o:title=""/>
          </v:shape>
          <o:OLEObject Type="Embed" ProgID="Equation.DSMT4" ShapeID="_x0000_i1052" DrawAspect="Content" ObjectID="_1645964163" r:id="rId65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(</w:t>
      </w:r>
      <w:r w:rsidR="00E23EE9" w:rsidRPr="007309EE">
        <w:rPr>
          <w:noProof/>
          <w:position w:val="-12"/>
        </w:rPr>
        <w:object w:dxaOrig="1100" w:dyaOrig="360" w14:anchorId="1215A026">
          <v:shape id="_x0000_i1053" type="#_x0000_t75" alt="" style="width:55.1pt;height:17.55pt" o:ole="">
            <v:imagedata r:id="rId66" o:title=""/>
          </v:shape>
          <o:OLEObject Type="Embed" ProgID="Equation.DSMT4" ShapeID="_x0000_i1053" DrawAspect="Content" ObjectID="_1645964164" r:id="rId67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so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that </w:t>
      </w:r>
      <w:proofErr w:type="gramEnd"/>
      <w:r w:rsidR="00E23EE9" w:rsidRPr="007309EE">
        <w:rPr>
          <w:noProof/>
          <w:position w:val="-12"/>
        </w:rPr>
        <w:object w:dxaOrig="1660" w:dyaOrig="400" w14:anchorId="764B9A47">
          <v:shape id="_x0000_i1054" type="#_x0000_t75" alt="" style="width:82.65pt;height:20.05pt" o:ole="">
            <v:imagedata r:id="rId68" o:title=""/>
          </v:shape>
          <o:OLEObject Type="Embed" ProgID="Equation.DSMT4" ShapeID="_x0000_i1054" DrawAspect="Content" ObjectID="_1645964165" r:id="rId69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From section 2, </w:t>
      </w:r>
      <w:r w:rsidR="00E23EE9" w:rsidRPr="007309EE">
        <w:rPr>
          <w:noProof/>
          <w:position w:val="-12"/>
        </w:rPr>
        <w:object w:dxaOrig="340" w:dyaOrig="360" w14:anchorId="1AF2072D">
          <v:shape id="_x0000_i1055" type="#_x0000_t75" alt="" style="width:16.9pt;height:17.55pt" o:ole="">
            <v:imagedata r:id="rId70" o:title=""/>
          </v:shape>
          <o:OLEObject Type="Embed" ProgID="Equation.DSMT4" ShapeID="_x0000_i1055" DrawAspect="Content" ObjectID="_1645964166" r:id="rId71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0, so with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2, </w:t>
      </w:r>
      <w:r w:rsidRPr="007B4E9D">
        <w:rPr>
          <w:rFonts w:ascii="Symbol" w:hAnsi="Symbol" w:cs="Times New Roman"/>
          <w:i/>
          <w:color w:val="000000"/>
          <w:sz w:val="24"/>
          <w:szCs w:val="24"/>
          <w:lang w:val="en-US"/>
        </w:rPr>
        <w:t></w:t>
      </w:r>
      <w:r w:rsidRPr="007B4E9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– </w:t>
      </w:r>
      <w:r w:rsidRPr="007B4E9D">
        <w:rPr>
          <w:rFonts w:ascii="Symbol" w:hAnsi="Symbol" w:cs="Times New Roman"/>
          <w:i/>
          <w:color w:val="000000"/>
          <w:sz w:val="24"/>
          <w:szCs w:val="24"/>
          <w:lang w:val="en-US"/>
        </w:rPr>
        <w:t>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From section 3, again with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2, </w:t>
      </w:r>
    </w:p>
    <w:p w14:paraId="40B4C09F" w14:textId="77777777" w:rsidR="00CC1B9B" w:rsidRDefault="00CC1B9B" w:rsidP="00D004C5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3B5CED5" w14:textId="7A17A1BB" w:rsidR="00464C8D" w:rsidRDefault="00464C8D" w:rsidP="00D004C5">
      <w:pPr>
        <w:spacing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B4E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>W</w:t>
      </w:r>
      <w:r w:rsidRPr="007B4E9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="00E23EE9" w:rsidRPr="007309EE">
        <w:rPr>
          <w:noProof/>
          <w:position w:val="-24"/>
        </w:rPr>
        <w:object w:dxaOrig="2220" w:dyaOrig="620" w14:anchorId="3870FDD4">
          <v:shape id="_x0000_i1056" type="#_x0000_t75" alt="" style="width:110.8pt;height:31.3pt" o:ole="">
            <v:imagedata r:id="rId72" o:title=""/>
          </v:shape>
          <o:OLEObject Type="Embed" ProgID="Equation.DSMT4" ShapeID="_x0000_i1056" DrawAspect="Content" ObjectID="_1645964167" r:id="rId73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="00E23EE9" w:rsidRPr="007309EE">
        <w:rPr>
          <w:noProof/>
          <w:position w:val="-24"/>
        </w:rPr>
        <w:object w:dxaOrig="2840" w:dyaOrig="620" w14:anchorId="3BF75CD7">
          <v:shape id="_x0000_i1057" type="#_x0000_t75" alt="" style="width:142.1pt;height:31.3pt" o:ole="">
            <v:imagedata r:id="rId74" o:title=""/>
          </v:shape>
          <o:OLEObject Type="Embed" ProgID="Equation.DSMT4" ShapeID="_x0000_i1057" DrawAspect="Content" ObjectID="_1645964168" r:id="rId75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0CC8B7C" w14:textId="2A759374" w:rsidR="00464C8D" w:rsidRDefault="00464C8D" w:rsidP="00D004C5">
      <w:pPr>
        <w:spacing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</w:t>
      </w:r>
      <w:r w:rsidR="00E23EE9" w:rsidRPr="007309EE">
        <w:rPr>
          <w:noProof/>
          <w:position w:val="-12"/>
        </w:rPr>
        <w:object w:dxaOrig="920" w:dyaOrig="400" w14:anchorId="496F800F">
          <v:shape id="_x0000_i1058" type="#_x0000_t75" alt="" style="width:46.35pt;height:20.05pt" o:ole="">
            <v:imagedata r:id="rId76" o:title=""/>
          </v:shape>
          <o:OLEObject Type="Embed" ProgID="Equation.DSMT4" ShapeID="_x0000_i1058" DrawAspect="Content" ObjectID="_1645964169" r:id="rId77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="00E23EE9" w:rsidRPr="007309EE">
        <w:rPr>
          <w:noProof/>
          <w:position w:val="-12"/>
        </w:rPr>
        <w:object w:dxaOrig="3019" w:dyaOrig="380" w14:anchorId="7BA77467">
          <v:shape id="_x0000_i1059" type="#_x0000_t75" alt="" style="width:150.9pt;height:18.8pt" o:ole="">
            <v:imagedata r:id="rId78" o:title=""/>
          </v:shape>
          <o:OLEObject Type="Embed" ProgID="Equation.DSMT4" ShapeID="_x0000_i1059" DrawAspect="Content" ObjectID="_1645964170" r:id="rId79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="00E23EE9" w:rsidRPr="007309EE">
        <w:rPr>
          <w:noProof/>
          <w:position w:val="-12"/>
        </w:rPr>
        <w:object w:dxaOrig="2900" w:dyaOrig="380" w14:anchorId="2A131DC3">
          <v:shape id="_x0000_i1060" type="#_x0000_t75" alt="" style="width:144.65pt;height:18.8pt" o:ole="">
            <v:imagedata r:id="rId80" o:title=""/>
          </v:shape>
          <o:OLEObject Type="Embed" ProgID="Equation.DSMT4" ShapeID="_x0000_i1060" DrawAspect="Content" ObjectID="_1645964171" r:id="rId81"/>
        </w:objec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055A94EC" w14:textId="77777777" w:rsidR="00CC1B9B" w:rsidRDefault="00CC1B9B" w:rsidP="00D004C5">
      <w:pPr>
        <w:spacing w:line="48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31A140" w14:textId="182398A1" w:rsidR="00464C8D" w:rsidRDefault="00464C8D" w:rsidP="00D004C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Stuart test statistic.</w:t>
      </w:r>
    </w:p>
    <w:p w14:paraId="778D267A" w14:textId="57224D4E" w:rsidR="00D004C5" w:rsidRDefault="00D004C5" w:rsidP="00D004C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9FC9E86" w14:textId="1F70C765" w:rsidR="006B7CFC" w:rsidRDefault="006B7CFC" w:rsidP="00D004C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9E2D75" w14:textId="77777777" w:rsidR="006B7CFC" w:rsidRPr="00464C8D" w:rsidRDefault="006B7CFC" w:rsidP="00D004C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B9A53C" w14:textId="554D9A9F" w:rsidR="00627D51" w:rsidRPr="00CC72A0" w:rsidRDefault="00464C8D" w:rsidP="00D004C5">
      <w:pPr>
        <w:adjustRightInd w:val="0"/>
        <w:snapToGrid w:val="0"/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C72A0" w:rsidRPr="00CC72A0">
        <w:rPr>
          <w:rFonts w:ascii="Times New Roman" w:hAnsi="Times New Roman" w:cs="Times New Roman"/>
          <w:b/>
          <w:sz w:val="24"/>
          <w:szCs w:val="24"/>
        </w:rPr>
        <w:t>Examples</w:t>
      </w:r>
    </w:p>
    <w:p w14:paraId="03466389" w14:textId="77777777" w:rsidR="00627D51" w:rsidRPr="00C20F90" w:rsidRDefault="00627D51" w:rsidP="00D004C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following two further examples are given, along with their analysis using both conditional and unconditional tests. In both there is good agreement for the conditional test p-values using the asymptotic chi-squared distribution and a permutation test. However there is less agreement for the unconditional test</w:t>
      </w:r>
      <w:r w:rsidRPr="00085F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p-values using the asymptotic chi-squared distribution and the bootstrap.</w:t>
      </w:r>
    </w:p>
    <w:p w14:paraId="3E652A27" w14:textId="77777777" w:rsidR="00627D51" w:rsidRPr="00C114E6" w:rsidRDefault="00627D51" w:rsidP="00D004C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0EFA87" w14:textId="77777777" w:rsidR="00627D51" w:rsidRPr="00085FDF" w:rsidRDefault="00627D51" w:rsidP="00D004C5">
      <w:pPr>
        <w:pStyle w:val="ListParagraph"/>
        <w:spacing w:line="48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11A25">
        <w:rPr>
          <w:rFonts w:ascii="Times New Roman" w:hAnsi="Times New Roman" w:cs="Times New Roman"/>
          <w:i/>
          <w:sz w:val="24"/>
          <w:szCs w:val="24"/>
        </w:rPr>
        <w:t xml:space="preserve">Likely to purchase </w:t>
      </w:r>
      <w:r>
        <w:rPr>
          <w:rFonts w:ascii="Times New Roman" w:hAnsi="Times New Roman" w:cs="Times New Roman"/>
          <w:i/>
          <w:sz w:val="24"/>
          <w:szCs w:val="24"/>
        </w:rPr>
        <w:t>fries</w:t>
      </w:r>
      <w:r w:rsidRPr="00B11A25">
        <w:rPr>
          <w:rFonts w:ascii="Times New Roman" w:hAnsi="Times New Roman" w:cs="Times New Roman"/>
          <w:i/>
          <w:sz w:val="24"/>
          <w:szCs w:val="24"/>
        </w:rPr>
        <w:t xml:space="preserve"> data</w:t>
      </w:r>
    </w:p>
    <w:p w14:paraId="3BADEE27" w14:textId="6467E95B" w:rsidR="00627D51" w:rsidRDefault="00627D51" w:rsidP="00D004C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gives counts for three repeated responses to </w:t>
      </w:r>
      <w:r w:rsidRPr="00B11A25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hot ‘chips’ or ‘fries’. Each of 55 consumers rated their likelihood of purchase of the potato products A, B and C using </w:t>
      </w:r>
      <w:r w:rsidRPr="00B11A25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categories: would not buy (NB), undecided (U) or would buy (WB) with the repeated trinary responses shown in the three-way square contingency table below. This data is derived from </w:t>
      </w:r>
      <w:r w:rsidR="004954DB">
        <w:rPr>
          <w:rFonts w:ascii="Times New Roman" w:hAnsi="Times New Roman" w:cs="Times New Roman"/>
          <w:sz w:val="24"/>
          <w:szCs w:val="24"/>
        </w:rPr>
        <w:t>Rayner et al. (2005, Table 6.14)</w:t>
      </w:r>
      <w:r>
        <w:rPr>
          <w:rFonts w:ascii="Times New Roman" w:hAnsi="Times New Roman" w:cs="Times New Roman"/>
          <w:sz w:val="24"/>
          <w:szCs w:val="24"/>
        </w:rPr>
        <w:t xml:space="preserve">. Categories 1 and 2 as well as categories 4 and 5 were combined so as to avoid many zeroes and to make presentation easier. The products differed as they were prepared with different cooking oils. </w:t>
      </w:r>
    </w:p>
    <w:p w14:paraId="1A96113B" w14:textId="2981D67B" w:rsidR="00627D51" w:rsidRDefault="00627D51" w:rsidP="00D004C5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find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B11A2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1.888 with </w:t>
      </w:r>
      <w:r w:rsidR="00E23EE9" w:rsidRPr="007309EE">
        <w:rPr>
          <w:noProof/>
          <w:position w:val="-12"/>
        </w:rPr>
        <w:object w:dxaOrig="320" w:dyaOrig="380" w14:anchorId="2ED8B0CE">
          <v:shape id="_x0000_i1061" type="#_x0000_t75" alt="" style="width:16.3pt;height:18.8pt" o:ole="">
            <v:imagedata r:id="rId82" o:title=""/>
          </v:shape>
          <o:OLEObject Type="Embed" ProgID="Equation.DSMT4" ShapeID="_x0000_i1061" DrawAspect="Content" ObjectID="_1645964172" r:id="rId83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p-value of 0.756 indicating similar marginal counts. The permutation test p-value is 0.770. For the unconditional test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3*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B11A2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/2 = 2.832 with </w:t>
      </w:r>
      <w:r w:rsidR="00E23EE9" w:rsidRPr="007309EE">
        <w:rPr>
          <w:noProof/>
          <w:position w:val="-12"/>
        </w:rPr>
        <w:object w:dxaOrig="320" w:dyaOrig="380" w14:anchorId="03A3620F">
          <v:shape id="_x0000_i1062" type="#_x0000_t75" alt="" style="width:16.3pt;height:18.8pt" o:ole="">
            <v:imagedata r:id="rId82" o:title=""/>
          </v:shape>
          <o:OLEObject Type="Embed" ProgID="Equation.DSMT4" ShapeID="_x0000_i1062" DrawAspect="Content" ObjectID="_1645964173" r:id="rId84"/>
        </w:objec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p-value 0.586. The bootstrap p-value is 0.765. </w:t>
      </w:r>
      <w:r w:rsidR="00A150EC">
        <w:rPr>
          <w:rFonts w:ascii="Times New Roman" w:hAnsi="Times New Roman" w:cs="Times New Roman"/>
          <w:sz w:val="24"/>
          <w:szCs w:val="24"/>
        </w:rPr>
        <w:t>As section 5 suggests, t</w:t>
      </w:r>
      <w:r w:rsidR="00173B4C">
        <w:rPr>
          <w:rFonts w:ascii="Times New Roman" w:hAnsi="Times New Roman" w:cs="Times New Roman"/>
          <w:sz w:val="24"/>
          <w:szCs w:val="24"/>
        </w:rPr>
        <w:t xml:space="preserve">he unconditional test </w:t>
      </w:r>
      <w:r w:rsidR="00E23EE9" w:rsidRPr="007309EE">
        <w:rPr>
          <w:noProof/>
          <w:position w:val="-12"/>
        </w:rPr>
        <w:object w:dxaOrig="320" w:dyaOrig="380" w14:anchorId="286799BE">
          <v:shape id="_x0000_i1063" type="#_x0000_t75" alt="" style="width:16.3pt;height:18.8pt" o:ole="">
            <v:imagedata r:id="rId82" o:title=""/>
          </v:shape>
          <o:OLEObject Type="Embed" ProgID="Equation.DSMT4" ShapeID="_x0000_i1063" DrawAspect="Content" ObjectID="_1645964174" r:id="rId85"/>
        </w:object>
      </w:r>
      <w:r w:rsidR="00173B4C">
        <w:t xml:space="preserve"> </w:t>
      </w:r>
      <w:r w:rsidR="00173B4C">
        <w:rPr>
          <w:rFonts w:ascii="Times New Roman" w:hAnsi="Times New Roman" w:cs="Times New Roman"/>
          <w:sz w:val="24"/>
          <w:szCs w:val="24"/>
        </w:rPr>
        <w:t xml:space="preserve">p-value is out of line with the other p-values. </w:t>
      </w:r>
      <w:r>
        <w:rPr>
          <w:rFonts w:ascii="Times New Roman" w:hAnsi="Times New Roman" w:cs="Times New Roman"/>
          <w:sz w:val="24"/>
          <w:szCs w:val="24"/>
        </w:rPr>
        <w:t>All tests indicate similar marginal counts.</w:t>
      </w:r>
    </w:p>
    <w:p w14:paraId="686B48E2" w14:textId="77777777" w:rsidR="007C4254" w:rsidRDefault="007C4254" w:rsidP="00D004C5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</w:p>
    <w:p w14:paraId="28CD1662" w14:textId="42DB0C15" w:rsidR="00627D51" w:rsidRPr="00FE577C" w:rsidRDefault="00627D51" w:rsidP="00D004C5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FE577C">
        <w:rPr>
          <w:rFonts w:ascii="Times New Roman" w:hAnsi="Times New Roman" w:cs="Times New Roman"/>
          <w:i/>
          <w:sz w:val="24"/>
        </w:rPr>
        <w:t>Kullback data</w:t>
      </w:r>
    </w:p>
    <w:p w14:paraId="196E9BBA" w14:textId="39A071A9" w:rsidR="00627D51" w:rsidRDefault="00627D51" w:rsidP="00D004C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The data in Table 2 is </w:t>
      </w:r>
      <w:r w:rsidRPr="00627D51">
        <w:rPr>
          <w:rFonts w:ascii="Times New Roman" w:hAnsi="Times New Roman" w:cs="Times New Roman"/>
          <w:sz w:val="24"/>
          <w:szCs w:val="24"/>
        </w:rPr>
        <w:t xml:space="preserve">analysed in </w:t>
      </w:r>
      <w:r w:rsidR="00A507BA">
        <w:rPr>
          <w:rFonts w:ascii="Times New Roman" w:hAnsi="Times New Roman" w:cs="Times New Roman"/>
          <w:sz w:val="24"/>
        </w:rPr>
        <w:t>Kullback (1971).</w:t>
      </w:r>
      <w:r w:rsidRPr="00627D51">
        <w:rPr>
          <w:rFonts w:ascii="Times New Roman" w:hAnsi="Times New Roman" w:cs="Times New Roman"/>
          <w:sz w:val="24"/>
          <w:szCs w:val="24"/>
        </w:rPr>
        <w:t xml:space="preserve"> We find </w:t>
      </w:r>
      <w:r w:rsidRPr="00627D51">
        <w:rPr>
          <w:rFonts w:ascii="Times New Roman" w:hAnsi="Times New Roman" w:cs="Times New Roman"/>
          <w:i/>
          <w:sz w:val="24"/>
          <w:szCs w:val="24"/>
        </w:rPr>
        <w:t>W</w:t>
      </w:r>
      <w:r w:rsidRPr="00627D5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627D51">
        <w:rPr>
          <w:rFonts w:ascii="Times New Roman" w:hAnsi="Times New Roman" w:cs="Times New Roman"/>
          <w:sz w:val="24"/>
          <w:szCs w:val="24"/>
        </w:rPr>
        <w:t xml:space="preserve"> = 5.73 with </w:t>
      </w:r>
      <w:r w:rsidR="00E23EE9" w:rsidRPr="007309EE">
        <w:rPr>
          <w:noProof/>
          <w:position w:val="-12"/>
        </w:rPr>
        <w:object w:dxaOrig="320" w:dyaOrig="380" w14:anchorId="37438AD0">
          <v:shape id="_x0000_i1064" type="#_x0000_t75" alt="" style="width:16.3pt;height:18.8pt" o:ole="">
            <v:imagedata r:id="rId82" o:title=""/>
          </v:shape>
          <o:OLEObject Type="Embed" ProgID="Equation.DSMT4" ShapeID="_x0000_i1064" DrawAspect="Content" ObjectID="_1645964175" r:id="rId86"/>
        </w:object>
      </w:r>
      <w:r w:rsidRPr="00627D51">
        <w:rPr>
          <w:rFonts w:ascii="Times New Roman" w:hAnsi="Times New Roman" w:cs="Times New Roman"/>
          <w:sz w:val="24"/>
          <w:szCs w:val="24"/>
        </w:rPr>
        <w:t xml:space="preserve"> p-value 0.22 and permutation test p-value 0.22 also. For the unconditional test </w:t>
      </w:r>
      <w:r w:rsidRPr="00627D51">
        <w:rPr>
          <w:rFonts w:ascii="Times New Roman" w:hAnsi="Times New Roman" w:cs="Times New Roman"/>
          <w:i/>
          <w:sz w:val="24"/>
          <w:szCs w:val="24"/>
        </w:rPr>
        <w:t>W</w:t>
      </w:r>
      <w:r w:rsidRPr="00627D5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627D51">
        <w:rPr>
          <w:rFonts w:ascii="Times New Roman" w:hAnsi="Times New Roman" w:cs="Times New Roman"/>
          <w:sz w:val="24"/>
          <w:szCs w:val="24"/>
        </w:rPr>
        <w:t xml:space="preserve"> = 3*</w:t>
      </w:r>
      <w:r w:rsidRPr="00627D51">
        <w:rPr>
          <w:rFonts w:ascii="Times New Roman" w:hAnsi="Times New Roman" w:cs="Times New Roman"/>
          <w:i/>
          <w:sz w:val="24"/>
          <w:szCs w:val="24"/>
        </w:rPr>
        <w:t>W</w:t>
      </w:r>
      <w:r w:rsidRPr="00627D5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627D51">
        <w:rPr>
          <w:rFonts w:ascii="Times New Roman" w:hAnsi="Times New Roman" w:cs="Times New Roman"/>
          <w:sz w:val="24"/>
          <w:szCs w:val="24"/>
        </w:rPr>
        <w:t xml:space="preserve">/2 = 8.60 with </w:t>
      </w:r>
      <w:r w:rsidR="00E23EE9" w:rsidRPr="007309EE">
        <w:rPr>
          <w:noProof/>
          <w:position w:val="-12"/>
        </w:rPr>
        <w:object w:dxaOrig="320" w:dyaOrig="380" w14:anchorId="5EBAA6DE">
          <v:shape id="_x0000_i1065" type="#_x0000_t75" alt="" style="width:16.3pt;height:18.8pt" o:ole="">
            <v:imagedata r:id="rId82" o:title=""/>
          </v:shape>
          <o:OLEObject Type="Embed" ProgID="Equation.DSMT4" ShapeID="_x0000_i1065" DrawAspect="Content" ObjectID="_1645964176" r:id="rId87"/>
        </w:object>
      </w:r>
      <w:r w:rsidRPr="00627D51">
        <w:rPr>
          <w:rFonts w:ascii="Times New Roman" w:hAnsi="Times New Roman" w:cs="Times New Roman"/>
          <w:sz w:val="24"/>
          <w:szCs w:val="24"/>
        </w:rPr>
        <w:t xml:space="preserve"> p-value 0.072 and bootstrap p-value 0.22.</w:t>
      </w:r>
      <w:r>
        <w:rPr>
          <w:rFonts w:ascii="Times New Roman" w:hAnsi="Times New Roman" w:cs="Times New Roman"/>
          <w:sz w:val="24"/>
          <w:szCs w:val="24"/>
        </w:rPr>
        <w:t xml:space="preserve"> While all tests conclude a lack of significance at the 0.05 level, it would seem that less reliance should be placed on the asymptotic chi-squared p-value for the </w:t>
      </w:r>
      <w:r w:rsidRPr="00627D51">
        <w:rPr>
          <w:rFonts w:ascii="Times New Roman" w:hAnsi="Times New Roman" w:cs="Times New Roman"/>
          <w:sz w:val="24"/>
          <w:szCs w:val="24"/>
        </w:rPr>
        <w:t>unconditional 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50B89" w14:textId="6C207201" w:rsidR="007C4254" w:rsidRDefault="007C4254" w:rsidP="00D004C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7A977175" w14:textId="77777777" w:rsidR="00D004C5" w:rsidRPr="00B11A25" w:rsidRDefault="00D004C5" w:rsidP="00D004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1A25">
        <w:rPr>
          <w:rFonts w:ascii="Times New Roman" w:hAnsi="Times New Roman" w:cs="Times New Roman"/>
          <w:sz w:val="24"/>
          <w:szCs w:val="24"/>
        </w:rPr>
        <w:t xml:space="preserve">Likely to purchase counts </w:t>
      </w:r>
      <w:r>
        <w:rPr>
          <w:rFonts w:ascii="Times New Roman" w:hAnsi="Times New Roman" w:cs="Times New Roman"/>
          <w:sz w:val="24"/>
          <w:szCs w:val="24"/>
        </w:rPr>
        <w:t>for three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603"/>
        <w:gridCol w:w="550"/>
        <w:gridCol w:w="390"/>
        <w:gridCol w:w="603"/>
        <w:gridCol w:w="550"/>
        <w:gridCol w:w="390"/>
        <w:gridCol w:w="603"/>
        <w:gridCol w:w="550"/>
        <w:gridCol w:w="390"/>
        <w:gridCol w:w="603"/>
      </w:tblGrid>
      <w:tr w:rsidR="00D004C5" w14:paraId="5088CB13" w14:textId="77777777" w:rsidTr="00A5204A">
        <w:tc>
          <w:tcPr>
            <w:tcW w:w="0" w:type="auto"/>
            <w:gridSpan w:val="2"/>
          </w:tcPr>
          <w:p w14:paraId="1EE893C3" w14:textId="77777777" w:rsidR="00D004C5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5B7955DD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NB</w:t>
            </w:r>
          </w:p>
        </w:tc>
        <w:tc>
          <w:tcPr>
            <w:tcW w:w="0" w:type="auto"/>
            <w:gridSpan w:val="3"/>
          </w:tcPr>
          <w:p w14:paraId="58DFD7B3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U</w:t>
            </w:r>
          </w:p>
        </w:tc>
        <w:tc>
          <w:tcPr>
            <w:tcW w:w="0" w:type="auto"/>
            <w:gridSpan w:val="3"/>
          </w:tcPr>
          <w:p w14:paraId="1E62D4C2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WB</w:t>
            </w:r>
          </w:p>
        </w:tc>
      </w:tr>
      <w:tr w:rsidR="00D004C5" w14:paraId="1D51104D" w14:textId="77777777" w:rsidTr="00A5204A">
        <w:tc>
          <w:tcPr>
            <w:tcW w:w="0" w:type="auto"/>
            <w:gridSpan w:val="2"/>
          </w:tcPr>
          <w:p w14:paraId="2AE38560" w14:textId="77777777" w:rsidR="00D004C5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right w:val="nil"/>
            </w:tcBorders>
          </w:tcPr>
          <w:p w14:paraId="758075CF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348068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left w:val="nil"/>
            </w:tcBorders>
          </w:tcPr>
          <w:p w14:paraId="652EF982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0" w:type="auto"/>
            <w:tcBorders>
              <w:right w:val="nil"/>
            </w:tcBorders>
          </w:tcPr>
          <w:p w14:paraId="5626E75D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86AD48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left w:val="nil"/>
            </w:tcBorders>
          </w:tcPr>
          <w:p w14:paraId="22B27C79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0" w:type="auto"/>
            <w:tcBorders>
              <w:right w:val="nil"/>
            </w:tcBorders>
          </w:tcPr>
          <w:p w14:paraId="345DF537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3950EDB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left w:val="nil"/>
            </w:tcBorders>
          </w:tcPr>
          <w:p w14:paraId="5867B329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</w:tr>
      <w:tr w:rsidR="00D004C5" w14:paraId="22C2C211" w14:textId="77777777" w:rsidTr="00A5204A">
        <w:tc>
          <w:tcPr>
            <w:tcW w:w="0" w:type="auto"/>
            <w:tcBorders>
              <w:bottom w:val="nil"/>
              <w:right w:val="nil"/>
            </w:tcBorders>
          </w:tcPr>
          <w:p w14:paraId="49EB1CBC" w14:textId="77777777" w:rsidR="00D004C5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BBA2C11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103964DE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DF4037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3AF2DDD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727F2D61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3FCE7FD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685C913A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423C4060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7E88B4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3D4F3576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4C5" w14:paraId="7C641CAE" w14:textId="77777777" w:rsidTr="00A5204A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49BC39E" w14:textId="77777777" w:rsidR="00D004C5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6AC5C25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D579F75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CFED4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18F51D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1803B2A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AAE19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AA5C7E0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F1D190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15E74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913327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4C5" w14:paraId="7A3804AD" w14:textId="77777777" w:rsidTr="00A5204A">
        <w:tc>
          <w:tcPr>
            <w:tcW w:w="0" w:type="auto"/>
            <w:tcBorders>
              <w:top w:val="nil"/>
              <w:right w:val="nil"/>
            </w:tcBorders>
          </w:tcPr>
          <w:p w14:paraId="27AD4449" w14:textId="77777777" w:rsidR="00D004C5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D216EC6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46A37BFE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8D8A5DB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7A5F6938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39547F0F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99B23B5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FB5DEF9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14:paraId="0F37D8FE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C3647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A0B2FDD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04C5" w14:paraId="1B86FDB1" w14:textId="77777777" w:rsidTr="00A5204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218676B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6E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0D445668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B381CA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E86EA17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08CF47AE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2FD9117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24B3DFA5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239790F0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8A0126B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7FEF546E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4C5" w14:paraId="7C1502B6" w14:textId="77777777" w:rsidTr="00A5204A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4BF4159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6E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83AC933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62458982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20B93438" w14:textId="77777777" w:rsidR="00D004C5" w:rsidRPr="00F65F6E" w:rsidRDefault="00D004C5" w:rsidP="00A520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3C277FD" w14:textId="77777777" w:rsidR="00D004C5" w:rsidRDefault="00D004C5" w:rsidP="00D004C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2AE836A6" w14:textId="77777777" w:rsidR="007C4254" w:rsidRDefault="007C4254" w:rsidP="00D004C5">
      <w:pPr>
        <w:spacing w:line="480" w:lineRule="auto"/>
        <w:rPr>
          <w:rFonts w:ascii="Times New Roman" w:hAnsi="Times New Roman" w:cs="Times New Roman"/>
          <w:sz w:val="24"/>
        </w:rPr>
      </w:pPr>
      <w:r w:rsidRPr="00235BB8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Kullback data </w:t>
      </w:r>
      <w:r w:rsidRPr="00235BB8">
        <w:rPr>
          <w:rFonts w:ascii="Times New Roman" w:hAnsi="Times New Roman" w:cs="Times New Roman"/>
          <w:i/>
          <w:sz w:val="24"/>
        </w:rPr>
        <w:t>x</w:t>
      </w:r>
      <w:r w:rsidRPr="00235BB8">
        <w:rPr>
          <w:rFonts w:ascii="Times New Roman" w:hAnsi="Times New Roman" w:cs="Times New Roman"/>
          <w:i/>
          <w:sz w:val="24"/>
          <w:vertAlign w:val="subscript"/>
        </w:rPr>
        <w:t>ijk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</w:tblGrid>
      <w:tr w:rsidR="007C4254" w14:paraId="2FCE2D69" w14:textId="77777777" w:rsidTr="007256D7">
        <w:tc>
          <w:tcPr>
            <w:tcW w:w="693" w:type="dxa"/>
          </w:tcPr>
          <w:p w14:paraId="29855AC5" w14:textId="77777777" w:rsidR="007C4254" w:rsidRPr="00B4298E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j</w:t>
            </w:r>
          </w:p>
        </w:tc>
        <w:tc>
          <w:tcPr>
            <w:tcW w:w="693" w:type="dxa"/>
          </w:tcPr>
          <w:p w14:paraId="7BF80796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14:paraId="75480564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</w:tcPr>
          <w:p w14:paraId="6703CFE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14:paraId="184CA804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4FD6710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EFA2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EB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049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261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F41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4254" w14:paraId="2C9FF815" w14:textId="77777777" w:rsidTr="007256D7">
        <w:tc>
          <w:tcPr>
            <w:tcW w:w="693" w:type="dxa"/>
          </w:tcPr>
          <w:p w14:paraId="13B0E519" w14:textId="77777777" w:rsidR="007C4254" w:rsidRPr="00B4298E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k</w:t>
            </w:r>
          </w:p>
        </w:tc>
        <w:tc>
          <w:tcPr>
            <w:tcW w:w="693" w:type="dxa"/>
          </w:tcPr>
          <w:p w14:paraId="04519C4B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</w:tcPr>
          <w:p w14:paraId="49E5A32A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3" w:type="dxa"/>
          </w:tcPr>
          <w:p w14:paraId="09B16BC3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3" w:type="dxa"/>
          </w:tcPr>
          <w:p w14:paraId="767FC1B9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14:paraId="1E37C4A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A9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1F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761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761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E20" w14:textId="77777777" w:rsidR="007C4254" w:rsidRDefault="00135B7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09EE">
              <w:rPr>
                <w:noProof/>
                <w:position w:val="-12"/>
              </w:rPr>
              <w:object w:dxaOrig="360" w:dyaOrig="380" w14:anchorId="3BFBB566">
                <v:shape id="_x0000_i1066" type="#_x0000_t75" alt="" style="width:18.8pt;height:18.8pt;mso-width-percent:0;mso-height-percent:0;mso-width-percent:0;mso-height-percent:0" o:ole="">
                  <v:imagedata r:id="rId88" o:title=""/>
                </v:shape>
                <o:OLEObject Type="Embed" ProgID="Equation.DSMT4" ShapeID="_x0000_i1066" DrawAspect="Content" ObjectID="_1645964177" r:id="rId89"/>
              </w:object>
            </w:r>
          </w:p>
        </w:tc>
      </w:tr>
      <w:tr w:rsidR="007C4254" w14:paraId="0C8228A8" w14:textId="77777777" w:rsidTr="007256D7">
        <w:tc>
          <w:tcPr>
            <w:tcW w:w="693" w:type="dxa"/>
          </w:tcPr>
          <w:p w14:paraId="0FFCFD3F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3" w:type="dxa"/>
          </w:tcPr>
          <w:p w14:paraId="778C158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223</w:t>
            </w:r>
          </w:p>
        </w:tc>
        <w:tc>
          <w:tcPr>
            <w:tcW w:w="693" w:type="dxa"/>
          </w:tcPr>
          <w:p w14:paraId="5422CC5C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3" w:type="dxa"/>
          </w:tcPr>
          <w:p w14:paraId="5606CA0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3" w:type="dxa"/>
          </w:tcPr>
          <w:p w14:paraId="5D822C63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93" w:type="dxa"/>
          </w:tcPr>
          <w:p w14:paraId="65EDBFBC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6CE16D1B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1F238E89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321FDCA3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0B601BE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011B39B9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372</w:t>
            </w:r>
          </w:p>
        </w:tc>
      </w:tr>
      <w:tr w:rsidR="007C4254" w14:paraId="4C0420CA" w14:textId="77777777" w:rsidTr="007256D7">
        <w:tc>
          <w:tcPr>
            <w:tcW w:w="693" w:type="dxa"/>
          </w:tcPr>
          <w:p w14:paraId="785E5C3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3" w:type="dxa"/>
          </w:tcPr>
          <w:p w14:paraId="5704B59C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3" w:type="dxa"/>
          </w:tcPr>
          <w:p w14:paraId="6AB7FB0F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3" w:type="dxa"/>
          </w:tcPr>
          <w:p w14:paraId="2F27630A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3" w:type="dxa"/>
          </w:tcPr>
          <w:p w14:paraId="150F4263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3" w:type="dxa"/>
          </w:tcPr>
          <w:p w14:paraId="05729BF2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694" w:type="dxa"/>
          </w:tcPr>
          <w:p w14:paraId="18D54D70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4" w:type="dxa"/>
          </w:tcPr>
          <w:p w14:paraId="4A086FD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" w:type="dxa"/>
          </w:tcPr>
          <w:p w14:paraId="40B7871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4" w:type="dxa"/>
          </w:tcPr>
          <w:p w14:paraId="5BC72E9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4" w:type="dxa"/>
          </w:tcPr>
          <w:p w14:paraId="0354170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317</w:t>
            </w:r>
          </w:p>
        </w:tc>
      </w:tr>
      <w:tr w:rsidR="007C4254" w14:paraId="11EE08A7" w14:textId="77777777" w:rsidTr="007256D7">
        <w:tc>
          <w:tcPr>
            <w:tcW w:w="693" w:type="dxa"/>
          </w:tcPr>
          <w:p w14:paraId="556AB68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3" w:type="dxa"/>
          </w:tcPr>
          <w:p w14:paraId="79E96561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3" w:type="dxa"/>
          </w:tcPr>
          <w:p w14:paraId="09E3429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3" w:type="dxa"/>
          </w:tcPr>
          <w:p w14:paraId="6E7F24A0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3" w:type="dxa"/>
          </w:tcPr>
          <w:p w14:paraId="1EACF2AE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3" w:type="dxa"/>
          </w:tcPr>
          <w:p w14:paraId="6BE6CE0E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4" w:type="dxa"/>
          </w:tcPr>
          <w:p w14:paraId="107BEEEB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4" w:type="dxa"/>
          </w:tcPr>
          <w:p w14:paraId="7D895C59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" w:type="dxa"/>
          </w:tcPr>
          <w:p w14:paraId="19A8BE44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4" w:type="dxa"/>
          </w:tcPr>
          <w:p w14:paraId="7997FAF6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694" w:type="dxa"/>
          </w:tcPr>
          <w:p w14:paraId="56839B6A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</w:t>
            </w:r>
          </w:p>
        </w:tc>
      </w:tr>
      <w:tr w:rsidR="007C4254" w14:paraId="59BF9577" w14:textId="77777777" w:rsidTr="007256D7">
        <w:tc>
          <w:tcPr>
            <w:tcW w:w="693" w:type="dxa"/>
          </w:tcPr>
          <w:p w14:paraId="73CEABA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</w:t>
            </w:r>
          </w:p>
        </w:tc>
        <w:tc>
          <w:tcPr>
            <w:tcW w:w="693" w:type="dxa"/>
          </w:tcPr>
          <w:p w14:paraId="5A9C46B0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277</w:t>
            </w:r>
          </w:p>
        </w:tc>
        <w:tc>
          <w:tcPr>
            <w:tcW w:w="693" w:type="dxa"/>
          </w:tcPr>
          <w:p w14:paraId="3850B51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3" w:type="dxa"/>
          </w:tcPr>
          <w:p w14:paraId="0B40F7F3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3" w:type="dxa"/>
          </w:tcPr>
          <w:p w14:paraId="5674D3A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693" w:type="dxa"/>
          </w:tcPr>
          <w:p w14:paraId="5AE8BE94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  <w:tc>
          <w:tcPr>
            <w:tcW w:w="694" w:type="dxa"/>
          </w:tcPr>
          <w:p w14:paraId="2DE418D8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4" w:type="dxa"/>
          </w:tcPr>
          <w:p w14:paraId="2299F195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" w:type="dxa"/>
          </w:tcPr>
          <w:p w14:paraId="06D5B62D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4" w:type="dxa"/>
          </w:tcPr>
          <w:p w14:paraId="4FBA960B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</w:p>
        </w:tc>
        <w:tc>
          <w:tcPr>
            <w:tcW w:w="694" w:type="dxa"/>
          </w:tcPr>
          <w:p w14:paraId="441AF89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C4254" w14:paraId="25C018A3" w14:textId="77777777" w:rsidTr="007256D7">
        <w:tc>
          <w:tcPr>
            <w:tcW w:w="693" w:type="dxa"/>
          </w:tcPr>
          <w:p w14:paraId="25D5E38E" w14:textId="77777777" w:rsidR="007C4254" w:rsidRDefault="00135B7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09EE">
              <w:rPr>
                <w:noProof/>
                <w:position w:val="-16"/>
              </w:rPr>
              <w:object w:dxaOrig="400" w:dyaOrig="420" w14:anchorId="426ADDD3">
                <v:shape id="_x0000_i1067" type="#_x0000_t75" alt="" style="width:20.05pt;height:21.3pt;mso-width-percent:0;mso-height-percent:0;mso-width-percent:0;mso-height-percent:0" o:ole="">
                  <v:imagedata r:id="rId90" o:title=""/>
                </v:shape>
                <o:OLEObject Type="Embed" ProgID="Equation.DSMT4" ShapeID="_x0000_i1067" DrawAspect="Content" ObjectID="_1645964178" r:id="rId91"/>
              </w:object>
            </w:r>
          </w:p>
        </w:tc>
        <w:tc>
          <w:tcPr>
            <w:tcW w:w="693" w:type="dxa"/>
          </w:tcPr>
          <w:p w14:paraId="1987729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14:paraId="7C43C093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343</w:t>
            </w:r>
          </w:p>
        </w:tc>
        <w:tc>
          <w:tcPr>
            <w:tcW w:w="693" w:type="dxa"/>
          </w:tcPr>
          <w:p w14:paraId="4E3FD0AC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14:paraId="01352756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" w:type="dxa"/>
          </w:tcPr>
          <w:p w14:paraId="6F32C157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694" w:type="dxa"/>
          </w:tcPr>
          <w:p w14:paraId="0930222B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14:paraId="169B7882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14:paraId="656ABF22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</w:t>
            </w:r>
          </w:p>
        </w:tc>
        <w:tc>
          <w:tcPr>
            <w:tcW w:w="694" w:type="dxa"/>
          </w:tcPr>
          <w:p w14:paraId="4B336620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</w:tcPr>
          <w:p w14:paraId="0DE1AD40" w14:textId="77777777" w:rsidR="007C4254" w:rsidRDefault="007C4254" w:rsidP="00D004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7DFB62" w14:textId="549B212E" w:rsidR="007C4254" w:rsidRDefault="00E23EE9" w:rsidP="00D004C5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7309EE">
        <w:rPr>
          <w:noProof/>
          <w:position w:val="-12"/>
        </w:rPr>
        <w:object w:dxaOrig="400" w:dyaOrig="360" w14:anchorId="18CCC457">
          <v:shape id="_x0000_i1068" type="#_x0000_t75" alt="" style="width:20.05pt;height:17.55pt" o:ole="">
            <v:imagedata r:id="rId92" o:title=""/>
          </v:shape>
          <o:OLEObject Type="Embed" ProgID="Equation.DSMT4" ShapeID="_x0000_i1068" DrawAspect="Content" ObjectID="_1645964179" r:id="rId93"/>
        </w:object>
      </w:r>
      <w:r w:rsidR="007C4254">
        <w:rPr>
          <w:rFonts w:ascii="Times New Roman" w:hAnsi="Times New Roman" w:cs="Times New Roman"/>
          <w:sz w:val="24"/>
        </w:rPr>
        <w:t xml:space="preserve"> = 394, 356, 250 for </w:t>
      </w:r>
      <w:r w:rsidR="007C4254" w:rsidRPr="00235BB8">
        <w:rPr>
          <w:rFonts w:ascii="Times New Roman" w:hAnsi="Times New Roman" w:cs="Times New Roman"/>
          <w:i/>
          <w:sz w:val="24"/>
        </w:rPr>
        <w:t>k</w:t>
      </w:r>
      <w:r w:rsidR="007C4254">
        <w:rPr>
          <w:rFonts w:ascii="Times New Roman" w:hAnsi="Times New Roman" w:cs="Times New Roman"/>
          <w:sz w:val="24"/>
        </w:rPr>
        <w:t xml:space="preserve"> = 1, 2 and 3 respectively.</w:t>
      </w:r>
    </w:p>
    <w:p w14:paraId="0F01F39E" w14:textId="34524288" w:rsidR="00627D51" w:rsidRDefault="00627D51" w:rsidP="00D004C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2CF1F37" w14:textId="77777777" w:rsidR="006B7CFC" w:rsidRDefault="006B7CFC" w:rsidP="00D004C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4358F873" w14:textId="77777777" w:rsidR="00627D51" w:rsidRPr="00085FDF" w:rsidRDefault="00627D51" w:rsidP="00D004C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85FDF">
        <w:rPr>
          <w:rFonts w:ascii="Times New Roman" w:hAnsi="Times New Roman" w:cs="Times New Roman"/>
          <w:b/>
          <w:sz w:val="24"/>
        </w:rPr>
        <w:t>References</w:t>
      </w:r>
    </w:p>
    <w:p w14:paraId="062D8F79" w14:textId="5E1C4996" w:rsidR="004954DB" w:rsidRPr="00AD77FB" w:rsidRDefault="004954DB" w:rsidP="00D004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Kullback, S. (</w:t>
      </w:r>
      <w:r w:rsidR="00A507BA">
        <w:rPr>
          <w:rFonts w:ascii="Times New Roman" w:hAnsi="Times New Roman" w:cs="Times New Roman"/>
          <w:sz w:val="24"/>
        </w:rPr>
        <w:t>1971</w:t>
      </w:r>
      <w:r>
        <w:rPr>
          <w:rFonts w:ascii="Times New Roman" w:hAnsi="Times New Roman" w:cs="Times New Roman"/>
          <w:sz w:val="24"/>
        </w:rPr>
        <w:t xml:space="preserve">). Marginal homogeneity of multidimensional contingency tables. </w:t>
      </w:r>
      <w:r w:rsidRPr="00FE577C">
        <w:rPr>
          <w:rFonts w:ascii="Times New Roman" w:hAnsi="Times New Roman" w:cs="Times New Roman"/>
          <w:i/>
          <w:sz w:val="24"/>
        </w:rPr>
        <w:t>Annals of Mathematical Statistics</w:t>
      </w:r>
      <w:r>
        <w:rPr>
          <w:rFonts w:ascii="Times New Roman" w:hAnsi="Times New Roman" w:cs="Times New Roman"/>
          <w:sz w:val="24"/>
        </w:rPr>
        <w:t>, 42, 594-606.</w:t>
      </w:r>
    </w:p>
    <w:p w14:paraId="04B2919C" w14:textId="4EB9F33E" w:rsidR="00627D51" w:rsidRDefault="00627D51" w:rsidP="00D004C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Rayner, J.C.W., Best, D.J., Brockhoff, P.B. and Rayner, G.D.</w:t>
      </w:r>
      <w:r w:rsidR="00495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(2005). </w:t>
      </w:r>
      <w:r w:rsidRPr="00AD77FB">
        <w:rPr>
          <w:rFonts w:ascii="Times New Roman" w:hAnsi="Times New Roman" w:cs="Times New Roman"/>
          <w:i/>
          <w:sz w:val="24"/>
        </w:rPr>
        <w:t>Nonparametrics for Sensory Science - A More Informative Approach.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Ames : Blackw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ell.</w:t>
      </w:r>
    </w:p>
    <w:sectPr w:rsidR="00627D51" w:rsidSect="00A071DA">
      <w:headerReference w:type="default" r:id="rId94"/>
      <w:footerReference w:type="default" r:id="rId95"/>
      <w:footerReference w:type="first" r:id="rId9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CACD" w14:textId="77777777" w:rsidR="00970095" w:rsidRDefault="00970095" w:rsidP="00592EBE">
      <w:pPr>
        <w:spacing w:after="0" w:line="240" w:lineRule="auto"/>
      </w:pPr>
      <w:r>
        <w:separator/>
      </w:r>
    </w:p>
  </w:endnote>
  <w:endnote w:type="continuationSeparator" w:id="0">
    <w:p w14:paraId="67A1F958" w14:textId="77777777" w:rsidR="00970095" w:rsidRDefault="00970095" w:rsidP="0059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9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2E5EFD9C" w14:textId="74F1CE8A" w:rsidR="000E3CAF" w:rsidRPr="00295823" w:rsidRDefault="000E3CAF" w:rsidP="00295823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295823">
          <w:rPr>
            <w:rFonts w:ascii="Times New Roman" w:hAnsi="Times New Roman" w:cs="Times New Roman"/>
            <w:sz w:val="20"/>
          </w:rPr>
          <w:fldChar w:fldCharType="begin"/>
        </w:r>
        <w:r w:rsidRPr="0029582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95823">
          <w:rPr>
            <w:rFonts w:ascii="Times New Roman" w:hAnsi="Times New Roman" w:cs="Times New Roman"/>
            <w:sz w:val="20"/>
          </w:rPr>
          <w:fldChar w:fldCharType="separate"/>
        </w:r>
        <w:r w:rsidR="00A07B0E">
          <w:rPr>
            <w:rFonts w:ascii="Times New Roman" w:hAnsi="Times New Roman" w:cs="Times New Roman"/>
            <w:noProof/>
            <w:sz w:val="20"/>
          </w:rPr>
          <w:t>5</w:t>
        </w:r>
        <w:r w:rsidRPr="0029582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CA00" w14:textId="57D1C744" w:rsidR="000E3CAF" w:rsidRPr="00295823" w:rsidRDefault="000E3CAF" w:rsidP="00C1184D">
    <w:pPr>
      <w:pStyle w:val="NoSpacing"/>
      <w:spacing w:line="360" w:lineRule="auto"/>
      <w:jc w:val="both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A3D62" w14:textId="77777777" w:rsidR="00970095" w:rsidRDefault="00970095" w:rsidP="00592EBE">
      <w:pPr>
        <w:spacing w:after="0" w:line="240" w:lineRule="auto"/>
      </w:pPr>
      <w:r>
        <w:separator/>
      </w:r>
    </w:p>
  </w:footnote>
  <w:footnote w:type="continuationSeparator" w:id="0">
    <w:p w14:paraId="5CE3A9E6" w14:textId="77777777" w:rsidR="00970095" w:rsidRDefault="00970095" w:rsidP="0059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E2C5" w14:textId="72BB55E3" w:rsidR="000E3CAF" w:rsidRPr="00BD0007" w:rsidRDefault="000E3CAF">
    <w:pPr>
      <w:pStyle w:val="Header"/>
      <w:rPr>
        <w:sz w:val="20"/>
        <w:szCs w:val="20"/>
      </w:rPr>
    </w:pPr>
    <w:r w:rsidRPr="00BD0007">
      <w:rPr>
        <w:rFonts w:ascii="Times New Roman" w:hAnsi="Times New Roman" w:cs="Times New Roman"/>
        <w:sz w:val="20"/>
        <w:szCs w:val="20"/>
      </w:rPr>
      <w:t xml:space="preserve">Extended </w:t>
    </w:r>
    <w:r>
      <w:rPr>
        <w:rFonts w:ascii="Times New Roman" w:hAnsi="Times New Roman" w:cs="Times New Roman"/>
        <w:sz w:val="20"/>
        <w:szCs w:val="20"/>
      </w:rPr>
      <w:t>S</w:t>
    </w:r>
    <w:r w:rsidRPr="00BD0007">
      <w:rPr>
        <w:rFonts w:ascii="Times New Roman" w:hAnsi="Times New Roman" w:cs="Times New Roman"/>
        <w:sz w:val="20"/>
        <w:szCs w:val="20"/>
      </w:rPr>
      <w:t>tuart-</w:t>
    </w:r>
    <w:r>
      <w:rPr>
        <w:rFonts w:ascii="Times New Roman" w:hAnsi="Times New Roman" w:cs="Times New Roman"/>
        <w:sz w:val="20"/>
        <w:szCs w:val="20"/>
      </w:rPr>
      <w:t>M</w:t>
    </w:r>
    <w:r w:rsidRPr="00BD0007">
      <w:rPr>
        <w:rFonts w:ascii="Times New Roman" w:hAnsi="Times New Roman" w:cs="Times New Roman"/>
        <w:sz w:val="20"/>
        <w:szCs w:val="20"/>
      </w:rPr>
      <w:t>axwell tests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J.C.W. Rayner and D.J. 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6359B"/>
    <w:multiLevelType w:val="hybridMultilevel"/>
    <w:tmpl w:val="79D2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3"/>
    <w:rsid w:val="00001C27"/>
    <w:rsid w:val="00003E04"/>
    <w:rsid w:val="00022C63"/>
    <w:rsid w:val="00023F4E"/>
    <w:rsid w:val="000334FF"/>
    <w:rsid w:val="00035018"/>
    <w:rsid w:val="00036466"/>
    <w:rsid w:val="000449D2"/>
    <w:rsid w:val="00044FCC"/>
    <w:rsid w:val="00052C89"/>
    <w:rsid w:val="00064967"/>
    <w:rsid w:val="0006642A"/>
    <w:rsid w:val="000675CC"/>
    <w:rsid w:val="00083E92"/>
    <w:rsid w:val="00083F5C"/>
    <w:rsid w:val="00084132"/>
    <w:rsid w:val="00095D53"/>
    <w:rsid w:val="00095E68"/>
    <w:rsid w:val="00096FF0"/>
    <w:rsid w:val="000A1A6A"/>
    <w:rsid w:val="000A418C"/>
    <w:rsid w:val="000B3225"/>
    <w:rsid w:val="000B41F8"/>
    <w:rsid w:val="000B430F"/>
    <w:rsid w:val="000B7667"/>
    <w:rsid w:val="000C186A"/>
    <w:rsid w:val="000C35BB"/>
    <w:rsid w:val="000C7C95"/>
    <w:rsid w:val="000D660A"/>
    <w:rsid w:val="000E13BA"/>
    <w:rsid w:val="000E3CAF"/>
    <w:rsid w:val="000F5362"/>
    <w:rsid w:val="000F6CC8"/>
    <w:rsid w:val="00112A5C"/>
    <w:rsid w:val="00117F48"/>
    <w:rsid w:val="00127556"/>
    <w:rsid w:val="00132412"/>
    <w:rsid w:val="00133292"/>
    <w:rsid w:val="00135B74"/>
    <w:rsid w:val="00143C18"/>
    <w:rsid w:val="00144DF8"/>
    <w:rsid w:val="001672EF"/>
    <w:rsid w:val="00171692"/>
    <w:rsid w:val="00173A8A"/>
    <w:rsid w:val="00173B4C"/>
    <w:rsid w:val="0018167C"/>
    <w:rsid w:val="00182146"/>
    <w:rsid w:val="00183456"/>
    <w:rsid w:val="0018360B"/>
    <w:rsid w:val="001837ED"/>
    <w:rsid w:val="0019152D"/>
    <w:rsid w:val="001A3336"/>
    <w:rsid w:val="001A4492"/>
    <w:rsid w:val="001A5E78"/>
    <w:rsid w:val="001B1513"/>
    <w:rsid w:val="001B21D2"/>
    <w:rsid w:val="001B3A3F"/>
    <w:rsid w:val="001B50CA"/>
    <w:rsid w:val="001B6124"/>
    <w:rsid w:val="001B7EED"/>
    <w:rsid w:val="001C17C0"/>
    <w:rsid w:val="001C2ED1"/>
    <w:rsid w:val="001D03DC"/>
    <w:rsid w:val="001D58C9"/>
    <w:rsid w:val="001D6B9F"/>
    <w:rsid w:val="001F1AA1"/>
    <w:rsid w:val="001F1DAE"/>
    <w:rsid w:val="00200A6E"/>
    <w:rsid w:val="00201490"/>
    <w:rsid w:val="002058BB"/>
    <w:rsid w:val="002157C0"/>
    <w:rsid w:val="00221746"/>
    <w:rsid w:val="00223106"/>
    <w:rsid w:val="002339CD"/>
    <w:rsid w:val="00234ED8"/>
    <w:rsid w:val="00241F97"/>
    <w:rsid w:val="00253454"/>
    <w:rsid w:val="0026174A"/>
    <w:rsid w:val="00271447"/>
    <w:rsid w:val="00273D68"/>
    <w:rsid w:val="00274BED"/>
    <w:rsid w:val="00275FD1"/>
    <w:rsid w:val="00277A1E"/>
    <w:rsid w:val="00283EF0"/>
    <w:rsid w:val="00284CA0"/>
    <w:rsid w:val="002867A7"/>
    <w:rsid w:val="00287939"/>
    <w:rsid w:val="00295823"/>
    <w:rsid w:val="002975D5"/>
    <w:rsid w:val="002A6935"/>
    <w:rsid w:val="002B6D89"/>
    <w:rsid w:val="002C14C1"/>
    <w:rsid w:val="002C225D"/>
    <w:rsid w:val="002C4B3E"/>
    <w:rsid w:val="002C62C5"/>
    <w:rsid w:val="002D11F1"/>
    <w:rsid w:val="002D2865"/>
    <w:rsid w:val="002D6ADE"/>
    <w:rsid w:val="002D798C"/>
    <w:rsid w:val="002F108E"/>
    <w:rsid w:val="002F2A22"/>
    <w:rsid w:val="002F3B51"/>
    <w:rsid w:val="002F4B7E"/>
    <w:rsid w:val="00313590"/>
    <w:rsid w:val="003164C7"/>
    <w:rsid w:val="00317CAA"/>
    <w:rsid w:val="00327879"/>
    <w:rsid w:val="003302A6"/>
    <w:rsid w:val="003306EE"/>
    <w:rsid w:val="00337043"/>
    <w:rsid w:val="00340137"/>
    <w:rsid w:val="00354354"/>
    <w:rsid w:val="003558CB"/>
    <w:rsid w:val="00356D1D"/>
    <w:rsid w:val="00360F4F"/>
    <w:rsid w:val="00362AFC"/>
    <w:rsid w:val="0036562E"/>
    <w:rsid w:val="00367F65"/>
    <w:rsid w:val="00371EB8"/>
    <w:rsid w:val="00373F15"/>
    <w:rsid w:val="0037569B"/>
    <w:rsid w:val="00381ED3"/>
    <w:rsid w:val="003834C5"/>
    <w:rsid w:val="003845B9"/>
    <w:rsid w:val="003A1518"/>
    <w:rsid w:val="003B50A2"/>
    <w:rsid w:val="003C1E46"/>
    <w:rsid w:val="003C4C80"/>
    <w:rsid w:val="003E071F"/>
    <w:rsid w:val="003E07AE"/>
    <w:rsid w:val="003E61ED"/>
    <w:rsid w:val="00403580"/>
    <w:rsid w:val="00404BC5"/>
    <w:rsid w:val="004074C2"/>
    <w:rsid w:val="00407A81"/>
    <w:rsid w:val="00423FCE"/>
    <w:rsid w:val="004270F5"/>
    <w:rsid w:val="00433C1E"/>
    <w:rsid w:val="00437560"/>
    <w:rsid w:val="0045132B"/>
    <w:rsid w:val="004545D6"/>
    <w:rsid w:val="004600BC"/>
    <w:rsid w:val="0046214F"/>
    <w:rsid w:val="00464B59"/>
    <w:rsid w:val="00464C8D"/>
    <w:rsid w:val="00467FE9"/>
    <w:rsid w:val="00470A5A"/>
    <w:rsid w:val="004755A8"/>
    <w:rsid w:val="00477859"/>
    <w:rsid w:val="00480B63"/>
    <w:rsid w:val="00481519"/>
    <w:rsid w:val="00483724"/>
    <w:rsid w:val="00485C5B"/>
    <w:rsid w:val="00486EE3"/>
    <w:rsid w:val="004954DB"/>
    <w:rsid w:val="004A11A1"/>
    <w:rsid w:val="004A7C6F"/>
    <w:rsid w:val="004B1D05"/>
    <w:rsid w:val="004C0AA4"/>
    <w:rsid w:val="004C0DEC"/>
    <w:rsid w:val="004D10DE"/>
    <w:rsid w:val="004D24A9"/>
    <w:rsid w:val="004D3791"/>
    <w:rsid w:val="004E65D0"/>
    <w:rsid w:val="00500136"/>
    <w:rsid w:val="00505375"/>
    <w:rsid w:val="00505D61"/>
    <w:rsid w:val="00512EDA"/>
    <w:rsid w:val="00531586"/>
    <w:rsid w:val="00531C6E"/>
    <w:rsid w:val="00537602"/>
    <w:rsid w:val="00544AB8"/>
    <w:rsid w:val="00545734"/>
    <w:rsid w:val="00553F44"/>
    <w:rsid w:val="00556D01"/>
    <w:rsid w:val="00561000"/>
    <w:rsid w:val="005627AD"/>
    <w:rsid w:val="005635BA"/>
    <w:rsid w:val="005702B0"/>
    <w:rsid w:val="00574B34"/>
    <w:rsid w:val="005764DB"/>
    <w:rsid w:val="00576732"/>
    <w:rsid w:val="005771D8"/>
    <w:rsid w:val="00580AD3"/>
    <w:rsid w:val="00585AF1"/>
    <w:rsid w:val="00591374"/>
    <w:rsid w:val="00592EBE"/>
    <w:rsid w:val="005A4247"/>
    <w:rsid w:val="005A6975"/>
    <w:rsid w:val="005B0262"/>
    <w:rsid w:val="005B7739"/>
    <w:rsid w:val="005D32CA"/>
    <w:rsid w:val="005D4256"/>
    <w:rsid w:val="005D511D"/>
    <w:rsid w:val="005E2F3E"/>
    <w:rsid w:val="005F66CC"/>
    <w:rsid w:val="005F7232"/>
    <w:rsid w:val="0060144B"/>
    <w:rsid w:val="0060239F"/>
    <w:rsid w:val="00604C97"/>
    <w:rsid w:val="00605D4B"/>
    <w:rsid w:val="00610621"/>
    <w:rsid w:val="00610E6D"/>
    <w:rsid w:val="00627D51"/>
    <w:rsid w:val="00636186"/>
    <w:rsid w:val="00636F12"/>
    <w:rsid w:val="00642769"/>
    <w:rsid w:val="00643784"/>
    <w:rsid w:val="00647C47"/>
    <w:rsid w:val="00654886"/>
    <w:rsid w:val="00655CFB"/>
    <w:rsid w:val="006572D1"/>
    <w:rsid w:val="00660A23"/>
    <w:rsid w:val="00672CB4"/>
    <w:rsid w:val="0068121A"/>
    <w:rsid w:val="00682614"/>
    <w:rsid w:val="006850A4"/>
    <w:rsid w:val="00685884"/>
    <w:rsid w:val="00690940"/>
    <w:rsid w:val="00693EFC"/>
    <w:rsid w:val="006B3661"/>
    <w:rsid w:val="006B7CFC"/>
    <w:rsid w:val="006C096A"/>
    <w:rsid w:val="006C5B7B"/>
    <w:rsid w:val="006C7BDF"/>
    <w:rsid w:val="006E0787"/>
    <w:rsid w:val="006E3583"/>
    <w:rsid w:val="006F1490"/>
    <w:rsid w:val="006F3FB0"/>
    <w:rsid w:val="006F5CE7"/>
    <w:rsid w:val="006F6483"/>
    <w:rsid w:val="006F6F2C"/>
    <w:rsid w:val="006F7170"/>
    <w:rsid w:val="0070355F"/>
    <w:rsid w:val="00706193"/>
    <w:rsid w:val="00710141"/>
    <w:rsid w:val="00721741"/>
    <w:rsid w:val="00723DE4"/>
    <w:rsid w:val="00724986"/>
    <w:rsid w:val="007256D7"/>
    <w:rsid w:val="007309EE"/>
    <w:rsid w:val="007438DF"/>
    <w:rsid w:val="00743AFB"/>
    <w:rsid w:val="00743F16"/>
    <w:rsid w:val="0074637A"/>
    <w:rsid w:val="00767CA6"/>
    <w:rsid w:val="007711A7"/>
    <w:rsid w:val="00773453"/>
    <w:rsid w:val="00784CA2"/>
    <w:rsid w:val="007A341B"/>
    <w:rsid w:val="007C3CFE"/>
    <w:rsid w:val="007C4254"/>
    <w:rsid w:val="007C618B"/>
    <w:rsid w:val="007D12EB"/>
    <w:rsid w:val="007D171A"/>
    <w:rsid w:val="007D65F8"/>
    <w:rsid w:val="007F154A"/>
    <w:rsid w:val="00802452"/>
    <w:rsid w:val="00807256"/>
    <w:rsid w:val="008135AA"/>
    <w:rsid w:val="00816D1F"/>
    <w:rsid w:val="00826AD9"/>
    <w:rsid w:val="00827EA7"/>
    <w:rsid w:val="00830C48"/>
    <w:rsid w:val="00832A04"/>
    <w:rsid w:val="00832B97"/>
    <w:rsid w:val="0084038D"/>
    <w:rsid w:val="0084352F"/>
    <w:rsid w:val="00872F2E"/>
    <w:rsid w:val="0088643A"/>
    <w:rsid w:val="008A021C"/>
    <w:rsid w:val="008B1387"/>
    <w:rsid w:val="008B2BEF"/>
    <w:rsid w:val="008B5DDF"/>
    <w:rsid w:val="008B685B"/>
    <w:rsid w:val="008C0A86"/>
    <w:rsid w:val="008C3514"/>
    <w:rsid w:val="008C5B30"/>
    <w:rsid w:val="008D36A6"/>
    <w:rsid w:val="008E3553"/>
    <w:rsid w:val="008E6676"/>
    <w:rsid w:val="00900004"/>
    <w:rsid w:val="0091748D"/>
    <w:rsid w:val="00917E20"/>
    <w:rsid w:val="00920D6D"/>
    <w:rsid w:val="00920E9A"/>
    <w:rsid w:val="009238D5"/>
    <w:rsid w:val="00923F75"/>
    <w:rsid w:val="00924253"/>
    <w:rsid w:val="0093166A"/>
    <w:rsid w:val="009321F6"/>
    <w:rsid w:val="00934F84"/>
    <w:rsid w:val="00945B36"/>
    <w:rsid w:val="00945DFE"/>
    <w:rsid w:val="00952EF5"/>
    <w:rsid w:val="00966538"/>
    <w:rsid w:val="00970095"/>
    <w:rsid w:val="00972E8B"/>
    <w:rsid w:val="00976B22"/>
    <w:rsid w:val="00984330"/>
    <w:rsid w:val="00985F87"/>
    <w:rsid w:val="00986A75"/>
    <w:rsid w:val="00992684"/>
    <w:rsid w:val="00992F23"/>
    <w:rsid w:val="009A43A4"/>
    <w:rsid w:val="009B0946"/>
    <w:rsid w:val="009B590B"/>
    <w:rsid w:val="009C6683"/>
    <w:rsid w:val="009E13B4"/>
    <w:rsid w:val="009E750D"/>
    <w:rsid w:val="009F15BA"/>
    <w:rsid w:val="009F6450"/>
    <w:rsid w:val="009F761A"/>
    <w:rsid w:val="00A0254F"/>
    <w:rsid w:val="00A03AED"/>
    <w:rsid w:val="00A071DA"/>
    <w:rsid w:val="00A07B0E"/>
    <w:rsid w:val="00A10252"/>
    <w:rsid w:val="00A1305F"/>
    <w:rsid w:val="00A150EC"/>
    <w:rsid w:val="00A1746F"/>
    <w:rsid w:val="00A34075"/>
    <w:rsid w:val="00A3679A"/>
    <w:rsid w:val="00A37535"/>
    <w:rsid w:val="00A45921"/>
    <w:rsid w:val="00A507BA"/>
    <w:rsid w:val="00A5204A"/>
    <w:rsid w:val="00A57CDD"/>
    <w:rsid w:val="00A62A13"/>
    <w:rsid w:val="00A62B91"/>
    <w:rsid w:val="00A62DF1"/>
    <w:rsid w:val="00A65E64"/>
    <w:rsid w:val="00A743A1"/>
    <w:rsid w:val="00A81C30"/>
    <w:rsid w:val="00A85065"/>
    <w:rsid w:val="00A9299D"/>
    <w:rsid w:val="00A93760"/>
    <w:rsid w:val="00A94421"/>
    <w:rsid w:val="00A96501"/>
    <w:rsid w:val="00AA060D"/>
    <w:rsid w:val="00AA6EC7"/>
    <w:rsid w:val="00AB1052"/>
    <w:rsid w:val="00AB194B"/>
    <w:rsid w:val="00AB508E"/>
    <w:rsid w:val="00AD022A"/>
    <w:rsid w:val="00AD6623"/>
    <w:rsid w:val="00AE10FF"/>
    <w:rsid w:val="00AE7B1C"/>
    <w:rsid w:val="00AF070B"/>
    <w:rsid w:val="00AF3073"/>
    <w:rsid w:val="00AF51E4"/>
    <w:rsid w:val="00AF728A"/>
    <w:rsid w:val="00B17847"/>
    <w:rsid w:val="00B315D7"/>
    <w:rsid w:val="00B33B41"/>
    <w:rsid w:val="00B35633"/>
    <w:rsid w:val="00B41914"/>
    <w:rsid w:val="00B5080A"/>
    <w:rsid w:val="00B50CAB"/>
    <w:rsid w:val="00B52F25"/>
    <w:rsid w:val="00B60431"/>
    <w:rsid w:val="00B63AF0"/>
    <w:rsid w:val="00B6798F"/>
    <w:rsid w:val="00B71B93"/>
    <w:rsid w:val="00B77051"/>
    <w:rsid w:val="00B82111"/>
    <w:rsid w:val="00B84E25"/>
    <w:rsid w:val="00B90DD9"/>
    <w:rsid w:val="00B93759"/>
    <w:rsid w:val="00B965EA"/>
    <w:rsid w:val="00B975B8"/>
    <w:rsid w:val="00B97E76"/>
    <w:rsid w:val="00BA7CB4"/>
    <w:rsid w:val="00BC1493"/>
    <w:rsid w:val="00BC5F69"/>
    <w:rsid w:val="00BD0007"/>
    <w:rsid w:val="00BD1614"/>
    <w:rsid w:val="00BE6B48"/>
    <w:rsid w:val="00BF17A2"/>
    <w:rsid w:val="00BF5CC4"/>
    <w:rsid w:val="00C0024E"/>
    <w:rsid w:val="00C01594"/>
    <w:rsid w:val="00C1184D"/>
    <w:rsid w:val="00C11FF9"/>
    <w:rsid w:val="00C12A73"/>
    <w:rsid w:val="00C156CA"/>
    <w:rsid w:val="00C15D75"/>
    <w:rsid w:val="00C210AD"/>
    <w:rsid w:val="00C2154A"/>
    <w:rsid w:val="00C30C27"/>
    <w:rsid w:val="00C3238B"/>
    <w:rsid w:val="00C334C2"/>
    <w:rsid w:val="00C4562A"/>
    <w:rsid w:val="00C45F52"/>
    <w:rsid w:val="00C52855"/>
    <w:rsid w:val="00C77AEB"/>
    <w:rsid w:val="00C9425D"/>
    <w:rsid w:val="00CA6E57"/>
    <w:rsid w:val="00CB2BF1"/>
    <w:rsid w:val="00CB634D"/>
    <w:rsid w:val="00CC1B9B"/>
    <w:rsid w:val="00CC72A0"/>
    <w:rsid w:val="00CD674A"/>
    <w:rsid w:val="00CE105F"/>
    <w:rsid w:val="00CF35D9"/>
    <w:rsid w:val="00CF78CC"/>
    <w:rsid w:val="00D004C5"/>
    <w:rsid w:val="00D04A0A"/>
    <w:rsid w:val="00D10B7C"/>
    <w:rsid w:val="00D13366"/>
    <w:rsid w:val="00D14494"/>
    <w:rsid w:val="00D1630E"/>
    <w:rsid w:val="00D206D1"/>
    <w:rsid w:val="00D21ED3"/>
    <w:rsid w:val="00D21F6F"/>
    <w:rsid w:val="00D23342"/>
    <w:rsid w:val="00D235D4"/>
    <w:rsid w:val="00D409BF"/>
    <w:rsid w:val="00D60C62"/>
    <w:rsid w:val="00D83A80"/>
    <w:rsid w:val="00D85BFF"/>
    <w:rsid w:val="00D87291"/>
    <w:rsid w:val="00D87D44"/>
    <w:rsid w:val="00D96391"/>
    <w:rsid w:val="00DA4063"/>
    <w:rsid w:val="00DB0CD6"/>
    <w:rsid w:val="00DB3179"/>
    <w:rsid w:val="00DB5D06"/>
    <w:rsid w:val="00DB7710"/>
    <w:rsid w:val="00DC114B"/>
    <w:rsid w:val="00DC7CCE"/>
    <w:rsid w:val="00DD7A5D"/>
    <w:rsid w:val="00DE46C2"/>
    <w:rsid w:val="00DF32E7"/>
    <w:rsid w:val="00E06601"/>
    <w:rsid w:val="00E0678A"/>
    <w:rsid w:val="00E06FA4"/>
    <w:rsid w:val="00E165FB"/>
    <w:rsid w:val="00E175E0"/>
    <w:rsid w:val="00E2138A"/>
    <w:rsid w:val="00E23EE9"/>
    <w:rsid w:val="00E306E0"/>
    <w:rsid w:val="00E3104A"/>
    <w:rsid w:val="00E36CBB"/>
    <w:rsid w:val="00E37FD2"/>
    <w:rsid w:val="00E447B9"/>
    <w:rsid w:val="00E45B22"/>
    <w:rsid w:val="00E46592"/>
    <w:rsid w:val="00E46787"/>
    <w:rsid w:val="00E5127A"/>
    <w:rsid w:val="00E54352"/>
    <w:rsid w:val="00E55394"/>
    <w:rsid w:val="00E55D36"/>
    <w:rsid w:val="00E57FDC"/>
    <w:rsid w:val="00E6032B"/>
    <w:rsid w:val="00E6246A"/>
    <w:rsid w:val="00E62B18"/>
    <w:rsid w:val="00E62F57"/>
    <w:rsid w:val="00E84588"/>
    <w:rsid w:val="00E86A4C"/>
    <w:rsid w:val="00E87336"/>
    <w:rsid w:val="00E93A94"/>
    <w:rsid w:val="00E94FF3"/>
    <w:rsid w:val="00EA0781"/>
    <w:rsid w:val="00EA59E8"/>
    <w:rsid w:val="00EA6F7F"/>
    <w:rsid w:val="00EC3AED"/>
    <w:rsid w:val="00EC5188"/>
    <w:rsid w:val="00EC5BE3"/>
    <w:rsid w:val="00ED2FAB"/>
    <w:rsid w:val="00ED425E"/>
    <w:rsid w:val="00ED58DF"/>
    <w:rsid w:val="00ED77B5"/>
    <w:rsid w:val="00EE3942"/>
    <w:rsid w:val="00EE4490"/>
    <w:rsid w:val="00EE6E19"/>
    <w:rsid w:val="00EF6B45"/>
    <w:rsid w:val="00F0549B"/>
    <w:rsid w:val="00F10914"/>
    <w:rsid w:val="00F12B88"/>
    <w:rsid w:val="00F1649E"/>
    <w:rsid w:val="00F21CF7"/>
    <w:rsid w:val="00F32438"/>
    <w:rsid w:val="00F35C61"/>
    <w:rsid w:val="00F539A1"/>
    <w:rsid w:val="00F608E7"/>
    <w:rsid w:val="00F60B65"/>
    <w:rsid w:val="00F77475"/>
    <w:rsid w:val="00F805EE"/>
    <w:rsid w:val="00F8437E"/>
    <w:rsid w:val="00F857A1"/>
    <w:rsid w:val="00FA116E"/>
    <w:rsid w:val="00FA1ACD"/>
    <w:rsid w:val="00FA303F"/>
    <w:rsid w:val="00FB29F6"/>
    <w:rsid w:val="00FB5121"/>
    <w:rsid w:val="00FC4954"/>
    <w:rsid w:val="00FC6275"/>
    <w:rsid w:val="00FC6C21"/>
    <w:rsid w:val="00FD29E1"/>
    <w:rsid w:val="00FF019A"/>
    <w:rsid w:val="00FF2C08"/>
    <w:rsid w:val="00FF485B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5258C"/>
  <w15:docId w15:val="{9A8DCCE0-6770-4128-9753-B47D79D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BE"/>
  </w:style>
  <w:style w:type="paragraph" w:styleId="Footer">
    <w:name w:val="footer"/>
    <w:basedOn w:val="Normal"/>
    <w:link w:val="FooterChar"/>
    <w:uiPriority w:val="99"/>
    <w:unhideWhenUsed/>
    <w:rsid w:val="0059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BE"/>
  </w:style>
  <w:style w:type="paragraph" w:styleId="BalloonText">
    <w:name w:val="Balloon Text"/>
    <w:basedOn w:val="Normal"/>
    <w:link w:val="BalloonTextChar"/>
    <w:uiPriority w:val="99"/>
    <w:semiHidden/>
    <w:unhideWhenUsed/>
    <w:rsid w:val="0098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6538"/>
    <w:pPr>
      <w:spacing w:after="0" w:line="240" w:lineRule="auto"/>
    </w:pPr>
  </w:style>
  <w:style w:type="character" w:customStyle="1" w:styleId="st">
    <w:name w:val="st"/>
    <w:basedOn w:val="DefaultParagraphFont"/>
    <w:rsid w:val="00A93760"/>
  </w:style>
  <w:style w:type="character" w:styleId="Emphasis">
    <w:name w:val="Emphasis"/>
    <w:basedOn w:val="DefaultParagraphFont"/>
    <w:uiPriority w:val="20"/>
    <w:qFormat/>
    <w:rsid w:val="00A93760"/>
    <w:rPr>
      <w:i/>
      <w:iCs/>
    </w:rPr>
  </w:style>
  <w:style w:type="character" w:styleId="Hyperlink">
    <w:name w:val="Hyperlink"/>
    <w:basedOn w:val="DefaultParagraphFont"/>
    <w:rsid w:val="004621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3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3AF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83456"/>
    <w:pPr>
      <w:ind w:left="720"/>
      <w:contextualSpacing/>
    </w:pPr>
  </w:style>
  <w:style w:type="paragraph" w:customStyle="1" w:styleId="MDPI13authornames">
    <w:name w:val="MDPI_1.3_authornames"/>
    <w:basedOn w:val="Normal"/>
    <w:next w:val="Normal"/>
    <w:qFormat/>
    <w:rsid w:val="00360F4F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360F4F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Authornames">
    <w:name w:val="Author names"/>
    <w:basedOn w:val="Normal"/>
    <w:next w:val="Normal"/>
    <w:qFormat/>
    <w:rsid w:val="00561000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customStyle="1" w:styleId="MTConvertedEquation">
    <w:name w:val="MTConvertedEquation"/>
    <w:basedOn w:val="DefaultParagraphFont"/>
    <w:rsid w:val="007309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oleObject" Target="embeddings/oleObject42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Relationship Id="rId90" Type="http://schemas.openxmlformats.org/officeDocument/2006/relationships/image" Target="media/image39.emf"/><Relationship Id="rId95" Type="http://schemas.openxmlformats.org/officeDocument/2006/relationships/footer" Target="footer1.xm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hyperlink" Target="mailto:John.Rayner@newcastle.edu.au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38.emf"/><Relationship Id="rId91" Type="http://schemas.openxmlformats.org/officeDocument/2006/relationships/oleObject" Target="embeddings/oleObject43.bin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e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40.bin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Best@newcastle.edu.a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DC42-643A-4248-A639-7A5B3C6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Rayner</dc:creator>
  <cp:keywords/>
  <dc:description/>
  <cp:lastModifiedBy>Hridya Vengalil</cp:lastModifiedBy>
  <cp:revision>12</cp:revision>
  <cp:lastPrinted>2019-11-04T00:34:00Z</cp:lastPrinted>
  <dcterms:created xsi:type="dcterms:W3CDTF">2019-11-03T23:57:00Z</dcterms:created>
  <dcterms:modified xsi:type="dcterms:W3CDTF">2020-03-17T09:54:00Z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