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9" w:rsidRPr="00622489" w:rsidRDefault="00622489" w:rsidP="00622489">
      <w:pPr>
        <w:rPr>
          <w:b/>
          <w:lang w:val="en-US"/>
        </w:rPr>
      </w:pPr>
      <w:bookmarkStart w:id="0" w:name="_GoBack"/>
      <w:bookmarkEnd w:id="0"/>
      <w:r w:rsidRPr="00622489">
        <w:rPr>
          <w:b/>
          <w:lang w:val="en-US"/>
        </w:rPr>
        <w:t>Supplementary material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  <w:r w:rsidRPr="00622489">
        <w:rPr>
          <w:b/>
          <w:lang w:val="en-US"/>
        </w:rPr>
        <w:t>A Survey of Physician Experience and Treatment Satisfaction Using Fast-acting Insulin Aspart in People with Type 1 or Type 2 Diabetes</w:t>
      </w:r>
    </w:p>
    <w:p w:rsidR="00622489" w:rsidRPr="00F92D56" w:rsidRDefault="00622489" w:rsidP="00622489"/>
    <w:p w:rsidR="00622489" w:rsidRPr="00622489" w:rsidRDefault="00622489" w:rsidP="00622489">
      <w:pPr>
        <w:rPr>
          <w:b/>
          <w:lang w:val="de-DE"/>
        </w:rPr>
      </w:pPr>
    </w:p>
    <w:p w:rsidR="00622489" w:rsidRPr="00622489" w:rsidRDefault="00622489" w:rsidP="00622489">
      <w:pPr>
        <w:rPr>
          <w:b/>
          <w:lang w:val="en-US"/>
        </w:rPr>
      </w:pPr>
      <w:r w:rsidRPr="00622489">
        <w:rPr>
          <w:b/>
          <w:lang w:val="en-US"/>
        </w:rPr>
        <w:t xml:space="preserve">Supplementary Table 1. </w:t>
      </w:r>
      <w:r w:rsidRPr="00622489">
        <w:rPr>
          <w:lang w:val="en-US"/>
        </w:rPr>
        <w:t>Survey questionnaire</w:t>
      </w:r>
    </w:p>
    <w:p w:rsidR="00622489" w:rsidRPr="00622489" w:rsidRDefault="00622489" w:rsidP="00622489">
      <w:pPr>
        <w:rPr>
          <w:b/>
          <w:lang w:val="en-US"/>
        </w:rPr>
      </w:pPr>
      <w:r w:rsidRPr="00622489">
        <w:rPr>
          <w:b/>
          <w:lang w:val="en-US"/>
        </w:rPr>
        <w:t>Screener &amp; Caseload Information</w:t>
      </w: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What is your profession </w:t>
      </w:r>
      <w:r w:rsidRPr="00622489">
        <w:rPr>
          <w:i/>
          <w:lang w:val="en-US"/>
        </w:rPr>
        <w:t>(Check one)</w:t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084"/>
      </w:tblGrid>
      <w:tr w:rsidR="00622489" w:rsidRPr="00622489" w:rsidTr="00471038">
        <w:trPr>
          <w:trHeight w:val="279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  <w:r w:rsidRPr="00622489">
              <w:rPr>
                <w:lang w:val="en-US"/>
              </w:rPr>
              <w:t>Primary care</w:t>
            </w:r>
          </w:p>
        </w:tc>
        <w:tc>
          <w:tcPr>
            <w:tcW w:w="7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622489">
              <w:rPr>
                <w:lang w:val="en-US"/>
              </w:rPr>
              <w:t>General practice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622489">
              <w:rPr>
                <w:lang w:val="en-US"/>
              </w:rPr>
              <w:t>Family practice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622489">
              <w:rPr>
                <w:lang w:val="en-US"/>
              </w:rPr>
              <w:t>Internal medicine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  <w:r w:rsidRPr="00622489">
              <w:rPr>
                <w:lang w:val="en-US"/>
              </w:rPr>
              <w:t>Secondary care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General practice and certified as an endocrinologist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General practice and certified as a diabetologist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Family practice and certified as an endocrinologist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Family practice and certified as a diabetologist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Internal medicine and certified as an endocrinologist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Internal medicine and certified as a diabetologist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Endocrinologist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Diabetologist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>Diabetologist/endocrinologist</w:t>
            </w:r>
          </w:p>
        </w:tc>
      </w:tr>
      <w:tr w:rsidR="00622489" w:rsidRPr="00622489" w:rsidTr="00471038">
        <w:trPr>
          <w:trHeight w:val="279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489" w:rsidRPr="00622489" w:rsidRDefault="00622489" w:rsidP="00622489">
            <w:pPr>
              <w:rPr>
                <w:lang w:val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89" w:rsidRPr="00622489" w:rsidRDefault="00622489" w:rsidP="0062248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22489">
              <w:rPr>
                <w:lang w:val="en-US"/>
              </w:rPr>
              <w:t xml:space="preserve">Other 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 xml:space="preserve">i14 not displayed for UK and the Netherlands; i6 to i11 and i14 not displayed for Switzerland and Canada; For Canada, internal medicine to be present under ‘secondary care’; i2 and i6 to i13 not displayed for Denmark; i2, i14 and i6 to i11 not displayed for Finland and Norway. </w:t>
      </w:r>
    </w:p>
    <w:p w:rsidR="00622489" w:rsidRDefault="0062248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lastRenderedPageBreak/>
        <w:t xml:space="preserve">How many </w:t>
      </w:r>
      <w:r w:rsidRPr="00622489">
        <w:rPr>
          <w:b/>
          <w:lang w:val="en-US"/>
        </w:rPr>
        <w:t>patients</w:t>
      </w: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>with diabetes</w:t>
      </w:r>
      <w:r w:rsidRPr="00622489">
        <w:rPr>
          <w:lang w:val="en-US"/>
        </w:rPr>
        <w:t xml:space="preserve"> do you treat on average </w:t>
      </w:r>
      <w:r w:rsidRPr="00622489">
        <w:rPr>
          <w:b/>
          <w:lang w:val="en-US"/>
        </w:rPr>
        <w:t>per month</w:t>
      </w:r>
      <w:r w:rsidRPr="00622489">
        <w:rPr>
          <w:lang w:val="en-US"/>
        </w:rPr>
        <w:t>?</w:t>
      </w:r>
    </w:p>
    <w:tbl>
      <w:tblPr>
        <w:tblStyle w:val="TableGrid11"/>
        <w:tblpPr w:leftFromText="141" w:rightFromText="141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622489" w:rsidRPr="00622489" w:rsidTr="00471038">
        <w:trPr>
          <w:trHeight w:val="355"/>
        </w:trPr>
        <w:tc>
          <w:tcPr>
            <w:tcW w:w="166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No.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No.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≤20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21–40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41–60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1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61–80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81–100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101–120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0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&gt;120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Based on your experience, how important is </w:t>
      </w:r>
      <w:r w:rsidRPr="00622489">
        <w:rPr>
          <w:b/>
          <w:lang w:val="en-US"/>
        </w:rPr>
        <w:t>every meal postprandial glucose (PPG)</w:t>
      </w: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>coverage</w:t>
      </w:r>
      <w:r w:rsidRPr="00622489">
        <w:rPr>
          <w:lang w:val="en-US"/>
        </w:rPr>
        <w:t xml:space="preserve"> compared to </w:t>
      </w:r>
      <w:r w:rsidRPr="00622489">
        <w:rPr>
          <w:b/>
          <w:lang w:val="en-US"/>
        </w:rPr>
        <w:t>only main meal PPG coverage?</w:t>
      </w:r>
    </w:p>
    <w:p w:rsidR="00622489" w:rsidRPr="00622489" w:rsidRDefault="00622489" w:rsidP="00622489">
      <w:pPr>
        <w:rPr>
          <w:lang w:val="en-US"/>
        </w:rPr>
      </w:pPr>
    </w:p>
    <w:tbl>
      <w:tblPr>
        <w:tblStyle w:val="TableGrid21"/>
        <w:tblW w:w="4595" w:type="pct"/>
        <w:tblInd w:w="84" w:type="dxa"/>
        <w:tblLook w:val="04A0" w:firstRow="1" w:lastRow="0" w:firstColumn="1" w:lastColumn="0" w:noHBand="0" w:noVBand="1"/>
      </w:tblPr>
      <w:tblGrid>
        <w:gridCol w:w="1658"/>
        <w:gridCol w:w="1657"/>
        <w:gridCol w:w="1657"/>
        <w:gridCol w:w="1657"/>
        <w:gridCol w:w="1657"/>
      </w:tblGrid>
      <w:tr w:rsidR="00622489" w:rsidRPr="00622489" w:rsidTr="00471038">
        <w:trPr>
          <w:trHeight w:val="401"/>
        </w:trPr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Every meal PPG coverage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is much more important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 xml:space="preserve">Every meal </w:t>
            </w: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PPG coverage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is more important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Somewhat the same importance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Main meal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PPG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coverage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is more important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Main meal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PPG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 xml:space="preserve">coverage </w:t>
            </w:r>
            <w:r w:rsidRPr="00622489">
              <w:rPr>
                <w:rFonts w:eastAsiaTheme="minorHAnsi"/>
                <w:sz w:val="22"/>
                <w:szCs w:val="22"/>
              </w:rPr>
              <w:t>is much more important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About how many patients have you </w:t>
      </w:r>
      <w:r w:rsidRPr="00622489">
        <w:rPr>
          <w:b/>
          <w:lang w:val="en-US"/>
        </w:rPr>
        <w:t>treated/are you currently treating with faster aspart</w:t>
      </w:r>
      <w:r w:rsidRPr="00622489">
        <w:rPr>
          <w:lang w:val="en-US"/>
        </w:rPr>
        <w:t xml:space="preserve"> in your clinic(s)?</w:t>
      </w:r>
    </w:p>
    <w:tbl>
      <w:tblPr>
        <w:tblStyle w:val="TableGrid31"/>
        <w:tblpPr w:leftFromText="141" w:rightFromText="141" w:vertAnchor="text" w:horzAnchor="margin" w:tblpY="84"/>
        <w:tblW w:w="4617" w:type="pct"/>
        <w:tblLook w:val="04A0" w:firstRow="1" w:lastRow="0" w:firstColumn="1" w:lastColumn="0" w:noHBand="0" w:noVBand="1"/>
      </w:tblPr>
      <w:tblGrid>
        <w:gridCol w:w="2777"/>
        <w:gridCol w:w="2774"/>
        <w:gridCol w:w="2774"/>
      </w:tblGrid>
      <w:tr w:rsidR="00622489" w:rsidRPr="00622489" w:rsidTr="00471038">
        <w:trPr>
          <w:trHeight w:val="507"/>
        </w:trPr>
        <w:tc>
          <w:tcPr>
            <w:tcW w:w="166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No.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No.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</w:tr>
      <w:tr w:rsidR="00622489" w:rsidRPr="00622489" w:rsidTr="00471038">
        <w:trPr>
          <w:trHeight w:val="283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0–1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83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2–5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83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6–10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301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11–15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64"/>
        </w:trPr>
        <w:tc>
          <w:tcPr>
            <w:tcW w:w="1668" w:type="pct"/>
          </w:tcPr>
          <w:p w:rsidR="00622489" w:rsidRPr="00622489" w:rsidRDefault="00622489" w:rsidP="00622489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15+</w:t>
            </w:r>
          </w:p>
        </w:tc>
        <w:tc>
          <w:tcPr>
            <w:tcW w:w="166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Default="0062248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3"/>
        </w:numPr>
        <w:rPr>
          <w:i/>
          <w:lang w:val="en-US"/>
        </w:rPr>
      </w:pPr>
      <w:r w:rsidRPr="00622489">
        <w:rPr>
          <w:lang w:val="en-US"/>
        </w:rPr>
        <w:lastRenderedPageBreak/>
        <w:t xml:space="preserve">How long has it been since you initiated your </w:t>
      </w:r>
      <w:r w:rsidRPr="00622489">
        <w:rPr>
          <w:b/>
          <w:lang w:val="en-US"/>
        </w:rPr>
        <w:t>first patient</w:t>
      </w:r>
      <w:r w:rsidRPr="00622489">
        <w:rPr>
          <w:lang w:val="en-US"/>
        </w:rPr>
        <w:t xml:space="preserve"> on </w:t>
      </w:r>
      <w:r w:rsidRPr="00622489">
        <w:rPr>
          <w:b/>
          <w:lang w:val="en-US"/>
        </w:rPr>
        <w:t>faster aspart</w:t>
      </w:r>
      <w:r w:rsidRPr="00622489">
        <w:rPr>
          <w:lang w:val="en-US"/>
        </w:rPr>
        <w:t xml:space="preserve">? </w:t>
      </w:r>
      <w:r w:rsidRPr="00622489">
        <w:rPr>
          <w:i/>
          <w:lang w:val="en-US"/>
        </w:rPr>
        <w:t>(Please answer the question in either months OR weeks OR days)</w:t>
      </w:r>
    </w:p>
    <w:tbl>
      <w:tblPr>
        <w:tblStyle w:val="TableGrid4"/>
        <w:tblpPr w:leftFromText="141" w:rightFromText="141" w:vertAnchor="text" w:horzAnchor="margin" w:tblpY="84"/>
        <w:tblW w:w="4616" w:type="pct"/>
        <w:tblLook w:val="04A0" w:firstRow="1" w:lastRow="0" w:firstColumn="1" w:lastColumn="0" w:noHBand="0" w:noVBand="1"/>
      </w:tblPr>
      <w:tblGrid>
        <w:gridCol w:w="3982"/>
        <w:gridCol w:w="2218"/>
        <w:gridCol w:w="2124"/>
      </w:tblGrid>
      <w:tr w:rsidR="00622489" w:rsidRPr="00622489" w:rsidTr="00471038">
        <w:trPr>
          <w:trHeight w:val="264"/>
        </w:trPr>
        <w:tc>
          <w:tcPr>
            <w:tcW w:w="23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Length of time</w:t>
            </w:r>
          </w:p>
        </w:tc>
        <w:tc>
          <w:tcPr>
            <w:tcW w:w="133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Please tick appropriate box</w:t>
            </w:r>
          </w:p>
        </w:tc>
        <w:tc>
          <w:tcPr>
            <w:tcW w:w="127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</w:t>
            </w:r>
          </w:p>
        </w:tc>
      </w:tr>
      <w:tr w:rsidR="00622489" w:rsidRPr="00622489" w:rsidTr="00471038">
        <w:trPr>
          <w:trHeight w:val="264"/>
        </w:trPr>
        <w:tc>
          <w:tcPr>
            <w:tcW w:w="2392" w:type="pct"/>
          </w:tcPr>
          <w:p w:rsidR="00622489" w:rsidRPr="00622489" w:rsidRDefault="00622489" w:rsidP="00622489">
            <w:pPr>
              <w:numPr>
                <w:ilvl w:val="0"/>
                <w:numId w:val="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Months</w:t>
            </w:r>
          </w:p>
        </w:tc>
        <w:tc>
          <w:tcPr>
            <w:tcW w:w="133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27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________</w:t>
            </w:r>
          </w:p>
        </w:tc>
      </w:tr>
      <w:tr w:rsidR="00622489" w:rsidRPr="00622489" w:rsidTr="00471038">
        <w:trPr>
          <w:trHeight w:val="264"/>
        </w:trPr>
        <w:tc>
          <w:tcPr>
            <w:tcW w:w="2392" w:type="pct"/>
          </w:tcPr>
          <w:p w:rsidR="00622489" w:rsidRPr="00622489" w:rsidRDefault="00622489" w:rsidP="00622489">
            <w:pPr>
              <w:numPr>
                <w:ilvl w:val="0"/>
                <w:numId w:val="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Weeks </w:t>
            </w:r>
          </w:p>
        </w:tc>
        <w:tc>
          <w:tcPr>
            <w:tcW w:w="133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27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________</w:t>
            </w:r>
          </w:p>
        </w:tc>
      </w:tr>
      <w:tr w:rsidR="00622489" w:rsidRPr="00622489" w:rsidTr="00471038">
        <w:trPr>
          <w:trHeight w:val="245"/>
        </w:trPr>
        <w:tc>
          <w:tcPr>
            <w:tcW w:w="2392" w:type="pct"/>
          </w:tcPr>
          <w:p w:rsidR="00622489" w:rsidRPr="00622489" w:rsidRDefault="00622489" w:rsidP="00622489">
            <w:pPr>
              <w:numPr>
                <w:ilvl w:val="0"/>
                <w:numId w:val="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Days</w:t>
            </w:r>
          </w:p>
        </w:tc>
        <w:tc>
          <w:tcPr>
            <w:tcW w:w="133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27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________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For your patients with diabetes, what proportion in general are assigned to each of the following insulin </w:t>
      </w:r>
      <w:r w:rsidRPr="00622489">
        <w:rPr>
          <w:b/>
          <w:lang w:val="en-US"/>
        </w:rPr>
        <w:t>treatment regimens</w:t>
      </w:r>
      <w:r w:rsidRPr="00622489">
        <w:rPr>
          <w:lang w:val="en-US"/>
        </w:rPr>
        <w:t xml:space="preserve">? </w:t>
      </w:r>
    </w:p>
    <w:tbl>
      <w:tblPr>
        <w:tblStyle w:val="TableGrid5"/>
        <w:tblpPr w:leftFromText="141" w:rightFromText="141" w:vertAnchor="text" w:horzAnchor="margin" w:tblpY="84"/>
        <w:tblW w:w="4640" w:type="pct"/>
        <w:tblLook w:val="04A0" w:firstRow="1" w:lastRow="0" w:firstColumn="1" w:lastColumn="0" w:noHBand="0" w:noVBand="1"/>
      </w:tblPr>
      <w:tblGrid>
        <w:gridCol w:w="4903"/>
        <w:gridCol w:w="3464"/>
      </w:tblGrid>
      <w:tr w:rsidR="00622489" w:rsidRPr="00622489" w:rsidTr="00471038">
        <w:trPr>
          <w:trHeight w:val="123"/>
        </w:trPr>
        <w:tc>
          <w:tcPr>
            <w:tcW w:w="293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7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</w:tr>
      <w:tr w:rsidR="00622489" w:rsidRPr="00622489" w:rsidTr="00471038">
        <w:trPr>
          <w:trHeight w:val="200"/>
        </w:trPr>
        <w:tc>
          <w:tcPr>
            <w:tcW w:w="2930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Multiple daily injections of insulin</w:t>
            </w:r>
          </w:p>
        </w:tc>
        <w:tc>
          <w:tcPr>
            <w:tcW w:w="207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62"/>
        </w:trPr>
        <w:tc>
          <w:tcPr>
            <w:tcW w:w="2930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Insulin pumps</w:t>
            </w:r>
          </w:p>
        </w:tc>
        <w:tc>
          <w:tcPr>
            <w:tcW w:w="207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65"/>
        </w:trPr>
        <w:tc>
          <w:tcPr>
            <w:tcW w:w="2930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Other </w:t>
            </w:r>
          </w:p>
        </w:tc>
        <w:tc>
          <w:tcPr>
            <w:tcW w:w="207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62"/>
        </w:trPr>
        <w:tc>
          <w:tcPr>
            <w:tcW w:w="2930" w:type="pct"/>
            <w:tcBorders>
              <w:bottom w:val="single" w:sz="4" w:space="0" w:color="auto"/>
            </w:tcBorders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&gt;0%, please specify the other treatment regimen: ……………………</w:t>
      </w:r>
    </w:p>
    <w:p w:rsidR="00622489" w:rsidRPr="00622489" w:rsidRDefault="00622489" w:rsidP="00622489">
      <w:pPr>
        <w:rPr>
          <w:lang w:val="en-US"/>
        </w:rPr>
      </w:pPr>
    </w:p>
    <w:tbl>
      <w:tblPr>
        <w:tblStyle w:val="TableGrid6"/>
        <w:tblpPr w:leftFromText="141" w:rightFromText="141" w:vertAnchor="text" w:horzAnchor="margin" w:tblpY="84"/>
        <w:tblW w:w="4657" w:type="pct"/>
        <w:tblLook w:val="04A0" w:firstRow="1" w:lastRow="0" w:firstColumn="1" w:lastColumn="0" w:noHBand="0" w:noVBand="1"/>
      </w:tblPr>
      <w:tblGrid>
        <w:gridCol w:w="4940"/>
        <w:gridCol w:w="3458"/>
      </w:tblGrid>
      <w:tr w:rsidR="00622489" w:rsidRPr="00622489" w:rsidTr="00471038">
        <w:trPr>
          <w:trHeight w:val="76"/>
        </w:trPr>
        <w:tc>
          <w:tcPr>
            <w:tcW w:w="2941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76"/>
        </w:trPr>
        <w:tc>
          <w:tcPr>
            <w:tcW w:w="2941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‘Basal plus’ i.e. basal + 1 or 2 prandial/mealtime insulin (± OAD)</w:t>
            </w: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76"/>
        </w:trPr>
        <w:tc>
          <w:tcPr>
            <w:tcW w:w="2941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‘Full basal–bolus’ i.e. basal + 3 prandial/mealtime insulin (± OAD)</w:t>
            </w: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76"/>
        </w:trPr>
        <w:tc>
          <w:tcPr>
            <w:tcW w:w="2941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Basal + GLP-1 (± OAD)</w:t>
            </w: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54"/>
        </w:trPr>
        <w:tc>
          <w:tcPr>
            <w:tcW w:w="2941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Premix (± OAD)</w:t>
            </w: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69"/>
        </w:trPr>
        <w:tc>
          <w:tcPr>
            <w:tcW w:w="2941" w:type="pct"/>
          </w:tcPr>
          <w:p w:rsidR="00622489" w:rsidRPr="00622489" w:rsidRDefault="00622489" w:rsidP="00622489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Other </w:t>
            </w:r>
          </w:p>
        </w:tc>
        <w:tc>
          <w:tcPr>
            <w:tcW w:w="205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54"/>
        </w:trPr>
        <w:tc>
          <w:tcPr>
            <w:tcW w:w="2941" w:type="pct"/>
            <w:tcBorders>
              <w:bottom w:val="single" w:sz="4" w:space="0" w:color="auto"/>
            </w:tcBorders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&gt;0%, please specify the other treatment regimen: ……………………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keepNext/>
        <w:rPr>
          <w:b/>
          <w:lang w:val="en-US"/>
        </w:rPr>
      </w:pPr>
      <w:r w:rsidRPr="00622489">
        <w:rPr>
          <w:b/>
          <w:lang w:val="en-US"/>
        </w:rPr>
        <w:lastRenderedPageBreak/>
        <w:t xml:space="preserve">Patient characteristics 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 xml:space="preserve">In patients you have initiated on faster aspart, </w:t>
      </w:r>
      <w:r w:rsidRPr="00622489">
        <w:rPr>
          <w:lang w:val="en-US"/>
        </w:rPr>
        <w:t>what proportion of patients were on each of the following</w:t>
      </w:r>
      <w:r w:rsidRPr="00622489">
        <w:rPr>
          <w:b/>
          <w:lang w:val="en-US"/>
        </w:rPr>
        <w:t xml:space="preserve"> baseline treatment regimens?</w:t>
      </w:r>
    </w:p>
    <w:tbl>
      <w:tblPr>
        <w:tblStyle w:val="TableGrid7"/>
        <w:tblpPr w:leftFromText="141" w:rightFromText="141" w:vertAnchor="text" w:horzAnchor="margin" w:tblpY="84"/>
        <w:tblW w:w="4762" w:type="pct"/>
        <w:tblLook w:val="04A0" w:firstRow="1" w:lastRow="0" w:firstColumn="1" w:lastColumn="0" w:noHBand="0" w:noVBand="1"/>
      </w:tblPr>
      <w:tblGrid>
        <w:gridCol w:w="4931"/>
        <w:gridCol w:w="3656"/>
      </w:tblGrid>
      <w:tr w:rsidR="00622489" w:rsidRPr="00622489" w:rsidTr="00471038">
        <w:trPr>
          <w:trHeight w:val="291"/>
        </w:trPr>
        <w:tc>
          <w:tcPr>
            <w:tcW w:w="287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12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% of T1D patients</w:t>
            </w:r>
          </w:p>
        </w:tc>
      </w:tr>
      <w:tr w:rsidR="00622489" w:rsidRPr="00622489" w:rsidTr="00471038">
        <w:trPr>
          <w:trHeight w:val="313"/>
        </w:trPr>
        <w:tc>
          <w:tcPr>
            <w:tcW w:w="2871" w:type="pct"/>
          </w:tcPr>
          <w:p w:rsidR="00622489" w:rsidRPr="00622489" w:rsidRDefault="00622489" w:rsidP="00622489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Multiple daily injections of insulin</w:t>
            </w:r>
          </w:p>
        </w:tc>
        <w:tc>
          <w:tcPr>
            <w:tcW w:w="212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6"/>
        </w:trPr>
        <w:tc>
          <w:tcPr>
            <w:tcW w:w="2871" w:type="pct"/>
          </w:tcPr>
          <w:p w:rsidR="00622489" w:rsidRPr="00622489" w:rsidRDefault="00622489" w:rsidP="00622489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Insulin pumps</w:t>
            </w:r>
          </w:p>
        </w:tc>
        <w:tc>
          <w:tcPr>
            <w:tcW w:w="212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47"/>
        </w:trPr>
        <w:tc>
          <w:tcPr>
            <w:tcW w:w="2871" w:type="pct"/>
          </w:tcPr>
          <w:p w:rsidR="00622489" w:rsidRPr="00622489" w:rsidRDefault="00622489" w:rsidP="00622489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Newly diagnosed patients</w:t>
            </w:r>
          </w:p>
        </w:tc>
        <w:tc>
          <w:tcPr>
            <w:tcW w:w="212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6"/>
        </w:trPr>
        <w:tc>
          <w:tcPr>
            <w:tcW w:w="2871" w:type="pct"/>
          </w:tcPr>
          <w:p w:rsidR="00622489" w:rsidRPr="00622489" w:rsidRDefault="00622489" w:rsidP="00622489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Other </w:t>
            </w:r>
          </w:p>
        </w:tc>
        <w:tc>
          <w:tcPr>
            <w:tcW w:w="212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47"/>
        </w:trPr>
        <w:tc>
          <w:tcPr>
            <w:tcW w:w="2871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12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treatment regimen: ……………………</w:t>
      </w:r>
    </w:p>
    <w:p w:rsidR="00622489" w:rsidRPr="00622489" w:rsidRDefault="00622489" w:rsidP="00622489">
      <w:pPr>
        <w:rPr>
          <w:lang w:val="en-US"/>
        </w:rPr>
      </w:pPr>
    </w:p>
    <w:tbl>
      <w:tblPr>
        <w:tblStyle w:val="TableGrid8"/>
        <w:tblpPr w:leftFromText="141" w:rightFromText="141" w:vertAnchor="text" w:horzAnchor="margin" w:tblpY="84"/>
        <w:tblW w:w="4761" w:type="pct"/>
        <w:tblLook w:val="04A0" w:firstRow="1" w:lastRow="0" w:firstColumn="1" w:lastColumn="0" w:noHBand="0" w:noVBand="1"/>
      </w:tblPr>
      <w:tblGrid>
        <w:gridCol w:w="4940"/>
        <w:gridCol w:w="3645"/>
      </w:tblGrid>
      <w:tr w:rsidR="00622489" w:rsidRPr="00622489" w:rsidTr="00471038">
        <w:trPr>
          <w:trHeight w:val="229"/>
        </w:trPr>
        <w:tc>
          <w:tcPr>
            <w:tcW w:w="287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% of T2D patients</w:t>
            </w:r>
          </w:p>
        </w:tc>
      </w:tr>
      <w:tr w:rsidR="00622489" w:rsidRPr="00622489" w:rsidTr="00471038">
        <w:trPr>
          <w:trHeight w:val="12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OADs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GLP-1 (± OAD)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16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Basal (± OAD)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368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‘Basal plus’ i.e. basal + 1 or 2 prandial/mealtime insulin (± OAD) 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36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‘Full basal–bolus’ i.e. basal + 3 prandial/mealtime insulin (± OAD)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Basal + GLP-1 (± OAD)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16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Premix (± OAD)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36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Continuous subcutaneous insulin infusion/insulin pump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Newly diagnosed patients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2"/>
        </w:trPr>
        <w:tc>
          <w:tcPr>
            <w:tcW w:w="2877" w:type="pct"/>
          </w:tcPr>
          <w:p w:rsidR="00622489" w:rsidRPr="00622489" w:rsidRDefault="00622489" w:rsidP="00622489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Other 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16"/>
        </w:trPr>
        <w:tc>
          <w:tcPr>
            <w:tcW w:w="287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123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treatment regimen: ……………………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lastRenderedPageBreak/>
        <w:t xml:space="preserve">Of the total patients for whom you prescribed faster aspart, what is the proportion of patients that were </w:t>
      </w:r>
      <w:r w:rsidRPr="00622489">
        <w:rPr>
          <w:b/>
          <w:lang w:val="en-US"/>
        </w:rPr>
        <w:t xml:space="preserve">previously being treated with mealtime insulin (bolus) versus </w:t>
      </w:r>
      <w:r w:rsidRPr="00622489">
        <w:rPr>
          <w:lang w:val="en-US"/>
        </w:rPr>
        <w:t>those who were</w:t>
      </w:r>
      <w:r w:rsidRPr="00622489">
        <w:rPr>
          <w:b/>
          <w:lang w:val="en-US"/>
        </w:rPr>
        <w:t xml:space="preserve"> bolus-naïve</w:t>
      </w:r>
      <w:r w:rsidRPr="00622489">
        <w:rPr>
          <w:lang w:val="en-US"/>
        </w:rPr>
        <w:t xml:space="preserve">? </w:t>
      </w:r>
    </w:p>
    <w:tbl>
      <w:tblPr>
        <w:tblStyle w:val="TableGrid9"/>
        <w:tblpPr w:leftFromText="141" w:rightFromText="141" w:vertAnchor="text" w:horzAnchor="margin" w:tblpY="84"/>
        <w:tblW w:w="4766" w:type="pct"/>
        <w:tblLook w:val="04A0" w:firstRow="1" w:lastRow="0" w:firstColumn="1" w:lastColumn="0" w:noHBand="0" w:noVBand="1"/>
      </w:tblPr>
      <w:tblGrid>
        <w:gridCol w:w="4287"/>
        <w:gridCol w:w="2231"/>
        <w:gridCol w:w="2076"/>
      </w:tblGrid>
      <w:tr w:rsidR="00622489" w:rsidRPr="00622489" w:rsidTr="00471038">
        <w:trPr>
          <w:trHeight w:val="200"/>
        </w:trPr>
        <w:tc>
          <w:tcPr>
            <w:tcW w:w="249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  <w:tc>
          <w:tcPr>
            <w:tcW w:w="120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</w:tr>
      <w:tr w:rsidR="00622489" w:rsidRPr="00622489" w:rsidTr="00471038">
        <w:trPr>
          <w:trHeight w:val="322"/>
        </w:trPr>
        <w:tc>
          <w:tcPr>
            <w:tcW w:w="2494" w:type="pct"/>
          </w:tcPr>
          <w:p w:rsidR="00622489" w:rsidRPr="00622489" w:rsidRDefault="00622489" w:rsidP="00622489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switching to faster aspart from other mealtime (bolus) treatment </w:t>
            </w:r>
          </w:p>
        </w:tc>
        <w:tc>
          <w:tcPr>
            <w:tcW w:w="129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0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316"/>
        </w:trPr>
        <w:tc>
          <w:tcPr>
            <w:tcW w:w="2494" w:type="pct"/>
          </w:tcPr>
          <w:p w:rsidR="00622489" w:rsidRPr="00622489" w:rsidRDefault="00622489" w:rsidP="00622489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initiating faster aspart with no prior mealtime (bolus) treatment </w:t>
            </w:r>
          </w:p>
        </w:tc>
        <w:tc>
          <w:tcPr>
            <w:tcW w:w="129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0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01"/>
        </w:trPr>
        <w:tc>
          <w:tcPr>
            <w:tcW w:w="249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29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0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left="720"/>
        <w:rPr>
          <w:lang w:val="en-US"/>
        </w:rPr>
      </w:pPr>
      <w:r w:rsidRPr="00622489">
        <w:rPr>
          <w:lang w:val="en-US"/>
        </w:rPr>
        <w:t xml:space="preserve">8 a) In patients that you have switched from another mealtime insulin, was there a change in the timing or dose of the mealtime insulin? </w:t>
      </w:r>
    </w:p>
    <w:tbl>
      <w:tblPr>
        <w:tblStyle w:val="TableGrid10"/>
        <w:tblpPr w:leftFromText="141" w:rightFromText="141" w:vertAnchor="text" w:horzAnchor="margin" w:tblpY="84"/>
        <w:tblW w:w="4788" w:type="pct"/>
        <w:tblLook w:val="04A0" w:firstRow="1" w:lastRow="0" w:firstColumn="1" w:lastColumn="0" w:noHBand="0" w:noVBand="1"/>
      </w:tblPr>
      <w:tblGrid>
        <w:gridCol w:w="4307"/>
        <w:gridCol w:w="2241"/>
        <w:gridCol w:w="2086"/>
      </w:tblGrid>
      <w:tr w:rsidR="00622489" w:rsidRPr="00622489" w:rsidTr="00471038">
        <w:trPr>
          <w:trHeight w:val="278"/>
        </w:trPr>
        <w:tc>
          <w:tcPr>
            <w:tcW w:w="249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  <w:tc>
          <w:tcPr>
            <w:tcW w:w="120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</w:tr>
      <w:tr w:rsidR="00622489" w:rsidRPr="00622489" w:rsidTr="00471038">
        <w:trPr>
          <w:trHeight w:val="149"/>
        </w:trPr>
        <w:tc>
          <w:tcPr>
            <w:tcW w:w="2494" w:type="pct"/>
          </w:tcPr>
          <w:p w:rsidR="00622489" w:rsidRPr="00622489" w:rsidRDefault="00622489" w:rsidP="00622489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Yes </w:t>
            </w:r>
          </w:p>
        </w:tc>
        <w:tc>
          <w:tcPr>
            <w:tcW w:w="129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20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  <w:tr w:rsidR="00622489" w:rsidRPr="00622489" w:rsidTr="00471038">
        <w:trPr>
          <w:trHeight w:val="141"/>
        </w:trPr>
        <w:tc>
          <w:tcPr>
            <w:tcW w:w="2494" w:type="pct"/>
          </w:tcPr>
          <w:p w:rsidR="00622489" w:rsidRPr="00622489" w:rsidRDefault="00622489" w:rsidP="00622489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129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20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left="720"/>
        <w:rPr>
          <w:lang w:val="en-US"/>
        </w:rPr>
      </w:pPr>
      <w:r w:rsidRPr="00622489">
        <w:rPr>
          <w:lang w:val="en-US"/>
        </w:rPr>
        <w:t xml:space="preserve">8 b) What proportion of your patients showed changes in dosage or timing when switched from other mealtime insulins? </w:t>
      </w:r>
    </w:p>
    <w:tbl>
      <w:tblPr>
        <w:tblStyle w:val="TableGrid11"/>
        <w:tblpPr w:leftFromText="141" w:rightFromText="141" w:vertAnchor="text" w:horzAnchor="margin" w:tblpY="84"/>
        <w:tblW w:w="4773" w:type="pct"/>
        <w:tblLook w:val="04A0" w:firstRow="1" w:lastRow="0" w:firstColumn="1" w:lastColumn="0" w:noHBand="0" w:noVBand="1"/>
      </w:tblPr>
      <w:tblGrid>
        <w:gridCol w:w="5277"/>
        <w:gridCol w:w="1455"/>
        <w:gridCol w:w="1875"/>
      </w:tblGrid>
      <w:tr w:rsidR="00622489" w:rsidRPr="00622489" w:rsidTr="00471038">
        <w:trPr>
          <w:trHeight w:val="231"/>
        </w:trPr>
        <w:tc>
          <w:tcPr>
            <w:tcW w:w="30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  <w:tc>
          <w:tcPr>
            <w:tcW w:w="10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of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patients</w:t>
            </w:r>
          </w:p>
        </w:tc>
      </w:tr>
      <w:tr w:rsidR="00622489" w:rsidRPr="00622489" w:rsidTr="00471038">
        <w:trPr>
          <w:trHeight w:val="124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Increased the mealtime dose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4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Decreased the mealtime dose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41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Changed the timing of the mealtime dose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41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Increased mealtime dose and changed timing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48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Decreased mealtime dose and changed timing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4"/>
        </w:trPr>
        <w:tc>
          <w:tcPr>
            <w:tcW w:w="3066" w:type="pct"/>
          </w:tcPr>
          <w:p w:rsidR="00622489" w:rsidRPr="00622489" w:rsidRDefault="00622489" w:rsidP="00622489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16"/>
        </w:trPr>
        <w:tc>
          <w:tcPr>
            <w:tcW w:w="306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84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keepNext/>
        <w:numPr>
          <w:ilvl w:val="0"/>
          <w:numId w:val="3"/>
        </w:numPr>
        <w:ind w:left="782" w:hanging="357"/>
        <w:rPr>
          <w:i/>
          <w:lang w:val="en-US"/>
        </w:rPr>
      </w:pPr>
      <w:r w:rsidRPr="00622489">
        <w:rPr>
          <w:lang w:val="en-US"/>
        </w:rPr>
        <w:lastRenderedPageBreak/>
        <w:t xml:space="preserve">Regarding your type 2 diabetes patients, what would have been the </w:t>
      </w:r>
      <w:r w:rsidRPr="00622489">
        <w:rPr>
          <w:b/>
          <w:lang w:val="en-US"/>
        </w:rPr>
        <w:t>most relevant intensification alternative</w:t>
      </w:r>
      <w:r w:rsidRPr="00622489">
        <w:rPr>
          <w:lang w:val="en-US"/>
        </w:rPr>
        <w:t xml:space="preserve"> if you had not prescribed</w:t>
      </w:r>
      <w:r w:rsidRPr="00622489">
        <w:rPr>
          <w:b/>
          <w:lang w:val="en-US"/>
        </w:rPr>
        <w:t xml:space="preserve"> </w:t>
      </w:r>
      <w:r w:rsidRPr="00622489">
        <w:rPr>
          <w:lang w:val="en-US"/>
        </w:rPr>
        <w:t xml:space="preserve">faster aspart? </w:t>
      </w:r>
      <w:r w:rsidRPr="00622489">
        <w:rPr>
          <w:i/>
          <w:lang w:val="en-US"/>
        </w:rPr>
        <w:t>(Please tick all that apply)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Up-titrate on basal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Up-titrate on either basal or bolus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Basal + other bolus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Basal + GLP-1 RA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Basal+ SGLT-2i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Premix (± OAD)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Continuous subcutaneous insulin infusion/insulin pump</w:t>
      </w:r>
    </w:p>
    <w:p w:rsidR="00622489" w:rsidRPr="00622489" w:rsidRDefault="00622489" w:rsidP="00622489">
      <w:pPr>
        <w:numPr>
          <w:ilvl w:val="0"/>
          <w:numId w:val="1"/>
        </w:numPr>
        <w:rPr>
          <w:lang w:val="en-US"/>
        </w:rPr>
      </w:pPr>
      <w:r w:rsidRPr="00622489">
        <w:rPr>
          <w:lang w:val="en-US"/>
        </w:rPr>
        <w:t>Other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treatment choice: ……………………</w:t>
      </w: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Approximately, what is the split between your </w:t>
      </w:r>
      <w:r w:rsidRPr="00622489">
        <w:rPr>
          <w:b/>
          <w:lang w:val="en-US"/>
        </w:rPr>
        <w:t xml:space="preserve">patient types </w:t>
      </w:r>
      <w:r w:rsidRPr="00622489">
        <w:rPr>
          <w:lang w:val="en-US"/>
        </w:rPr>
        <w:t>for whom you</w:t>
      </w:r>
      <w:r w:rsidRPr="00622489">
        <w:rPr>
          <w:b/>
          <w:lang w:val="en-US"/>
        </w:rPr>
        <w:t xml:space="preserve"> </w:t>
      </w:r>
      <w:r w:rsidRPr="00622489">
        <w:rPr>
          <w:lang w:val="en-US"/>
        </w:rPr>
        <w:t>prescribe</w:t>
      </w:r>
      <w:r w:rsidRPr="00622489">
        <w:rPr>
          <w:b/>
          <w:lang w:val="en-US"/>
        </w:rPr>
        <w:t xml:space="preserve"> </w:t>
      </w:r>
      <w:r w:rsidRPr="00622489">
        <w:rPr>
          <w:lang w:val="en-US"/>
        </w:rPr>
        <w:t>faster aspart?</w:t>
      </w:r>
    </w:p>
    <w:tbl>
      <w:tblPr>
        <w:tblStyle w:val="TableGrid12"/>
        <w:tblpPr w:leftFromText="141" w:rightFromText="141" w:vertAnchor="text" w:horzAnchor="margin" w:tblpY="84"/>
        <w:tblW w:w="5201" w:type="pct"/>
        <w:tblLook w:val="04A0" w:firstRow="1" w:lastRow="0" w:firstColumn="1" w:lastColumn="0" w:noHBand="0" w:noVBand="1"/>
      </w:tblPr>
      <w:tblGrid>
        <w:gridCol w:w="5400"/>
        <w:gridCol w:w="1847"/>
        <w:gridCol w:w="2131"/>
      </w:tblGrid>
      <w:tr w:rsidR="00622489" w:rsidRPr="00622489" w:rsidTr="00471038">
        <w:trPr>
          <w:trHeight w:val="262"/>
        </w:trPr>
        <w:tc>
          <w:tcPr>
            <w:tcW w:w="287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initiating mealtime insulin (split in %)</w:t>
            </w:r>
          </w:p>
        </w:tc>
        <w:tc>
          <w:tcPr>
            <w:tcW w:w="113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switching from another mealtime insulin (split in %)</w:t>
            </w: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where there is a concern of inadequately controlled blood glucose (HbA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with potential problems of hypoglycemia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concerned about postprandial hyperglycemia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who need to take corrective mealtime insulin (bolus) doses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who need the option to take their bolus dose after meals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8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Patients who need the option to take their bolus at mealtime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6"/>
        </w:trPr>
        <w:tc>
          <w:tcPr>
            <w:tcW w:w="2879" w:type="pct"/>
          </w:tcPr>
          <w:p w:rsidR="00622489" w:rsidRPr="00622489" w:rsidRDefault="00622489" w:rsidP="00622489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6"/>
        </w:trPr>
        <w:tc>
          <w:tcPr>
            <w:tcW w:w="287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985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&gt;0, please specify the other patient types: ……………………</w:t>
      </w: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lastRenderedPageBreak/>
        <w:t>At the time of initiating faster aspart prescription, what is the percentage split of patients based on the characteristics mentioned below</w:t>
      </w: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</w:p>
    <w:tbl>
      <w:tblPr>
        <w:tblStyle w:val="TableGrid13"/>
        <w:tblW w:w="8703" w:type="dxa"/>
        <w:tblInd w:w="607" w:type="dxa"/>
        <w:tblLook w:val="04A0" w:firstRow="1" w:lastRow="0" w:firstColumn="1" w:lastColumn="0" w:noHBand="0" w:noVBand="1"/>
      </w:tblPr>
      <w:tblGrid>
        <w:gridCol w:w="3002"/>
        <w:gridCol w:w="2946"/>
        <w:gridCol w:w="2755"/>
      </w:tblGrid>
      <w:tr w:rsidR="00622489" w:rsidRPr="00622489" w:rsidTr="00471038">
        <w:trPr>
          <w:trHeight w:val="527"/>
        </w:trPr>
        <w:tc>
          <w:tcPr>
            <w:tcW w:w="3002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178"/>
        </w:trPr>
        <w:tc>
          <w:tcPr>
            <w:tcW w:w="3002" w:type="dxa"/>
          </w:tcPr>
          <w:p w:rsidR="00622489" w:rsidRPr="00622489" w:rsidRDefault="00622489" w:rsidP="00622489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Age ≤30 years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78"/>
        </w:trPr>
        <w:tc>
          <w:tcPr>
            <w:tcW w:w="3002" w:type="dxa"/>
          </w:tcPr>
          <w:p w:rsidR="00622489" w:rsidRPr="00622489" w:rsidRDefault="00622489" w:rsidP="00622489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Age 31–40 years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78"/>
        </w:trPr>
        <w:tc>
          <w:tcPr>
            <w:tcW w:w="3002" w:type="dxa"/>
          </w:tcPr>
          <w:p w:rsidR="00622489" w:rsidRPr="00622489" w:rsidRDefault="00622489" w:rsidP="00622489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Age 41–50 years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78"/>
        </w:trPr>
        <w:tc>
          <w:tcPr>
            <w:tcW w:w="3002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Age 51–65 years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68"/>
        </w:trPr>
        <w:tc>
          <w:tcPr>
            <w:tcW w:w="3002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Age &gt;65 years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78"/>
        </w:trPr>
        <w:tc>
          <w:tcPr>
            <w:tcW w:w="3002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94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</w:p>
    <w:tbl>
      <w:tblPr>
        <w:tblStyle w:val="TableGrid14"/>
        <w:tblW w:w="8735" w:type="dxa"/>
        <w:tblInd w:w="607" w:type="dxa"/>
        <w:tblLook w:val="04A0" w:firstRow="1" w:lastRow="0" w:firstColumn="1" w:lastColumn="0" w:noHBand="0" w:noVBand="1"/>
      </w:tblPr>
      <w:tblGrid>
        <w:gridCol w:w="3024"/>
        <w:gridCol w:w="2968"/>
        <w:gridCol w:w="2743"/>
      </w:tblGrid>
      <w:tr w:rsidR="00622489" w:rsidRPr="00622489" w:rsidTr="00471038">
        <w:trPr>
          <w:trHeight w:val="466"/>
        </w:trPr>
        <w:tc>
          <w:tcPr>
            <w:tcW w:w="3024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227"/>
        </w:trPr>
        <w:tc>
          <w:tcPr>
            <w:tcW w:w="302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BMI &lt;25 kg/m</w:t>
            </w:r>
            <w:r w:rsidRPr="0062248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27"/>
        </w:trPr>
        <w:tc>
          <w:tcPr>
            <w:tcW w:w="302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BMI 25–30 kg/m</w:t>
            </w:r>
            <w:r w:rsidRPr="0062248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27"/>
        </w:trPr>
        <w:tc>
          <w:tcPr>
            <w:tcW w:w="302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BMI 31–35 kg/m</w:t>
            </w:r>
            <w:r w:rsidRPr="0062248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27"/>
        </w:trPr>
        <w:tc>
          <w:tcPr>
            <w:tcW w:w="302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BMI &gt;35 kg/m</w:t>
            </w:r>
            <w:r w:rsidRPr="00622489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27"/>
        </w:trPr>
        <w:tc>
          <w:tcPr>
            <w:tcW w:w="3024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9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</w:p>
    <w:tbl>
      <w:tblPr>
        <w:tblStyle w:val="TableGrid15"/>
        <w:tblW w:w="8674" w:type="dxa"/>
        <w:tblInd w:w="607" w:type="dxa"/>
        <w:tblLook w:val="04A0" w:firstRow="1" w:lastRow="0" w:firstColumn="1" w:lastColumn="0" w:noHBand="0" w:noVBand="1"/>
      </w:tblPr>
      <w:tblGrid>
        <w:gridCol w:w="4969"/>
        <w:gridCol w:w="1800"/>
        <w:gridCol w:w="1905"/>
      </w:tblGrid>
      <w:tr w:rsidR="00622489" w:rsidRPr="00622489" w:rsidTr="00471038">
        <w:trPr>
          <w:trHeight w:val="393"/>
        </w:trPr>
        <w:tc>
          <w:tcPr>
            <w:tcW w:w="4969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133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&lt;7.0% ( 53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3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7.0–7.5% (53–59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6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7.5–8.0% (59–64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3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8.0–8.5% (64–69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6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8.5–9.0% (69–75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33"/>
        </w:trPr>
        <w:tc>
          <w:tcPr>
            <w:tcW w:w="4969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&gt;9.0% (75 mmol/mol)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26"/>
        </w:trPr>
        <w:tc>
          <w:tcPr>
            <w:tcW w:w="4969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80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ind w:left="720"/>
        <w:rPr>
          <w:lang w:val="en-US"/>
        </w:rPr>
      </w:pPr>
      <w:r w:rsidRPr="00622489">
        <w:rPr>
          <w:lang w:val="en-US"/>
        </w:rPr>
        <w:lastRenderedPageBreak/>
        <w:t>c1. For patients with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 levels of 8.0% and above, please let us know if there was a clinical consequence or not </w:t>
      </w:r>
    </w:p>
    <w:tbl>
      <w:tblPr>
        <w:tblStyle w:val="TableGrid16"/>
        <w:tblW w:w="8653" w:type="dxa"/>
        <w:tblInd w:w="607" w:type="dxa"/>
        <w:tblLook w:val="04A0" w:firstRow="1" w:lastRow="0" w:firstColumn="1" w:lastColumn="0" w:noHBand="0" w:noVBand="1"/>
      </w:tblPr>
      <w:tblGrid>
        <w:gridCol w:w="3694"/>
        <w:gridCol w:w="3306"/>
        <w:gridCol w:w="1653"/>
      </w:tblGrid>
      <w:tr w:rsidR="00622489" w:rsidRPr="00622489" w:rsidTr="00471038">
        <w:trPr>
          <w:trHeight w:val="375"/>
        </w:trPr>
        <w:tc>
          <w:tcPr>
            <w:tcW w:w="3694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30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With clinical consequence 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(e.g. hypo/hyper episode where patient was unable to treat him/herself)</w:t>
            </w:r>
          </w:p>
        </w:tc>
        <w:tc>
          <w:tcPr>
            <w:tcW w:w="165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Without clinical consequences</w:t>
            </w:r>
          </w:p>
        </w:tc>
      </w:tr>
      <w:tr w:rsidR="00622489" w:rsidRPr="00622489" w:rsidTr="00471038">
        <w:trPr>
          <w:trHeight w:val="170"/>
        </w:trPr>
        <w:tc>
          <w:tcPr>
            <w:tcW w:w="369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8.0–8.5% (64–69 mmol/mol)</w:t>
            </w:r>
          </w:p>
        </w:tc>
        <w:tc>
          <w:tcPr>
            <w:tcW w:w="330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65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  <w:tr w:rsidR="00622489" w:rsidRPr="00622489" w:rsidTr="00471038">
        <w:trPr>
          <w:trHeight w:val="166"/>
        </w:trPr>
        <w:tc>
          <w:tcPr>
            <w:tcW w:w="369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8.5–9.0% (69–75 mmol/mol)</w:t>
            </w:r>
          </w:p>
        </w:tc>
        <w:tc>
          <w:tcPr>
            <w:tcW w:w="330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65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  <w:tr w:rsidR="00622489" w:rsidRPr="00622489" w:rsidTr="00471038">
        <w:trPr>
          <w:trHeight w:val="170"/>
        </w:trPr>
        <w:tc>
          <w:tcPr>
            <w:tcW w:w="3694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&gt;9.0% (75 mmol/mol)</w:t>
            </w:r>
          </w:p>
        </w:tc>
        <w:tc>
          <w:tcPr>
            <w:tcW w:w="3306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  <w:tc>
          <w:tcPr>
            <w:tcW w:w="165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</w:p>
    <w:tbl>
      <w:tblPr>
        <w:tblStyle w:val="TableGrid17"/>
        <w:tblW w:w="8632" w:type="dxa"/>
        <w:tblInd w:w="607" w:type="dxa"/>
        <w:tblLook w:val="04A0" w:firstRow="1" w:lastRow="0" w:firstColumn="1" w:lastColumn="0" w:noHBand="0" w:noVBand="1"/>
      </w:tblPr>
      <w:tblGrid>
        <w:gridCol w:w="5108"/>
        <w:gridCol w:w="1791"/>
        <w:gridCol w:w="1733"/>
      </w:tblGrid>
      <w:tr w:rsidR="00622489" w:rsidRPr="00622489" w:rsidTr="00471038">
        <w:trPr>
          <w:trHeight w:val="471"/>
        </w:trPr>
        <w:tc>
          <w:tcPr>
            <w:tcW w:w="510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% 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160"/>
        </w:trPr>
        <w:tc>
          <w:tcPr>
            <w:tcW w:w="5108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Adherence to diabetes therapy is good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60"/>
        </w:trPr>
        <w:tc>
          <w:tcPr>
            <w:tcW w:w="5108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Adherence to diabetes therapy is poor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0"/>
        </w:trPr>
        <w:tc>
          <w:tcPr>
            <w:tcW w:w="510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60"/>
        </w:trPr>
        <w:tc>
          <w:tcPr>
            <w:tcW w:w="5108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Adherence to insulin is good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0"/>
        </w:trPr>
        <w:tc>
          <w:tcPr>
            <w:tcW w:w="5108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Adherence to insulin is poor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50"/>
        </w:trPr>
        <w:tc>
          <w:tcPr>
            <w:tcW w:w="510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791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 xml:space="preserve">Diabetes therapy includes exercise, diet, and medication. </w:t>
      </w:r>
    </w:p>
    <w:p w:rsid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b/>
          <w:lang w:val="en-US"/>
        </w:rPr>
      </w:pPr>
      <w:r w:rsidRPr="00622489">
        <w:rPr>
          <w:b/>
          <w:lang w:val="en-US"/>
        </w:rPr>
        <w:t>Physician experience with faster aspart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u w:val="single"/>
          <w:lang w:val="en-US"/>
        </w:rPr>
        <w:t>Instructions:</w:t>
      </w:r>
      <w:r w:rsidRPr="00622489">
        <w:rPr>
          <w:lang w:val="en-US"/>
        </w:rPr>
        <w:t xml:space="preserve"> Please answer the questions in this section based on your memory; you are not required to go through individual patient records. If a question is not asked specifically for T1D and T2D patients, please answer it considering both these patient types.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>In your clinic or practice where you spend the majority of your time, do you have access to a diabetes nurse or educator to help with starting new insulins?</w:t>
      </w: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  <w:r w:rsidRPr="00622489">
        <w:rPr>
          <w:lang w:val="en-US"/>
        </w:rPr>
        <w:t>Yes</w:t>
      </w:r>
    </w:p>
    <w:p w:rsidR="00622489" w:rsidRPr="00622489" w:rsidRDefault="00622489" w:rsidP="00622489">
      <w:pPr>
        <w:numPr>
          <w:ilvl w:val="1"/>
          <w:numId w:val="3"/>
        </w:numPr>
        <w:rPr>
          <w:lang w:val="en-US"/>
        </w:rPr>
      </w:pPr>
      <w:r w:rsidRPr="00622489">
        <w:rPr>
          <w:lang w:val="en-US"/>
        </w:rPr>
        <w:t>No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keepNext/>
        <w:ind w:firstLine="720"/>
        <w:rPr>
          <w:lang w:val="en-US"/>
        </w:rPr>
      </w:pPr>
      <w:r w:rsidRPr="00622489">
        <w:rPr>
          <w:lang w:val="en-US"/>
        </w:rPr>
        <w:lastRenderedPageBreak/>
        <w:t>12a Is the diabetes nurse or educator on-site/off-site?</w:t>
      </w:r>
    </w:p>
    <w:p w:rsidR="00622489" w:rsidRPr="00622489" w:rsidRDefault="00622489" w:rsidP="00622489">
      <w:pPr>
        <w:numPr>
          <w:ilvl w:val="0"/>
          <w:numId w:val="20"/>
        </w:numPr>
        <w:rPr>
          <w:lang w:val="en-US"/>
        </w:rPr>
      </w:pPr>
      <w:r w:rsidRPr="00622489">
        <w:rPr>
          <w:lang w:val="en-US"/>
        </w:rPr>
        <w:t>On-site</w:t>
      </w:r>
    </w:p>
    <w:p w:rsidR="00622489" w:rsidRPr="00622489" w:rsidRDefault="00622489" w:rsidP="00622489">
      <w:pPr>
        <w:numPr>
          <w:ilvl w:val="0"/>
          <w:numId w:val="20"/>
        </w:numPr>
        <w:rPr>
          <w:lang w:val="en-US"/>
        </w:rPr>
      </w:pPr>
      <w:r w:rsidRPr="00622489">
        <w:rPr>
          <w:lang w:val="en-US"/>
        </w:rPr>
        <w:t>Off-site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3"/>
        </w:numPr>
        <w:rPr>
          <w:lang w:val="en-US"/>
        </w:rPr>
      </w:pPr>
      <w:r w:rsidRPr="00622489">
        <w:rPr>
          <w:lang w:val="en-US"/>
        </w:rPr>
        <w:t xml:space="preserve">In most cases, are patients prescribed faster aspart at the </w:t>
      </w:r>
      <w:r w:rsidRPr="00622489">
        <w:rPr>
          <w:b/>
          <w:lang w:val="en-US"/>
        </w:rPr>
        <w:t>same visit</w:t>
      </w:r>
      <w:r w:rsidRPr="00622489">
        <w:rPr>
          <w:lang w:val="en-US"/>
        </w:rPr>
        <w:t xml:space="preserve"> when introduced to faster aspart treatment option?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1"/>
        </w:numPr>
        <w:rPr>
          <w:lang w:val="en-US"/>
        </w:rPr>
      </w:pPr>
      <w:r w:rsidRPr="00622489">
        <w:rPr>
          <w:lang w:val="en-US"/>
        </w:rPr>
        <w:t>Yes</w:t>
      </w:r>
    </w:p>
    <w:p w:rsidR="00622489" w:rsidRPr="00622489" w:rsidRDefault="00622489" w:rsidP="00622489">
      <w:pPr>
        <w:numPr>
          <w:ilvl w:val="0"/>
          <w:numId w:val="21"/>
        </w:numPr>
        <w:rPr>
          <w:lang w:val="en-US"/>
        </w:rPr>
      </w:pPr>
      <w:r w:rsidRPr="00622489">
        <w:rPr>
          <w:lang w:val="en-US"/>
        </w:rPr>
        <w:t>No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ind w:left="720"/>
        <w:rPr>
          <w:lang w:val="en-US"/>
        </w:rPr>
      </w:pPr>
      <w:r w:rsidRPr="00622489">
        <w:rPr>
          <w:lang w:val="en-US"/>
        </w:rPr>
        <w:t xml:space="preserve">14a. Please specify the approximate </w:t>
      </w:r>
      <w:r w:rsidRPr="00622489">
        <w:rPr>
          <w:b/>
          <w:lang w:val="en-US"/>
        </w:rPr>
        <w:t>number of visits</w:t>
      </w:r>
      <w:r w:rsidRPr="00622489">
        <w:rPr>
          <w:lang w:val="en-US"/>
        </w:rPr>
        <w:t xml:space="preserve"> it takes for you and the patient to decide to initiate</w:t>
      </w:r>
      <w:r w:rsidRPr="00622489">
        <w:rPr>
          <w:b/>
          <w:lang w:val="en-US"/>
        </w:rPr>
        <w:t xml:space="preserve"> </w:t>
      </w:r>
      <w:r w:rsidRPr="00622489">
        <w:rPr>
          <w:lang w:val="en-US"/>
        </w:rPr>
        <w:t>faster aspart treatment</w:t>
      </w:r>
    </w:p>
    <w:p w:rsidR="00622489" w:rsidRPr="00622489" w:rsidRDefault="00622489" w:rsidP="00622489">
      <w:pPr>
        <w:ind w:firstLine="720"/>
        <w:rPr>
          <w:lang w:val="en-US"/>
        </w:rPr>
      </w:pPr>
      <w:r w:rsidRPr="00622489">
        <w:rPr>
          <w:lang w:val="en-US"/>
        </w:rPr>
        <w:t>Visits: ___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ind w:left="720"/>
        <w:rPr>
          <w:i/>
          <w:lang w:val="en-US"/>
        </w:rPr>
      </w:pPr>
      <w:r w:rsidRPr="00622489">
        <w:rPr>
          <w:lang w:val="en-US"/>
        </w:rPr>
        <w:t xml:space="preserve">14b. Please specify </w:t>
      </w:r>
      <w:r w:rsidRPr="00622489">
        <w:rPr>
          <w:b/>
          <w:lang w:val="en-US"/>
        </w:rPr>
        <w:t>how long</w:t>
      </w:r>
      <w:r w:rsidRPr="00622489">
        <w:rPr>
          <w:lang w:val="en-US"/>
        </w:rPr>
        <w:t xml:space="preserve"> it takes, on average, for you and the patient to decide to initiate</w:t>
      </w:r>
      <w:r w:rsidRPr="00622489">
        <w:rPr>
          <w:b/>
          <w:lang w:val="en-US"/>
        </w:rPr>
        <w:t xml:space="preserve"> </w:t>
      </w:r>
      <w:r w:rsidRPr="00622489">
        <w:rPr>
          <w:lang w:val="en-US"/>
        </w:rPr>
        <w:t xml:space="preserve">faster aspart treatment? </w:t>
      </w:r>
      <w:r w:rsidRPr="00622489">
        <w:rPr>
          <w:i/>
          <w:lang w:val="en-US"/>
        </w:rPr>
        <w:t>(Please answer the question in months OR weeks OR days OR a combination of the three)</w:t>
      </w:r>
    </w:p>
    <w:p w:rsidR="00622489" w:rsidRPr="00622489" w:rsidRDefault="00622489" w:rsidP="00622489">
      <w:pPr>
        <w:ind w:firstLine="720"/>
        <w:rPr>
          <w:lang w:val="en-US"/>
        </w:rPr>
      </w:pPr>
      <w:r w:rsidRPr="00622489">
        <w:rPr>
          <w:lang w:val="en-US"/>
        </w:rPr>
        <w:t>___months __weeks__days</w:t>
      </w:r>
    </w:p>
    <w:p w:rsidR="00622489" w:rsidRDefault="00622489">
      <w:pPr>
        <w:rPr>
          <w:lang w:val="en-US"/>
        </w:rPr>
      </w:pPr>
      <w:r>
        <w:rPr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23"/>
        </w:numPr>
        <w:rPr>
          <w:lang w:val="en-US"/>
        </w:rPr>
      </w:pPr>
      <w:r w:rsidRPr="00622489">
        <w:rPr>
          <w:lang w:val="en-US"/>
        </w:rPr>
        <w:lastRenderedPageBreak/>
        <w:t xml:space="preserve">What are your main </w:t>
      </w:r>
      <w:r w:rsidRPr="00622489">
        <w:rPr>
          <w:b/>
          <w:lang w:val="en-US"/>
        </w:rPr>
        <w:t xml:space="preserve">reasons for selecting faster aspart </w:t>
      </w:r>
      <w:r w:rsidRPr="00622489">
        <w:rPr>
          <w:lang w:val="en-US"/>
        </w:rPr>
        <w:t>as the mealtime insulin for patients with T1D and T2D?</w:t>
      </w:r>
    </w:p>
    <w:tbl>
      <w:tblPr>
        <w:tblStyle w:val="TableGrid18"/>
        <w:tblpPr w:leftFromText="141" w:rightFromText="141" w:vertAnchor="text" w:horzAnchor="margin" w:tblpY="84"/>
        <w:tblW w:w="5432" w:type="pct"/>
        <w:tblLook w:val="04A0" w:firstRow="1" w:lastRow="0" w:firstColumn="1" w:lastColumn="0" w:noHBand="0" w:noVBand="1"/>
      </w:tblPr>
      <w:tblGrid>
        <w:gridCol w:w="6735"/>
        <w:gridCol w:w="1610"/>
        <w:gridCol w:w="1450"/>
      </w:tblGrid>
      <w:tr w:rsidR="00622489" w:rsidRPr="00622489" w:rsidTr="00471038">
        <w:trPr>
          <w:trHeight w:val="453"/>
        </w:trPr>
        <w:tc>
          <w:tcPr>
            <w:tcW w:w="343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Split in %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 (patients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T1D)</w:t>
            </w:r>
          </w:p>
        </w:tc>
        <w:tc>
          <w:tcPr>
            <w:tcW w:w="74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Split in % 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(patients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T2D)</w:t>
            </w: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Faster onset of appearance 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It improves PPG (postprandial glucose) control in T1D and T2D patients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It improves 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control in T1D patients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It potentially lowers risk of long-term complications in T1D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Faster aspart </w:t>
            </w:r>
            <w:r w:rsidRPr="00622489">
              <w:rPr>
                <w:rFonts w:eastAsiaTheme="minorHAnsi"/>
                <w:bCs/>
                <w:sz w:val="22"/>
                <w:szCs w:val="22"/>
              </w:rPr>
              <w:t>offers the option to be used at meal and postmeal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when needed, without compromising 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Faster aspart is a known molecule (insulin aspart) with improved profile compared to existing formulations of insulin aspart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Faster aspart is a cost-saving mealtime insulin option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8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Better device option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69"/>
        </w:trPr>
        <w:tc>
          <w:tcPr>
            <w:tcW w:w="3438" w:type="pct"/>
          </w:tcPr>
          <w:p w:rsidR="00622489" w:rsidRPr="00622489" w:rsidRDefault="00622489" w:rsidP="00622489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69"/>
        </w:trPr>
        <w:tc>
          <w:tcPr>
            <w:tcW w:w="343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82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&gt;0, please specify the other reason to prescribe faster aspart: ……………………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left="720"/>
        <w:rPr>
          <w:lang w:val="en-US"/>
        </w:rPr>
      </w:pPr>
      <w:r w:rsidRPr="00622489">
        <w:rPr>
          <w:lang w:val="en-US"/>
        </w:rPr>
        <w:t xml:space="preserve">16a. You mentioned one of the reasons for using faster aspart is that it is a formulation of insulin aspart which is a known molecule. Which aspect of familiarity with insulin aspart is the most important for you? </w:t>
      </w:r>
    </w:p>
    <w:tbl>
      <w:tblPr>
        <w:tblStyle w:val="TableGrid3"/>
        <w:tblpPr w:leftFromText="141" w:rightFromText="141" w:vertAnchor="text" w:horzAnchor="margin" w:tblpY="84"/>
        <w:tblW w:w="5380" w:type="pct"/>
        <w:tblLook w:val="04A0" w:firstRow="1" w:lastRow="0" w:firstColumn="1" w:lastColumn="0" w:noHBand="0" w:noVBand="1"/>
      </w:tblPr>
      <w:tblGrid>
        <w:gridCol w:w="3745"/>
        <w:gridCol w:w="1162"/>
        <w:gridCol w:w="1162"/>
        <w:gridCol w:w="1310"/>
        <w:gridCol w:w="1162"/>
        <w:gridCol w:w="1160"/>
      </w:tblGrid>
      <w:tr w:rsidR="00622489" w:rsidRPr="00622489" w:rsidTr="00471038">
        <w:trPr>
          <w:trHeight w:val="409"/>
        </w:trPr>
        <w:tc>
          <w:tcPr>
            <w:tcW w:w="1930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Not at all important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Slightly important</w:t>
            </w:r>
          </w:p>
        </w:tc>
        <w:tc>
          <w:tcPr>
            <w:tcW w:w="675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Moderately important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Very important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Extremely important</w:t>
            </w:r>
          </w:p>
        </w:tc>
      </w:tr>
      <w:tr w:rsidR="00622489" w:rsidRPr="00622489" w:rsidTr="00471038">
        <w:trPr>
          <w:trHeight w:val="440"/>
        </w:trPr>
        <w:tc>
          <w:tcPr>
            <w:tcW w:w="193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24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Insulin aspart has proven efficacy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75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464"/>
        </w:trPr>
        <w:tc>
          <w:tcPr>
            <w:tcW w:w="193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24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Insulin aspart has proven safety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75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440"/>
        </w:trPr>
        <w:tc>
          <w:tcPr>
            <w:tcW w:w="193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24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Good clinical experience with insulin aspart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75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440"/>
        </w:trPr>
        <w:tc>
          <w:tcPr>
            <w:tcW w:w="193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24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Good body of data is available for insulin aspart</w:t>
            </w: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75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left="720"/>
        <w:rPr>
          <w:i/>
          <w:lang w:val="en-US"/>
        </w:rPr>
      </w:pPr>
      <w:r w:rsidRPr="00622489">
        <w:rPr>
          <w:lang w:val="en-US"/>
        </w:rPr>
        <w:lastRenderedPageBreak/>
        <w:t xml:space="preserve">16b. Why do you consider faster aspart to be a cost-saving mealtime insulin? </w:t>
      </w:r>
      <w:r w:rsidRPr="00622489">
        <w:rPr>
          <w:i/>
          <w:lang w:val="en-US"/>
        </w:rPr>
        <w:t>(Please tick all that apply)</w:t>
      </w:r>
    </w:p>
    <w:p w:rsidR="00622489" w:rsidRPr="00622489" w:rsidRDefault="00622489" w:rsidP="00622489">
      <w:pPr>
        <w:numPr>
          <w:ilvl w:val="0"/>
          <w:numId w:val="25"/>
        </w:numPr>
        <w:rPr>
          <w:lang w:val="en-US"/>
        </w:rPr>
      </w:pPr>
      <w:r w:rsidRPr="00622489">
        <w:rPr>
          <w:lang w:val="en-US"/>
        </w:rPr>
        <w:t>It lowers risk of long-term complications in T1D, thereby resulting in cost offsets</w:t>
      </w:r>
    </w:p>
    <w:p w:rsidR="00622489" w:rsidRPr="00622489" w:rsidRDefault="00622489" w:rsidP="00622489">
      <w:pPr>
        <w:numPr>
          <w:ilvl w:val="0"/>
          <w:numId w:val="25"/>
        </w:numPr>
        <w:rPr>
          <w:lang w:val="en-US"/>
        </w:rPr>
      </w:pPr>
      <w:r w:rsidRPr="00622489">
        <w:rPr>
          <w:lang w:val="en-US"/>
        </w:rPr>
        <w:t>It provides good glycemic control, thereby reducing complications, which are a significant cost factor in both T1D and T2D</w:t>
      </w:r>
    </w:p>
    <w:p w:rsidR="00622489" w:rsidRPr="00622489" w:rsidRDefault="00622489" w:rsidP="00622489">
      <w:pPr>
        <w:numPr>
          <w:ilvl w:val="0"/>
          <w:numId w:val="25"/>
        </w:numPr>
        <w:rPr>
          <w:lang w:val="en-US"/>
        </w:rPr>
      </w:pPr>
      <w:r w:rsidRPr="00622489">
        <w:rPr>
          <w:lang w:val="en-US"/>
        </w:rPr>
        <w:t>It might reduce neuropathy and diabetic foot complications, resulting in future cost savings</w:t>
      </w:r>
    </w:p>
    <w:p w:rsidR="00622489" w:rsidRPr="00622489" w:rsidRDefault="00622489" w:rsidP="00622489">
      <w:pPr>
        <w:numPr>
          <w:ilvl w:val="0"/>
          <w:numId w:val="25"/>
        </w:numPr>
        <w:rPr>
          <w:lang w:val="en-US"/>
        </w:rPr>
      </w:pPr>
      <w:r w:rsidRPr="00622489">
        <w:rPr>
          <w:lang w:val="en-US"/>
        </w:rPr>
        <w:t>Other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reason: ……………………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What are the reasons for not switching your other patients on mealtime insulin to faster aspart? </w:t>
      </w:r>
      <w:r w:rsidRPr="00622489">
        <w:rPr>
          <w:i/>
          <w:lang w:val="en-US"/>
        </w:rPr>
        <w:t>(Please tick all that apply)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Need for more information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Reluctance to change from patients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Need further scientific evidence on safety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Need further scientific evidence on effectiveness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Patient responding well to current therapy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Reimbursement/funding issues</w:t>
      </w:r>
    </w:p>
    <w:p w:rsidR="00622489" w:rsidRPr="00622489" w:rsidRDefault="00622489" w:rsidP="00622489">
      <w:pPr>
        <w:numPr>
          <w:ilvl w:val="0"/>
          <w:numId w:val="27"/>
        </w:numPr>
        <w:rPr>
          <w:lang w:val="en-US"/>
        </w:rPr>
      </w:pPr>
      <w:r w:rsidRPr="00622489">
        <w:rPr>
          <w:lang w:val="en-US"/>
        </w:rPr>
        <w:t>Other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reason: ……………………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>Of your patients using faster aspart, what percentage would you estimate reach their target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 level?</w:t>
      </w:r>
      <w:r w:rsidRPr="00622489">
        <w:rPr>
          <w:lang w:val="en-US"/>
        </w:rPr>
        <w:tab/>
      </w:r>
    </w:p>
    <w:tbl>
      <w:tblPr>
        <w:tblStyle w:val="TableGrid3"/>
        <w:tblW w:w="9340" w:type="dxa"/>
        <w:tblInd w:w="-5" w:type="dxa"/>
        <w:tblLook w:val="04A0" w:firstRow="1" w:lastRow="0" w:firstColumn="1" w:lastColumn="0" w:noHBand="0" w:noVBand="1"/>
      </w:tblPr>
      <w:tblGrid>
        <w:gridCol w:w="6307"/>
        <w:gridCol w:w="1734"/>
        <w:gridCol w:w="1299"/>
      </w:tblGrid>
      <w:tr w:rsidR="00622489" w:rsidRPr="00622489" w:rsidTr="00471038">
        <w:trPr>
          <w:trHeight w:val="670"/>
        </w:trPr>
        <w:tc>
          <w:tcPr>
            <w:tcW w:w="630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3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% patients with </w:t>
            </w:r>
            <w:r w:rsidRPr="00622489">
              <w:rPr>
                <w:b/>
                <w:lang w:val="en-US"/>
              </w:rPr>
              <w:t>T1D</w:t>
            </w:r>
          </w:p>
        </w:tc>
        <w:tc>
          <w:tcPr>
            <w:tcW w:w="1299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% patients with </w:t>
            </w:r>
            <w:r w:rsidRPr="00622489">
              <w:rPr>
                <w:b/>
                <w:lang w:val="en-US"/>
              </w:rPr>
              <w:t>T2D</w:t>
            </w:r>
          </w:p>
        </w:tc>
      </w:tr>
      <w:tr w:rsidR="00622489" w:rsidRPr="00622489" w:rsidTr="00471038">
        <w:trPr>
          <w:trHeight w:val="135"/>
        </w:trPr>
        <w:tc>
          <w:tcPr>
            <w:tcW w:w="6307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28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Faster aspart patients reaching target HbA</w:t>
            </w:r>
            <w:r w:rsidRPr="00622489">
              <w:rPr>
                <w:vertAlign w:val="subscript"/>
                <w:lang w:val="en-US"/>
              </w:rPr>
              <w:t>1c</w:t>
            </w:r>
            <w:r w:rsidRPr="00622489">
              <w:rPr>
                <w:lang w:val="en-US"/>
              </w:rPr>
              <w:t xml:space="preserve"> level</w:t>
            </w:r>
          </w:p>
        </w:tc>
        <w:tc>
          <w:tcPr>
            <w:tcW w:w="173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9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262"/>
        </w:trPr>
        <w:tc>
          <w:tcPr>
            <w:tcW w:w="6307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28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Faster aspart patients unable to reach target HbA</w:t>
            </w:r>
            <w:r w:rsidRPr="00622489">
              <w:rPr>
                <w:vertAlign w:val="subscript"/>
                <w:lang w:val="en-US"/>
              </w:rPr>
              <w:t>1c</w:t>
            </w:r>
            <w:r w:rsidRPr="00622489">
              <w:rPr>
                <w:lang w:val="en-US"/>
              </w:rPr>
              <w:t xml:space="preserve"> level</w:t>
            </w:r>
          </w:p>
        </w:tc>
        <w:tc>
          <w:tcPr>
            <w:tcW w:w="173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9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271"/>
        </w:trPr>
        <w:tc>
          <w:tcPr>
            <w:tcW w:w="6307" w:type="dxa"/>
            <w:vAlign w:val="center"/>
          </w:tcPr>
          <w:p w:rsidR="00622489" w:rsidRPr="00622489" w:rsidRDefault="00622489" w:rsidP="00622489">
            <w:pPr>
              <w:numPr>
                <w:ilvl w:val="0"/>
                <w:numId w:val="28"/>
              </w:num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Don’t know/have not followed up on their HbA</w:t>
            </w:r>
            <w:r w:rsidRPr="00622489">
              <w:rPr>
                <w:vertAlign w:val="subscript"/>
                <w:lang w:val="en-US"/>
              </w:rPr>
              <w:t>1c</w:t>
            </w:r>
            <w:r w:rsidRPr="00622489">
              <w:rPr>
                <w:lang w:val="en-US"/>
              </w:rPr>
              <w:t xml:space="preserve"> level yet</w:t>
            </w:r>
          </w:p>
        </w:tc>
        <w:tc>
          <w:tcPr>
            <w:tcW w:w="173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9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  <w:tr w:rsidR="00622489" w:rsidRPr="00622489" w:rsidTr="00471038">
        <w:trPr>
          <w:trHeight w:val="126"/>
        </w:trPr>
        <w:tc>
          <w:tcPr>
            <w:tcW w:w="630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Total (max 100%):</w:t>
            </w:r>
          </w:p>
        </w:tc>
        <w:tc>
          <w:tcPr>
            <w:tcW w:w="173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9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lastRenderedPageBreak/>
        <w:t xml:space="preserve">For patients who were initially not on target but achieved target after initiation of faster aspart, how many </w:t>
      </w:r>
      <w:r w:rsidRPr="00622489">
        <w:rPr>
          <w:b/>
          <w:lang w:val="en-US"/>
        </w:rPr>
        <w:t>visits, on average,</w:t>
      </w:r>
      <w:r w:rsidRPr="00622489">
        <w:rPr>
          <w:lang w:val="en-US"/>
        </w:rPr>
        <w:t xml:space="preserve"> did it take for them to reach their target level of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? </w:t>
      </w:r>
    </w:p>
    <w:tbl>
      <w:tblPr>
        <w:tblStyle w:val="TableGrid3"/>
        <w:tblW w:w="9328" w:type="dxa"/>
        <w:tblLook w:val="04A0" w:firstRow="1" w:lastRow="0" w:firstColumn="1" w:lastColumn="0" w:noHBand="0" w:noVBand="1"/>
      </w:tblPr>
      <w:tblGrid>
        <w:gridCol w:w="3662"/>
        <w:gridCol w:w="2786"/>
        <w:gridCol w:w="2880"/>
      </w:tblGrid>
      <w:tr w:rsidR="00622489" w:rsidRPr="00622489" w:rsidTr="00471038">
        <w:trPr>
          <w:trHeight w:val="478"/>
        </w:trPr>
        <w:tc>
          <w:tcPr>
            <w:tcW w:w="3662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786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Patients with </w:t>
            </w:r>
            <w:r w:rsidRPr="00622489">
              <w:rPr>
                <w:b/>
                <w:lang w:val="en-US"/>
              </w:rPr>
              <w:t>T1D</w:t>
            </w:r>
          </w:p>
        </w:tc>
        <w:tc>
          <w:tcPr>
            <w:tcW w:w="2880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Patients with </w:t>
            </w:r>
            <w:r w:rsidRPr="00622489">
              <w:rPr>
                <w:b/>
                <w:lang w:val="en-US"/>
              </w:rPr>
              <w:t>T2D</w:t>
            </w:r>
          </w:p>
        </w:tc>
      </w:tr>
      <w:tr w:rsidR="00622489" w:rsidRPr="00622489" w:rsidTr="00471038">
        <w:trPr>
          <w:trHeight w:val="293"/>
        </w:trPr>
        <w:tc>
          <w:tcPr>
            <w:tcW w:w="3662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Number of visits (average)</w:t>
            </w:r>
          </w:p>
        </w:tc>
        <w:tc>
          <w:tcPr>
            <w:tcW w:w="2786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___</w:t>
            </w:r>
          </w:p>
        </w:tc>
        <w:tc>
          <w:tcPr>
            <w:tcW w:w="2880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___</w:t>
            </w:r>
          </w:p>
        </w:tc>
      </w:tr>
      <w:tr w:rsidR="00622489" w:rsidRPr="00622489" w:rsidTr="00471038">
        <w:trPr>
          <w:trHeight w:val="293"/>
        </w:trPr>
        <w:tc>
          <w:tcPr>
            <w:tcW w:w="3662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Number of phone calls (average)</w:t>
            </w:r>
          </w:p>
        </w:tc>
        <w:tc>
          <w:tcPr>
            <w:tcW w:w="2786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___</w:t>
            </w:r>
          </w:p>
        </w:tc>
        <w:tc>
          <w:tcPr>
            <w:tcW w:w="2880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___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left="720"/>
        <w:rPr>
          <w:i/>
          <w:lang w:val="en-US"/>
        </w:rPr>
      </w:pPr>
      <w:r w:rsidRPr="00622489">
        <w:rPr>
          <w:lang w:val="en-US"/>
        </w:rPr>
        <w:t xml:space="preserve">19a. For patients who were initially not on target but achieved target after initiation of faster aspart, </w:t>
      </w:r>
      <w:r w:rsidRPr="00622489">
        <w:rPr>
          <w:b/>
          <w:lang w:val="en-US"/>
        </w:rPr>
        <w:t>how long</w:t>
      </w:r>
      <w:r w:rsidRPr="00622489">
        <w:rPr>
          <w:lang w:val="en-US"/>
        </w:rPr>
        <w:t xml:space="preserve"> did it take for them to reach their target level of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? </w:t>
      </w:r>
      <w:r w:rsidRPr="00622489">
        <w:rPr>
          <w:i/>
          <w:lang w:val="en-US"/>
        </w:rPr>
        <w:t>(Please answer the question in months OR weeks OR days OR a combination of the three)</w:t>
      </w:r>
    </w:p>
    <w:tbl>
      <w:tblPr>
        <w:tblStyle w:val="TableGrid19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622489" w:rsidRPr="00622489" w:rsidTr="00471038">
        <w:trPr>
          <w:trHeight w:val="205"/>
        </w:trPr>
        <w:tc>
          <w:tcPr>
            <w:tcW w:w="46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4668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221"/>
        </w:trPr>
        <w:tc>
          <w:tcPr>
            <w:tcW w:w="4668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__months __weeks __days </w:t>
            </w:r>
          </w:p>
        </w:tc>
        <w:tc>
          <w:tcPr>
            <w:tcW w:w="4668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__months __weeks __days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Please indicate what was the average </w:t>
      </w:r>
      <w:r w:rsidRPr="00622489">
        <w:rPr>
          <w:b/>
          <w:lang w:val="en-US"/>
        </w:rPr>
        <w:t>daily faster aspart</w:t>
      </w: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>dose</w:t>
      </w:r>
      <w:r w:rsidRPr="00622489">
        <w:rPr>
          <w:lang w:val="en-US"/>
        </w:rPr>
        <w:t xml:space="preserve">, when patients were in glycemic control? Please enter the value from 01 to 250 units. </w:t>
      </w:r>
    </w:p>
    <w:p w:rsidR="00622489" w:rsidRPr="00622489" w:rsidRDefault="00622489" w:rsidP="00622489">
      <w:pPr>
        <w:rPr>
          <w:i/>
          <w:lang w:val="en-US"/>
        </w:rPr>
      </w:pPr>
    </w:p>
    <w:tbl>
      <w:tblPr>
        <w:tblStyle w:val="TableGrid20"/>
        <w:tblW w:w="9284" w:type="dxa"/>
        <w:tblLook w:val="04A0" w:firstRow="1" w:lastRow="0" w:firstColumn="1" w:lastColumn="0" w:noHBand="0" w:noVBand="1"/>
      </w:tblPr>
      <w:tblGrid>
        <w:gridCol w:w="3114"/>
        <w:gridCol w:w="3085"/>
        <w:gridCol w:w="3085"/>
      </w:tblGrid>
      <w:tr w:rsidR="00622489" w:rsidRPr="00622489" w:rsidTr="00471038">
        <w:trPr>
          <w:trHeight w:val="440"/>
        </w:trPr>
        <w:tc>
          <w:tcPr>
            <w:tcW w:w="3114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T1D</w:t>
            </w:r>
          </w:p>
        </w:tc>
        <w:tc>
          <w:tcPr>
            <w:tcW w:w="3085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Patients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T2D</w:t>
            </w:r>
          </w:p>
        </w:tc>
      </w:tr>
      <w:tr w:rsidR="00622489" w:rsidRPr="00622489" w:rsidTr="00471038">
        <w:trPr>
          <w:trHeight w:val="236"/>
        </w:trPr>
        <w:tc>
          <w:tcPr>
            <w:tcW w:w="3114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Number of units (average)</w:t>
            </w:r>
          </w:p>
        </w:tc>
        <w:tc>
          <w:tcPr>
            <w:tcW w:w="3085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___</w:t>
            </w:r>
          </w:p>
        </w:tc>
        <w:tc>
          <w:tcPr>
            <w:tcW w:w="3085" w:type="dxa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How many blood glucose measurements do you instruct your patients to take when using faster aspart? </w:t>
      </w:r>
      <w:r w:rsidRPr="00622489">
        <w:rPr>
          <w:i/>
          <w:lang w:val="en-US"/>
        </w:rPr>
        <w:t>(For column 1 and column 2, distribute your patients across the options)</w:t>
      </w:r>
    </w:p>
    <w:p w:rsidR="00622489" w:rsidRPr="00622489" w:rsidRDefault="00622489" w:rsidP="00622489">
      <w:pPr>
        <w:rPr>
          <w:i/>
          <w:lang w:val="en-US"/>
        </w:rPr>
      </w:pPr>
    </w:p>
    <w:p w:rsidR="00622489" w:rsidRPr="00622489" w:rsidRDefault="00622489" w:rsidP="00622489">
      <w:pPr>
        <w:rPr>
          <w:i/>
          <w:lang w:val="en-US"/>
        </w:rPr>
      </w:pPr>
      <w:r w:rsidRPr="00622489">
        <w:rPr>
          <w:i/>
          <w:lang w:val="en-US"/>
        </w:rPr>
        <w:t>For your type 1 diabetes patients</w:t>
      </w:r>
    </w:p>
    <w:tbl>
      <w:tblPr>
        <w:tblStyle w:val="TableGrid21"/>
        <w:tblpPr w:leftFromText="141" w:rightFromText="141" w:vertAnchor="text" w:horzAnchor="margin" w:tblpY="84"/>
        <w:tblW w:w="4987" w:type="pct"/>
        <w:tblLook w:val="04A0" w:firstRow="1" w:lastRow="0" w:firstColumn="1" w:lastColumn="0" w:noHBand="0" w:noVBand="1"/>
      </w:tblPr>
      <w:tblGrid>
        <w:gridCol w:w="3505"/>
        <w:gridCol w:w="2795"/>
        <w:gridCol w:w="2693"/>
      </w:tblGrid>
      <w:tr w:rsidR="00622489" w:rsidRPr="00622489" w:rsidTr="00471038">
        <w:trPr>
          <w:trHeight w:val="301"/>
        </w:trPr>
        <w:tc>
          <w:tcPr>
            <w:tcW w:w="194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At time of switch to/start of faster aspart </w:t>
            </w:r>
            <w:r w:rsidRPr="00622489">
              <w:rPr>
                <w:rFonts w:eastAsiaTheme="minorHAnsi"/>
                <w:sz w:val="22"/>
                <w:szCs w:val="22"/>
              </w:rPr>
              <w:br/>
              <w:t>% patients</w:t>
            </w:r>
          </w:p>
        </w:tc>
        <w:tc>
          <w:tcPr>
            <w:tcW w:w="149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After titration of faster aspart </w:t>
            </w:r>
            <w:r w:rsidRPr="00622489">
              <w:rPr>
                <w:rFonts w:eastAsiaTheme="minorHAnsi"/>
                <w:sz w:val="22"/>
                <w:szCs w:val="22"/>
              </w:rPr>
              <w:br/>
              <w:t>% patients</w:t>
            </w: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&lt;3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5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6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&gt;6 times a day 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7"/>
        </w:trPr>
        <w:tc>
          <w:tcPr>
            <w:tcW w:w="194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i/>
          <w:lang w:val="en-US"/>
        </w:rPr>
      </w:pPr>
      <w:r w:rsidRPr="00622489">
        <w:rPr>
          <w:i/>
          <w:lang w:val="en-US"/>
        </w:rPr>
        <w:lastRenderedPageBreak/>
        <w:t xml:space="preserve">For your type 2 diabetes patients </w:t>
      </w:r>
    </w:p>
    <w:tbl>
      <w:tblPr>
        <w:tblStyle w:val="TableGrid22"/>
        <w:tblpPr w:leftFromText="141" w:rightFromText="141" w:vertAnchor="text" w:horzAnchor="margin" w:tblpY="142"/>
        <w:tblW w:w="4977" w:type="pct"/>
        <w:tblLook w:val="04A0" w:firstRow="1" w:lastRow="0" w:firstColumn="1" w:lastColumn="0" w:noHBand="0" w:noVBand="1"/>
      </w:tblPr>
      <w:tblGrid>
        <w:gridCol w:w="3499"/>
        <w:gridCol w:w="2789"/>
        <w:gridCol w:w="2687"/>
      </w:tblGrid>
      <w:tr w:rsidR="00622489" w:rsidRPr="00622489" w:rsidTr="00471038">
        <w:trPr>
          <w:trHeight w:val="296"/>
        </w:trPr>
        <w:tc>
          <w:tcPr>
            <w:tcW w:w="194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At time of switch to/start of faster aspart </w:t>
            </w:r>
            <w:r w:rsidRPr="00622489">
              <w:rPr>
                <w:rFonts w:eastAsiaTheme="minorHAnsi"/>
                <w:sz w:val="22"/>
                <w:szCs w:val="22"/>
              </w:rPr>
              <w:br/>
              <w:t>% patients</w:t>
            </w:r>
            <w:r w:rsidRPr="00622489" w:rsidDel="0080730B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49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After titration of faster aspart </w:t>
            </w:r>
            <w:r w:rsidRPr="00622489">
              <w:rPr>
                <w:rFonts w:eastAsiaTheme="minorHAnsi"/>
                <w:sz w:val="22"/>
                <w:szCs w:val="22"/>
              </w:rPr>
              <w:br/>
              <w:t>% patients</w:t>
            </w:r>
          </w:p>
        </w:tc>
      </w:tr>
      <w:tr w:rsidR="00622489" w:rsidRPr="00622489" w:rsidTr="00471038">
        <w:trPr>
          <w:trHeight w:val="193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Once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3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3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3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3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9"/>
        </w:trPr>
        <w:tc>
          <w:tcPr>
            <w:tcW w:w="1949" w:type="pct"/>
          </w:tcPr>
          <w:p w:rsidR="00622489" w:rsidRPr="00622489" w:rsidRDefault="00622489" w:rsidP="00622489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 &gt;4 times a day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99"/>
        </w:trPr>
        <w:tc>
          <w:tcPr>
            <w:tcW w:w="194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55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9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Were there changes to other diabetes medications when faster aspart was prescribed? </w:t>
      </w:r>
    </w:p>
    <w:p w:rsidR="00622489" w:rsidRPr="00622489" w:rsidRDefault="00622489" w:rsidP="00622489">
      <w:pPr>
        <w:numPr>
          <w:ilvl w:val="0"/>
          <w:numId w:val="30"/>
        </w:numPr>
        <w:rPr>
          <w:lang w:val="en-US"/>
        </w:rPr>
      </w:pPr>
      <w:r w:rsidRPr="00622489">
        <w:rPr>
          <w:lang w:val="en-US"/>
        </w:rPr>
        <w:t>Yes</w:t>
      </w:r>
    </w:p>
    <w:p w:rsidR="00622489" w:rsidRPr="00622489" w:rsidRDefault="00622489" w:rsidP="00622489">
      <w:pPr>
        <w:numPr>
          <w:ilvl w:val="0"/>
          <w:numId w:val="30"/>
        </w:numPr>
        <w:rPr>
          <w:lang w:val="en-US"/>
        </w:rPr>
      </w:pPr>
      <w:r w:rsidRPr="00622489">
        <w:rPr>
          <w:lang w:val="en-US"/>
        </w:rPr>
        <w:t>No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ind w:firstLine="720"/>
        <w:rPr>
          <w:lang w:val="en-US"/>
        </w:rPr>
      </w:pPr>
      <w:r w:rsidRPr="00622489">
        <w:rPr>
          <w:lang w:val="en-US"/>
        </w:rPr>
        <w:t xml:space="preserve">22a What were the changes to other diabetes medication? </w:t>
      </w:r>
      <w:r w:rsidRPr="00622489">
        <w:rPr>
          <w:i/>
          <w:lang w:val="en-US"/>
        </w:rPr>
        <w:t>(Please tick all that apply)</w:t>
      </w:r>
    </w:p>
    <w:p w:rsidR="00622489" w:rsidRPr="00622489" w:rsidRDefault="00622489" w:rsidP="00622489">
      <w:pPr>
        <w:numPr>
          <w:ilvl w:val="0"/>
          <w:numId w:val="31"/>
        </w:numPr>
        <w:rPr>
          <w:lang w:val="en-US"/>
        </w:rPr>
      </w:pPr>
      <w:r w:rsidRPr="00622489">
        <w:rPr>
          <w:lang w:val="en-US"/>
        </w:rPr>
        <w:t>Medication was discontinued</w:t>
      </w:r>
    </w:p>
    <w:p w:rsidR="00622489" w:rsidRPr="00622489" w:rsidRDefault="00622489" w:rsidP="00622489">
      <w:pPr>
        <w:numPr>
          <w:ilvl w:val="0"/>
          <w:numId w:val="31"/>
        </w:numPr>
        <w:rPr>
          <w:lang w:val="en-US"/>
        </w:rPr>
      </w:pPr>
      <w:r w:rsidRPr="00622489">
        <w:rPr>
          <w:lang w:val="en-US"/>
        </w:rPr>
        <w:t>Medication dose was altered</w:t>
      </w:r>
    </w:p>
    <w:p w:rsidR="00622489" w:rsidRPr="00622489" w:rsidRDefault="00622489" w:rsidP="00622489">
      <w:pPr>
        <w:numPr>
          <w:ilvl w:val="0"/>
          <w:numId w:val="31"/>
        </w:numPr>
        <w:rPr>
          <w:lang w:val="en-US"/>
        </w:rPr>
      </w:pPr>
      <w:r w:rsidRPr="00622489">
        <w:rPr>
          <w:lang w:val="en-US"/>
        </w:rPr>
        <w:t>The regimen was changed</w:t>
      </w:r>
    </w:p>
    <w:p w:rsidR="00622489" w:rsidRPr="00622489" w:rsidRDefault="00622489" w:rsidP="00622489">
      <w:pPr>
        <w:numPr>
          <w:ilvl w:val="0"/>
          <w:numId w:val="31"/>
        </w:numPr>
        <w:rPr>
          <w:lang w:val="en-US"/>
        </w:rPr>
      </w:pPr>
      <w:r w:rsidRPr="00622489">
        <w:rPr>
          <w:lang w:val="en-US"/>
        </w:rPr>
        <w:t>Other</w:t>
      </w: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‘Other’ is selected, please specify the other changes: ……………………</w:t>
      </w:r>
    </w:p>
    <w:p w:rsidR="00622489" w:rsidRDefault="00622489">
      <w:pPr>
        <w:rPr>
          <w:lang w:val="en-US"/>
        </w:rPr>
      </w:pPr>
      <w:r>
        <w:rPr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lastRenderedPageBreak/>
        <w:t xml:space="preserve">Approximately, what would you estimate is the split between the </w:t>
      </w:r>
      <w:r w:rsidRPr="00622489">
        <w:rPr>
          <w:b/>
          <w:lang w:val="en-US"/>
        </w:rPr>
        <w:t>main reasons</w:t>
      </w:r>
      <w:r w:rsidRPr="00622489">
        <w:rPr>
          <w:lang w:val="en-US"/>
        </w:rPr>
        <w:t xml:space="preserve"> for your patients not reaching the target level of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 with </w:t>
      </w:r>
      <w:r w:rsidRPr="00622489">
        <w:rPr>
          <w:b/>
          <w:lang w:val="en-US"/>
        </w:rPr>
        <w:t>faster aspart</w:t>
      </w:r>
      <w:r w:rsidRPr="00622489">
        <w:rPr>
          <w:lang w:val="en-US"/>
        </w:rPr>
        <w:t xml:space="preserve">? </w:t>
      </w:r>
      <w:r w:rsidRPr="00622489">
        <w:rPr>
          <w:i/>
          <w:lang w:val="en-US"/>
        </w:rPr>
        <w:t>(Please total up to 100%)</w:t>
      </w:r>
    </w:p>
    <w:tbl>
      <w:tblPr>
        <w:tblStyle w:val="TableGrid23"/>
        <w:tblpPr w:leftFromText="141" w:rightFromText="141" w:vertAnchor="text" w:horzAnchor="margin" w:tblpY="84"/>
        <w:tblW w:w="4945" w:type="pct"/>
        <w:tblLook w:val="04A0" w:firstRow="1" w:lastRow="0" w:firstColumn="1" w:lastColumn="0" w:noHBand="0" w:noVBand="1"/>
      </w:tblPr>
      <w:tblGrid>
        <w:gridCol w:w="5614"/>
        <w:gridCol w:w="3303"/>
      </w:tblGrid>
      <w:tr w:rsidR="00622489" w:rsidRPr="00622489" w:rsidTr="00471038">
        <w:trPr>
          <w:trHeight w:val="350"/>
        </w:trPr>
        <w:tc>
          <w:tcPr>
            <w:tcW w:w="314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Split in %</w:t>
            </w:r>
          </w:p>
        </w:tc>
      </w:tr>
      <w:tr w:rsidR="00622489" w:rsidRPr="00622489" w:rsidTr="00471038">
        <w:trPr>
          <w:trHeight w:val="183"/>
        </w:trPr>
        <w:tc>
          <w:tcPr>
            <w:tcW w:w="3148" w:type="pct"/>
          </w:tcPr>
          <w:p w:rsidR="00622489" w:rsidRPr="00622489" w:rsidRDefault="00622489" w:rsidP="00622489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 has just initiated the treatment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183"/>
        </w:trPr>
        <w:tc>
          <w:tcPr>
            <w:tcW w:w="3148" w:type="pct"/>
          </w:tcPr>
          <w:p w:rsidR="00622489" w:rsidRPr="00622489" w:rsidRDefault="00622489" w:rsidP="00622489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Lack of adherence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8"/>
        </w:trPr>
        <w:tc>
          <w:tcPr>
            <w:tcW w:w="3148" w:type="pct"/>
          </w:tcPr>
          <w:p w:rsidR="00622489" w:rsidRPr="00622489" w:rsidRDefault="00622489" w:rsidP="00622489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titration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8"/>
        </w:trPr>
        <w:tc>
          <w:tcPr>
            <w:tcW w:w="3148" w:type="pct"/>
          </w:tcPr>
          <w:p w:rsidR="00622489" w:rsidRPr="00622489" w:rsidRDefault="00622489" w:rsidP="00622489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self-management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8"/>
        </w:trPr>
        <w:tc>
          <w:tcPr>
            <w:tcW w:w="3148" w:type="pct"/>
          </w:tcPr>
          <w:p w:rsidR="00622489" w:rsidRPr="00622489" w:rsidRDefault="00622489" w:rsidP="00622489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8"/>
        </w:trPr>
        <w:tc>
          <w:tcPr>
            <w:tcW w:w="314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18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 0 please specify the other reason for your patient not reaching the target level of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>: ……………………………..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Please indicate what percentage of your patients with diabetes discontinue treatment with </w:t>
      </w:r>
      <w:r w:rsidRPr="00622489">
        <w:rPr>
          <w:b/>
          <w:lang w:val="en-US"/>
        </w:rPr>
        <w:t>faster aspart</w:t>
      </w:r>
      <w:r w:rsidRPr="00622489">
        <w:rPr>
          <w:lang w:val="en-US"/>
        </w:rPr>
        <w:t>?</w:t>
      </w:r>
    </w:p>
    <w:p w:rsidR="00622489" w:rsidRPr="00622489" w:rsidRDefault="00622489" w:rsidP="00622489">
      <w:pPr>
        <w:ind w:left="360" w:firstLine="720"/>
        <w:rPr>
          <w:lang w:val="en-US"/>
        </w:rPr>
      </w:pPr>
      <w:r w:rsidRPr="00622489">
        <w:rPr>
          <w:lang w:val="en-US"/>
        </w:rPr>
        <w:t>______%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Among the patients who have discontinued </w:t>
      </w:r>
      <w:r w:rsidRPr="00622489">
        <w:rPr>
          <w:b/>
          <w:lang w:val="en-US"/>
        </w:rPr>
        <w:t>faster aspart</w:t>
      </w:r>
      <w:r w:rsidRPr="00622489">
        <w:rPr>
          <w:lang w:val="en-US"/>
        </w:rPr>
        <w:t xml:space="preserve"> treatment, how long after the initiation of the treatment did the patients discontinue? </w:t>
      </w:r>
      <w:r w:rsidRPr="00622489">
        <w:rPr>
          <w:i/>
          <w:lang w:val="en-US"/>
        </w:rPr>
        <w:t xml:space="preserve">(Distribute the patients between the four options mentioned below) </w:t>
      </w:r>
    </w:p>
    <w:tbl>
      <w:tblPr>
        <w:tblStyle w:val="TableGrid24"/>
        <w:tblW w:w="0" w:type="auto"/>
        <w:tblInd w:w="18" w:type="dxa"/>
        <w:tblLook w:val="04A0" w:firstRow="1" w:lastRow="0" w:firstColumn="1" w:lastColumn="0" w:noHBand="0" w:noVBand="1"/>
      </w:tblPr>
      <w:tblGrid>
        <w:gridCol w:w="6286"/>
        <w:gridCol w:w="2712"/>
      </w:tblGrid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% of patients</w:t>
            </w:r>
          </w:p>
        </w:tc>
      </w:tr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 the first month</w:t>
            </w: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After 2–3 months</w:t>
            </w: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After 4–6 months</w:t>
            </w: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After 7+ months</w:t>
            </w: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c>
          <w:tcPr>
            <w:tcW w:w="702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2970" w:type="dxa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Default="00622489">
      <w:pPr>
        <w:rPr>
          <w:lang w:val="en-US"/>
        </w:rPr>
      </w:pPr>
      <w:r>
        <w:rPr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lastRenderedPageBreak/>
        <w:t xml:space="preserve">Approximately, what are the </w:t>
      </w:r>
      <w:r w:rsidRPr="00622489">
        <w:rPr>
          <w:b/>
          <w:lang w:val="en-US"/>
        </w:rPr>
        <w:t>main reasons</w:t>
      </w: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>for discontinuation</w:t>
      </w:r>
      <w:r w:rsidRPr="00622489">
        <w:rPr>
          <w:lang w:val="en-US"/>
        </w:rPr>
        <w:t xml:space="preserve"> of faster aspart?</w:t>
      </w:r>
      <w:r w:rsidRPr="00622489">
        <w:rPr>
          <w:i/>
          <w:lang w:val="en-US"/>
        </w:rPr>
        <w:t xml:space="preserve"> </w:t>
      </w:r>
    </w:p>
    <w:tbl>
      <w:tblPr>
        <w:tblStyle w:val="TableGrid25"/>
        <w:tblpPr w:leftFromText="141" w:rightFromText="141" w:vertAnchor="text" w:horzAnchor="margin" w:tblpY="84"/>
        <w:tblW w:w="5022" w:type="pct"/>
        <w:tblLook w:val="04A0" w:firstRow="1" w:lastRow="0" w:firstColumn="1" w:lastColumn="0" w:noHBand="0" w:noVBand="1"/>
      </w:tblPr>
      <w:tblGrid>
        <w:gridCol w:w="7332"/>
        <w:gridCol w:w="1724"/>
      </w:tblGrid>
      <w:tr w:rsidR="00622489" w:rsidRPr="00622489" w:rsidTr="00471038">
        <w:trPr>
          <w:trHeight w:val="358"/>
        </w:trPr>
        <w:tc>
          <w:tcPr>
            <w:tcW w:w="404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Split in %</w:t>
            </w:r>
          </w:p>
        </w:tc>
      </w:tr>
      <w:tr w:rsidR="00622489" w:rsidRPr="00622489" w:rsidTr="00471038">
        <w:trPr>
          <w:trHeight w:val="428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Desired blood glucose control (HbA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>) not fully achieved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Concerns of hypoglycemia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Level of patient co-pay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Difficulty in adhering to treatment regimen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self-management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titration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3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the device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404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Total (max 100%):</w:t>
            </w:r>
          </w:p>
        </w:tc>
        <w:tc>
          <w:tcPr>
            <w:tcW w:w="95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the proportion in ‘Other’ is &gt; 0% please specify the other reason for discontinuation of faster aspart: …………………………….</w:t>
      </w:r>
    </w:p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How often are the following </w:t>
      </w:r>
      <w:r w:rsidRPr="00622489">
        <w:rPr>
          <w:b/>
          <w:lang w:val="en-US"/>
        </w:rPr>
        <w:t>concerns</w:t>
      </w:r>
      <w:r w:rsidRPr="00622489">
        <w:rPr>
          <w:lang w:val="en-US"/>
        </w:rPr>
        <w:t xml:space="preserve"> expressed by your patients? </w:t>
      </w:r>
    </w:p>
    <w:tbl>
      <w:tblPr>
        <w:tblStyle w:val="TableGrid26"/>
        <w:tblpPr w:leftFromText="141" w:rightFromText="141" w:vertAnchor="text" w:horzAnchor="margin" w:tblpY="84"/>
        <w:tblW w:w="5305" w:type="pct"/>
        <w:tblLook w:val="04A0" w:firstRow="1" w:lastRow="0" w:firstColumn="1" w:lastColumn="0" w:noHBand="0" w:noVBand="1"/>
      </w:tblPr>
      <w:tblGrid>
        <w:gridCol w:w="3960"/>
        <w:gridCol w:w="1133"/>
        <w:gridCol w:w="991"/>
        <w:gridCol w:w="861"/>
        <w:gridCol w:w="1272"/>
        <w:gridCol w:w="1349"/>
      </w:tblGrid>
      <w:tr w:rsidR="00622489" w:rsidRPr="00622489" w:rsidTr="00471038">
        <w:trPr>
          <w:trHeight w:val="400"/>
        </w:trPr>
        <w:tc>
          <w:tcPr>
            <w:tcW w:w="207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Much more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faster aspart</w:t>
            </w:r>
          </w:p>
        </w:tc>
        <w:tc>
          <w:tcPr>
            <w:tcW w:w="51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More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faster aspart</w:t>
            </w: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Equally with both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More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mealtime insulin</w:t>
            </w: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Much more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mealtime insulin</w:t>
            </w:r>
          </w:p>
        </w:tc>
      </w:tr>
      <w:tr w:rsidR="00622489" w:rsidRPr="00622489" w:rsidTr="00471038">
        <w:trPr>
          <w:trHeight w:val="214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Fear of needles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2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Fear of hypoglycemia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Fear of local allergic reaction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2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Difficulty in calculating correct dose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29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Feeling that the intensified regimen is too complicated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2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titration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14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Difficulties with the device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17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Difficulty in taking dose at the right time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29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Difficulty adhering to intensified regimen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17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lastRenderedPageBreak/>
              <w:t>Difficulty carrying supplies throughout the day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29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Forgetting to take their insulin with them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202"/>
        </w:trPr>
        <w:tc>
          <w:tcPr>
            <w:tcW w:w="2070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Interference with daily life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trHeight w:val="417"/>
        </w:trPr>
        <w:tc>
          <w:tcPr>
            <w:tcW w:w="2070" w:type="pct"/>
          </w:tcPr>
          <w:p w:rsidR="00622489" w:rsidRPr="00622489" w:rsidRDefault="00622489" w:rsidP="00622489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Interference with their job performance</w:t>
            </w:r>
          </w:p>
        </w:tc>
        <w:tc>
          <w:tcPr>
            <w:tcW w:w="5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In your experience, how is faster aspart </w:t>
      </w:r>
      <w:r w:rsidRPr="00622489">
        <w:rPr>
          <w:b/>
          <w:lang w:val="en-US"/>
        </w:rPr>
        <w:t>different</w:t>
      </w:r>
      <w:r w:rsidRPr="00622489">
        <w:rPr>
          <w:lang w:val="en-US"/>
        </w:rPr>
        <w:t xml:space="preserve"> from other rapid insulins? </w:t>
      </w:r>
    </w:p>
    <w:tbl>
      <w:tblPr>
        <w:tblStyle w:val="TableGrid27"/>
        <w:tblW w:w="5337" w:type="pct"/>
        <w:tblLook w:val="01E0" w:firstRow="1" w:lastRow="1" w:firstColumn="1" w:lastColumn="1" w:noHBand="0" w:noVBand="0"/>
      </w:tblPr>
      <w:tblGrid>
        <w:gridCol w:w="3951"/>
        <w:gridCol w:w="1133"/>
        <w:gridCol w:w="1134"/>
        <w:gridCol w:w="1136"/>
        <w:gridCol w:w="1134"/>
        <w:gridCol w:w="1136"/>
      </w:tblGrid>
      <w:tr w:rsidR="00622489" w:rsidRPr="00622489" w:rsidTr="00471038">
        <w:trPr>
          <w:cantSplit/>
          <w:trHeight w:val="815"/>
        </w:trPr>
        <w:tc>
          <w:tcPr>
            <w:tcW w:w="205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Strongly disagree</w:t>
            </w:r>
          </w:p>
        </w:tc>
        <w:tc>
          <w:tcPr>
            <w:tcW w:w="5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Disagree</w:t>
            </w: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Neither agree or disagree</w:t>
            </w:r>
          </w:p>
        </w:tc>
        <w:tc>
          <w:tcPr>
            <w:tcW w:w="589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Agree</w:t>
            </w: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Strongly agree</w:t>
            </w: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Faster onset of appearance 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Flexibility of dosing (at meal)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Flexibility of dosing (up to 20 minutes after starting eating)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Provides better control of 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 xml:space="preserve">1c </w:t>
            </w:r>
            <w:r w:rsidRPr="00622489">
              <w:rPr>
                <w:rFonts w:eastAsiaTheme="minorHAnsi"/>
                <w:sz w:val="22"/>
                <w:szCs w:val="22"/>
              </w:rPr>
              <w:t>level in T1D patients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Provides better control of PPG level in both T1D and T2D patients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Provides better control of PPG level in T1D patients only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Provides better control of PPG level in T2D patients only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Offers cost saving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Other reasons that differentiate faster aspart from rapid insulins</w:t>
            </w: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73"/>
        </w:trPr>
        <w:tc>
          <w:tcPr>
            <w:tcW w:w="2053" w:type="pct"/>
          </w:tcPr>
          <w:p w:rsidR="00622489" w:rsidRPr="00622489" w:rsidRDefault="00622489" w:rsidP="00622489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Do not know</w:t>
            </w:r>
          </w:p>
        </w:tc>
        <w:tc>
          <w:tcPr>
            <w:tcW w:w="2947" w:type="pct"/>
            <w:gridSpan w:val="5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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If ‘Other reasons’ is selected, please specify any other parameter across which faster aspart is different from other rapid-acting insulins: ……………………………..</w:t>
      </w:r>
    </w:p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keepNext/>
        <w:rPr>
          <w:b/>
          <w:lang w:val="en-US"/>
        </w:rPr>
      </w:pPr>
      <w:r w:rsidRPr="00622489">
        <w:rPr>
          <w:b/>
          <w:lang w:val="en-US"/>
        </w:rPr>
        <w:lastRenderedPageBreak/>
        <w:t>Confidence level</w:t>
      </w:r>
    </w:p>
    <w:p w:rsidR="00622489" w:rsidRPr="00622489" w:rsidRDefault="00622489" w:rsidP="00622489">
      <w:pPr>
        <w:keepNext/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How confident are you in </w:t>
      </w:r>
      <w:r w:rsidRPr="00622489">
        <w:rPr>
          <w:b/>
          <w:lang w:val="en-US"/>
        </w:rPr>
        <w:t>uptitrating a patient</w:t>
      </w:r>
      <w:r w:rsidRPr="00622489">
        <w:rPr>
          <w:lang w:val="en-US"/>
        </w:rPr>
        <w:t xml:space="preserve"> to reach their target level of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 with faster aspart? </w:t>
      </w:r>
    </w:p>
    <w:tbl>
      <w:tblPr>
        <w:tblStyle w:val="TableGrid28"/>
        <w:tblW w:w="4983" w:type="pct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622489" w:rsidRPr="00622489" w:rsidTr="00471038">
        <w:trPr>
          <w:trHeight w:val="207"/>
        </w:trPr>
        <w:tc>
          <w:tcPr>
            <w:tcW w:w="5000" w:type="pct"/>
            <w:gridSpan w:val="5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For T1D patients</w:t>
            </w:r>
          </w:p>
        </w:tc>
      </w:tr>
      <w:tr w:rsidR="00622489" w:rsidRPr="00622489" w:rsidTr="00471038">
        <w:trPr>
          <w:trHeight w:val="320"/>
        </w:trPr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1 = Not at all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 = Not very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3 = Neutral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=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5 = Very confident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tbl>
      <w:tblPr>
        <w:tblStyle w:val="TableGrid28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22489" w:rsidRPr="00622489" w:rsidTr="00471038">
        <w:tc>
          <w:tcPr>
            <w:tcW w:w="5000" w:type="pct"/>
            <w:gridSpan w:val="5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For T2D patients</w:t>
            </w:r>
          </w:p>
        </w:tc>
      </w:tr>
      <w:tr w:rsidR="00622489" w:rsidRPr="00622489" w:rsidTr="00471038"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1 = Not at all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 = Not very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3 = Neutral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=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5 = Very confident</w:t>
            </w:r>
          </w:p>
        </w:tc>
      </w:tr>
    </w:tbl>
    <w:p w:rsidR="00622489" w:rsidRPr="00622489" w:rsidRDefault="00622489" w:rsidP="00622489">
      <w:pPr>
        <w:rPr>
          <w:b/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How confident are you in your </w:t>
      </w:r>
      <w:r w:rsidRPr="00622489">
        <w:rPr>
          <w:b/>
          <w:lang w:val="en-US"/>
        </w:rPr>
        <w:t>patients’ ability to self-titrate</w:t>
      </w:r>
      <w:r w:rsidRPr="00622489">
        <w:rPr>
          <w:lang w:val="en-US"/>
        </w:rPr>
        <w:t xml:space="preserve"> their dosage on faster aspart?</w:t>
      </w:r>
    </w:p>
    <w:tbl>
      <w:tblPr>
        <w:tblStyle w:val="TableGrid29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22489" w:rsidRPr="00622489" w:rsidTr="00471038">
        <w:tc>
          <w:tcPr>
            <w:tcW w:w="5000" w:type="pct"/>
            <w:gridSpan w:val="5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For T1D patients</w:t>
            </w:r>
          </w:p>
        </w:tc>
      </w:tr>
      <w:tr w:rsidR="00622489" w:rsidRPr="00622489" w:rsidTr="00471038"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1 = Not at all confident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 = Not very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3 = Neutral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=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5 = Very confident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tbl>
      <w:tblPr>
        <w:tblStyle w:val="TableGrid29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622489" w:rsidRPr="00622489" w:rsidTr="00471038">
        <w:tc>
          <w:tcPr>
            <w:tcW w:w="5000" w:type="pct"/>
            <w:gridSpan w:val="5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For T2D patients</w:t>
            </w:r>
          </w:p>
        </w:tc>
      </w:tr>
      <w:tr w:rsidR="00622489" w:rsidRPr="00622489" w:rsidTr="00471038"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1 = Not at all confident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2 = Not very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3 = Neutral 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4 = Confident</w:t>
            </w:r>
          </w:p>
        </w:tc>
        <w:tc>
          <w:tcPr>
            <w:tcW w:w="1000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5 = Very confident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br w:type="page"/>
      </w: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lastRenderedPageBreak/>
        <w:t xml:space="preserve">Please compare your satisfaction of treating patients with </w:t>
      </w:r>
      <w:r w:rsidRPr="00622489">
        <w:rPr>
          <w:b/>
          <w:lang w:val="en-US"/>
        </w:rPr>
        <w:t>faster aspart compared to other mealtime insulin</w:t>
      </w:r>
      <w:r w:rsidRPr="00622489">
        <w:rPr>
          <w:lang w:val="en-US"/>
        </w:rPr>
        <w:t xml:space="preserve"> formulations based on each of the following: </w:t>
      </w:r>
    </w:p>
    <w:tbl>
      <w:tblPr>
        <w:tblStyle w:val="TableGrid30"/>
        <w:tblW w:w="5327" w:type="pct"/>
        <w:tblLook w:val="01E0" w:firstRow="1" w:lastRow="1" w:firstColumn="1" w:lastColumn="1" w:noHBand="0" w:noVBand="0"/>
      </w:tblPr>
      <w:tblGrid>
        <w:gridCol w:w="3539"/>
        <w:gridCol w:w="1276"/>
        <w:gridCol w:w="1135"/>
        <w:gridCol w:w="991"/>
        <w:gridCol w:w="1276"/>
        <w:gridCol w:w="1389"/>
      </w:tblGrid>
      <w:tr w:rsidR="00622489" w:rsidRPr="00622489" w:rsidTr="00471038">
        <w:trPr>
          <w:cantSplit/>
          <w:trHeight w:val="408"/>
        </w:trPr>
        <w:tc>
          <w:tcPr>
            <w:tcW w:w="184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Much more satisfied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faster aspart</w:t>
            </w:r>
          </w:p>
        </w:tc>
        <w:tc>
          <w:tcPr>
            <w:tcW w:w="591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More satisfied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faster aspart</w:t>
            </w:r>
          </w:p>
        </w:tc>
        <w:tc>
          <w:tcPr>
            <w:tcW w:w="51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Equally satisfied with both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More satisfied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mealtime insulin</w:t>
            </w: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Much more satisfied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mealtime insulin</w:t>
            </w: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Reaching HbA</w:t>
            </w:r>
            <w:r w:rsidRPr="00622489">
              <w:rPr>
                <w:rFonts w:eastAsiaTheme="minorHAnsi"/>
                <w:sz w:val="22"/>
                <w:szCs w:val="22"/>
                <w:vertAlign w:val="subscript"/>
              </w:rPr>
              <w:t>1c</w:t>
            </w:r>
            <w:r w:rsidRPr="00622489">
              <w:rPr>
                <w:rFonts w:eastAsiaTheme="minorHAnsi"/>
                <w:sz w:val="22"/>
                <w:szCs w:val="22"/>
              </w:rPr>
              <w:t xml:space="preserve"> target 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Improving postprandial glucose levels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Concerns of hypoglycemia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Flexibility of dosing (at meal)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Flexibility of dosing (up to 20 minutes after starting eating)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Ease of training the patients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Time it takes to train patient on how to manage their injectable therapies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Overall side-effect profile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Onset of action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Cost-effectiveness 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Simplicity of therapy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 adherence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Number of injections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364"/>
        </w:trPr>
        <w:tc>
          <w:tcPr>
            <w:tcW w:w="1842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Patient satisfaction</w:t>
            </w: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keepNext/>
        <w:numPr>
          <w:ilvl w:val="0"/>
          <w:numId w:val="26"/>
        </w:numPr>
        <w:ind w:left="1434" w:hanging="357"/>
        <w:rPr>
          <w:lang w:val="en-US"/>
        </w:rPr>
      </w:pPr>
      <w:r w:rsidRPr="00622489">
        <w:rPr>
          <w:lang w:val="en-US"/>
        </w:rPr>
        <w:lastRenderedPageBreak/>
        <w:t xml:space="preserve">Based on your experience, how confident are patients to reach their target blood glucose levels with </w:t>
      </w:r>
      <w:r w:rsidRPr="00622489">
        <w:rPr>
          <w:b/>
          <w:lang w:val="en-US"/>
        </w:rPr>
        <w:t xml:space="preserve">faster aspart compared to other mealtime insulin </w:t>
      </w:r>
      <w:r w:rsidRPr="00622489">
        <w:rPr>
          <w:lang w:val="en-US"/>
        </w:rPr>
        <w:t>formulations?</w:t>
      </w:r>
    </w:p>
    <w:tbl>
      <w:tblPr>
        <w:tblStyle w:val="TableGrid31"/>
        <w:tblW w:w="5421" w:type="pct"/>
        <w:tblLook w:val="01E0" w:firstRow="1" w:lastRow="1" w:firstColumn="1" w:lastColumn="1" w:noHBand="0" w:noVBand="0"/>
      </w:tblPr>
      <w:tblGrid>
        <w:gridCol w:w="1985"/>
        <w:gridCol w:w="1986"/>
        <w:gridCol w:w="1986"/>
        <w:gridCol w:w="1986"/>
        <w:gridCol w:w="1832"/>
      </w:tblGrid>
      <w:tr w:rsidR="00622489" w:rsidRPr="00622489" w:rsidTr="00622489">
        <w:trPr>
          <w:cantSplit/>
          <w:trHeight w:val="317"/>
        </w:trPr>
        <w:tc>
          <w:tcPr>
            <w:tcW w:w="1015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Faster aspart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has much more potential to improve confidence</w:t>
            </w:r>
          </w:p>
        </w:tc>
        <w:tc>
          <w:tcPr>
            <w:tcW w:w="101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Faster aspart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has a little more potential to improve confidence</w:t>
            </w:r>
          </w:p>
        </w:tc>
        <w:tc>
          <w:tcPr>
            <w:tcW w:w="101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 xml:space="preserve">Faster aspart </w:t>
            </w:r>
            <w:r w:rsidRPr="00622489">
              <w:rPr>
                <w:rFonts w:eastAsiaTheme="minorHAnsi"/>
                <w:bCs/>
                <w:sz w:val="22"/>
                <w:szCs w:val="22"/>
              </w:rPr>
              <w:t xml:space="preserve">is somewhat the same as </w:t>
            </w:r>
            <w:r w:rsidRPr="00622489">
              <w:rPr>
                <w:rFonts w:eastAsiaTheme="minorHAnsi"/>
                <w:b/>
                <w:bCs/>
                <w:sz w:val="22"/>
                <w:szCs w:val="22"/>
              </w:rPr>
              <w:t>other mealtime insulin formulations</w:t>
            </w:r>
          </w:p>
        </w:tc>
        <w:tc>
          <w:tcPr>
            <w:tcW w:w="1016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Other mealtime insulin formulations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have a little more potential to improve confidence</w:t>
            </w:r>
          </w:p>
        </w:tc>
        <w:tc>
          <w:tcPr>
            <w:tcW w:w="93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Other mealtime insulin formulations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have much more potential to improve confidence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numPr>
          <w:ilvl w:val="0"/>
          <w:numId w:val="26"/>
        </w:numPr>
        <w:rPr>
          <w:lang w:val="en-US"/>
        </w:rPr>
      </w:pPr>
      <w:r w:rsidRPr="00622489">
        <w:rPr>
          <w:lang w:val="en-US"/>
        </w:rPr>
        <w:t xml:space="preserve">Based on your experience, what are your </w:t>
      </w:r>
      <w:r w:rsidRPr="00622489">
        <w:rPr>
          <w:b/>
          <w:lang w:val="en-US"/>
        </w:rPr>
        <w:t>concerns</w:t>
      </w:r>
      <w:r w:rsidRPr="00622489">
        <w:rPr>
          <w:lang w:val="en-US"/>
        </w:rPr>
        <w:t xml:space="preserve"> for treating patients with </w:t>
      </w:r>
      <w:r w:rsidRPr="00622489">
        <w:rPr>
          <w:b/>
          <w:lang w:val="en-US"/>
        </w:rPr>
        <w:t>faster aspart compared with</w:t>
      </w:r>
      <w:r w:rsidRPr="00622489">
        <w:rPr>
          <w:lang w:val="en-US"/>
        </w:rPr>
        <w:t xml:space="preserve"> </w:t>
      </w:r>
      <w:r w:rsidRPr="00622489">
        <w:rPr>
          <w:b/>
          <w:lang w:val="en-US"/>
        </w:rPr>
        <w:t xml:space="preserve">other mealtime insulin </w:t>
      </w:r>
      <w:r w:rsidRPr="00622489">
        <w:rPr>
          <w:lang w:val="en-US"/>
        </w:rPr>
        <w:t>formulations?</w:t>
      </w:r>
    </w:p>
    <w:tbl>
      <w:tblPr>
        <w:tblStyle w:val="TableGrid32"/>
        <w:tblW w:w="5465" w:type="pct"/>
        <w:tblLayout w:type="fixed"/>
        <w:tblLook w:val="01E0" w:firstRow="1" w:lastRow="1" w:firstColumn="1" w:lastColumn="1" w:noHBand="0" w:noVBand="0"/>
      </w:tblPr>
      <w:tblGrid>
        <w:gridCol w:w="2688"/>
        <w:gridCol w:w="1561"/>
        <w:gridCol w:w="1561"/>
        <w:gridCol w:w="1275"/>
        <w:gridCol w:w="1277"/>
        <w:gridCol w:w="1492"/>
      </w:tblGrid>
      <w:tr w:rsidR="00622489" w:rsidRPr="00622489" w:rsidTr="00471038">
        <w:trPr>
          <w:cantSplit/>
          <w:trHeight w:val="255"/>
        </w:trPr>
        <w:tc>
          <w:tcPr>
            <w:tcW w:w="1364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Much more concerned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 xml:space="preserve">mealtime insulin </w:t>
            </w:r>
            <w:r w:rsidRPr="00622489">
              <w:rPr>
                <w:rFonts w:eastAsiaTheme="minorHAnsi"/>
                <w:sz w:val="22"/>
                <w:szCs w:val="22"/>
              </w:rPr>
              <w:t>formulations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622489">
              <w:rPr>
                <w:rFonts w:eastAsiaTheme="minorHAnsi"/>
                <w:bCs/>
                <w:sz w:val="22"/>
                <w:szCs w:val="22"/>
              </w:rPr>
              <w:t>More concerned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other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 xml:space="preserve">mealtime insulin </w:t>
            </w:r>
            <w:r w:rsidRPr="00622489">
              <w:rPr>
                <w:rFonts w:eastAsiaTheme="minorHAnsi"/>
                <w:sz w:val="22"/>
                <w:szCs w:val="22"/>
              </w:rPr>
              <w:t>formulations</w:t>
            </w:r>
          </w:p>
        </w:tc>
        <w:tc>
          <w:tcPr>
            <w:tcW w:w="64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Equally concerned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both</w:t>
            </w:r>
          </w:p>
        </w:tc>
        <w:tc>
          <w:tcPr>
            <w:tcW w:w="648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More concerned with </w:t>
            </w:r>
            <w:r w:rsidRPr="00622489">
              <w:rPr>
                <w:rFonts w:eastAsiaTheme="minorHAnsi"/>
                <w:b/>
                <w:sz w:val="22"/>
                <w:szCs w:val="22"/>
              </w:rPr>
              <w:t>faster aspart</w:t>
            </w:r>
          </w:p>
        </w:tc>
        <w:tc>
          <w:tcPr>
            <w:tcW w:w="75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Much more concerned with</w:t>
            </w:r>
          </w:p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b/>
                <w:sz w:val="22"/>
                <w:szCs w:val="22"/>
              </w:rPr>
              <w:t>faster aspart</w:t>
            </w:r>
          </w:p>
        </w:tc>
      </w:tr>
      <w:tr w:rsidR="00622489" w:rsidRPr="00622489" w:rsidTr="00471038">
        <w:trPr>
          <w:cantSplit/>
          <w:trHeight w:val="227"/>
        </w:trPr>
        <w:tc>
          <w:tcPr>
            <w:tcW w:w="1364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 xml:space="preserve">Concern of patients having hypoglycemia </w:t>
            </w: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5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27"/>
        </w:trPr>
        <w:tc>
          <w:tcPr>
            <w:tcW w:w="1364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Concern of local or systemic allergic reactions</w:t>
            </w: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5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22489" w:rsidRPr="00622489" w:rsidTr="00471038">
        <w:trPr>
          <w:cantSplit/>
          <w:trHeight w:val="227"/>
        </w:trPr>
        <w:tc>
          <w:tcPr>
            <w:tcW w:w="1364" w:type="pct"/>
            <w:vAlign w:val="center"/>
          </w:tcPr>
          <w:p w:rsidR="00622489" w:rsidRPr="00622489" w:rsidRDefault="00622489" w:rsidP="00622489">
            <w:pPr>
              <w:numPr>
                <w:ilvl w:val="0"/>
                <w:numId w:val="38"/>
              </w:num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622489">
              <w:rPr>
                <w:rFonts w:eastAsiaTheme="minorHAnsi"/>
                <w:sz w:val="22"/>
                <w:szCs w:val="22"/>
              </w:rPr>
              <w:t>Concern of postprandial hyperglycemia</w:t>
            </w: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57" w:type="pct"/>
          </w:tcPr>
          <w:p w:rsidR="00622489" w:rsidRPr="00622489" w:rsidRDefault="00622489" w:rsidP="0062248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22489" w:rsidRPr="00622489" w:rsidRDefault="00622489" w:rsidP="00622489">
      <w:pPr>
        <w:rPr>
          <w:lang w:val="en-US"/>
        </w:rPr>
      </w:pPr>
    </w:p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>BMI, body mass index; CSII, continuous subcutaneous insulin infusion; GLP-1, glucagon-like peptide-1;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 xml:space="preserve">, glycated hemoglobin; OAD, oral antidiabetic drug; PPG, postprandial glucose; SGLT-2, sodium-glucose co-transporter-2; T1D, type 1 diabetes; T2D, type 2 diabetes </w:t>
      </w:r>
      <w:r w:rsidRPr="00622489">
        <w:rPr>
          <w:lang w:val="en-US"/>
        </w:rPr>
        <w:br w:type="page"/>
      </w:r>
    </w:p>
    <w:p w:rsidR="00622489" w:rsidRPr="00D63B1A" w:rsidRDefault="00622489" w:rsidP="00622489">
      <w:pPr>
        <w:rPr>
          <w:b/>
        </w:rPr>
      </w:pPr>
    </w:p>
    <w:p w:rsidR="00622489" w:rsidRPr="00622489" w:rsidRDefault="00622489" w:rsidP="00622489">
      <w:pPr>
        <w:rPr>
          <w:b/>
          <w:lang w:val="en-US"/>
        </w:rPr>
      </w:pPr>
      <w:r w:rsidRPr="00622489">
        <w:rPr>
          <w:b/>
          <w:lang w:val="en-US"/>
        </w:rPr>
        <w:t xml:space="preserve">Supplementary Table </w:t>
      </w:r>
      <w:r w:rsidR="00F92D56">
        <w:rPr>
          <w:b/>
          <w:lang w:val="en-US"/>
        </w:rPr>
        <w:t>2</w:t>
      </w:r>
      <w:r w:rsidRPr="00622489">
        <w:rPr>
          <w:b/>
          <w:lang w:val="en-US"/>
        </w:rPr>
        <w:t xml:space="preserve">. </w:t>
      </w:r>
      <w:r w:rsidRPr="00622489">
        <w:rPr>
          <w:lang w:val="en-US"/>
        </w:rPr>
        <w:t>Reasons for discontinuation of faster aspart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17"/>
        <w:gridCol w:w="1644"/>
        <w:gridCol w:w="1645"/>
        <w:gridCol w:w="1645"/>
      </w:tblGrid>
      <w:tr w:rsidR="00622489" w:rsidRPr="00622489" w:rsidTr="00622489">
        <w:trPr>
          <w:trHeight w:val="317"/>
        </w:trPr>
        <w:tc>
          <w:tcPr>
            <w:tcW w:w="4417" w:type="dxa"/>
            <w:vAlign w:val="bottom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644" w:type="dxa"/>
            <w:vAlign w:val="bottom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Overall population (n = 140)</w:t>
            </w:r>
          </w:p>
        </w:tc>
        <w:tc>
          <w:tcPr>
            <w:tcW w:w="1645" w:type="dxa"/>
            <w:vAlign w:val="bottom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GPs </w:t>
            </w:r>
            <w:r w:rsidRPr="00622489">
              <w:rPr>
                <w:lang w:val="en-US"/>
              </w:rPr>
              <w:br/>
              <w:t>(n = 101)</w:t>
            </w:r>
          </w:p>
        </w:tc>
        <w:tc>
          <w:tcPr>
            <w:tcW w:w="1645" w:type="dxa"/>
            <w:vAlign w:val="bottom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Specialists </w:t>
            </w:r>
            <w:r w:rsidRPr="00622489">
              <w:rPr>
                <w:lang w:val="en-US"/>
              </w:rPr>
              <w:br/>
              <w:t>(n = 39)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Concerns of hypoglycemia 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17%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19%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14%</w:t>
            </w:r>
          </w:p>
        </w:tc>
      </w:tr>
      <w:tr w:rsidR="00622489" w:rsidRPr="00622489" w:rsidTr="00622489">
        <w:trPr>
          <w:trHeight w:val="317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Difficulty adhering to treatment regimen 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17%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19%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12%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Level of patient co-pay 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17%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19%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12%</w:t>
            </w:r>
          </w:p>
        </w:tc>
      </w:tr>
      <w:tr w:rsidR="00622489" w:rsidRPr="00622489" w:rsidTr="00622489">
        <w:trPr>
          <w:trHeight w:val="317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Desired HbA</w:t>
            </w:r>
            <w:r w:rsidRPr="00622489">
              <w:rPr>
                <w:vertAlign w:val="subscript"/>
                <w:lang w:val="en-US"/>
              </w:rPr>
              <w:t>1c</w:t>
            </w:r>
            <w:r w:rsidRPr="00622489">
              <w:rPr>
                <w:lang w:val="en-US"/>
              </w:rPr>
              <w:t xml:space="preserve"> target not fully achieved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16%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16%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19%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 xml:space="preserve">Difficulties with self-management 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15%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16%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11%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Difficulties with titration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8%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6%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13%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Difficulties with the device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4%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4%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4%</w:t>
            </w:r>
          </w:p>
        </w:tc>
      </w:tr>
      <w:tr w:rsidR="00622489" w:rsidRPr="00622489" w:rsidTr="00622489">
        <w:trPr>
          <w:trHeight w:val="188"/>
        </w:trPr>
        <w:tc>
          <w:tcPr>
            <w:tcW w:w="4417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Other*</w:t>
            </w:r>
          </w:p>
        </w:tc>
        <w:tc>
          <w:tcPr>
            <w:tcW w:w="1644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5%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1%</w:t>
            </w:r>
          </w:p>
        </w:tc>
        <w:tc>
          <w:tcPr>
            <w:tcW w:w="1645" w:type="dxa"/>
          </w:tcPr>
          <w:p w:rsidR="00622489" w:rsidRPr="00622489" w:rsidRDefault="00622489" w:rsidP="00622489">
            <w:pPr>
              <w:spacing w:after="160" w:line="259" w:lineRule="auto"/>
              <w:rPr>
                <w:lang w:val="en-US"/>
              </w:rPr>
            </w:pPr>
            <w:r w:rsidRPr="00622489">
              <w:rPr>
                <w:lang w:val="en-US"/>
              </w:rPr>
              <w:t>14%</w:t>
            </w:r>
          </w:p>
        </w:tc>
      </w:tr>
    </w:tbl>
    <w:p w:rsidR="00622489" w:rsidRPr="00622489" w:rsidRDefault="00622489" w:rsidP="00622489">
      <w:pPr>
        <w:rPr>
          <w:lang w:val="en-US"/>
        </w:rPr>
      </w:pPr>
      <w:r w:rsidRPr="00622489">
        <w:rPr>
          <w:lang w:val="en-US"/>
        </w:rPr>
        <w:t xml:space="preserve">*Other includes financial reasons, inadequate efficacy, lack of monitoring, same efficacy as other treatments, side effects, and reduction of insulin. </w:t>
      </w:r>
    </w:p>
    <w:p w:rsidR="0019048E" w:rsidRDefault="00622489">
      <w:r w:rsidRPr="00622489">
        <w:rPr>
          <w:lang w:val="en-US"/>
        </w:rPr>
        <w:t>GP, general practitioner; HbA</w:t>
      </w:r>
      <w:r w:rsidRPr="00622489">
        <w:rPr>
          <w:vertAlign w:val="subscript"/>
          <w:lang w:val="en-US"/>
        </w:rPr>
        <w:t>1c</w:t>
      </w:r>
      <w:r w:rsidRPr="00622489">
        <w:rPr>
          <w:lang w:val="en-US"/>
        </w:rPr>
        <w:t>, glycated hemoglobin.</w:t>
      </w:r>
    </w:p>
    <w:sectPr w:rsidR="0019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D4" w:rsidRDefault="002C0FD4" w:rsidP="00F92D56">
      <w:pPr>
        <w:spacing w:after="0" w:line="240" w:lineRule="auto"/>
      </w:pPr>
      <w:r>
        <w:separator/>
      </w:r>
    </w:p>
  </w:endnote>
  <w:endnote w:type="continuationSeparator" w:id="0">
    <w:p w:rsidR="002C0FD4" w:rsidRDefault="002C0FD4" w:rsidP="00F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4d448cab50d465f130906a9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30A5" w:rsidRPr="008530A5" w:rsidRDefault="008530A5" w:rsidP="008530A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530A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d448cab50d465f130906a9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D+rvFA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8530A5" w:rsidRPr="008530A5" w:rsidRDefault="008530A5" w:rsidP="008530A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530A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D4" w:rsidRDefault="002C0FD4" w:rsidP="00F92D56">
      <w:pPr>
        <w:spacing w:after="0" w:line="240" w:lineRule="auto"/>
      </w:pPr>
      <w:r>
        <w:separator/>
      </w:r>
    </w:p>
  </w:footnote>
  <w:footnote w:type="continuationSeparator" w:id="0">
    <w:p w:rsidR="002C0FD4" w:rsidRDefault="002C0FD4" w:rsidP="00F9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5" w:rsidRDefault="0085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367"/>
    <w:multiLevelType w:val="hybridMultilevel"/>
    <w:tmpl w:val="43B00886"/>
    <w:lvl w:ilvl="0" w:tplc="FAD2ECAA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354CD"/>
    <w:multiLevelType w:val="hybridMultilevel"/>
    <w:tmpl w:val="D6483D78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E0BCA"/>
    <w:multiLevelType w:val="hybridMultilevel"/>
    <w:tmpl w:val="F1CE26C2"/>
    <w:lvl w:ilvl="0" w:tplc="2CF29994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6710F"/>
    <w:multiLevelType w:val="multilevel"/>
    <w:tmpl w:val="2C9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39511E"/>
    <w:multiLevelType w:val="hybridMultilevel"/>
    <w:tmpl w:val="702829DE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361C0"/>
    <w:multiLevelType w:val="hybridMultilevel"/>
    <w:tmpl w:val="BB38D0C8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4711"/>
    <w:multiLevelType w:val="hybridMultilevel"/>
    <w:tmpl w:val="54F25550"/>
    <w:lvl w:ilvl="0" w:tplc="5900AB24">
      <w:start w:val="1"/>
      <w:numFmt w:val="decimal"/>
      <w:lvlText w:val="i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7C4"/>
    <w:multiLevelType w:val="hybridMultilevel"/>
    <w:tmpl w:val="9FAAD85E"/>
    <w:lvl w:ilvl="0" w:tplc="3B4C3E9E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047F3"/>
    <w:multiLevelType w:val="hybridMultilevel"/>
    <w:tmpl w:val="C28889DA"/>
    <w:lvl w:ilvl="0" w:tplc="917269A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5B0B"/>
    <w:multiLevelType w:val="hybridMultilevel"/>
    <w:tmpl w:val="09AC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3B7B"/>
    <w:multiLevelType w:val="hybridMultilevel"/>
    <w:tmpl w:val="9B188A10"/>
    <w:lvl w:ilvl="0" w:tplc="09265696">
      <w:start w:val="1"/>
      <w:numFmt w:val="decimal"/>
      <w:lvlText w:val="i%1."/>
      <w:lvlJc w:val="left"/>
      <w:pPr>
        <w:ind w:left="1506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3483075"/>
    <w:multiLevelType w:val="hybridMultilevel"/>
    <w:tmpl w:val="6A7CB0DA"/>
    <w:lvl w:ilvl="0" w:tplc="09265696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B7B8E"/>
    <w:multiLevelType w:val="hybridMultilevel"/>
    <w:tmpl w:val="C28889DA"/>
    <w:lvl w:ilvl="0" w:tplc="917269A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B2813"/>
    <w:multiLevelType w:val="hybridMultilevel"/>
    <w:tmpl w:val="2E8E6C70"/>
    <w:lvl w:ilvl="0" w:tplc="FAD2ECAA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31A8C"/>
    <w:multiLevelType w:val="hybridMultilevel"/>
    <w:tmpl w:val="555CFEFE"/>
    <w:lvl w:ilvl="0" w:tplc="E622396C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07C93"/>
    <w:multiLevelType w:val="hybridMultilevel"/>
    <w:tmpl w:val="7DF0E8FA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34B05"/>
    <w:multiLevelType w:val="hybridMultilevel"/>
    <w:tmpl w:val="5246DFC0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A3741D"/>
    <w:multiLevelType w:val="hybridMultilevel"/>
    <w:tmpl w:val="61D836FC"/>
    <w:lvl w:ilvl="0" w:tplc="DF6CD9B8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2C603C8"/>
    <w:multiLevelType w:val="hybridMultilevel"/>
    <w:tmpl w:val="D3EA5B38"/>
    <w:lvl w:ilvl="0" w:tplc="AF68AE42">
      <w:start w:val="1"/>
      <w:numFmt w:val="decimal"/>
      <w:lvlText w:val="i%1."/>
      <w:lvlJc w:val="left"/>
      <w:pPr>
        <w:ind w:left="150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327167A"/>
    <w:multiLevelType w:val="hybridMultilevel"/>
    <w:tmpl w:val="62B0731E"/>
    <w:lvl w:ilvl="0" w:tplc="FAD2ECAA">
      <w:start w:val="1"/>
      <w:numFmt w:val="decimal"/>
      <w:lvlText w:val="i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F1B70"/>
    <w:multiLevelType w:val="hybridMultilevel"/>
    <w:tmpl w:val="61D836FC"/>
    <w:lvl w:ilvl="0" w:tplc="DF6CD9B8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5CC1961"/>
    <w:multiLevelType w:val="hybridMultilevel"/>
    <w:tmpl w:val="ACA484B8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41A47"/>
    <w:multiLevelType w:val="hybridMultilevel"/>
    <w:tmpl w:val="D6483D78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770F5"/>
    <w:multiLevelType w:val="hybridMultilevel"/>
    <w:tmpl w:val="87F443B2"/>
    <w:lvl w:ilvl="0" w:tplc="00506F18">
      <w:start w:val="17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B1DD4"/>
    <w:multiLevelType w:val="hybridMultilevel"/>
    <w:tmpl w:val="9A5098FA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0F3"/>
    <w:multiLevelType w:val="hybridMultilevel"/>
    <w:tmpl w:val="B8A8A026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A69E9"/>
    <w:multiLevelType w:val="hybridMultilevel"/>
    <w:tmpl w:val="96F82A48"/>
    <w:lvl w:ilvl="0" w:tplc="66CE515C">
      <w:start w:val="15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43E5"/>
    <w:multiLevelType w:val="hybridMultilevel"/>
    <w:tmpl w:val="F1CE26C2"/>
    <w:lvl w:ilvl="0" w:tplc="2CF29994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F40E0"/>
    <w:multiLevelType w:val="hybridMultilevel"/>
    <w:tmpl w:val="C28889DA"/>
    <w:lvl w:ilvl="0" w:tplc="917269A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D3248"/>
    <w:multiLevelType w:val="hybridMultilevel"/>
    <w:tmpl w:val="62B0731E"/>
    <w:lvl w:ilvl="0" w:tplc="FAD2ECAA">
      <w:start w:val="1"/>
      <w:numFmt w:val="decimal"/>
      <w:lvlText w:val="i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254B4B"/>
    <w:multiLevelType w:val="hybridMultilevel"/>
    <w:tmpl w:val="9A5098FA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47913"/>
    <w:multiLevelType w:val="hybridMultilevel"/>
    <w:tmpl w:val="9A5098FA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F57B3"/>
    <w:multiLevelType w:val="hybridMultilevel"/>
    <w:tmpl w:val="7DF0E8FA"/>
    <w:lvl w:ilvl="0" w:tplc="AF68AE4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FF0B40"/>
    <w:multiLevelType w:val="hybridMultilevel"/>
    <w:tmpl w:val="923C9948"/>
    <w:lvl w:ilvl="0" w:tplc="947AB05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850191"/>
    <w:multiLevelType w:val="hybridMultilevel"/>
    <w:tmpl w:val="64B8517A"/>
    <w:lvl w:ilvl="0" w:tplc="FAD2ECAA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5B4B1E"/>
    <w:multiLevelType w:val="hybridMultilevel"/>
    <w:tmpl w:val="EBC0EDA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24817"/>
    <w:multiLevelType w:val="hybridMultilevel"/>
    <w:tmpl w:val="C596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90171"/>
    <w:multiLevelType w:val="hybridMultilevel"/>
    <w:tmpl w:val="1BA63722"/>
    <w:lvl w:ilvl="0" w:tplc="BC78D188">
      <w:start w:val="6"/>
      <w:numFmt w:val="decimal"/>
      <w:lvlText w:val="i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A3D02"/>
    <w:multiLevelType w:val="hybridMultilevel"/>
    <w:tmpl w:val="4BF4276A"/>
    <w:lvl w:ilvl="0" w:tplc="FAD2ECAA">
      <w:start w:val="1"/>
      <w:numFmt w:val="decimal"/>
      <w:lvlText w:val="i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286169"/>
    <w:multiLevelType w:val="hybridMultilevel"/>
    <w:tmpl w:val="9B188A10"/>
    <w:lvl w:ilvl="0" w:tplc="09265696">
      <w:start w:val="1"/>
      <w:numFmt w:val="decimal"/>
      <w:lvlText w:val="i%1."/>
      <w:lvlJc w:val="left"/>
      <w:pPr>
        <w:ind w:left="1506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B106345"/>
    <w:multiLevelType w:val="hybridMultilevel"/>
    <w:tmpl w:val="C28889DA"/>
    <w:lvl w:ilvl="0" w:tplc="917269A2">
      <w:start w:val="1"/>
      <w:numFmt w:val="decimal"/>
      <w:lvlText w:val="i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3"/>
  </w:num>
  <w:num w:numId="4">
    <w:abstractNumId w:val="37"/>
  </w:num>
  <w:num w:numId="5">
    <w:abstractNumId w:val="32"/>
  </w:num>
  <w:num w:numId="6">
    <w:abstractNumId w:val="15"/>
  </w:num>
  <w:num w:numId="7">
    <w:abstractNumId w:val="28"/>
  </w:num>
  <w:num w:numId="8">
    <w:abstractNumId w:val="8"/>
  </w:num>
  <w:num w:numId="9">
    <w:abstractNumId w:val="12"/>
  </w:num>
  <w:num w:numId="10">
    <w:abstractNumId w:val="40"/>
  </w:num>
  <w:num w:numId="11">
    <w:abstractNumId w:val="24"/>
  </w:num>
  <w:num w:numId="12">
    <w:abstractNumId w:val="31"/>
  </w:num>
  <w:num w:numId="13">
    <w:abstractNumId w:val="30"/>
  </w:num>
  <w:num w:numId="14">
    <w:abstractNumId w:val="13"/>
  </w:num>
  <w:num w:numId="15">
    <w:abstractNumId w:val="34"/>
  </w:num>
  <w:num w:numId="16">
    <w:abstractNumId w:val="25"/>
  </w:num>
  <w:num w:numId="17">
    <w:abstractNumId w:val="22"/>
  </w:num>
  <w:num w:numId="18">
    <w:abstractNumId w:val="1"/>
  </w:num>
  <w:num w:numId="19">
    <w:abstractNumId w:val="16"/>
  </w:num>
  <w:num w:numId="20">
    <w:abstractNumId w:val="35"/>
  </w:num>
  <w:num w:numId="21">
    <w:abstractNumId w:val="29"/>
  </w:num>
  <w:num w:numId="22">
    <w:abstractNumId w:val="14"/>
  </w:num>
  <w:num w:numId="23">
    <w:abstractNumId w:val="26"/>
  </w:num>
  <w:num w:numId="24">
    <w:abstractNumId w:val="2"/>
  </w:num>
  <w:num w:numId="25">
    <w:abstractNumId w:val="39"/>
  </w:num>
  <w:num w:numId="26">
    <w:abstractNumId w:val="23"/>
  </w:num>
  <w:num w:numId="27">
    <w:abstractNumId w:val="10"/>
  </w:num>
  <w:num w:numId="28">
    <w:abstractNumId w:val="38"/>
  </w:num>
  <w:num w:numId="29">
    <w:abstractNumId w:val="4"/>
  </w:num>
  <w:num w:numId="30">
    <w:abstractNumId w:val="19"/>
  </w:num>
  <w:num w:numId="31">
    <w:abstractNumId w:val="18"/>
  </w:num>
  <w:num w:numId="32">
    <w:abstractNumId w:val="0"/>
  </w:num>
  <w:num w:numId="33">
    <w:abstractNumId w:val="11"/>
  </w:num>
  <w:num w:numId="34">
    <w:abstractNumId w:val="21"/>
  </w:num>
  <w:num w:numId="35">
    <w:abstractNumId w:val="27"/>
  </w:num>
  <w:num w:numId="36">
    <w:abstractNumId w:val="17"/>
  </w:num>
  <w:num w:numId="37">
    <w:abstractNumId w:val="20"/>
  </w:num>
  <w:num w:numId="38">
    <w:abstractNumId w:val="7"/>
  </w:num>
  <w:num w:numId="39">
    <w:abstractNumId w:val="36"/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9"/>
    <w:rsid w:val="00006E8D"/>
    <w:rsid w:val="00147750"/>
    <w:rsid w:val="0019048E"/>
    <w:rsid w:val="002C0FD4"/>
    <w:rsid w:val="005412BB"/>
    <w:rsid w:val="00622489"/>
    <w:rsid w:val="008530A5"/>
    <w:rsid w:val="00D63B1A"/>
    <w:rsid w:val="00F46478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BCEFB-094E-4D83-9635-CB26876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2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224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48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2248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22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4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489"/>
    <w:rPr>
      <w:color w:val="954F72" w:themeColor="followedHyperlink"/>
      <w:u w:val="single"/>
    </w:rPr>
  </w:style>
  <w:style w:type="paragraph" w:customStyle="1" w:styleId="NoSpacing1">
    <w:name w:val="No Spacing1"/>
    <w:next w:val="NoSpacing"/>
    <w:uiPriority w:val="1"/>
    <w:qFormat/>
    <w:rsid w:val="00622489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622489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622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22489"/>
  </w:style>
  <w:style w:type="table" w:customStyle="1" w:styleId="TableGrid11">
    <w:name w:val="Table Grid11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622489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89"/>
  </w:style>
  <w:style w:type="paragraph" w:customStyle="1" w:styleId="EndNoteBibliographyTitle">
    <w:name w:val="EndNote Bibliography Title"/>
    <w:basedOn w:val="Normal"/>
    <w:link w:val="EndNoteBibliographyTitleChar"/>
    <w:rsid w:val="0062248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248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248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2489"/>
    <w:rPr>
      <w:rFonts w:ascii="Calibri" w:hAnsi="Calibri" w:cs="Calibri"/>
      <w:noProof/>
      <w:lang w:val="en-US"/>
    </w:rPr>
  </w:style>
  <w:style w:type="character" w:customStyle="1" w:styleId="iceouttxt11">
    <w:name w:val="iceouttxt11"/>
    <w:basedOn w:val="DefaultParagraphFont"/>
    <w:rsid w:val="00622489"/>
    <w:rPr>
      <w:rFonts w:ascii="Arial" w:hAnsi="Arial" w:cs="Arial" w:hint="default"/>
      <w:color w:val="302B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UDG Healthcare</Company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Marshall</dc:creator>
  <cp:keywords/>
  <dc:description/>
  <cp:lastModifiedBy>Renukadevi Balasubramanian, Integra-PDY, IN</cp:lastModifiedBy>
  <cp:revision>2</cp:revision>
  <dcterms:created xsi:type="dcterms:W3CDTF">2020-04-08T11:20:00Z</dcterms:created>
  <dcterms:modified xsi:type="dcterms:W3CDTF">2020-04-08T11:20:00Z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Mike.Gregg@informa.com</vt:lpwstr>
  </property>
  <property fmtid="{D5CDD505-2E9C-101B-9397-08002B2CF9AE}" pid="5" name="MSIP_Label_181c070e-054b-4d1c-ba4c-fc70b099192e_SetDate">
    <vt:lpwstr>2020-03-26T12:01:34.4068210Z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c6b4827a-3e7c-4b86-8364-b44bde9faf58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Mike.Gregg@informa.com</vt:lpwstr>
  </property>
  <property fmtid="{D5CDD505-2E9C-101B-9397-08002B2CF9AE}" pid="13" name="MSIP_Label_2bbab825-a111-45e4-86a1-18cee0005896_SetDate">
    <vt:lpwstr>2020-03-26T12:01:34.4068210Z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c6b4827a-3e7c-4b86-8364-b44bde9faf58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