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35EE9" w14:textId="0960C6D9" w:rsidR="006F61FE" w:rsidRPr="00C538EC" w:rsidRDefault="006F61FE" w:rsidP="006F61FE">
      <w:pPr>
        <w:spacing w:line="360" w:lineRule="auto"/>
        <w:jc w:val="right"/>
        <w:rPr>
          <w:rFonts w:asciiTheme="majorBidi" w:hAnsiTheme="majorBidi" w:cstheme="majorBidi"/>
          <w:b/>
        </w:rPr>
      </w:pPr>
      <w:r w:rsidRPr="00C538EC">
        <w:rPr>
          <w:rFonts w:asciiTheme="majorBidi" w:hAnsiTheme="majorBidi" w:cstheme="majorBidi"/>
          <w:b/>
        </w:rPr>
        <w:t>Supplementary data</w:t>
      </w:r>
    </w:p>
    <w:p w14:paraId="145FF811" w14:textId="77777777" w:rsidR="008836D7" w:rsidRPr="00C538EC" w:rsidRDefault="008836D7" w:rsidP="003D79FD">
      <w:pPr>
        <w:autoSpaceDE w:val="0"/>
        <w:autoSpaceDN w:val="0"/>
        <w:bidi w:val="0"/>
        <w:adjustRightInd w:val="0"/>
        <w:spacing w:after="0" w:line="480" w:lineRule="auto"/>
        <w:jc w:val="lowKashida"/>
        <w:rPr>
          <w:rFonts w:asciiTheme="majorBidi" w:hAnsiTheme="majorBidi" w:cstheme="majorBidi"/>
          <w:sz w:val="24"/>
          <w:szCs w:val="24"/>
        </w:rPr>
      </w:pPr>
      <w:r w:rsidRPr="00C538EC">
        <w:rPr>
          <w:rFonts w:asciiTheme="majorBidi" w:hAnsiTheme="majorBidi" w:cstheme="majorBidi"/>
          <w:sz w:val="24"/>
          <w:szCs w:val="24"/>
        </w:rPr>
        <w:t>Text SM-1</w:t>
      </w:r>
    </w:p>
    <w:p w14:paraId="40BC6C08" w14:textId="2DD16ACD" w:rsidR="008836D7" w:rsidRPr="00C538EC" w:rsidRDefault="008836D7" w:rsidP="003D79FD">
      <w:pPr>
        <w:autoSpaceDE w:val="0"/>
        <w:autoSpaceDN w:val="0"/>
        <w:bidi w:val="0"/>
        <w:adjustRightInd w:val="0"/>
        <w:spacing w:after="0" w:line="480" w:lineRule="auto"/>
        <w:jc w:val="lowKashida"/>
        <w:rPr>
          <w:rFonts w:asciiTheme="majorBidi" w:hAnsiTheme="majorBidi" w:cstheme="majorBidi"/>
          <w:i/>
          <w:iCs/>
          <w:sz w:val="24"/>
          <w:szCs w:val="24"/>
        </w:rPr>
      </w:pPr>
      <w:r w:rsidRPr="00C538EC">
        <w:rPr>
          <w:rFonts w:asciiTheme="majorBidi" w:hAnsiTheme="majorBidi" w:cstheme="majorBidi"/>
          <w:color w:val="000000" w:themeColor="text1"/>
          <w:sz w:val="24"/>
          <w:szCs w:val="24"/>
        </w:rPr>
        <w:t>X-ray diffraction patterns of the samples were done by an X' Pert Pro (PerkinElmer, Netherland) diffractometer, with Cu K</w:t>
      </w:r>
      <m:oMath>
        <m:r>
          <w:rPr>
            <w:rFonts w:ascii="Cambria Math" w:hAnsi="Cambria Math" w:cstheme="majorBidi"/>
            <w:color w:val="000000" w:themeColor="text1"/>
            <w:sz w:val="24"/>
            <w:szCs w:val="24"/>
          </w:rPr>
          <m:t>α</m:t>
        </m:r>
      </m:oMath>
      <w:r w:rsidRPr="00C538EC">
        <w:rPr>
          <w:rFonts w:asciiTheme="majorBidi" w:hAnsiTheme="majorBidi" w:cstheme="majorBidi"/>
          <w:color w:val="000000" w:themeColor="text1"/>
          <w:sz w:val="24"/>
          <w:szCs w:val="24"/>
        </w:rPr>
        <w:t xml:space="preserve"> radiation (</w:t>
      </w:r>
      <w:r w:rsidRPr="00C538EC">
        <w:rPr>
          <w:rFonts w:asciiTheme="majorBidi" w:hAnsiTheme="majorBidi" w:cstheme="majorBidi"/>
          <w:color w:val="000000" w:themeColor="text1"/>
          <w:sz w:val="24"/>
          <w:szCs w:val="24"/>
          <w:lang w:val="en"/>
        </w:rPr>
        <w:t>λ</w:t>
      </w:r>
      <w:r w:rsidRPr="00C538EC">
        <w:rPr>
          <w:rFonts w:asciiTheme="majorBidi" w:hAnsiTheme="majorBidi" w:cstheme="majorBidi"/>
          <w:color w:val="000000" w:themeColor="text1"/>
          <w:sz w:val="24"/>
          <w:szCs w:val="24"/>
        </w:rPr>
        <w:t xml:space="preserve"> =1.54060 </w:t>
      </w:r>
      <w:r w:rsidR="0099031F" w:rsidRPr="005C22A1">
        <w:rPr>
          <w:rFonts w:asciiTheme="majorBidi" w:hAnsiTheme="majorBidi" w:cstheme="majorBidi"/>
          <w:color w:val="000000" w:themeColor="text1"/>
          <w:sz w:val="24"/>
          <w:szCs w:val="24"/>
        </w:rPr>
        <w:t>Å</w:t>
      </w:r>
      <w:r w:rsidRPr="00C538EC">
        <w:rPr>
          <w:rFonts w:asciiTheme="majorBidi" w:hAnsiTheme="majorBidi" w:cstheme="majorBidi"/>
          <w:color w:val="000000" w:themeColor="text1"/>
          <w:sz w:val="24"/>
          <w:szCs w:val="24"/>
        </w:rPr>
        <w:t xml:space="preserve">), Generator settings = 40 kV, 40 mA and the </w:t>
      </w:r>
      <w:r w:rsidRPr="00C538EC">
        <w:rPr>
          <w:rFonts w:asciiTheme="majorBidi" w:hAnsiTheme="majorBidi" w:cstheme="majorBidi"/>
          <w:color w:val="000000" w:themeColor="text1"/>
          <w:sz w:val="24"/>
          <w:szCs w:val="24"/>
          <w:shd w:val="clear" w:color="auto" w:fill="FFFFFF"/>
        </w:rPr>
        <w:t>2θ</w:t>
      </w:r>
      <w:r w:rsidRPr="00C538EC">
        <w:rPr>
          <w:rFonts w:asciiTheme="majorBidi" w:hAnsiTheme="majorBidi" w:cstheme="majorBidi"/>
          <w:color w:val="000000" w:themeColor="text1"/>
          <w:sz w:val="24"/>
          <w:szCs w:val="24"/>
        </w:rPr>
        <w:t xml:space="preserve"> range from 10 to 80°.</w:t>
      </w:r>
      <w:r w:rsidRPr="00C538EC">
        <w:rPr>
          <w:rFonts w:asciiTheme="majorBidi" w:hAnsiTheme="majorBidi" w:cstheme="majorBidi"/>
          <w:sz w:val="24"/>
          <w:szCs w:val="24"/>
        </w:rPr>
        <w:t xml:space="preserve"> </w:t>
      </w:r>
      <w:r w:rsidRPr="00C538EC">
        <w:rPr>
          <w:rFonts w:asciiTheme="majorBidi" w:hAnsiTheme="majorBidi" w:cstheme="majorBidi"/>
          <w:color w:val="000000" w:themeColor="text1"/>
          <w:sz w:val="24"/>
          <w:szCs w:val="24"/>
        </w:rPr>
        <w:t>The average dimension (D) of particles was calculated based on the diffraction of peak broadening using the Debye–</w:t>
      </w:r>
      <w:r w:rsidR="00266592" w:rsidRPr="00C538EC">
        <w:rPr>
          <w:rFonts w:asciiTheme="majorBidi" w:hAnsiTheme="majorBidi" w:cstheme="majorBidi"/>
          <w:color w:val="000000" w:themeColor="text1"/>
          <w:sz w:val="24"/>
          <w:szCs w:val="24"/>
        </w:rPr>
        <w:t xml:space="preserve">Scherer's formula </w:t>
      </w:r>
      <w:r w:rsidR="00266592" w:rsidRPr="00C538EC">
        <w:rPr>
          <w:rFonts w:asciiTheme="majorBidi" w:hAnsiTheme="majorBidi" w:cstheme="majorBidi"/>
          <w:sz w:val="24"/>
          <w:szCs w:val="24"/>
        </w:rPr>
        <w:t>(</w:t>
      </w:r>
      <w:r w:rsidRPr="00C538EC">
        <w:rPr>
          <w:rFonts w:asciiTheme="majorBidi" w:hAnsiTheme="majorBidi" w:cstheme="majorBidi"/>
          <w:i/>
          <w:iCs/>
          <w:sz w:val="24"/>
          <w:szCs w:val="24"/>
        </w:rPr>
        <w:t>Eq</w:t>
      </w:r>
      <w:r w:rsidR="00266592" w:rsidRPr="00C538EC">
        <w:rPr>
          <w:rFonts w:asciiTheme="majorBidi" w:hAnsiTheme="majorBidi" w:cstheme="majorBidi"/>
          <w:i/>
          <w:iCs/>
          <w:sz w:val="24"/>
          <w:szCs w:val="24"/>
        </w:rPr>
        <w:t>.</w:t>
      </w:r>
      <w:r w:rsidR="00266592" w:rsidRPr="00C538EC">
        <w:rPr>
          <w:rFonts w:asciiTheme="majorBidi" w:hAnsiTheme="majorBidi" w:cstheme="majorBidi"/>
          <w:sz w:val="24"/>
          <w:szCs w:val="24"/>
        </w:rPr>
        <w:t xml:space="preserve"> </w:t>
      </w:r>
      <w:r w:rsidR="00787673" w:rsidRPr="00C538EC">
        <w:rPr>
          <w:rFonts w:asciiTheme="majorBidi" w:hAnsiTheme="majorBidi" w:cstheme="majorBidi"/>
          <w:sz w:val="24"/>
          <w:szCs w:val="24"/>
        </w:rPr>
        <w:t>S1</w:t>
      </w:r>
      <w:r w:rsidR="00266592" w:rsidRPr="00C538EC">
        <w:rPr>
          <w:rFonts w:asciiTheme="majorBidi" w:hAnsiTheme="majorBidi" w:cstheme="majorBidi"/>
          <w:sz w:val="24"/>
          <w:szCs w:val="24"/>
        </w:rPr>
        <w:t>).</w:t>
      </w:r>
      <w:r w:rsidRPr="00C538EC">
        <w:rPr>
          <w:rFonts w:asciiTheme="majorBidi" w:hAnsiTheme="majorBidi" w:cstheme="majorBidi"/>
          <w:sz w:val="24"/>
          <w:szCs w:val="24"/>
        </w:rPr>
        <w:t xml:space="preserve"> </w:t>
      </w:r>
    </w:p>
    <w:p w14:paraId="1789502A" w14:textId="77777777" w:rsidR="008836D7" w:rsidRPr="00C538EC" w:rsidRDefault="008836D7" w:rsidP="003D79FD">
      <w:pPr>
        <w:autoSpaceDE w:val="0"/>
        <w:autoSpaceDN w:val="0"/>
        <w:bidi w:val="0"/>
        <w:adjustRightInd w:val="0"/>
        <w:spacing w:after="0" w:line="480" w:lineRule="auto"/>
        <w:jc w:val="lowKashida"/>
        <w:rPr>
          <w:rFonts w:asciiTheme="majorBidi" w:hAnsiTheme="majorBidi" w:cstheme="majorBidi"/>
          <w:i/>
          <w:iCs/>
          <w:color w:val="000000" w:themeColor="text1"/>
          <w:sz w:val="24"/>
          <w:szCs w:val="24"/>
        </w:rPr>
      </w:pPr>
    </w:p>
    <w:p w14:paraId="09D52C42" w14:textId="1C6D3E38" w:rsidR="008836D7" w:rsidRPr="00C538EC" w:rsidRDefault="008836D7" w:rsidP="003D79FD">
      <w:pPr>
        <w:bidi w:val="0"/>
        <w:spacing w:line="480" w:lineRule="auto"/>
        <w:rPr>
          <w:rFonts w:asciiTheme="majorBidi" w:hAnsiTheme="majorBidi" w:cstheme="majorBidi"/>
          <w:color w:val="000000" w:themeColor="text1"/>
          <w:sz w:val="24"/>
          <w:szCs w:val="24"/>
        </w:rPr>
      </w:pPr>
      <w:r w:rsidRPr="00C538EC">
        <w:rPr>
          <w:rFonts w:asciiTheme="majorBidi" w:hAnsiTheme="majorBidi" w:cstheme="majorBidi"/>
          <w:sz w:val="28"/>
          <w:szCs w:val="28"/>
        </w:rPr>
        <w:t xml:space="preserve"> </w:t>
      </w:r>
      <w:r w:rsidRPr="005C22A1">
        <w:rPr>
          <w:rFonts w:asciiTheme="majorBidi" w:hAnsiTheme="majorBidi" w:cstheme="majorBidi"/>
          <w:sz w:val="28"/>
          <w:szCs w:val="28"/>
        </w:rPr>
        <w:t xml:space="preserve">d = </w:t>
      </w:r>
      <m:oMath>
        <m:r>
          <w:rPr>
            <w:rFonts w:ascii="Cambria Math" w:hAnsi="Cambria Math" w:cstheme="majorBidi"/>
            <w:color w:val="000000" w:themeColor="text1"/>
            <w:sz w:val="28"/>
            <w:szCs w:val="28"/>
          </w:rPr>
          <m:t>k</m:t>
        </m:r>
      </m:oMath>
      <w:r w:rsidRPr="005C22A1">
        <w:rPr>
          <w:rFonts w:asciiTheme="majorBidi" w:hAnsiTheme="majorBidi" w:cstheme="majorBidi"/>
          <w:sz w:val="28"/>
          <w:szCs w:val="28"/>
        </w:rPr>
        <w:t>λ/</w:t>
      </w:r>
      <w:r w:rsidR="00544DD8" w:rsidRPr="005C22A1">
        <w:rPr>
          <w:rStyle w:val="st"/>
        </w:rPr>
        <w:t>β</w:t>
      </w:r>
      <w:r w:rsidRPr="005C22A1">
        <w:rPr>
          <w:rFonts w:asciiTheme="majorBidi" w:hAnsiTheme="majorBidi" w:cstheme="majorBidi"/>
          <w:sz w:val="28"/>
          <w:szCs w:val="28"/>
        </w:rPr>
        <w:t>cos</w:t>
      </w:r>
      <w:r w:rsidRPr="005C22A1">
        <w:rPr>
          <w:rFonts w:asciiTheme="majorBidi" w:hAnsiTheme="majorBidi" w:cstheme="majorBidi"/>
          <w:sz w:val="28"/>
          <w:szCs w:val="28"/>
          <w:lang w:val="el-GR"/>
        </w:rPr>
        <w:t>θ</w:t>
      </w:r>
      <w:r w:rsidRPr="005C22A1">
        <w:rPr>
          <w:rFonts w:asciiTheme="majorBidi" w:hAnsiTheme="majorBidi" w:cstheme="majorBidi"/>
          <w:sz w:val="28"/>
          <w:szCs w:val="28"/>
        </w:rPr>
        <w:t xml:space="preserve"> </w:t>
      </w:r>
      <w:r w:rsidRPr="005C22A1">
        <w:rPr>
          <w:rFonts w:asciiTheme="majorBidi" w:hAnsiTheme="majorBidi" w:cstheme="majorBidi"/>
          <w:color w:val="000000" w:themeColor="text1"/>
          <w:sz w:val="24"/>
          <w:szCs w:val="24"/>
        </w:rPr>
        <w:t xml:space="preserve">                                                                                                 </w:t>
      </w:r>
      <w:r w:rsidR="002D783A" w:rsidRPr="005C22A1">
        <w:rPr>
          <w:rFonts w:asciiTheme="majorBidi" w:hAnsiTheme="majorBidi" w:cstheme="majorBidi"/>
          <w:color w:val="000000" w:themeColor="text1"/>
          <w:sz w:val="24"/>
          <w:szCs w:val="24"/>
        </w:rPr>
        <w:t xml:space="preserve">                    </w:t>
      </w:r>
      <w:r w:rsidRPr="005C22A1">
        <w:rPr>
          <w:rFonts w:asciiTheme="majorBidi" w:hAnsiTheme="majorBidi" w:cstheme="majorBidi"/>
          <w:color w:val="000000" w:themeColor="text1"/>
          <w:sz w:val="24"/>
          <w:szCs w:val="24"/>
        </w:rPr>
        <w:t xml:space="preserve">  </w:t>
      </w:r>
      <w:r w:rsidR="00C538EC" w:rsidRPr="005C22A1">
        <w:rPr>
          <w:rFonts w:asciiTheme="majorBidi" w:hAnsiTheme="majorBidi" w:cstheme="majorBidi"/>
          <w:color w:val="000000" w:themeColor="text1"/>
          <w:sz w:val="24"/>
          <w:szCs w:val="24"/>
        </w:rPr>
        <w:t xml:space="preserve">  </w:t>
      </w:r>
      <w:r w:rsidRPr="005C22A1">
        <w:rPr>
          <w:rFonts w:asciiTheme="majorBidi" w:hAnsiTheme="majorBidi" w:cstheme="majorBidi"/>
          <w:color w:val="000000" w:themeColor="text1"/>
          <w:sz w:val="24"/>
          <w:szCs w:val="24"/>
        </w:rPr>
        <w:t xml:space="preserve">   (S1)</w:t>
      </w:r>
    </w:p>
    <w:p w14:paraId="520FA103" w14:textId="5562FA97" w:rsidR="008836D7" w:rsidRPr="00C538EC" w:rsidRDefault="008836D7" w:rsidP="003D79FD">
      <w:pPr>
        <w:bidi w:val="0"/>
        <w:spacing w:line="480" w:lineRule="auto"/>
        <w:jc w:val="both"/>
        <w:rPr>
          <w:rFonts w:asciiTheme="majorBidi" w:hAnsiTheme="majorBidi" w:cstheme="majorBidi"/>
          <w:sz w:val="28"/>
          <w:szCs w:val="28"/>
        </w:rPr>
      </w:pPr>
      <w:r w:rsidRPr="00C538EC">
        <w:rPr>
          <w:rFonts w:asciiTheme="majorBidi" w:hAnsiTheme="majorBidi" w:cstheme="majorBidi"/>
          <w:color w:val="000000" w:themeColor="text1"/>
          <w:sz w:val="24"/>
          <w:szCs w:val="24"/>
        </w:rPr>
        <w:t xml:space="preserve">Where </w:t>
      </w:r>
      <w:r w:rsidRPr="00C538EC">
        <w:rPr>
          <w:rFonts w:asciiTheme="majorBidi" w:hAnsiTheme="majorBidi" w:cstheme="majorBidi"/>
          <w:color w:val="000000" w:themeColor="text1"/>
          <w:sz w:val="24"/>
          <w:szCs w:val="24"/>
          <w:lang w:val="en"/>
        </w:rPr>
        <w:t>λ</w:t>
      </w:r>
      <w:r w:rsidRPr="00C538EC">
        <w:rPr>
          <w:rFonts w:asciiTheme="majorBidi" w:hAnsiTheme="majorBidi" w:cstheme="majorBidi"/>
          <w:color w:val="000000" w:themeColor="text1"/>
          <w:sz w:val="24"/>
          <w:szCs w:val="24"/>
        </w:rPr>
        <w:t xml:space="preserve"> is the X-ray wavelength of the Cu Kα radiation (</w:t>
      </w:r>
      <w:r w:rsidR="00A16CAC" w:rsidRPr="00C538EC">
        <w:rPr>
          <w:rFonts w:asciiTheme="majorBidi" w:hAnsiTheme="majorBidi" w:cstheme="majorBidi"/>
          <w:sz w:val="28"/>
          <w:szCs w:val="28"/>
        </w:rPr>
        <w:t xml:space="preserve">0.15418 </w:t>
      </w:r>
      <w:r w:rsidRPr="00C538EC">
        <w:rPr>
          <w:rFonts w:asciiTheme="majorBidi" w:hAnsiTheme="majorBidi" w:cstheme="majorBidi"/>
          <w:color w:val="000000" w:themeColor="text1"/>
          <w:sz w:val="24"/>
          <w:szCs w:val="24"/>
        </w:rPr>
        <w:t xml:space="preserve">nm), </w:t>
      </w:r>
      <m:oMath>
        <m:r>
          <w:rPr>
            <w:rFonts w:ascii="Cambria Math" w:hAnsi="Cambria Math" w:cstheme="majorBidi"/>
            <w:color w:val="000000" w:themeColor="text1"/>
            <w:sz w:val="24"/>
            <w:szCs w:val="24"/>
          </w:rPr>
          <m:t>β</m:t>
        </m:r>
      </m:oMath>
      <w:r w:rsidRPr="00C538EC">
        <w:rPr>
          <w:rFonts w:asciiTheme="majorBidi" w:hAnsiTheme="majorBidi" w:cstheme="majorBidi"/>
          <w:color w:val="000000" w:themeColor="text1"/>
          <w:sz w:val="24"/>
          <w:szCs w:val="24"/>
        </w:rPr>
        <w:t xml:space="preserve"> is the peak width of the diffraction peak profile at half the maximum height</w:t>
      </w:r>
      <w:r w:rsidR="00A16CAC" w:rsidRPr="00C538EC">
        <w:rPr>
          <w:rFonts w:asciiTheme="majorBidi" w:hAnsiTheme="majorBidi" w:cstheme="majorBidi"/>
          <w:color w:val="000000" w:themeColor="text1"/>
          <w:sz w:val="24"/>
          <w:szCs w:val="24"/>
        </w:rPr>
        <w:t xml:space="preserve"> </w:t>
      </w:r>
      <w:r w:rsidR="00A16CAC" w:rsidRPr="00C538EC">
        <w:rPr>
          <w:rFonts w:asciiTheme="majorBidi" w:hAnsiTheme="majorBidi" w:cstheme="majorBidi"/>
          <w:sz w:val="28"/>
          <w:szCs w:val="28"/>
        </w:rPr>
        <w:t>at the 2</w:t>
      </w:r>
      <w:r w:rsidR="00A16CAC" w:rsidRPr="00C538EC">
        <w:rPr>
          <w:rFonts w:asciiTheme="majorBidi" w:hAnsiTheme="majorBidi" w:cstheme="majorBidi"/>
          <w:sz w:val="28"/>
          <w:szCs w:val="28"/>
          <w:lang w:val="el-GR"/>
        </w:rPr>
        <w:t>θ</w:t>
      </w:r>
      <w:r w:rsidR="00A16CAC" w:rsidRPr="00C538EC">
        <w:rPr>
          <w:rFonts w:asciiTheme="majorBidi" w:hAnsiTheme="majorBidi" w:cstheme="majorBidi"/>
          <w:sz w:val="28"/>
          <w:szCs w:val="28"/>
        </w:rPr>
        <w:t xml:space="preserve"> value</w:t>
      </w:r>
      <w:r w:rsidRPr="00C538EC">
        <w:rPr>
          <w:rFonts w:asciiTheme="majorBidi" w:hAnsiTheme="majorBidi" w:cstheme="majorBidi"/>
          <w:color w:val="000000" w:themeColor="text1"/>
          <w:sz w:val="24"/>
          <w:szCs w:val="24"/>
        </w:rPr>
        <w:t xml:space="preserve"> which results from the small crystallite size (radians), and K is a coefficient related to crystalline shape which is normally equal to 0.9.</w:t>
      </w:r>
      <w:r w:rsidRPr="00C538EC">
        <w:rPr>
          <w:rFonts w:asciiTheme="majorBidi" w:hAnsiTheme="majorBidi" w:cstheme="majorBidi"/>
          <w:sz w:val="24"/>
          <w:szCs w:val="24"/>
        </w:rPr>
        <w:t xml:space="preserve"> </w:t>
      </w:r>
      <w:r w:rsidR="00D44554">
        <w:rPr>
          <w:rFonts w:asciiTheme="majorBidi" w:hAnsiTheme="majorBidi" w:cstheme="majorBidi"/>
          <w:sz w:val="28"/>
          <w:szCs w:val="28"/>
        </w:rPr>
        <w:fldChar w:fldCharType="begin"/>
      </w:r>
      <w:r w:rsidR="003D79FD">
        <w:rPr>
          <w:rFonts w:asciiTheme="majorBidi" w:hAnsiTheme="majorBidi" w:cstheme="majorBidi"/>
          <w:sz w:val="28"/>
          <w:szCs w:val="28"/>
        </w:rPr>
        <w:instrText xml:space="preserve"> ADDIN EN.CITE &lt;EndNote&gt;&lt;Cite&gt;&lt;Author&gt;Wu&lt;/Author&gt;&lt;Year&gt;2013&lt;/Year&gt;&lt;RecNum&gt;50&lt;/RecNum&gt;&lt;DisplayText&gt;[1, 2]&lt;/DisplayText&gt;&lt;record&gt;&lt;rec-number&gt;50&lt;/rec-number&gt;&lt;foreign-keys&gt;&lt;key app="EN" db-id="wxpzt9d2lest25e250uvx5wq25tw9e0rxpwx" timestamp="1582974504"&gt;50&lt;/key&gt;&lt;/foreign-keys&gt;&lt;ref-type name="Journal Article"&gt;17&lt;/ref-type&gt;&lt;contributors&gt;&lt;authors&gt;&lt;author&gt;Wu, Deyong&lt;/author&gt;&lt;author&gt;Wang, Lianzhi&lt;/author&gt;&lt;/authors&gt;&lt;/contributors&gt;&lt;titles&gt;&lt;title&gt;Low-temperature synthesis of anatase CN-TiO2 photocatalyst with enhanced visible-light-induced photocatalytic activity&lt;/title&gt;&lt;secondary-title&gt;Applied surface science&lt;/secondary-title&gt;&lt;/titles&gt;&lt;periodical&gt;&lt;full-title&gt;Applied Surface Science&lt;/full-title&gt;&lt;/periodical&gt;&lt;pages&gt;357-361&lt;/pages&gt;&lt;volume&gt;271&lt;/volume&gt;&lt;dates&gt;&lt;year&gt;2013&lt;/year&gt;&lt;/dates&gt;&lt;isbn&gt;0169-4332&lt;/isbn&gt;&lt;urls&gt;&lt;/urls&gt;&lt;/record&gt;&lt;/Cite&gt;&lt;Cite&gt;&lt;Author&gt;Umadevi&lt;/Author&gt;&lt;Year&gt;2013&lt;/Year&gt;&lt;RecNum&gt;15&lt;/RecNum&gt;&lt;record&gt;&lt;rec-number&gt;15&lt;/rec-number&gt;&lt;foreign-keys&gt;&lt;key app="EN" db-id="wxpzt9d2lest25e250uvx5wq25tw9e0rxpwx" timestamp="1582963228"&gt;15&lt;/key&gt;&lt;/foreign-keys&gt;&lt;ref-type name="Journal Article"&gt;17&lt;/ref-type&gt;&lt;contributors&gt;&lt;authors&gt;&lt;author&gt;Umadevi, M&lt;/author&gt;&lt;author&gt;Sangari, M&lt;/author&gt;&lt;author&gt;Parimaladevi, R&lt;/author&gt;&lt;author&gt;Sivanantham, A&lt;/author&gt;&lt;author&gt;Mayandi, J&lt;/author&gt;&lt;/authors&gt;&lt;/contributors&gt;&lt;titles&gt;&lt;title&gt;Enhanced photocatalytic, antimicrobial activity and photovoltaic characteristics of fluorine doped TiO2 synthesized under ultrasound irradiation&lt;/title&gt;&lt;secondary-title&gt;Journal of Fluorine Chemistry&lt;/secondary-title&gt;&lt;/titles&gt;&lt;periodical&gt;&lt;full-title&gt;Journal of Fluorine Chemistry&lt;/full-title&gt;&lt;/periodical&gt;&lt;pages&gt;209-213&lt;/pages&gt;&lt;volume&gt;156&lt;/volume&gt;&lt;dates&gt;&lt;year&gt;2013&lt;/year&gt;&lt;/dates&gt;&lt;isbn&gt;0022-1139&lt;/isbn&gt;&lt;urls&gt;&lt;/urls&gt;&lt;/record&gt;&lt;/Cite&gt;&lt;/EndNote&gt;</w:instrText>
      </w:r>
      <w:r w:rsidR="00D44554">
        <w:rPr>
          <w:rFonts w:asciiTheme="majorBidi" w:hAnsiTheme="majorBidi" w:cstheme="majorBidi"/>
          <w:sz w:val="28"/>
          <w:szCs w:val="28"/>
        </w:rPr>
        <w:fldChar w:fldCharType="separate"/>
      </w:r>
      <w:r w:rsidR="003D79FD">
        <w:rPr>
          <w:rFonts w:asciiTheme="majorBidi" w:hAnsiTheme="majorBidi" w:cstheme="majorBidi"/>
          <w:noProof/>
          <w:sz w:val="28"/>
          <w:szCs w:val="28"/>
        </w:rPr>
        <w:t>[</w:t>
      </w:r>
      <w:hyperlink w:anchor="_ENREF_1" w:tooltip="Wu, 2013 #50" w:history="1">
        <w:r w:rsidR="003D79FD">
          <w:rPr>
            <w:rFonts w:asciiTheme="majorBidi" w:hAnsiTheme="majorBidi" w:cstheme="majorBidi"/>
            <w:noProof/>
            <w:sz w:val="28"/>
            <w:szCs w:val="28"/>
          </w:rPr>
          <w:t>1</w:t>
        </w:r>
      </w:hyperlink>
      <w:r w:rsidR="003D79FD">
        <w:rPr>
          <w:rFonts w:asciiTheme="majorBidi" w:hAnsiTheme="majorBidi" w:cstheme="majorBidi"/>
          <w:noProof/>
          <w:sz w:val="28"/>
          <w:szCs w:val="28"/>
        </w:rPr>
        <w:t xml:space="preserve">, </w:t>
      </w:r>
      <w:hyperlink w:anchor="_ENREF_2" w:tooltip="Umadevi, 2013 #15" w:history="1">
        <w:r w:rsidR="003D79FD">
          <w:rPr>
            <w:rFonts w:asciiTheme="majorBidi" w:hAnsiTheme="majorBidi" w:cstheme="majorBidi"/>
            <w:noProof/>
            <w:sz w:val="28"/>
            <w:szCs w:val="28"/>
          </w:rPr>
          <w:t>2</w:t>
        </w:r>
      </w:hyperlink>
      <w:r w:rsidR="003D79FD">
        <w:rPr>
          <w:rFonts w:asciiTheme="majorBidi" w:hAnsiTheme="majorBidi" w:cstheme="majorBidi"/>
          <w:noProof/>
          <w:sz w:val="28"/>
          <w:szCs w:val="28"/>
        </w:rPr>
        <w:t>]</w:t>
      </w:r>
      <w:r w:rsidR="00D44554">
        <w:rPr>
          <w:rFonts w:asciiTheme="majorBidi" w:hAnsiTheme="majorBidi" w:cstheme="majorBidi"/>
          <w:sz w:val="28"/>
          <w:szCs w:val="28"/>
        </w:rPr>
        <w:fldChar w:fldCharType="end"/>
      </w:r>
      <w:r w:rsidR="00BA6F1C">
        <w:rPr>
          <w:rFonts w:asciiTheme="majorBidi" w:hAnsiTheme="majorBidi" w:cstheme="majorBidi"/>
          <w:sz w:val="28"/>
          <w:szCs w:val="28"/>
        </w:rPr>
        <w:t xml:space="preserve">. </w:t>
      </w:r>
      <w:r w:rsidRPr="00C538EC">
        <w:rPr>
          <w:rFonts w:asciiTheme="majorBidi" w:hAnsiTheme="majorBidi" w:cstheme="majorBidi"/>
          <w:color w:val="000000" w:themeColor="text1"/>
          <w:sz w:val="24"/>
          <w:szCs w:val="24"/>
        </w:rPr>
        <w:t xml:space="preserve">The morphological features and surface characteristics of </w:t>
      </w:r>
      <w:r w:rsidR="00961FAF" w:rsidRPr="00C538EC">
        <w:rPr>
          <w:rFonts w:asciiTheme="majorBidi" w:hAnsiTheme="majorBidi" w:cstheme="majorBidi"/>
          <w:color w:val="000000" w:themeColor="text1"/>
          <w:sz w:val="24"/>
          <w:szCs w:val="24"/>
        </w:rPr>
        <w:t>F</w:t>
      </w:r>
      <w:r w:rsidRPr="00C538EC">
        <w:rPr>
          <w:rFonts w:asciiTheme="majorBidi" w:hAnsiTheme="majorBidi" w:cstheme="majorBidi"/>
          <w:color w:val="000000" w:themeColor="text1"/>
          <w:sz w:val="24"/>
          <w:szCs w:val="24"/>
        </w:rPr>
        <w:t>-</w:t>
      </w:r>
      <w:r w:rsidR="00961FAF" w:rsidRPr="00C538EC">
        <w:rPr>
          <w:rFonts w:asciiTheme="majorBidi" w:hAnsiTheme="majorBidi" w:cstheme="majorBidi"/>
          <w:color w:val="000000" w:themeColor="text1"/>
          <w:sz w:val="24"/>
          <w:szCs w:val="24"/>
        </w:rPr>
        <w:t>TiO</w:t>
      </w:r>
      <w:r w:rsidR="00961FAF" w:rsidRPr="00C538EC">
        <w:rPr>
          <w:rFonts w:asciiTheme="majorBidi" w:hAnsiTheme="majorBidi" w:cstheme="majorBidi"/>
          <w:color w:val="000000" w:themeColor="text1"/>
          <w:sz w:val="24"/>
          <w:szCs w:val="24"/>
          <w:vertAlign w:val="subscript"/>
        </w:rPr>
        <w:t>2</w:t>
      </w:r>
      <w:r w:rsidRPr="00C538EC">
        <w:rPr>
          <w:rFonts w:asciiTheme="majorBidi" w:hAnsiTheme="majorBidi" w:cstheme="majorBidi"/>
          <w:color w:val="000000" w:themeColor="text1"/>
          <w:sz w:val="24"/>
          <w:szCs w:val="24"/>
        </w:rPr>
        <w:t xml:space="preserve"> were investigated using a Field Emission Scanning Electron Microscopy (FESEM) unit (MIRA3, TE-SCAN, </w:t>
      </w:r>
      <w:r w:rsidRPr="00C538EC">
        <w:rPr>
          <w:rFonts w:asciiTheme="majorBidi" w:hAnsiTheme="majorBidi" w:cstheme="majorBidi"/>
          <w:color w:val="000000" w:themeColor="text1"/>
          <w:sz w:val="24"/>
          <w:szCs w:val="24"/>
          <w:shd w:val="clear" w:color="auto" w:fill="FFFFFF"/>
        </w:rPr>
        <w:t>Czechoslovakia</w:t>
      </w:r>
      <w:r w:rsidRPr="00C538EC">
        <w:rPr>
          <w:rFonts w:asciiTheme="majorBidi" w:hAnsiTheme="majorBidi" w:cstheme="majorBidi"/>
          <w:color w:val="000000" w:themeColor="text1"/>
          <w:sz w:val="24"/>
          <w:szCs w:val="24"/>
        </w:rPr>
        <w:t>).</w:t>
      </w:r>
      <w:r w:rsidRPr="00C538EC">
        <w:rPr>
          <w:rFonts w:asciiTheme="majorBidi" w:hAnsiTheme="majorBidi" w:cstheme="majorBidi"/>
          <w:sz w:val="24"/>
          <w:szCs w:val="24"/>
        </w:rPr>
        <w:t xml:space="preserve"> Energy-dispersive X-ray spectroscopy (EDS) were observed from </w:t>
      </w:r>
      <w:r w:rsidRPr="00C538EC">
        <w:rPr>
          <w:rFonts w:asciiTheme="majorBidi" w:hAnsiTheme="majorBidi" w:cstheme="majorBidi"/>
          <w:color w:val="000000" w:themeColor="text1"/>
          <w:sz w:val="24"/>
          <w:szCs w:val="24"/>
        </w:rPr>
        <w:t xml:space="preserve">(MIRA3, TE-SCAN, </w:t>
      </w:r>
      <w:r w:rsidRPr="00C538EC">
        <w:rPr>
          <w:rFonts w:asciiTheme="majorBidi" w:hAnsiTheme="majorBidi" w:cstheme="majorBidi"/>
          <w:color w:val="000000" w:themeColor="text1"/>
          <w:sz w:val="24"/>
          <w:szCs w:val="24"/>
          <w:shd w:val="clear" w:color="auto" w:fill="FFFFFF"/>
        </w:rPr>
        <w:t>Czechoslovakia</w:t>
      </w:r>
      <w:r w:rsidRPr="00C538EC">
        <w:rPr>
          <w:rFonts w:asciiTheme="majorBidi" w:hAnsiTheme="majorBidi" w:cstheme="majorBidi"/>
          <w:color w:val="000000" w:themeColor="text1"/>
          <w:sz w:val="24"/>
          <w:szCs w:val="24"/>
        </w:rPr>
        <w:t>)</w:t>
      </w:r>
      <w:r w:rsidRPr="00C538EC">
        <w:rPr>
          <w:rFonts w:asciiTheme="majorBidi" w:hAnsiTheme="majorBidi" w:cstheme="majorBidi"/>
          <w:sz w:val="24"/>
          <w:szCs w:val="24"/>
        </w:rPr>
        <w:t xml:space="preserve">. The transmission electron micrograph (TEM), were done using a Philips CM30 (Netherland). </w:t>
      </w:r>
      <w:r w:rsidRPr="00C538EC">
        <w:rPr>
          <w:rFonts w:asciiTheme="majorBidi" w:hAnsiTheme="majorBidi" w:cstheme="majorBidi"/>
          <w:color w:val="000000" w:themeColor="text1"/>
          <w:sz w:val="24"/>
          <w:szCs w:val="24"/>
        </w:rPr>
        <w:t>Fourier-transform infrared spectroscopy (FTIR), is another characterization technique was obtained using (Spectrum Tow PerkinElmer, USA).</w:t>
      </w:r>
      <w:r w:rsidRPr="00C538EC">
        <w:rPr>
          <w:rFonts w:asciiTheme="majorBidi" w:hAnsiTheme="majorBidi" w:cstheme="majorBidi"/>
          <w:sz w:val="24"/>
          <w:szCs w:val="24"/>
        </w:rPr>
        <w:t xml:space="preserve"> The BET and BJH isotherm models for determine the specific surface area, volume and size of pores carried out using a Belsorp mini II (Japan) at 77 K. The samples were degassed in a vacuum at 120 °C for 17 h before N2 adsorption/desorption analysis.</w:t>
      </w:r>
      <w:r w:rsidR="00244CE2" w:rsidRPr="00C538EC">
        <w:rPr>
          <w:rFonts w:asciiTheme="majorBidi" w:hAnsiTheme="majorBidi" w:cstheme="majorBidi"/>
          <w:sz w:val="28"/>
          <w:szCs w:val="28"/>
        </w:rPr>
        <w:t xml:space="preserve"> </w:t>
      </w:r>
      <w:r w:rsidR="00244CE2" w:rsidRPr="00C538EC">
        <w:rPr>
          <w:rFonts w:asciiTheme="majorBidi" w:hAnsiTheme="majorBidi" w:cstheme="majorBidi"/>
          <w:sz w:val="24"/>
          <w:szCs w:val="24"/>
        </w:rPr>
        <w:t>UV-Vis diffuse reflectance spectra (DRS) were recorded on a TU-1901 UV-Vis spectrophotometer (Beijing purkinje general instrument Co., Ltd., China).</w:t>
      </w:r>
    </w:p>
    <w:p w14:paraId="1B97A232" w14:textId="77777777" w:rsidR="00B42A55" w:rsidRPr="00C538EC" w:rsidRDefault="00B42A55" w:rsidP="003D79FD">
      <w:pPr>
        <w:autoSpaceDE w:val="0"/>
        <w:autoSpaceDN w:val="0"/>
        <w:bidi w:val="0"/>
        <w:adjustRightInd w:val="0"/>
        <w:spacing w:after="0" w:line="480" w:lineRule="auto"/>
        <w:jc w:val="lowKashida"/>
        <w:rPr>
          <w:rFonts w:asciiTheme="majorBidi" w:hAnsiTheme="majorBidi" w:cstheme="majorBidi"/>
          <w:sz w:val="24"/>
          <w:szCs w:val="24"/>
        </w:rPr>
      </w:pPr>
      <w:r w:rsidRPr="00C538EC">
        <w:rPr>
          <w:rFonts w:asciiTheme="majorBidi" w:hAnsiTheme="majorBidi" w:cstheme="majorBidi"/>
          <w:sz w:val="24"/>
          <w:szCs w:val="24"/>
        </w:rPr>
        <w:t>Text SM-2</w:t>
      </w:r>
    </w:p>
    <w:p w14:paraId="6B8902D3" w14:textId="77777777" w:rsidR="00B42A55" w:rsidRPr="00C538EC" w:rsidRDefault="00B42A55" w:rsidP="003D79FD">
      <w:pPr>
        <w:bidi w:val="0"/>
        <w:spacing w:after="0" w:line="480" w:lineRule="auto"/>
        <w:jc w:val="lowKashida"/>
        <w:rPr>
          <w:rFonts w:asciiTheme="majorBidi" w:hAnsiTheme="majorBidi" w:cstheme="majorBidi"/>
          <w:sz w:val="24"/>
          <w:szCs w:val="24"/>
        </w:rPr>
      </w:pPr>
      <w:r w:rsidRPr="00C538EC">
        <w:rPr>
          <w:rFonts w:asciiTheme="majorBidi" w:hAnsiTheme="majorBidi" w:cstheme="majorBidi"/>
          <w:sz w:val="24"/>
          <w:szCs w:val="24"/>
        </w:rPr>
        <w:t xml:space="preserve">The LC-MS/MS system (Quartro Micro API micromass Waters 2695) was equipped with a T3- C18 chromatography column (2.1 × 100 mm) which operated in the positive ion mode [M+H] and </w:t>
      </w:r>
      <w:r w:rsidRPr="00C538EC">
        <w:rPr>
          <w:rFonts w:asciiTheme="majorBidi" w:hAnsiTheme="majorBidi" w:cstheme="majorBidi"/>
          <w:sz w:val="24"/>
          <w:szCs w:val="24"/>
        </w:rPr>
        <w:lastRenderedPageBreak/>
        <w:t xml:space="preserve">temperature of 300 ºC. For the chromatographic separation, the sample (25 µL) was injected at flow rate of 1.0 mL min-1 on a gradient mode. Nitrogen (grade 5) was used as the nebulizer and desolvation gas at a flow rate of 200 L/h. The applied jet stream conditions were as follow: capillary voltage = 4500 V, fragment or cone voltage = 35 V, extractor = 3 V, gas temperature = 300 °C, and nebulizer pressure = 50 psi. </w:t>
      </w:r>
      <w:r w:rsidRPr="00C538EC">
        <w:rPr>
          <w:rFonts w:asciiTheme="majorBidi" w:hAnsiTheme="majorBidi" w:cstheme="majorBidi"/>
          <w:color w:val="000000"/>
          <w:sz w:val="24"/>
          <w:szCs w:val="24"/>
        </w:rPr>
        <w:t>A spectra system UV 6000 LP photodiode</w:t>
      </w:r>
      <w:r w:rsidRPr="00C538EC">
        <w:rPr>
          <w:rFonts w:asciiTheme="majorBidi" w:hAnsiTheme="majorBidi" w:cstheme="majorBidi"/>
          <w:color w:val="000000"/>
          <w:sz w:val="24"/>
          <w:szCs w:val="24"/>
          <w:rtl/>
        </w:rPr>
        <w:t xml:space="preserve"> </w:t>
      </w:r>
      <w:r w:rsidRPr="00C538EC">
        <w:rPr>
          <w:rFonts w:asciiTheme="majorBidi" w:hAnsiTheme="majorBidi" w:cstheme="majorBidi"/>
          <w:color w:val="000000"/>
          <w:sz w:val="24"/>
          <w:szCs w:val="24"/>
        </w:rPr>
        <w:t>array UV detector scanning from 200 to 700 nm applied to acquire the spectra of SMX and its intermediates.</w:t>
      </w:r>
      <w:r w:rsidRPr="00C538EC">
        <w:rPr>
          <w:rFonts w:asciiTheme="majorBidi" w:hAnsiTheme="majorBidi" w:cstheme="majorBidi"/>
          <w:sz w:val="24"/>
          <w:szCs w:val="24"/>
        </w:rPr>
        <w:t xml:space="preserve"> The separation of intermediates was conducted by Water (30% with 0.1% Formic Acid) and Acetonitrile (70% with 0.1% Formic Acid) as the mobile phase at a flow rate of 0.25 mL min with temperature of 30 °C and at a total analysis time of 10 min. To carry out a mobile phase, a gradient mode was used. Firstly, during the first 2 min, 100 % of Formic acid was kept; from 2 to 47 min, acetonitrile was linearly increased from 0 % to 60 %, while Formic acid was steadily decreased to 40 % then held for 5 min; then from 52 to 55 min, the mobile phase turned to the initial composition and until the end of the run.</w:t>
      </w:r>
    </w:p>
    <w:p w14:paraId="2BC70809" w14:textId="77777777" w:rsidR="00C17CC9" w:rsidRPr="00C538EC" w:rsidRDefault="00C17CC9" w:rsidP="00C17CC9">
      <w:pPr>
        <w:bidi w:val="0"/>
        <w:spacing w:after="0" w:line="360" w:lineRule="auto"/>
        <w:jc w:val="lowKashida"/>
        <w:rPr>
          <w:rFonts w:asciiTheme="majorBidi" w:hAnsiTheme="majorBidi" w:cstheme="majorBidi"/>
          <w:sz w:val="24"/>
          <w:szCs w:val="24"/>
        </w:rPr>
      </w:pPr>
    </w:p>
    <w:p w14:paraId="0D8C0CA7" w14:textId="77777777" w:rsidR="002A0D77" w:rsidRPr="00C538EC" w:rsidRDefault="002A0D77" w:rsidP="002A0D77">
      <w:pPr>
        <w:spacing w:after="0"/>
        <w:jc w:val="center"/>
        <w:rPr>
          <w:rFonts w:asciiTheme="majorBidi" w:hAnsiTheme="majorBidi" w:cstheme="majorBidi"/>
          <w:b/>
          <w:bCs/>
          <w:sz w:val="20"/>
          <w:szCs w:val="20"/>
        </w:rPr>
      </w:pPr>
      <w:r w:rsidRPr="00C538EC">
        <w:rPr>
          <w:rFonts w:asciiTheme="majorBidi" w:hAnsiTheme="majorBidi" w:cstheme="majorBidi"/>
          <w:b/>
          <w:bCs/>
          <w:sz w:val="20"/>
          <w:szCs w:val="20"/>
        </w:rPr>
        <w:t>Table S1. Coded values of independent variables used for experimental design</w:t>
      </w:r>
    </w:p>
    <w:tbl>
      <w:tblPr>
        <w:tblStyle w:val="TableGrid"/>
        <w:tblW w:w="0" w:type="auto"/>
        <w:jc w:val="center"/>
        <w:tblLayout w:type="fixed"/>
        <w:tblLook w:val="04A0" w:firstRow="1" w:lastRow="0" w:firstColumn="1" w:lastColumn="0" w:noHBand="0" w:noVBand="1"/>
      </w:tblPr>
      <w:tblGrid>
        <w:gridCol w:w="2694"/>
        <w:gridCol w:w="426"/>
        <w:gridCol w:w="567"/>
        <w:gridCol w:w="709"/>
        <w:gridCol w:w="566"/>
        <w:gridCol w:w="709"/>
        <w:gridCol w:w="566"/>
      </w:tblGrid>
      <w:tr w:rsidR="00C17CC9" w:rsidRPr="00C538EC" w14:paraId="32CB7357" w14:textId="77777777" w:rsidTr="00263AF9">
        <w:trPr>
          <w:trHeight w:val="189"/>
          <w:jc w:val="center"/>
        </w:trPr>
        <w:tc>
          <w:tcPr>
            <w:tcW w:w="2694" w:type="dxa"/>
            <w:tcBorders>
              <w:top w:val="double" w:sz="4" w:space="0" w:color="auto"/>
              <w:left w:val="nil"/>
              <w:bottom w:val="nil"/>
              <w:right w:val="nil"/>
            </w:tcBorders>
            <w:vAlign w:val="center"/>
          </w:tcPr>
          <w:p w14:paraId="0F1A2543" w14:textId="77777777" w:rsidR="00C17CC9" w:rsidRPr="00C538EC" w:rsidRDefault="00C17CC9" w:rsidP="00263AF9">
            <w:pPr>
              <w:jc w:val="lowKashida"/>
              <w:rPr>
                <w:rFonts w:asciiTheme="majorBidi" w:hAnsiTheme="majorBidi" w:cstheme="majorBidi"/>
                <w:sz w:val="20"/>
                <w:szCs w:val="20"/>
              </w:rPr>
            </w:pPr>
          </w:p>
        </w:tc>
        <w:tc>
          <w:tcPr>
            <w:tcW w:w="426" w:type="dxa"/>
            <w:tcBorders>
              <w:top w:val="double" w:sz="4" w:space="0" w:color="auto"/>
              <w:left w:val="nil"/>
              <w:bottom w:val="nil"/>
              <w:right w:val="nil"/>
            </w:tcBorders>
            <w:vAlign w:val="center"/>
          </w:tcPr>
          <w:p w14:paraId="79142872" w14:textId="77777777" w:rsidR="00C17CC9" w:rsidRPr="00C538EC" w:rsidRDefault="00C17CC9" w:rsidP="00263AF9">
            <w:pPr>
              <w:jc w:val="lowKashida"/>
              <w:rPr>
                <w:rFonts w:asciiTheme="majorBidi" w:hAnsiTheme="majorBidi" w:cstheme="majorBidi"/>
                <w:sz w:val="20"/>
                <w:szCs w:val="20"/>
              </w:rPr>
            </w:pPr>
          </w:p>
        </w:tc>
        <w:tc>
          <w:tcPr>
            <w:tcW w:w="3117" w:type="dxa"/>
            <w:gridSpan w:val="5"/>
            <w:tcBorders>
              <w:top w:val="double" w:sz="4" w:space="0" w:color="auto"/>
              <w:left w:val="nil"/>
              <w:right w:val="nil"/>
            </w:tcBorders>
            <w:vAlign w:val="center"/>
          </w:tcPr>
          <w:p w14:paraId="15608498" w14:textId="77777777" w:rsidR="00C17CC9" w:rsidRPr="00C538EC" w:rsidRDefault="00C17CC9" w:rsidP="00263AF9">
            <w:pPr>
              <w:jc w:val="center"/>
              <w:rPr>
                <w:rFonts w:asciiTheme="majorBidi" w:hAnsiTheme="majorBidi" w:cstheme="majorBidi"/>
                <w:sz w:val="20"/>
                <w:szCs w:val="20"/>
              </w:rPr>
            </w:pPr>
            <w:r w:rsidRPr="00C538EC">
              <w:rPr>
                <w:rFonts w:asciiTheme="majorBidi" w:eastAsia="MinionPro-Regular" w:hAnsiTheme="majorBidi" w:cstheme="majorBidi"/>
                <w:sz w:val="20"/>
                <w:szCs w:val="20"/>
              </w:rPr>
              <w:t>Coded level</w:t>
            </w:r>
          </w:p>
        </w:tc>
      </w:tr>
      <w:tr w:rsidR="00C17CC9" w:rsidRPr="00C538EC" w14:paraId="75C339D5" w14:textId="77777777" w:rsidTr="00263AF9">
        <w:trPr>
          <w:trHeight w:val="337"/>
          <w:jc w:val="center"/>
        </w:trPr>
        <w:tc>
          <w:tcPr>
            <w:tcW w:w="2694" w:type="dxa"/>
            <w:tcBorders>
              <w:top w:val="nil"/>
              <w:left w:val="nil"/>
              <w:bottom w:val="nil"/>
              <w:right w:val="nil"/>
            </w:tcBorders>
            <w:vAlign w:val="center"/>
          </w:tcPr>
          <w:p w14:paraId="4214AC51" w14:textId="77777777" w:rsidR="00C17CC9" w:rsidRPr="00C538EC" w:rsidRDefault="00C17CC9" w:rsidP="00263AF9">
            <w:pPr>
              <w:jc w:val="right"/>
              <w:rPr>
                <w:rFonts w:asciiTheme="majorBidi" w:hAnsiTheme="majorBidi" w:cstheme="majorBidi"/>
                <w:sz w:val="20"/>
                <w:szCs w:val="20"/>
              </w:rPr>
            </w:pPr>
            <w:r w:rsidRPr="00C538EC">
              <w:rPr>
                <w:rFonts w:asciiTheme="majorBidi" w:eastAsia="MinionPro-Regular" w:hAnsiTheme="majorBidi" w:cstheme="majorBidi"/>
                <w:sz w:val="20"/>
                <w:szCs w:val="20"/>
              </w:rPr>
              <w:t>Variable</w:t>
            </w:r>
          </w:p>
        </w:tc>
        <w:tc>
          <w:tcPr>
            <w:tcW w:w="426" w:type="dxa"/>
            <w:tcBorders>
              <w:top w:val="nil"/>
              <w:left w:val="nil"/>
              <w:bottom w:val="nil"/>
              <w:right w:val="nil"/>
            </w:tcBorders>
            <w:vAlign w:val="center"/>
          </w:tcPr>
          <w:p w14:paraId="2E2385DB" w14:textId="77777777" w:rsidR="00C17CC9" w:rsidRPr="00C538EC" w:rsidRDefault="00C17CC9" w:rsidP="00263AF9">
            <w:pPr>
              <w:jc w:val="lowKashida"/>
              <w:rPr>
                <w:rFonts w:asciiTheme="majorBidi" w:hAnsiTheme="majorBidi" w:cstheme="majorBidi"/>
                <w:sz w:val="20"/>
                <w:szCs w:val="20"/>
              </w:rPr>
            </w:pPr>
          </w:p>
        </w:tc>
        <w:tc>
          <w:tcPr>
            <w:tcW w:w="567" w:type="dxa"/>
            <w:tcBorders>
              <w:left w:val="nil"/>
              <w:right w:val="nil"/>
            </w:tcBorders>
            <w:vAlign w:val="center"/>
          </w:tcPr>
          <w:p w14:paraId="23D2E1A6" w14:textId="77777777" w:rsidR="00C17CC9" w:rsidRPr="00C538EC" w:rsidRDefault="00C17CC9" w:rsidP="00263AF9">
            <w:pPr>
              <w:jc w:val="center"/>
              <w:rPr>
                <w:rFonts w:asciiTheme="majorBidi" w:hAnsiTheme="majorBidi" w:cstheme="majorBidi"/>
                <w:sz w:val="20"/>
                <w:szCs w:val="20"/>
              </w:rPr>
            </w:pPr>
            <w:r w:rsidRPr="00C538EC">
              <w:rPr>
                <w:rFonts w:asciiTheme="majorBidi" w:hAnsiTheme="majorBidi" w:cstheme="majorBidi"/>
                <w:sz w:val="20"/>
                <w:szCs w:val="20"/>
              </w:rPr>
              <w:t>-0.5</w:t>
            </w:r>
          </w:p>
        </w:tc>
        <w:tc>
          <w:tcPr>
            <w:tcW w:w="709" w:type="dxa"/>
            <w:tcBorders>
              <w:left w:val="nil"/>
              <w:right w:val="nil"/>
            </w:tcBorders>
            <w:vAlign w:val="center"/>
          </w:tcPr>
          <w:p w14:paraId="6C2774E5" w14:textId="77777777" w:rsidR="00C17CC9" w:rsidRPr="00C538EC" w:rsidRDefault="00C17CC9" w:rsidP="00263AF9">
            <w:pPr>
              <w:jc w:val="center"/>
              <w:rPr>
                <w:rFonts w:asciiTheme="majorBidi" w:hAnsiTheme="majorBidi" w:cstheme="majorBidi"/>
                <w:sz w:val="20"/>
                <w:szCs w:val="20"/>
                <w:rtl/>
              </w:rPr>
            </w:pPr>
            <w:r w:rsidRPr="00C538EC">
              <w:rPr>
                <w:rFonts w:asciiTheme="majorBidi" w:hAnsiTheme="majorBidi" w:cstheme="majorBidi"/>
                <w:sz w:val="20"/>
                <w:szCs w:val="20"/>
              </w:rPr>
              <w:t>-1</w:t>
            </w:r>
          </w:p>
        </w:tc>
        <w:tc>
          <w:tcPr>
            <w:tcW w:w="566" w:type="dxa"/>
            <w:tcBorders>
              <w:left w:val="nil"/>
              <w:right w:val="nil"/>
            </w:tcBorders>
            <w:vAlign w:val="center"/>
          </w:tcPr>
          <w:p w14:paraId="40BC5BFE" w14:textId="77777777" w:rsidR="00C17CC9" w:rsidRPr="00C538EC" w:rsidRDefault="00C17CC9" w:rsidP="00263AF9">
            <w:pPr>
              <w:jc w:val="center"/>
              <w:rPr>
                <w:rFonts w:asciiTheme="majorBidi" w:hAnsiTheme="majorBidi" w:cstheme="majorBidi"/>
                <w:sz w:val="20"/>
                <w:szCs w:val="20"/>
              </w:rPr>
            </w:pPr>
            <w:r w:rsidRPr="00C538EC">
              <w:rPr>
                <w:rFonts w:asciiTheme="majorBidi" w:hAnsiTheme="majorBidi" w:cstheme="majorBidi"/>
                <w:sz w:val="20"/>
                <w:szCs w:val="20"/>
              </w:rPr>
              <w:t>0</w:t>
            </w:r>
          </w:p>
        </w:tc>
        <w:tc>
          <w:tcPr>
            <w:tcW w:w="709" w:type="dxa"/>
            <w:tcBorders>
              <w:left w:val="nil"/>
              <w:right w:val="nil"/>
            </w:tcBorders>
            <w:vAlign w:val="center"/>
          </w:tcPr>
          <w:p w14:paraId="15220135" w14:textId="77777777" w:rsidR="00C17CC9" w:rsidRPr="00C538EC" w:rsidRDefault="00C17CC9" w:rsidP="00263AF9">
            <w:pPr>
              <w:jc w:val="center"/>
              <w:rPr>
                <w:rFonts w:asciiTheme="majorBidi" w:hAnsiTheme="majorBidi" w:cstheme="majorBidi"/>
                <w:sz w:val="20"/>
                <w:szCs w:val="20"/>
              </w:rPr>
            </w:pPr>
            <w:r w:rsidRPr="00C538EC">
              <w:rPr>
                <w:rFonts w:asciiTheme="majorBidi" w:hAnsiTheme="majorBidi" w:cstheme="majorBidi"/>
                <w:sz w:val="20"/>
                <w:szCs w:val="20"/>
              </w:rPr>
              <w:t>0.5</w:t>
            </w:r>
          </w:p>
        </w:tc>
        <w:tc>
          <w:tcPr>
            <w:tcW w:w="566" w:type="dxa"/>
            <w:tcBorders>
              <w:left w:val="nil"/>
              <w:right w:val="nil"/>
            </w:tcBorders>
            <w:vAlign w:val="center"/>
          </w:tcPr>
          <w:p w14:paraId="5495113D" w14:textId="77777777" w:rsidR="00C17CC9" w:rsidRPr="00C538EC" w:rsidRDefault="00C17CC9" w:rsidP="00263AF9">
            <w:pPr>
              <w:jc w:val="center"/>
              <w:rPr>
                <w:rFonts w:asciiTheme="majorBidi" w:hAnsiTheme="majorBidi" w:cstheme="majorBidi"/>
                <w:sz w:val="20"/>
                <w:szCs w:val="20"/>
              </w:rPr>
            </w:pPr>
            <w:r w:rsidRPr="00C538EC">
              <w:rPr>
                <w:rFonts w:asciiTheme="majorBidi" w:hAnsiTheme="majorBidi" w:cstheme="majorBidi"/>
                <w:sz w:val="20"/>
                <w:szCs w:val="20"/>
              </w:rPr>
              <w:t>1</w:t>
            </w:r>
          </w:p>
        </w:tc>
      </w:tr>
      <w:tr w:rsidR="00C17CC9" w:rsidRPr="00C538EC" w14:paraId="47DED9D4" w14:textId="77777777" w:rsidTr="00263AF9">
        <w:trPr>
          <w:jc w:val="center"/>
        </w:trPr>
        <w:tc>
          <w:tcPr>
            <w:tcW w:w="2694" w:type="dxa"/>
            <w:tcBorders>
              <w:top w:val="nil"/>
              <w:left w:val="nil"/>
              <w:right w:val="nil"/>
            </w:tcBorders>
            <w:vAlign w:val="center"/>
          </w:tcPr>
          <w:p w14:paraId="5D8E9710" w14:textId="77777777" w:rsidR="00C17CC9" w:rsidRPr="00C538EC" w:rsidRDefault="00C17CC9" w:rsidP="00263AF9">
            <w:pPr>
              <w:jc w:val="lowKashida"/>
              <w:rPr>
                <w:rFonts w:asciiTheme="majorBidi" w:hAnsiTheme="majorBidi" w:cstheme="majorBidi"/>
                <w:sz w:val="20"/>
                <w:szCs w:val="20"/>
              </w:rPr>
            </w:pPr>
          </w:p>
        </w:tc>
        <w:tc>
          <w:tcPr>
            <w:tcW w:w="426" w:type="dxa"/>
            <w:tcBorders>
              <w:top w:val="nil"/>
              <w:left w:val="nil"/>
              <w:right w:val="nil"/>
            </w:tcBorders>
            <w:vAlign w:val="center"/>
          </w:tcPr>
          <w:p w14:paraId="4246363A" w14:textId="77777777" w:rsidR="00C17CC9" w:rsidRPr="00C538EC" w:rsidRDefault="00C17CC9" w:rsidP="00263AF9">
            <w:pPr>
              <w:jc w:val="lowKashida"/>
              <w:rPr>
                <w:rFonts w:asciiTheme="majorBidi" w:hAnsiTheme="majorBidi" w:cstheme="majorBidi"/>
                <w:sz w:val="20"/>
                <w:szCs w:val="20"/>
              </w:rPr>
            </w:pPr>
          </w:p>
        </w:tc>
        <w:tc>
          <w:tcPr>
            <w:tcW w:w="567" w:type="dxa"/>
            <w:tcBorders>
              <w:left w:val="nil"/>
              <w:right w:val="nil"/>
            </w:tcBorders>
            <w:vAlign w:val="center"/>
          </w:tcPr>
          <w:p w14:paraId="1A9B1AC0" w14:textId="77777777" w:rsidR="00C17CC9" w:rsidRPr="00C538EC" w:rsidRDefault="00C17CC9" w:rsidP="00263AF9">
            <w:pPr>
              <w:jc w:val="center"/>
              <w:rPr>
                <w:rFonts w:asciiTheme="majorBidi" w:hAnsiTheme="majorBidi" w:cstheme="majorBidi"/>
                <w:sz w:val="20"/>
                <w:szCs w:val="20"/>
              </w:rPr>
            </w:pPr>
          </w:p>
        </w:tc>
        <w:tc>
          <w:tcPr>
            <w:tcW w:w="1984" w:type="dxa"/>
            <w:gridSpan w:val="3"/>
            <w:tcBorders>
              <w:left w:val="nil"/>
              <w:right w:val="nil"/>
            </w:tcBorders>
            <w:vAlign w:val="center"/>
          </w:tcPr>
          <w:p w14:paraId="4B5DFCC2" w14:textId="77777777" w:rsidR="00C17CC9" w:rsidRPr="00C538EC" w:rsidRDefault="00C17CC9" w:rsidP="00263AF9">
            <w:pPr>
              <w:jc w:val="center"/>
              <w:rPr>
                <w:rFonts w:asciiTheme="majorBidi" w:hAnsiTheme="majorBidi" w:cstheme="majorBidi"/>
                <w:sz w:val="20"/>
                <w:szCs w:val="20"/>
              </w:rPr>
            </w:pPr>
            <w:r w:rsidRPr="00C538EC">
              <w:rPr>
                <w:rFonts w:asciiTheme="majorBidi" w:eastAsia="MinionPro-Regular" w:hAnsiTheme="majorBidi" w:cstheme="majorBidi"/>
                <w:sz w:val="20"/>
                <w:szCs w:val="20"/>
              </w:rPr>
              <w:t>values</w:t>
            </w:r>
          </w:p>
        </w:tc>
        <w:tc>
          <w:tcPr>
            <w:tcW w:w="566" w:type="dxa"/>
            <w:tcBorders>
              <w:left w:val="nil"/>
              <w:right w:val="nil"/>
            </w:tcBorders>
            <w:vAlign w:val="center"/>
          </w:tcPr>
          <w:p w14:paraId="6FB6837A" w14:textId="77777777" w:rsidR="00C17CC9" w:rsidRPr="00C538EC" w:rsidRDefault="00C17CC9" w:rsidP="00263AF9">
            <w:pPr>
              <w:jc w:val="center"/>
              <w:rPr>
                <w:rFonts w:asciiTheme="majorBidi" w:hAnsiTheme="majorBidi" w:cstheme="majorBidi"/>
                <w:sz w:val="20"/>
                <w:szCs w:val="20"/>
              </w:rPr>
            </w:pPr>
          </w:p>
        </w:tc>
      </w:tr>
      <w:tr w:rsidR="00C17CC9" w:rsidRPr="00C538EC" w14:paraId="3380B35B" w14:textId="77777777" w:rsidTr="00263AF9">
        <w:trPr>
          <w:jc w:val="center"/>
        </w:trPr>
        <w:tc>
          <w:tcPr>
            <w:tcW w:w="2694" w:type="dxa"/>
            <w:tcBorders>
              <w:top w:val="nil"/>
              <w:left w:val="nil"/>
              <w:bottom w:val="nil"/>
              <w:right w:val="nil"/>
            </w:tcBorders>
          </w:tcPr>
          <w:p w14:paraId="4B577341" w14:textId="77777777" w:rsidR="00C17CC9" w:rsidRPr="00C538EC" w:rsidRDefault="00C17CC9" w:rsidP="00263AF9">
            <w:pPr>
              <w:jc w:val="right"/>
              <w:rPr>
                <w:rFonts w:asciiTheme="majorBidi" w:hAnsiTheme="majorBidi" w:cstheme="majorBidi"/>
                <w:sz w:val="20"/>
                <w:szCs w:val="20"/>
              </w:rPr>
            </w:pPr>
            <w:r w:rsidRPr="00C538EC">
              <w:rPr>
                <w:rFonts w:asciiTheme="majorBidi" w:hAnsiTheme="majorBidi" w:cstheme="majorBidi"/>
                <w:sz w:val="20"/>
                <w:szCs w:val="20"/>
              </w:rPr>
              <w:t>pH</w:t>
            </w:r>
          </w:p>
        </w:tc>
        <w:tc>
          <w:tcPr>
            <w:tcW w:w="426" w:type="dxa"/>
            <w:tcBorders>
              <w:top w:val="nil"/>
              <w:left w:val="nil"/>
              <w:bottom w:val="nil"/>
              <w:right w:val="nil"/>
            </w:tcBorders>
          </w:tcPr>
          <w:p w14:paraId="74ED6B43" w14:textId="77777777" w:rsidR="00C17CC9" w:rsidRPr="00C538EC" w:rsidRDefault="00F04E49" w:rsidP="00F04E49">
            <w:pPr>
              <w:jc w:val="lowKashida"/>
              <w:rPr>
                <w:rFonts w:asciiTheme="majorBidi" w:hAnsiTheme="majorBidi" w:cstheme="majorBidi"/>
                <w:sz w:val="20"/>
                <w:szCs w:val="20"/>
              </w:rPr>
            </w:pPr>
            <w:r w:rsidRPr="00C538EC">
              <w:rPr>
                <w:rFonts w:asciiTheme="majorBidi" w:hAnsiTheme="majorBidi" w:cstheme="majorBidi"/>
                <w:sz w:val="20"/>
                <w:szCs w:val="20"/>
              </w:rPr>
              <w:t>X</w:t>
            </w:r>
            <w:r w:rsidRPr="00C538EC">
              <w:rPr>
                <w:rFonts w:asciiTheme="majorBidi" w:hAnsiTheme="majorBidi" w:cstheme="majorBidi"/>
                <w:sz w:val="20"/>
                <w:szCs w:val="20"/>
                <w:vertAlign w:val="subscript"/>
              </w:rPr>
              <w:t>1</w:t>
            </w:r>
          </w:p>
        </w:tc>
        <w:tc>
          <w:tcPr>
            <w:tcW w:w="567" w:type="dxa"/>
            <w:tcBorders>
              <w:top w:val="nil"/>
              <w:left w:val="nil"/>
              <w:bottom w:val="nil"/>
              <w:right w:val="nil"/>
            </w:tcBorders>
          </w:tcPr>
          <w:p w14:paraId="5338E3B2" w14:textId="77777777" w:rsidR="00C17CC9" w:rsidRPr="00C538EC" w:rsidRDefault="00C17CC9" w:rsidP="00263AF9">
            <w:pPr>
              <w:jc w:val="center"/>
              <w:rPr>
                <w:rFonts w:asciiTheme="majorBidi" w:hAnsiTheme="majorBidi" w:cstheme="majorBidi"/>
                <w:sz w:val="20"/>
                <w:szCs w:val="20"/>
              </w:rPr>
            </w:pPr>
            <w:r w:rsidRPr="00C538EC">
              <w:rPr>
                <w:rFonts w:asciiTheme="majorBidi" w:hAnsiTheme="majorBidi" w:cstheme="majorBidi"/>
                <w:sz w:val="20"/>
                <w:szCs w:val="20"/>
              </w:rPr>
              <w:t>4</w:t>
            </w:r>
          </w:p>
        </w:tc>
        <w:tc>
          <w:tcPr>
            <w:tcW w:w="709" w:type="dxa"/>
            <w:tcBorders>
              <w:top w:val="nil"/>
              <w:left w:val="nil"/>
              <w:bottom w:val="nil"/>
              <w:right w:val="nil"/>
            </w:tcBorders>
          </w:tcPr>
          <w:p w14:paraId="48841555" w14:textId="77777777" w:rsidR="00C17CC9" w:rsidRPr="00C538EC" w:rsidRDefault="00C17CC9" w:rsidP="00263AF9">
            <w:pPr>
              <w:jc w:val="center"/>
              <w:rPr>
                <w:rFonts w:asciiTheme="majorBidi" w:hAnsiTheme="majorBidi" w:cstheme="majorBidi"/>
                <w:sz w:val="20"/>
                <w:szCs w:val="20"/>
              </w:rPr>
            </w:pPr>
            <w:r w:rsidRPr="00C538EC">
              <w:rPr>
                <w:rFonts w:asciiTheme="majorBidi" w:hAnsiTheme="majorBidi" w:cstheme="majorBidi"/>
                <w:sz w:val="20"/>
                <w:szCs w:val="20"/>
              </w:rPr>
              <w:t>5.5</w:t>
            </w:r>
          </w:p>
        </w:tc>
        <w:tc>
          <w:tcPr>
            <w:tcW w:w="566" w:type="dxa"/>
            <w:tcBorders>
              <w:top w:val="nil"/>
              <w:left w:val="nil"/>
              <w:bottom w:val="nil"/>
              <w:right w:val="nil"/>
            </w:tcBorders>
          </w:tcPr>
          <w:p w14:paraId="0E33266A" w14:textId="77777777" w:rsidR="00C17CC9" w:rsidRPr="00C538EC" w:rsidRDefault="00C17CC9" w:rsidP="00263AF9">
            <w:pPr>
              <w:jc w:val="center"/>
              <w:rPr>
                <w:rFonts w:asciiTheme="majorBidi" w:hAnsiTheme="majorBidi" w:cstheme="majorBidi"/>
                <w:sz w:val="20"/>
                <w:szCs w:val="20"/>
              </w:rPr>
            </w:pPr>
            <w:r w:rsidRPr="00C538EC">
              <w:rPr>
                <w:rFonts w:asciiTheme="majorBidi" w:hAnsiTheme="majorBidi" w:cstheme="majorBidi"/>
                <w:sz w:val="20"/>
                <w:szCs w:val="20"/>
              </w:rPr>
              <w:t>7</w:t>
            </w:r>
          </w:p>
        </w:tc>
        <w:tc>
          <w:tcPr>
            <w:tcW w:w="709" w:type="dxa"/>
            <w:tcBorders>
              <w:top w:val="nil"/>
              <w:left w:val="nil"/>
              <w:bottom w:val="nil"/>
              <w:right w:val="nil"/>
            </w:tcBorders>
          </w:tcPr>
          <w:p w14:paraId="5B555D63" w14:textId="77777777" w:rsidR="00C17CC9" w:rsidRPr="00C538EC" w:rsidRDefault="00C17CC9" w:rsidP="00263AF9">
            <w:pPr>
              <w:jc w:val="center"/>
              <w:rPr>
                <w:rFonts w:asciiTheme="majorBidi" w:hAnsiTheme="majorBidi" w:cstheme="majorBidi"/>
                <w:sz w:val="20"/>
                <w:szCs w:val="20"/>
              </w:rPr>
            </w:pPr>
            <w:r w:rsidRPr="00C538EC">
              <w:rPr>
                <w:rFonts w:asciiTheme="majorBidi" w:hAnsiTheme="majorBidi" w:cstheme="majorBidi"/>
                <w:sz w:val="20"/>
                <w:szCs w:val="20"/>
              </w:rPr>
              <w:t>8.5</w:t>
            </w:r>
          </w:p>
        </w:tc>
        <w:tc>
          <w:tcPr>
            <w:tcW w:w="566" w:type="dxa"/>
            <w:tcBorders>
              <w:top w:val="nil"/>
              <w:left w:val="nil"/>
              <w:bottom w:val="nil"/>
              <w:right w:val="nil"/>
            </w:tcBorders>
          </w:tcPr>
          <w:p w14:paraId="74EC9799" w14:textId="77777777" w:rsidR="00C17CC9" w:rsidRPr="00C538EC" w:rsidRDefault="00C17CC9" w:rsidP="00263AF9">
            <w:pPr>
              <w:jc w:val="center"/>
              <w:rPr>
                <w:rFonts w:asciiTheme="majorBidi" w:hAnsiTheme="majorBidi" w:cstheme="majorBidi"/>
                <w:sz w:val="20"/>
                <w:szCs w:val="20"/>
              </w:rPr>
            </w:pPr>
            <w:r w:rsidRPr="00C538EC">
              <w:rPr>
                <w:rFonts w:asciiTheme="majorBidi" w:hAnsiTheme="majorBidi" w:cstheme="majorBidi"/>
                <w:sz w:val="20"/>
                <w:szCs w:val="20"/>
              </w:rPr>
              <w:t>10</w:t>
            </w:r>
          </w:p>
        </w:tc>
      </w:tr>
      <w:tr w:rsidR="00C17CC9" w:rsidRPr="00C538EC" w14:paraId="21E0FF79" w14:textId="77777777" w:rsidTr="00263AF9">
        <w:trPr>
          <w:jc w:val="center"/>
        </w:trPr>
        <w:tc>
          <w:tcPr>
            <w:tcW w:w="2694" w:type="dxa"/>
            <w:tcBorders>
              <w:top w:val="nil"/>
              <w:left w:val="nil"/>
              <w:bottom w:val="nil"/>
              <w:right w:val="nil"/>
            </w:tcBorders>
          </w:tcPr>
          <w:p w14:paraId="6B6D7DC0" w14:textId="6B5A56AA" w:rsidR="00C17CC9" w:rsidRPr="00C538EC" w:rsidRDefault="00C17CC9" w:rsidP="00C17CC9">
            <w:pPr>
              <w:jc w:val="right"/>
              <w:rPr>
                <w:rFonts w:asciiTheme="majorBidi" w:hAnsiTheme="majorBidi" w:cstheme="majorBidi"/>
                <w:sz w:val="20"/>
                <w:szCs w:val="20"/>
              </w:rPr>
            </w:pPr>
            <w:r w:rsidRPr="00C538EC">
              <w:rPr>
                <w:rFonts w:asciiTheme="majorBidi" w:hAnsiTheme="majorBidi" w:cstheme="majorBidi"/>
                <w:sz w:val="20"/>
                <w:szCs w:val="20"/>
              </w:rPr>
              <w:t>Dose Catalyst (</w:t>
            </w:r>
            <w:r w:rsidR="00544DD8" w:rsidRPr="00C538EC">
              <w:rPr>
                <w:rFonts w:asciiTheme="majorBidi" w:hAnsiTheme="majorBidi" w:cstheme="majorBidi"/>
                <w:sz w:val="20"/>
                <w:szCs w:val="20"/>
              </w:rPr>
              <w:t>g</w:t>
            </w:r>
            <w:r w:rsidR="00544DD8">
              <w:rPr>
                <w:rFonts w:asciiTheme="majorBidi" w:hAnsiTheme="majorBidi" w:cstheme="majorBidi"/>
                <w:sz w:val="20"/>
                <w:szCs w:val="20"/>
              </w:rPr>
              <w:t xml:space="preserve"> L</w:t>
            </w:r>
            <w:r w:rsidR="00544DD8" w:rsidRPr="00544DD8">
              <w:rPr>
                <w:rFonts w:asciiTheme="majorBidi" w:hAnsiTheme="majorBidi" w:cstheme="majorBidi"/>
                <w:sz w:val="20"/>
                <w:szCs w:val="20"/>
                <w:vertAlign w:val="superscript"/>
              </w:rPr>
              <w:t>-1</w:t>
            </w:r>
            <w:r w:rsidRPr="00C538EC">
              <w:rPr>
                <w:rFonts w:asciiTheme="majorBidi" w:hAnsiTheme="majorBidi" w:cstheme="majorBidi"/>
                <w:sz w:val="20"/>
                <w:szCs w:val="20"/>
              </w:rPr>
              <w:t>)</w:t>
            </w:r>
          </w:p>
        </w:tc>
        <w:tc>
          <w:tcPr>
            <w:tcW w:w="426" w:type="dxa"/>
            <w:tcBorders>
              <w:top w:val="nil"/>
              <w:left w:val="nil"/>
              <w:bottom w:val="nil"/>
              <w:right w:val="nil"/>
            </w:tcBorders>
          </w:tcPr>
          <w:p w14:paraId="627E2AD4" w14:textId="77777777" w:rsidR="00C17CC9" w:rsidRPr="00C538EC" w:rsidRDefault="00F04E49" w:rsidP="00F04E49">
            <w:pPr>
              <w:jc w:val="lowKashida"/>
              <w:rPr>
                <w:rFonts w:asciiTheme="majorBidi" w:hAnsiTheme="majorBidi" w:cstheme="majorBidi"/>
                <w:sz w:val="20"/>
                <w:szCs w:val="20"/>
                <w:rtl/>
              </w:rPr>
            </w:pPr>
            <w:r w:rsidRPr="00C538EC">
              <w:rPr>
                <w:rFonts w:asciiTheme="majorBidi" w:hAnsiTheme="majorBidi" w:cstheme="majorBidi"/>
                <w:sz w:val="20"/>
                <w:szCs w:val="20"/>
              </w:rPr>
              <w:t>X</w:t>
            </w:r>
            <w:r w:rsidRPr="00C538EC">
              <w:rPr>
                <w:rFonts w:asciiTheme="majorBidi" w:hAnsiTheme="majorBidi" w:cstheme="majorBidi"/>
                <w:sz w:val="20"/>
                <w:szCs w:val="20"/>
                <w:vertAlign w:val="subscript"/>
              </w:rPr>
              <w:t>2</w:t>
            </w:r>
          </w:p>
        </w:tc>
        <w:tc>
          <w:tcPr>
            <w:tcW w:w="567" w:type="dxa"/>
            <w:tcBorders>
              <w:top w:val="nil"/>
              <w:left w:val="nil"/>
              <w:bottom w:val="nil"/>
              <w:right w:val="nil"/>
            </w:tcBorders>
          </w:tcPr>
          <w:p w14:paraId="1D3DFF6E" w14:textId="77777777" w:rsidR="00C17CC9" w:rsidRPr="00C538EC" w:rsidRDefault="00C17CC9" w:rsidP="00C17CC9">
            <w:pPr>
              <w:jc w:val="center"/>
              <w:rPr>
                <w:rFonts w:asciiTheme="majorBidi" w:hAnsiTheme="majorBidi" w:cstheme="majorBidi"/>
                <w:sz w:val="20"/>
                <w:szCs w:val="20"/>
                <w:rtl/>
              </w:rPr>
            </w:pPr>
            <w:r w:rsidRPr="00C538EC">
              <w:rPr>
                <w:rFonts w:asciiTheme="majorBidi" w:hAnsiTheme="majorBidi" w:cstheme="majorBidi"/>
                <w:sz w:val="20"/>
                <w:szCs w:val="20"/>
              </w:rPr>
              <w:t>0.1</w:t>
            </w:r>
          </w:p>
        </w:tc>
        <w:tc>
          <w:tcPr>
            <w:tcW w:w="709" w:type="dxa"/>
            <w:tcBorders>
              <w:top w:val="nil"/>
              <w:left w:val="nil"/>
              <w:bottom w:val="nil"/>
              <w:right w:val="nil"/>
            </w:tcBorders>
          </w:tcPr>
          <w:p w14:paraId="6E7CCE77" w14:textId="77777777" w:rsidR="00C17CC9" w:rsidRPr="00C538EC" w:rsidRDefault="00C17CC9" w:rsidP="00C17CC9">
            <w:pPr>
              <w:jc w:val="center"/>
              <w:rPr>
                <w:rFonts w:asciiTheme="majorBidi" w:hAnsiTheme="majorBidi" w:cstheme="majorBidi"/>
                <w:sz w:val="20"/>
                <w:szCs w:val="20"/>
              </w:rPr>
            </w:pPr>
            <w:r w:rsidRPr="00C538EC">
              <w:rPr>
                <w:rFonts w:asciiTheme="majorBidi" w:hAnsiTheme="majorBidi" w:cstheme="majorBidi"/>
                <w:sz w:val="20"/>
                <w:szCs w:val="20"/>
              </w:rPr>
              <w:t>0.2</w:t>
            </w:r>
          </w:p>
        </w:tc>
        <w:tc>
          <w:tcPr>
            <w:tcW w:w="566" w:type="dxa"/>
            <w:tcBorders>
              <w:top w:val="nil"/>
              <w:left w:val="nil"/>
              <w:bottom w:val="nil"/>
              <w:right w:val="nil"/>
            </w:tcBorders>
          </w:tcPr>
          <w:p w14:paraId="45098B37" w14:textId="77777777" w:rsidR="00C17CC9" w:rsidRPr="00C538EC" w:rsidRDefault="00C17CC9" w:rsidP="00C17CC9">
            <w:pPr>
              <w:jc w:val="center"/>
              <w:rPr>
                <w:rFonts w:asciiTheme="majorBidi" w:hAnsiTheme="majorBidi" w:cstheme="majorBidi"/>
                <w:sz w:val="20"/>
                <w:szCs w:val="20"/>
              </w:rPr>
            </w:pPr>
            <w:r w:rsidRPr="00C538EC">
              <w:rPr>
                <w:rFonts w:asciiTheme="majorBidi" w:hAnsiTheme="majorBidi" w:cstheme="majorBidi"/>
                <w:sz w:val="20"/>
                <w:szCs w:val="20"/>
              </w:rPr>
              <w:t>0.3</w:t>
            </w:r>
          </w:p>
        </w:tc>
        <w:tc>
          <w:tcPr>
            <w:tcW w:w="709" w:type="dxa"/>
            <w:tcBorders>
              <w:top w:val="nil"/>
              <w:left w:val="nil"/>
              <w:bottom w:val="nil"/>
              <w:right w:val="nil"/>
            </w:tcBorders>
          </w:tcPr>
          <w:p w14:paraId="1A2E8AAF" w14:textId="77777777" w:rsidR="00C17CC9" w:rsidRPr="00C538EC" w:rsidRDefault="00C17CC9" w:rsidP="00C17CC9">
            <w:pPr>
              <w:jc w:val="center"/>
              <w:rPr>
                <w:rFonts w:asciiTheme="majorBidi" w:hAnsiTheme="majorBidi" w:cstheme="majorBidi"/>
                <w:sz w:val="20"/>
                <w:szCs w:val="20"/>
              </w:rPr>
            </w:pPr>
            <w:r w:rsidRPr="00C538EC">
              <w:rPr>
                <w:rFonts w:asciiTheme="majorBidi" w:hAnsiTheme="majorBidi" w:cstheme="majorBidi"/>
                <w:sz w:val="20"/>
                <w:szCs w:val="20"/>
              </w:rPr>
              <w:t>0.4</w:t>
            </w:r>
          </w:p>
        </w:tc>
        <w:tc>
          <w:tcPr>
            <w:tcW w:w="566" w:type="dxa"/>
            <w:tcBorders>
              <w:top w:val="nil"/>
              <w:left w:val="nil"/>
              <w:bottom w:val="nil"/>
              <w:right w:val="nil"/>
            </w:tcBorders>
          </w:tcPr>
          <w:p w14:paraId="068B1CEA" w14:textId="77777777" w:rsidR="00C17CC9" w:rsidRPr="00C538EC" w:rsidRDefault="00C17CC9" w:rsidP="00C17CC9">
            <w:pPr>
              <w:jc w:val="center"/>
              <w:rPr>
                <w:rFonts w:asciiTheme="majorBidi" w:hAnsiTheme="majorBidi" w:cstheme="majorBidi"/>
                <w:sz w:val="20"/>
                <w:szCs w:val="20"/>
              </w:rPr>
            </w:pPr>
            <w:r w:rsidRPr="00C538EC">
              <w:rPr>
                <w:rFonts w:asciiTheme="majorBidi" w:hAnsiTheme="majorBidi" w:cstheme="majorBidi"/>
                <w:sz w:val="20"/>
                <w:szCs w:val="20"/>
              </w:rPr>
              <w:t>0.5</w:t>
            </w:r>
          </w:p>
        </w:tc>
      </w:tr>
      <w:tr w:rsidR="00C17CC9" w:rsidRPr="00C538EC" w14:paraId="27BBD8BE" w14:textId="77777777" w:rsidTr="00263AF9">
        <w:trPr>
          <w:jc w:val="center"/>
        </w:trPr>
        <w:tc>
          <w:tcPr>
            <w:tcW w:w="2694" w:type="dxa"/>
            <w:tcBorders>
              <w:top w:val="nil"/>
              <w:left w:val="nil"/>
              <w:bottom w:val="nil"/>
              <w:right w:val="nil"/>
            </w:tcBorders>
          </w:tcPr>
          <w:p w14:paraId="4FB57CDA" w14:textId="77777777" w:rsidR="00C17CC9" w:rsidRPr="00C538EC" w:rsidRDefault="00C17CC9" w:rsidP="00C17CC9">
            <w:pPr>
              <w:jc w:val="right"/>
              <w:rPr>
                <w:rFonts w:asciiTheme="majorBidi" w:hAnsiTheme="majorBidi" w:cstheme="majorBidi"/>
                <w:sz w:val="20"/>
                <w:szCs w:val="20"/>
              </w:rPr>
            </w:pPr>
            <w:r w:rsidRPr="00C538EC">
              <w:rPr>
                <w:rFonts w:asciiTheme="majorBidi" w:hAnsiTheme="majorBidi" w:cstheme="majorBidi"/>
                <w:sz w:val="20"/>
                <w:szCs w:val="20"/>
              </w:rPr>
              <w:t>Time (min)</w:t>
            </w:r>
          </w:p>
        </w:tc>
        <w:tc>
          <w:tcPr>
            <w:tcW w:w="426" w:type="dxa"/>
            <w:tcBorders>
              <w:top w:val="nil"/>
              <w:left w:val="nil"/>
              <w:bottom w:val="nil"/>
              <w:right w:val="nil"/>
            </w:tcBorders>
          </w:tcPr>
          <w:p w14:paraId="0083A45F" w14:textId="77777777" w:rsidR="00C17CC9" w:rsidRPr="00C538EC" w:rsidRDefault="00C17CC9" w:rsidP="00C17CC9">
            <w:pPr>
              <w:jc w:val="lowKashida"/>
              <w:rPr>
                <w:rFonts w:asciiTheme="majorBidi" w:hAnsiTheme="majorBidi" w:cstheme="majorBidi"/>
                <w:sz w:val="20"/>
                <w:szCs w:val="20"/>
              </w:rPr>
            </w:pPr>
            <w:r w:rsidRPr="00C538EC">
              <w:rPr>
                <w:rFonts w:asciiTheme="majorBidi" w:hAnsiTheme="majorBidi" w:cstheme="majorBidi"/>
                <w:sz w:val="20"/>
                <w:szCs w:val="20"/>
              </w:rPr>
              <w:t>x</w:t>
            </w:r>
            <w:r w:rsidRPr="00C538EC">
              <w:rPr>
                <w:rFonts w:asciiTheme="majorBidi" w:hAnsiTheme="majorBidi" w:cstheme="majorBidi"/>
                <w:sz w:val="20"/>
                <w:szCs w:val="20"/>
                <w:vertAlign w:val="subscript"/>
              </w:rPr>
              <w:t>3</w:t>
            </w:r>
          </w:p>
        </w:tc>
        <w:tc>
          <w:tcPr>
            <w:tcW w:w="567" w:type="dxa"/>
            <w:tcBorders>
              <w:top w:val="nil"/>
              <w:left w:val="nil"/>
              <w:bottom w:val="nil"/>
              <w:right w:val="nil"/>
            </w:tcBorders>
          </w:tcPr>
          <w:p w14:paraId="55457693" w14:textId="77777777" w:rsidR="00C17CC9" w:rsidRPr="00C538EC" w:rsidRDefault="00C17CC9" w:rsidP="00C17CC9">
            <w:pPr>
              <w:jc w:val="center"/>
              <w:rPr>
                <w:rFonts w:asciiTheme="majorBidi" w:hAnsiTheme="majorBidi" w:cstheme="majorBidi"/>
                <w:sz w:val="20"/>
                <w:szCs w:val="20"/>
              </w:rPr>
            </w:pPr>
            <w:r w:rsidRPr="00C538EC">
              <w:rPr>
                <w:rFonts w:asciiTheme="majorBidi" w:hAnsiTheme="majorBidi" w:cstheme="majorBidi"/>
                <w:sz w:val="20"/>
                <w:szCs w:val="20"/>
              </w:rPr>
              <w:t>10</w:t>
            </w:r>
          </w:p>
        </w:tc>
        <w:tc>
          <w:tcPr>
            <w:tcW w:w="709" w:type="dxa"/>
            <w:tcBorders>
              <w:top w:val="nil"/>
              <w:left w:val="nil"/>
              <w:bottom w:val="nil"/>
              <w:right w:val="nil"/>
            </w:tcBorders>
          </w:tcPr>
          <w:p w14:paraId="64E2C9BB" w14:textId="77777777" w:rsidR="00C17CC9" w:rsidRPr="00C538EC" w:rsidRDefault="00C17CC9" w:rsidP="00C17CC9">
            <w:pPr>
              <w:jc w:val="center"/>
              <w:rPr>
                <w:rFonts w:asciiTheme="majorBidi" w:hAnsiTheme="majorBidi" w:cstheme="majorBidi"/>
                <w:sz w:val="20"/>
                <w:szCs w:val="20"/>
              </w:rPr>
            </w:pPr>
            <w:r w:rsidRPr="00C538EC">
              <w:rPr>
                <w:rFonts w:asciiTheme="majorBidi" w:hAnsiTheme="majorBidi" w:cstheme="majorBidi"/>
                <w:sz w:val="20"/>
                <w:szCs w:val="20"/>
              </w:rPr>
              <w:t>30</w:t>
            </w:r>
          </w:p>
        </w:tc>
        <w:tc>
          <w:tcPr>
            <w:tcW w:w="566" w:type="dxa"/>
            <w:tcBorders>
              <w:top w:val="nil"/>
              <w:left w:val="nil"/>
              <w:bottom w:val="nil"/>
              <w:right w:val="nil"/>
            </w:tcBorders>
          </w:tcPr>
          <w:p w14:paraId="6B61F88D" w14:textId="77777777" w:rsidR="00C17CC9" w:rsidRPr="00C538EC" w:rsidRDefault="00C17CC9" w:rsidP="00C17CC9">
            <w:pPr>
              <w:jc w:val="center"/>
              <w:rPr>
                <w:rFonts w:asciiTheme="majorBidi" w:hAnsiTheme="majorBidi" w:cstheme="majorBidi"/>
                <w:sz w:val="20"/>
                <w:szCs w:val="20"/>
              </w:rPr>
            </w:pPr>
            <w:r w:rsidRPr="00C538EC">
              <w:rPr>
                <w:rFonts w:asciiTheme="majorBidi" w:hAnsiTheme="majorBidi" w:cstheme="majorBidi"/>
                <w:sz w:val="20"/>
                <w:szCs w:val="20"/>
              </w:rPr>
              <w:t>50</w:t>
            </w:r>
          </w:p>
        </w:tc>
        <w:tc>
          <w:tcPr>
            <w:tcW w:w="709" w:type="dxa"/>
            <w:tcBorders>
              <w:top w:val="nil"/>
              <w:left w:val="nil"/>
              <w:bottom w:val="nil"/>
              <w:right w:val="nil"/>
            </w:tcBorders>
          </w:tcPr>
          <w:p w14:paraId="28892F76" w14:textId="77777777" w:rsidR="00C17CC9" w:rsidRPr="00C538EC" w:rsidRDefault="00C17CC9" w:rsidP="00C17CC9">
            <w:pPr>
              <w:jc w:val="center"/>
              <w:rPr>
                <w:rFonts w:asciiTheme="majorBidi" w:hAnsiTheme="majorBidi" w:cstheme="majorBidi"/>
                <w:sz w:val="20"/>
                <w:szCs w:val="20"/>
              </w:rPr>
            </w:pPr>
            <w:r w:rsidRPr="00C538EC">
              <w:rPr>
                <w:rFonts w:asciiTheme="majorBidi" w:hAnsiTheme="majorBidi" w:cstheme="majorBidi"/>
                <w:sz w:val="20"/>
                <w:szCs w:val="20"/>
              </w:rPr>
              <w:t>70</w:t>
            </w:r>
          </w:p>
        </w:tc>
        <w:tc>
          <w:tcPr>
            <w:tcW w:w="566" w:type="dxa"/>
            <w:tcBorders>
              <w:top w:val="nil"/>
              <w:left w:val="nil"/>
              <w:bottom w:val="nil"/>
              <w:right w:val="nil"/>
            </w:tcBorders>
          </w:tcPr>
          <w:p w14:paraId="31EE8D9F" w14:textId="77777777" w:rsidR="00C17CC9" w:rsidRPr="00C538EC" w:rsidRDefault="00C17CC9" w:rsidP="00C17CC9">
            <w:pPr>
              <w:jc w:val="center"/>
              <w:rPr>
                <w:rFonts w:asciiTheme="majorBidi" w:hAnsiTheme="majorBidi" w:cstheme="majorBidi"/>
                <w:sz w:val="20"/>
                <w:szCs w:val="20"/>
              </w:rPr>
            </w:pPr>
            <w:r w:rsidRPr="00C538EC">
              <w:rPr>
                <w:rFonts w:asciiTheme="majorBidi" w:hAnsiTheme="majorBidi" w:cstheme="majorBidi"/>
                <w:sz w:val="20"/>
                <w:szCs w:val="20"/>
              </w:rPr>
              <w:t>90</w:t>
            </w:r>
          </w:p>
        </w:tc>
      </w:tr>
      <w:tr w:rsidR="00C17CC9" w:rsidRPr="00C538EC" w14:paraId="1A771492" w14:textId="77777777" w:rsidTr="00263AF9">
        <w:trPr>
          <w:trHeight w:val="343"/>
          <w:jc w:val="center"/>
        </w:trPr>
        <w:tc>
          <w:tcPr>
            <w:tcW w:w="2694" w:type="dxa"/>
            <w:tcBorders>
              <w:top w:val="nil"/>
              <w:left w:val="nil"/>
              <w:bottom w:val="double" w:sz="4" w:space="0" w:color="auto"/>
              <w:right w:val="nil"/>
            </w:tcBorders>
          </w:tcPr>
          <w:p w14:paraId="6C76AB8A" w14:textId="37164946" w:rsidR="00C17CC9" w:rsidRPr="00C538EC" w:rsidRDefault="00C17CC9" w:rsidP="00544DD8">
            <w:pPr>
              <w:jc w:val="right"/>
              <w:rPr>
                <w:rFonts w:asciiTheme="majorBidi" w:hAnsiTheme="majorBidi" w:cstheme="majorBidi"/>
                <w:sz w:val="20"/>
                <w:szCs w:val="20"/>
                <w:rtl/>
              </w:rPr>
            </w:pPr>
            <w:r w:rsidRPr="00C538EC">
              <w:rPr>
                <w:rFonts w:asciiTheme="majorBidi" w:hAnsiTheme="majorBidi" w:cstheme="majorBidi"/>
                <w:sz w:val="20"/>
                <w:szCs w:val="20"/>
              </w:rPr>
              <w:t>TCAA.Conc (mg</w:t>
            </w:r>
            <w:r w:rsidR="00544DD8">
              <w:rPr>
                <w:rFonts w:asciiTheme="majorBidi" w:hAnsiTheme="majorBidi" w:cstheme="majorBidi"/>
                <w:sz w:val="20"/>
                <w:szCs w:val="20"/>
              </w:rPr>
              <w:t xml:space="preserve"> L</w:t>
            </w:r>
            <w:r w:rsidR="00544DD8" w:rsidRPr="00544DD8">
              <w:rPr>
                <w:rFonts w:asciiTheme="majorBidi" w:hAnsiTheme="majorBidi" w:cstheme="majorBidi"/>
                <w:sz w:val="20"/>
                <w:szCs w:val="20"/>
                <w:vertAlign w:val="superscript"/>
              </w:rPr>
              <w:t>-1</w:t>
            </w:r>
            <w:r w:rsidRPr="00C538EC">
              <w:rPr>
                <w:rFonts w:asciiTheme="majorBidi" w:hAnsiTheme="majorBidi" w:cstheme="majorBidi"/>
                <w:sz w:val="20"/>
                <w:szCs w:val="20"/>
              </w:rPr>
              <w:t>)</w:t>
            </w:r>
          </w:p>
        </w:tc>
        <w:tc>
          <w:tcPr>
            <w:tcW w:w="426" w:type="dxa"/>
            <w:tcBorders>
              <w:top w:val="nil"/>
              <w:left w:val="nil"/>
              <w:bottom w:val="double" w:sz="4" w:space="0" w:color="auto"/>
              <w:right w:val="nil"/>
            </w:tcBorders>
          </w:tcPr>
          <w:p w14:paraId="1F9FC804" w14:textId="77777777" w:rsidR="00C17CC9" w:rsidRPr="00C538EC" w:rsidRDefault="00C17CC9" w:rsidP="00C17CC9">
            <w:pPr>
              <w:jc w:val="lowKashida"/>
              <w:rPr>
                <w:rFonts w:asciiTheme="majorBidi" w:hAnsiTheme="majorBidi" w:cstheme="majorBidi"/>
                <w:sz w:val="20"/>
                <w:szCs w:val="20"/>
              </w:rPr>
            </w:pPr>
            <w:r w:rsidRPr="00C538EC">
              <w:rPr>
                <w:rFonts w:asciiTheme="majorBidi" w:hAnsiTheme="majorBidi" w:cstheme="majorBidi"/>
                <w:sz w:val="20"/>
                <w:szCs w:val="20"/>
              </w:rPr>
              <w:t>x</w:t>
            </w:r>
            <w:r w:rsidRPr="00C538EC">
              <w:rPr>
                <w:rFonts w:asciiTheme="majorBidi" w:hAnsiTheme="majorBidi" w:cstheme="majorBidi"/>
                <w:sz w:val="20"/>
                <w:szCs w:val="20"/>
                <w:vertAlign w:val="subscript"/>
              </w:rPr>
              <w:t>4</w:t>
            </w:r>
          </w:p>
        </w:tc>
        <w:tc>
          <w:tcPr>
            <w:tcW w:w="567" w:type="dxa"/>
            <w:tcBorders>
              <w:top w:val="nil"/>
              <w:left w:val="nil"/>
              <w:bottom w:val="double" w:sz="4" w:space="0" w:color="auto"/>
              <w:right w:val="nil"/>
            </w:tcBorders>
          </w:tcPr>
          <w:p w14:paraId="4FC91718" w14:textId="77777777" w:rsidR="00C17CC9" w:rsidRPr="00C538EC" w:rsidRDefault="00C17CC9" w:rsidP="00C17CC9">
            <w:pPr>
              <w:jc w:val="center"/>
              <w:rPr>
                <w:rFonts w:asciiTheme="majorBidi" w:hAnsiTheme="majorBidi" w:cstheme="majorBidi"/>
                <w:sz w:val="20"/>
                <w:szCs w:val="20"/>
              </w:rPr>
            </w:pPr>
            <w:r w:rsidRPr="00C538EC">
              <w:rPr>
                <w:rFonts w:asciiTheme="majorBidi" w:hAnsiTheme="majorBidi" w:cstheme="majorBidi"/>
                <w:sz w:val="20"/>
                <w:szCs w:val="20"/>
              </w:rPr>
              <w:t>1</w:t>
            </w:r>
          </w:p>
        </w:tc>
        <w:tc>
          <w:tcPr>
            <w:tcW w:w="709" w:type="dxa"/>
            <w:tcBorders>
              <w:top w:val="nil"/>
              <w:left w:val="nil"/>
              <w:bottom w:val="double" w:sz="4" w:space="0" w:color="auto"/>
              <w:right w:val="nil"/>
            </w:tcBorders>
          </w:tcPr>
          <w:p w14:paraId="7087E528" w14:textId="77777777" w:rsidR="00C17CC9" w:rsidRPr="00C538EC" w:rsidRDefault="00C17CC9" w:rsidP="00C17CC9">
            <w:pPr>
              <w:jc w:val="center"/>
              <w:rPr>
                <w:rFonts w:asciiTheme="majorBidi" w:hAnsiTheme="majorBidi" w:cstheme="majorBidi"/>
                <w:sz w:val="20"/>
                <w:szCs w:val="20"/>
                <w:rtl/>
              </w:rPr>
            </w:pPr>
            <w:r w:rsidRPr="00C538EC">
              <w:rPr>
                <w:rFonts w:asciiTheme="majorBidi" w:hAnsiTheme="majorBidi" w:cstheme="majorBidi"/>
                <w:sz w:val="20"/>
                <w:szCs w:val="20"/>
              </w:rPr>
              <w:t>3</w:t>
            </w:r>
          </w:p>
        </w:tc>
        <w:tc>
          <w:tcPr>
            <w:tcW w:w="566" w:type="dxa"/>
            <w:tcBorders>
              <w:top w:val="nil"/>
              <w:left w:val="nil"/>
              <w:bottom w:val="double" w:sz="4" w:space="0" w:color="auto"/>
              <w:right w:val="nil"/>
            </w:tcBorders>
          </w:tcPr>
          <w:p w14:paraId="286F2FE3" w14:textId="77777777" w:rsidR="00C17CC9" w:rsidRPr="00C538EC" w:rsidRDefault="00C17CC9" w:rsidP="00C17CC9">
            <w:pPr>
              <w:jc w:val="center"/>
              <w:rPr>
                <w:rFonts w:asciiTheme="majorBidi" w:hAnsiTheme="majorBidi" w:cstheme="majorBidi"/>
                <w:sz w:val="20"/>
                <w:szCs w:val="20"/>
              </w:rPr>
            </w:pPr>
            <w:r w:rsidRPr="00C538EC">
              <w:rPr>
                <w:rFonts w:asciiTheme="majorBidi" w:hAnsiTheme="majorBidi" w:cstheme="majorBidi"/>
                <w:sz w:val="20"/>
                <w:szCs w:val="20"/>
              </w:rPr>
              <w:t>5</w:t>
            </w:r>
          </w:p>
        </w:tc>
        <w:tc>
          <w:tcPr>
            <w:tcW w:w="709" w:type="dxa"/>
            <w:tcBorders>
              <w:top w:val="nil"/>
              <w:left w:val="nil"/>
              <w:bottom w:val="double" w:sz="4" w:space="0" w:color="auto"/>
              <w:right w:val="nil"/>
            </w:tcBorders>
          </w:tcPr>
          <w:p w14:paraId="4C8CD0C9" w14:textId="77777777" w:rsidR="00C17CC9" w:rsidRPr="00C538EC" w:rsidRDefault="00C17CC9" w:rsidP="00C17CC9">
            <w:pPr>
              <w:jc w:val="center"/>
              <w:rPr>
                <w:rFonts w:asciiTheme="majorBidi" w:hAnsiTheme="majorBidi" w:cstheme="majorBidi"/>
                <w:sz w:val="20"/>
                <w:szCs w:val="20"/>
                <w:rtl/>
              </w:rPr>
            </w:pPr>
            <w:r w:rsidRPr="00C538EC">
              <w:rPr>
                <w:rFonts w:asciiTheme="majorBidi" w:hAnsiTheme="majorBidi" w:cstheme="majorBidi"/>
                <w:sz w:val="20"/>
                <w:szCs w:val="20"/>
              </w:rPr>
              <w:t>7</w:t>
            </w:r>
          </w:p>
        </w:tc>
        <w:tc>
          <w:tcPr>
            <w:tcW w:w="566" w:type="dxa"/>
            <w:tcBorders>
              <w:top w:val="nil"/>
              <w:left w:val="nil"/>
              <w:bottom w:val="double" w:sz="4" w:space="0" w:color="auto"/>
              <w:right w:val="nil"/>
            </w:tcBorders>
          </w:tcPr>
          <w:p w14:paraId="51328722" w14:textId="77777777" w:rsidR="00C17CC9" w:rsidRPr="00C538EC" w:rsidRDefault="00F04E49" w:rsidP="00F04E49">
            <w:pPr>
              <w:bidi w:val="0"/>
              <w:jc w:val="center"/>
              <w:rPr>
                <w:rFonts w:asciiTheme="majorBidi" w:hAnsiTheme="majorBidi" w:cstheme="majorBidi"/>
                <w:sz w:val="20"/>
                <w:szCs w:val="20"/>
              </w:rPr>
            </w:pPr>
            <w:r w:rsidRPr="00C538EC">
              <w:rPr>
                <w:rFonts w:asciiTheme="majorBidi" w:hAnsiTheme="majorBidi" w:cstheme="majorBidi"/>
                <w:sz w:val="20"/>
                <w:szCs w:val="20"/>
              </w:rPr>
              <w:t>9</w:t>
            </w:r>
          </w:p>
        </w:tc>
      </w:tr>
    </w:tbl>
    <w:p w14:paraId="655CEA1F" w14:textId="77777777" w:rsidR="00C17CC9" w:rsidRPr="00C538EC" w:rsidRDefault="00C17CC9" w:rsidP="00C17CC9">
      <w:pPr>
        <w:bidi w:val="0"/>
        <w:rPr>
          <w:rFonts w:asciiTheme="majorBidi" w:hAnsiTheme="majorBidi" w:cstheme="majorBidi"/>
          <w:sz w:val="28"/>
          <w:szCs w:val="28"/>
          <w:rtl/>
        </w:rPr>
      </w:pPr>
    </w:p>
    <w:p w14:paraId="1F43C41A" w14:textId="77777777" w:rsidR="0099031F" w:rsidRDefault="00852AAC" w:rsidP="003D79FD">
      <w:pPr>
        <w:autoSpaceDE w:val="0"/>
        <w:autoSpaceDN w:val="0"/>
        <w:bidi w:val="0"/>
        <w:adjustRightInd w:val="0"/>
        <w:spacing w:after="0" w:line="480" w:lineRule="auto"/>
        <w:jc w:val="both"/>
        <w:rPr>
          <w:rFonts w:asciiTheme="majorBidi" w:hAnsiTheme="majorBidi" w:cstheme="majorBidi"/>
          <w:color w:val="000000" w:themeColor="text1"/>
          <w:sz w:val="24"/>
          <w:szCs w:val="24"/>
        </w:rPr>
      </w:pPr>
      <w:r w:rsidRPr="00C538EC">
        <w:rPr>
          <w:rFonts w:asciiTheme="majorBidi" w:hAnsiTheme="majorBidi" w:cstheme="majorBidi"/>
          <w:color w:val="000000" w:themeColor="text1"/>
          <w:sz w:val="24"/>
          <w:szCs w:val="24"/>
        </w:rPr>
        <w:t>The Independent variables were adjusted over five levels as -1, -0.5, 0, 0.5 and 1, respectively at the determined ranges based on a set of preliminary experiments. The experimental design was carried out using R software for Windows (version 3.0.3:6 March 2014).</w:t>
      </w:r>
    </w:p>
    <w:p w14:paraId="0FA7AD96" w14:textId="77777777" w:rsidR="003D79FD" w:rsidRDefault="003D79FD" w:rsidP="003D79FD">
      <w:pPr>
        <w:autoSpaceDE w:val="0"/>
        <w:autoSpaceDN w:val="0"/>
        <w:bidi w:val="0"/>
        <w:adjustRightInd w:val="0"/>
        <w:spacing w:after="0" w:line="480" w:lineRule="auto"/>
        <w:jc w:val="both"/>
        <w:rPr>
          <w:rFonts w:asciiTheme="majorBidi" w:hAnsiTheme="majorBidi" w:cstheme="majorBidi"/>
          <w:color w:val="000000" w:themeColor="text1"/>
          <w:sz w:val="24"/>
          <w:szCs w:val="24"/>
        </w:rPr>
      </w:pPr>
    </w:p>
    <w:p w14:paraId="2EBAFFED" w14:textId="77777777" w:rsidR="003D79FD" w:rsidRDefault="003D79FD" w:rsidP="003D79FD">
      <w:pPr>
        <w:autoSpaceDE w:val="0"/>
        <w:autoSpaceDN w:val="0"/>
        <w:bidi w:val="0"/>
        <w:adjustRightInd w:val="0"/>
        <w:spacing w:after="0" w:line="480" w:lineRule="auto"/>
        <w:jc w:val="both"/>
        <w:rPr>
          <w:rFonts w:asciiTheme="majorBidi" w:hAnsiTheme="majorBidi" w:cstheme="majorBidi"/>
          <w:color w:val="000000" w:themeColor="text1"/>
          <w:sz w:val="24"/>
          <w:szCs w:val="24"/>
        </w:rPr>
      </w:pPr>
    </w:p>
    <w:p w14:paraId="56F8F5EC" w14:textId="77777777" w:rsidR="003D79FD" w:rsidRDefault="003D79FD" w:rsidP="003D79FD">
      <w:pPr>
        <w:autoSpaceDE w:val="0"/>
        <w:autoSpaceDN w:val="0"/>
        <w:bidi w:val="0"/>
        <w:adjustRightInd w:val="0"/>
        <w:spacing w:after="0" w:line="480" w:lineRule="auto"/>
        <w:jc w:val="both"/>
        <w:rPr>
          <w:rFonts w:asciiTheme="majorBidi" w:hAnsiTheme="majorBidi" w:cstheme="majorBidi"/>
          <w:color w:val="000000" w:themeColor="text1"/>
          <w:sz w:val="24"/>
          <w:szCs w:val="24"/>
        </w:rPr>
      </w:pPr>
    </w:p>
    <w:p w14:paraId="27FF3BDF" w14:textId="77777777" w:rsidR="003D79FD" w:rsidRDefault="003D79FD" w:rsidP="003D79FD">
      <w:pPr>
        <w:autoSpaceDE w:val="0"/>
        <w:autoSpaceDN w:val="0"/>
        <w:bidi w:val="0"/>
        <w:adjustRightInd w:val="0"/>
        <w:spacing w:after="0" w:line="480" w:lineRule="auto"/>
        <w:jc w:val="both"/>
        <w:rPr>
          <w:rFonts w:asciiTheme="majorBidi" w:hAnsiTheme="majorBidi" w:cstheme="majorBidi"/>
          <w:color w:val="000000" w:themeColor="text1"/>
          <w:sz w:val="24"/>
          <w:szCs w:val="24"/>
        </w:rPr>
      </w:pPr>
    </w:p>
    <w:p w14:paraId="388E933C" w14:textId="05C6E799" w:rsidR="00852AAC" w:rsidRPr="00C538EC" w:rsidRDefault="00613E57" w:rsidP="0099031F">
      <w:pPr>
        <w:autoSpaceDE w:val="0"/>
        <w:autoSpaceDN w:val="0"/>
        <w:bidi w:val="0"/>
        <w:adjustRightInd w:val="0"/>
        <w:spacing w:after="0" w:line="480" w:lineRule="auto"/>
        <w:jc w:val="both"/>
        <w:rPr>
          <w:rFonts w:asciiTheme="majorBidi" w:hAnsiTheme="majorBidi" w:cstheme="majorBidi"/>
          <w:sz w:val="24"/>
          <w:szCs w:val="24"/>
        </w:rPr>
      </w:pPr>
      <w:r w:rsidRPr="00C538EC">
        <w:rPr>
          <w:rFonts w:asciiTheme="majorBidi" w:hAnsiTheme="majorBidi" w:cstheme="majorBidi"/>
          <w:sz w:val="24"/>
          <w:szCs w:val="24"/>
        </w:rPr>
        <w:t xml:space="preserve"> </w:t>
      </w:r>
    </w:p>
    <w:p w14:paraId="034EA73C" w14:textId="77777777" w:rsidR="00CA687D" w:rsidRPr="00C538EC" w:rsidRDefault="00CA687D" w:rsidP="00CA687D">
      <w:pPr>
        <w:bidi w:val="0"/>
        <w:jc w:val="center"/>
        <w:rPr>
          <w:rFonts w:asciiTheme="majorBidi" w:hAnsiTheme="majorBidi" w:cstheme="majorBidi"/>
          <w:b/>
          <w:bCs/>
          <w:sz w:val="20"/>
          <w:szCs w:val="20"/>
        </w:rPr>
      </w:pPr>
      <w:r w:rsidRPr="00C538EC">
        <w:rPr>
          <w:rFonts w:asciiTheme="majorBidi" w:hAnsiTheme="majorBidi" w:cstheme="majorBidi"/>
          <w:b/>
          <w:bCs/>
          <w:sz w:val="20"/>
          <w:szCs w:val="20"/>
        </w:rPr>
        <w:lastRenderedPageBreak/>
        <w:t xml:space="preserve">Table S2.  Band gap values for the pure TiO2 and F(1, 2, 4 and 8% Wt) doped TiO2 </w:t>
      </w:r>
    </w:p>
    <w:tbl>
      <w:tblPr>
        <w:tblStyle w:val="TableGrid"/>
        <w:tblW w:w="0" w:type="auto"/>
        <w:tblInd w:w="1458" w:type="dxa"/>
        <w:tblLook w:val="04A0" w:firstRow="1" w:lastRow="0" w:firstColumn="1" w:lastColumn="0" w:noHBand="0" w:noVBand="1"/>
      </w:tblPr>
      <w:tblGrid>
        <w:gridCol w:w="3420"/>
        <w:gridCol w:w="3690"/>
      </w:tblGrid>
      <w:tr w:rsidR="00CA687D" w:rsidRPr="00C538EC" w14:paraId="600CF186" w14:textId="77777777" w:rsidTr="00544DD8">
        <w:tc>
          <w:tcPr>
            <w:tcW w:w="3420" w:type="dxa"/>
          </w:tcPr>
          <w:p w14:paraId="66AEFAD1" w14:textId="77777777" w:rsidR="00CA687D" w:rsidRPr="00C538EC" w:rsidRDefault="00CA687D" w:rsidP="00544DD8">
            <w:pPr>
              <w:bidi w:val="0"/>
              <w:rPr>
                <w:rFonts w:asciiTheme="majorBidi" w:hAnsiTheme="majorBidi" w:cstheme="majorBidi"/>
              </w:rPr>
            </w:pPr>
            <w:r w:rsidRPr="00C538EC">
              <w:rPr>
                <w:rFonts w:asciiTheme="majorBidi" w:hAnsiTheme="majorBidi" w:cstheme="majorBidi"/>
              </w:rPr>
              <w:t>Sample</w:t>
            </w:r>
          </w:p>
        </w:tc>
        <w:tc>
          <w:tcPr>
            <w:tcW w:w="3690" w:type="dxa"/>
          </w:tcPr>
          <w:p w14:paraId="61D91524" w14:textId="77777777" w:rsidR="00CA687D" w:rsidRPr="00C538EC" w:rsidRDefault="00CA687D" w:rsidP="00EE0CD6">
            <w:pPr>
              <w:bidi w:val="0"/>
              <w:jc w:val="center"/>
              <w:rPr>
                <w:rFonts w:asciiTheme="majorBidi" w:hAnsiTheme="majorBidi" w:cstheme="majorBidi"/>
              </w:rPr>
            </w:pPr>
            <w:r w:rsidRPr="00C538EC">
              <w:rPr>
                <w:rFonts w:asciiTheme="majorBidi" w:hAnsiTheme="majorBidi" w:cstheme="majorBidi"/>
              </w:rPr>
              <w:t>Apparent band gap energy(eV)</w:t>
            </w:r>
          </w:p>
        </w:tc>
      </w:tr>
      <w:tr w:rsidR="00CA687D" w:rsidRPr="00C538EC" w14:paraId="5F1BD2D7" w14:textId="77777777" w:rsidTr="00544DD8">
        <w:tc>
          <w:tcPr>
            <w:tcW w:w="3420" w:type="dxa"/>
          </w:tcPr>
          <w:p w14:paraId="6B9A8DA6" w14:textId="130611FB" w:rsidR="00CA687D" w:rsidRPr="00F04AD5" w:rsidRDefault="00F04AD5" w:rsidP="00544DD8">
            <w:pPr>
              <w:bidi w:val="0"/>
              <w:rPr>
                <w:rFonts w:asciiTheme="majorBidi" w:hAnsiTheme="majorBidi" w:cstheme="majorBidi"/>
                <w:vertAlign w:val="subscript"/>
              </w:rPr>
            </w:pPr>
            <w:r>
              <w:rPr>
                <w:rFonts w:asciiTheme="majorBidi" w:hAnsiTheme="majorBidi" w:cstheme="majorBidi"/>
              </w:rPr>
              <w:t>TiO</w:t>
            </w:r>
            <w:r>
              <w:rPr>
                <w:rFonts w:asciiTheme="majorBidi" w:hAnsiTheme="majorBidi" w:cstheme="majorBidi"/>
                <w:vertAlign w:val="subscript"/>
              </w:rPr>
              <w:t>2</w:t>
            </w:r>
          </w:p>
        </w:tc>
        <w:tc>
          <w:tcPr>
            <w:tcW w:w="3690" w:type="dxa"/>
          </w:tcPr>
          <w:p w14:paraId="23390FB2" w14:textId="77777777" w:rsidR="00CA687D" w:rsidRPr="00C538EC" w:rsidRDefault="00CA687D" w:rsidP="00EE0CD6">
            <w:pPr>
              <w:bidi w:val="0"/>
              <w:jc w:val="center"/>
              <w:rPr>
                <w:rFonts w:asciiTheme="majorBidi" w:hAnsiTheme="majorBidi" w:cstheme="majorBidi"/>
              </w:rPr>
            </w:pPr>
            <w:r w:rsidRPr="00C538EC">
              <w:rPr>
                <w:rFonts w:asciiTheme="majorBidi" w:hAnsiTheme="majorBidi" w:cstheme="majorBidi"/>
              </w:rPr>
              <w:t>3.2</w:t>
            </w:r>
          </w:p>
        </w:tc>
      </w:tr>
      <w:tr w:rsidR="00CA687D" w:rsidRPr="00C538EC" w14:paraId="18273A7F" w14:textId="77777777" w:rsidTr="00544DD8">
        <w:tc>
          <w:tcPr>
            <w:tcW w:w="3420" w:type="dxa"/>
          </w:tcPr>
          <w:p w14:paraId="49745E44" w14:textId="77777777" w:rsidR="00CA687D" w:rsidRPr="00C538EC" w:rsidRDefault="00CA687D" w:rsidP="00544DD8">
            <w:pPr>
              <w:bidi w:val="0"/>
              <w:rPr>
                <w:rFonts w:asciiTheme="majorBidi" w:hAnsiTheme="majorBidi" w:cstheme="majorBidi"/>
              </w:rPr>
            </w:pPr>
            <w:r w:rsidRPr="00C538EC">
              <w:rPr>
                <w:rFonts w:asciiTheme="majorBidi" w:hAnsiTheme="majorBidi" w:cstheme="majorBidi"/>
              </w:rPr>
              <w:t>F-Tio</w:t>
            </w:r>
            <w:r w:rsidRPr="00C538EC">
              <w:rPr>
                <w:rFonts w:asciiTheme="majorBidi" w:hAnsiTheme="majorBidi" w:cstheme="majorBidi"/>
                <w:vertAlign w:val="subscript"/>
              </w:rPr>
              <w:t>2</w:t>
            </w:r>
            <w:r w:rsidRPr="00C538EC">
              <w:rPr>
                <w:rFonts w:asciiTheme="majorBidi" w:hAnsiTheme="majorBidi" w:cstheme="majorBidi"/>
              </w:rPr>
              <w:t xml:space="preserve"> – 1% WT</w:t>
            </w:r>
          </w:p>
        </w:tc>
        <w:tc>
          <w:tcPr>
            <w:tcW w:w="3690" w:type="dxa"/>
          </w:tcPr>
          <w:p w14:paraId="10514094" w14:textId="77777777" w:rsidR="00CA687D" w:rsidRPr="00C538EC" w:rsidRDefault="00CA687D" w:rsidP="00EE0CD6">
            <w:pPr>
              <w:bidi w:val="0"/>
              <w:jc w:val="center"/>
              <w:rPr>
                <w:rFonts w:asciiTheme="majorBidi" w:hAnsiTheme="majorBidi" w:cstheme="majorBidi"/>
              </w:rPr>
            </w:pPr>
            <w:r w:rsidRPr="00C538EC">
              <w:rPr>
                <w:rFonts w:asciiTheme="majorBidi" w:hAnsiTheme="majorBidi" w:cstheme="majorBidi"/>
              </w:rPr>
              <w:t>2.6</w:t>
            </w:r>
          </w:p>
        </w:tc>
      </w:tr>
      <w:tr w:rsidR="00CA687D" w:rsidRPr="00C538EC" w14:paraId="0678E626" w14:textId="77777777" w:rsidTr="00544DD8">
        <w:tc>
          <w:tcPr>
            <w:tcW w:w="3420" w:type="dxa"/>
          </w:tcPr>
          <w:p w14:paraId="33FBCD9D" w14:textId="77777777" w:rsidR="00CA687D" w:rsidRPr="00C538EC" w:rsidRDefault="00CA687D" w:rsidP="00544DD8">
            <w:pPr>
              <w:bidi w:val="0"/>
              <w:rPr>
                <w:rFonts w:asciiTheme="majorBidi" w:hAnsiTheme="majorBidi" w:cstheme="majorBidi"/>
              </w:rPr>
            </w:pPr>
            <w:r w:rsidRPr="00C538EC">
              <w:rPr>
                <w:rFonts w:asciiTheme="majorBidi" w:hAnsiTheme="majorBidi" w:cstheme="majorBidi"/>
              </w:rPr>
              <w:t>F-Tio</w:t>
            </w:r>
            <w:r w:rsidRPr="00C538EC">
              <w:rPr>
                <w:rFonts w:asciiTheme="majorBidi" w:hAnsiTheme="majorBidi" w:cstheme="majorBidi"/>
                <w:vertAlign w:val="subscript"/>
              </w:rPr>
              <w:t>2</w:t>
            </w:r>
            <w:r w:rsidRPr="00C538EC">
              <w:rPr>
                <w:rFonts w:asciiTheme="majorBidi" w:hAnsiTheme="majorBidi" w:cstheme="majorBidi"/>
              </w:rPr>
              <w:t xml:space="preserve"> – 2% WT</w:t>
            </w:r>
          </w:p>
        </w:tc>
        <w:tc>
          <w:tcPr>
            <w:tcW w:w="3690" w:type="dxa"/>
          </w:tcPr>
          <w:p w14:paraId="5E0BD1B5" w14:textId="77777777" w:rsidR="00CA687D" w:rsidRPr="00C538EC" w:rsidRDefault="00CA687D" w:rsidP="00EE0CD6">
            <w:pPr>
              <w:bidi w:val="0"/>
              <w:jc w:val="center"/>
              <w:rPr>
                <w:rFonts w:asciiTheme="majorBidi" w:hAnsiTheme="majorBidi" w:cstheme="majorBidi"/>
              </w:rPr>
            </w:pPr>
            <w:r w:rsidRPr="00C538EC">
              <w:rPr>
                <w:rFonts w:asciiTheme="majorBidi" w:hAnsiTheme="majorBidi" w:cstheme="majorBidi"/>
              </w:rPr>
              <w:t>2.7</w:t>
            </w:r>
          </w:p>
        </w:tc>
      </w:tr>
      <w:tr w:rsidR="00CA687D" w:rsidRPr="00C538EC" w14:paraId="062E9B5B" w14:textId="77777777" w:rsidTr="00544DD8">
        <w:tc>
          <w:tcPr>
            <w:tcW w:w="3420" w:type="dxa"/>
          </w:tcPr>
          <w:p w14:paraId="6721E7AA" w14:textId="77777777" w:rsidR="00CA687D" w:rsidRPr="00C538EC" w:rsidRDefault="00CA687D" w:rsidP="00544DD8">
            <w:pPr>
              <w:bidi w:val="0"/>
              <w:rPr>
                <w:rFonts w:asciiTheme="majorBidi" w:hAnsiTheme="majorBidi" w:cstheme="majorBidi"/>
              </w:rPr>
            </w:pPr>
            <w:r w:rsidRPr="00C538EC">
              <w:rPr>
                <w:rFonts w:asciiTheme="majorBidi" w:hAnsiTheme="majorBidi" w:cstheme="majorBidi"/>
              </w:rPr>
              <w:t>F-Tio</w:t>
            </w:r>
            <w:r w:rsidRPr="00C538EC">
              <w:rPr>
                <w:rFonts w:asciiTheme="majorBidi" w:hAnsiTheme="majorBidi" w:cstheme="majorBidi"/>
                <w:vertAlign w:val="subscript"/>
              </w:rPr>
              <w:t>2</w:t>
            </w:r>
            <w:r w:rsidRPr="00C538EC">
              <w:rPr>
                <w:rFonts w:asciiTheme="majorBidi" w:hAnsiTheme="majorBidi" w:cstheme="majorBidi"/>
              </w:rPr>
              <w:t xml:space="preserve"> – 4% WT</w:t>
            </w:r>
          </w:p>
        </w:tc>
        <w:tc>
          <w:tcPr>
            <w:tcW w:w="3690" w:type="dxa"/>
          </w:tcPr>
          <w:p w14:paraId="1AC156E0" w14:textId="77777777" w:rsidR="00CA687D" w:rsidRPr="00C538EC" w:rsidRDefault="00CA687D" w:rsidP="00EE0CD6">
            <w:pPr>
              <w:bidi w:val="0"/>
              <w:jc w:val="center"/>
              <w:rPr>
                <w:rFonts w:asciiTheme="majorBidi" w:hAnsiTheme="majorBidi" w:cstheme="majorBidi"/>
              </w:rPr>
            </w:pPr>
            <w:r w:rsidRPr="00C538EC">
              <w:rPr>
                <w:rFonts w:asciiTheme="majorBidi" w:hAnsiTheme="majorBidi" w:cstheme="majorBidi"/>
              </w:rPr>
              <w:t>2.4</w:t>
            </w:r>
          </w:p>
        </w:tc>
      </w:tr>
      <w:tr w:rsidR="00CA687D" w:rsidRPr="00C538EC" w14:paraId="13788C2A" w14:textId="77777777" w:rsidTr="00544DD8">
        <w:tc>
          <w:tcPr>
            <w:tcW w:w="3420" w:type="dxa"/>
          </w:tcPr>
          <w:p w14:paraId="450AAC94" w14:textId="77777777" w:rsidR="00CA687D" w:rsidRPr="00C538EC" w:rsidRDefault="00CA687D" w:rsidP="00544DD8">
            <w:pPr>
              <w:bidi w:val="0"/>
              <w:rPr>
                <w:rFonts w:asciiTheme="majorBidi" w:hAnsiTheme="majorBidi" w:cstheme="majorBidi"/>
              </w:rPr>
            </w:pPr>
            <w:r w:rsidRPr="00C538EC">
              <w:rPr>
                <w:rFonts w:asciiTheme="majorBidi" w:hAnsiTheme="majorBidi" w:cstheme="majorBidi"/>
              </w:rPr>
              <w:t>F-Tio</w:t>
            </w:r>
            <w:r w:rsidRPr="00C538EC">
              <w:rPr>
                <w:rFonts w:asciiTheme="majorBidi" w:hAnsiTheme="majorBidi" w:cstheme="majorBidi"/>
                <w:vertAlign w:val="subscript"/>
              </w:rPr>
              <w:t>2</w:t>
            </w:r>
            <w:r w:rsidRPr="00C538EC">
              <w:rPr>
                <w:rFonts w:asciiTheme="majorBidi" w:hAnsiTheme="majorBidi" w:cstheme="majorBidi"/>
              </w:rPr>
              <w:t xml:space="preserve"> – 8% WT</w:t>
            </w:r>
          </w:p>
        </w:tc>
        <w:tc>
          <w:tcPr>
            <w:tcW w:w="3690" w:type="dxa"/>
          </w:tcPr>
          <w:p w14:paraId="458B7E49" w14:textId="77777777" w:rsidR="00CA687D" w:rsidRPr="00C538EC" w:rsidRDefault="00CA687D" w:rsidP="00EE0CD6">
            <w:pPr>
              <w:bidi w:val="0"/>
              <w:jc w:val="center"/>
              <w:rPr>
                <w:rFonts w:asciiTheme="majorBidi" w:hAnsiTheme="majorBidi" w:cstheme="majorBidi"/>
              </w:rPr>
            </w:pPr>
            <w:r w:rsidRPr="00C538EC">
              <w:rPr>
                <w:rFonts w:asciiTheme="majorBidi" w:hAnsiTheme="majorBidi" w:cstheme="majorBidi"/>
              </w:rPr>
              <w:t>2.7</w:t>
            </w:r>
          </w:p>
        </w:tc>
      </w:tr>
    </w:tbl>
    <w:p w14:paraId="5C2E7148" w14:textId="77777777" w:rsidR="00BA6F1C" w:rsidRDefault="00BA6F1C" w:rsidP="00BA6F1C">
      <w:pPr>
        <w:bidi w:val="0"/>
        <w:spacing w:after="0"/>
        <w:jc w:val="center"/>
        <w:rPr>
          <w:rFonts w:asciiTheme="majorBidi" w:hAnsiTheme="majorBidi" w:cstheme="majorBidi"/>
          <w:b/>
          <w:bCs/>
          <w:sz w:val="20"/>
          <w:szCs w:val="20"/>
        </w:rPr>
      </w:pPr>
    </w:p>
    <w:p w14:paraId="274C13EA" w14:textId="77777777" w:rsidR="003D79FD" w:rsidRDefault="003D79FD" w:rsidP="00BA6F1C">
      <w:pPr>
        <w:bidi w:val="0"/>
        <w:spacing w:after="0"/>
        <w:jc w:val="center"/>
        <w:rPr>
          <w:rFonts w:asciiTheme="majorBidi" w:hAnsiTheme="majorBidi" w:cstheme="majorBidi"/>
          <w:b/>
          <w:bCs/>
          <w:sz w:val="20"/>
          <w:szCs w:val="20"/>
        </w:rPr>
      </w:pPr>
      <w:bookmarkStart w:id="0" w:name="_GoBack"/>
    </w:p>
    <w:bookmarkEnd w:id="0"/>
    <w:p w14:paraId="2CA4C051" w14:textId="77777777" w:rsidR="003D79FD" w:rsidRDefault="003D79FD" w:rsidP="003D79FD">
      <w:pPr>
        <w:bidi w:val="0"/>
        <w:spacing w:after="0"/>
        <w:jc w:val="center"/>
        <w:rPr>
          <w:rFonts w:asciiTheme="majorBidi" w:hAnsiTheme="majorBidi" w:cstheme="majorBidi"/>
          <w:b/>
          <w:bCs/>
          <w:sz w:val="20"/>
          <w:szCs w:val="20"/>
        </w:rPr>
      </w:pPr>
    </w:p>
    <w:p w14:paraId="4772A1C4" w14:textId="77777777" w:rsidR="003D79FD" w:rsidRDefault="003D79FD" w:rsidP="003D79FD">
      <w:pPr>
        <w:bidi w:val="0"/>
        <w:spacing w:after="0"/>
        <w:jc w:val="center"/>
        <w:rPr>
          <w:rFonts w:asciiTheme="majorBidi" w:hAnsiTheme="majorBidi" w:cstheme="majorBidi"/>
          <w:b/>
          <w:bCs/>
          <w:sz w:val="20"/>
          <w:szCs w:val="20"/>
        </w:rPr>
      </w:pPr>
    </w:p>
    <w:p w14:paraId="13B4BAD7" w14:textId="77777777" w:rsidR="003D79FD" w:rsidRDefault="003D79FD" w:rsidP="003D79FD">
      <w:pPr>
        <w:bidi w:val="0"/>
        <w:spacing w:after="0"/>
        <w:jc w:val="center"/>
        <w:rPr>
          <w:rFonts w:asciiTheme="majorBidi" w:hAnsiTheme="majorBidi" w:cstheme="majorBidi"/>
          <w:b/>
          <w:bCs/>
          <w:sz w:val="20"/>
          <w:szCs w:val="20"/>
        </w:rPr>
      </w:pPr>
    </w:p>
    <w:p w14:paraId="17708D65" w14:textId="77777777" w:rsidR="003D79FD" w:rsidRDefault="003D79FD" w:rsidP="003D79FD">
      <w:pPr>
        <w:bidi w:val="0"/>
        <w:spacing w:after="0"/>
        <w:jc w:val="center"/>
        <w:rPr>
          <w:rFonts w:asciiTheme="majorBidi" w:hAnsiTheme="majorBidi" w:cstheme="majorBidi"/>
          <w:b/>
          <w:bCs/>
          <w:sz w:val="20"/>
          <w:szCs w:val="20"/>
        </w:rPr>
      </w:pPr>
    </w:p>
    <w:p w14:paraId="53ED1383" w14:textId="77777777" w:rsidR="003D79FD" w:rsidRDefault="003D79FD" w:rsidP="003D79FD">
      <w:pPr>
        <w:bidi w:val="0"/>
        <w:spacing w:after="0"/>
        <w:jc w:val="center"/>
        <w:rPr>
          <w:rFonts w:asciiTheme="majorBidi" w:hAnsiTheme="majorBidi" w:cstheme="majorBidi"/>
          <w:b/>
          <w:bCs/>
          <w:sz w:val="20"/>
          <w:szCs w:val="20"/>
        </w:rPr>
      </w:pPr>
    </w:p>
    <w:p w14:paraId="49126ECB" w14:textId="77777777" w:rsidR="003D79FD" w:rsidRDefault="003D79FD" w:rsidP="003D79FD">
      <w:pPr>
        <w:bidi w:val="0"/>
        <w:spacing w:after="0"/>
        <w:jc w:val="center"/>
        <w:rPr>
          <w:rFonts w:asciiTheme="majorBidi" w:hAnsiTheme="majorBidi" w:cstheme="majorBidi"/>
          <w:b/>
          <w:bCs/>
          <w:sz w:val="20"/>
          <w:szCs w:val="20"/>
        </w:rPr>
      </w:pPr>
    </w:p>
    <w:p w14:paraId="6331324B" w14:textId="77777777" w:rsidR="003D79FD" w:rsidRDefault="003D79FD" w:rsidP="003D79FD">
      <w:pPr>
        <w:bidi w:val="0"/>
        <w:spacing w:after="0"/>
        <w:jc w:val="center"/>
        <w:rPr>
          <w:rFonts w:asciiTheme="majorBidi" w:hAnsiTheme="majorBidi" w:cstheme="majorBidi"/>
          <w:b/>
          <w:bCs/>
          <w:sz w:val="20"/>
          <w:szCs w:val="20"/>
        </w:rPr>
      </w:pPr>
    </w:p>
    <w:p w14:paraId="71634B33" w14:textId="77777777" w:rsidR="003D79FD" w:rsidRDefault="003D79FD" w:rsidP="003D79FD">
      <w:pPr>
        <w:bidi w:val="0"/>
        <w:spacing w:after="0"/>
        <w:jc w:val="center"/>
        <w:rPr>
          <w:rFonts w:asciiTheme="majorBidi" w:hAnsiTheme="majorBidi" w:cstheme="majorBidi"/>
          <w:b/>
          <w:bCs/>
          <w:sz w:val="20"/>
          <w:szCs w:val="20"/>
        </w:rPr>
      </w:pPr>
    </w:p>
    <w:p w14:paraId="0948C935" w14:textId="77777777" w:rsidR="003D79FD" w:rsidRDefault="003D79FD" w:rsidP="003D79FD">
      <w:pPr>
        <w:bidi w:val="0"/>
        <w:spacing w:after="0"/>
        <w:jc w:val="center"/>
        <w:rPr>
          <w:rFonts w:asciiTheme="majorBidi" w:hAnsiTheme="majorBidi" w:cstheme="majorBidi"/>
          <w:b/>
          <w:bCs/>
          <w:sz w:val="20"/>
          <w:szCs w:val="20"/>
        </w:rPr>
      </w:pPr>
    </w:p>
    <w:p w14:paraId="485BBC76" w14:textId="77777777" w:rsidR="003D79FD" w:rsidRDefault="003D79FD" w:rsidP="003D79FD">
      <w:pPr>
        <w:bidi w:val="0"/>
        <w:spacing w:after="0"/>
        <w:jc w:val="center"/>
        <w:rPr>
          <w:rFonts w:asciiTheme="majorBidi" w:hAnsiTheme="majorBidi" w:cstheme="majorBidi"/>
          <w:b/>
          <w:bCs/>
          <w:sz w:val="20"/>
          <w:szCs w:val="20"/>
        </w:rPr>
      </w:pPr>
    </w:p>
    <w:p w14:paraId="0259DC47" w14:textId="77777777" w:rsidR="003D79FD" w:rsidRDefault="003D79FD" w:rsidP="003D79FD">
      <w:pPr>
        <w:bidi w:val="0"/>
        <w:spacing w:after="0"/>
        <w:jc w:val="center"/>
        <w:rPr>
          <w:rFonts w:asciiTheme="majorBidi" w:hAnsiTheme="majorBidi" w:cstheme="majorBidi"/>
          <w:b/>
          <w:bCs/>
          <w:sz w:val="20"/>
          <w:szCs w:val="20"/>
        </w:rPr>
      </w:pPr>
    </w:p>
    <w:p w14:paraId="4C64485D" w14:textId="77777777" w:rsidR="003D79FD" w:rsidRDefault="003D79FD" w:rsidP="003D79FD">
      <w:pPr>
        <w:bidi w:val="0"/>
        <w:spacing w:after="0"/>
        <w:jc w:val="center"/>
        <w:rPr>
          <w:rFonts w:asciiTheme="majorBidi" w:hAnsiTheme="majorBidi" w:cstheme="majorBidi"/>
          <w:b/>
          <w:bCs/>
          <w:sz w:val="20"/>
          <w:szCs w:val="20"/>
        </w:rPr>
      </w:pPr>
    </w:p>
    <w:p w14:paraId="3E38F6F2" w14:textId="77777777" w:rsidR="003D79FD" w:rsidRDefault="003D79FD" w:rsidP="003D79FD">
      <w:pPr>
        <w:bidi w:val="0"/>
        <w:spacing w:after="0"/>
        <w:jc w:val="center"/>
        <w:rPr>
          <w:rFonts w:asciiTheme="majorBidi" w:hAnsiTheme="majorBidi" w:cstheme="majorBidi"/>
          <w:b/>
          <w:bCs/>
          <w:sz w:val="20"/>
          <w:szCs w:val="20"/>
        </w:rPr>
      </w:pPr>
    </w:p>
    <w:p w14:paraId="2A66869F" w14:textId="77777777" w:rsidR="003D79FD" w:rsidRDefault="003D79FD" w:rsidP="003D79FD">
      <w:pPr>
        <w:bidi w:val="0"/>
        <w:spacing w:after="0"/>
        <w:jc w:val="center"/>
        <w:rPr>
          <w:rFonts w:asciiTheme="majorBidi" w:hAnsiTheme="majorBidi" w:cstheme="majorBidi"/>
          <w:b/>
          <w:bCs/>
          <w:sz w:val="20"/>
          <w:szCs w:val="20"/>
        </w:rPr>
      </w:pPr>
    </w:p>
    <w:p w14:paraId="3A473A09" w14:textId="77777777" w:rsidR="003D79FD" w:rsidRDefault="003D79FD" w:rsidP="003D79FD">
      <w:pPr>
        <w:bidi w:val="0"/>
        <w:spacing w:after="0"/>
        <w:jc w:val="center"/>
        <w:rPr>
          <w:rFonts w:asciiTheme="majorBidi" w:hAnsiTheme="majorBidi" w:cstheme="majorBidi"/>
          <w:b/>
          <w:bCs/>
          <w:sz w:val="20"/>
          <w:szCs w:val="20"/>
        </w:rPr>
      </w:pPr>
    </w:p>
    <w:p w14:paraId="05A8AB63" w14:textId="77777777" w:rsidR="003D79FD" w:rsidRDefault="003D79FD" w:rsidP="003D79FD">
      <w:pPr>
        <w:bidi w:val="0"/>
        <w:spacing w:after="0"/>
        <w:jc w:val="center"/>
        <w:rPr>
          <w:rFonts w:asciiTheme="majorBidi" w:hAnsiTheme="majorBidi" w:cstheme="majorBidi"/>
          <w:b/>
          <w:bCs/>
          <w:sz w:val="20"/>
          <w:szCs w:val="20"/>
        </w:rPr>
      </w:pPr>
    </w:p>
    <w:p w14:paraId="32C3B27B" w14:textId="77777777" w:rsidR="003D79FD" w:rsidRDefault="003D79FD" w:rsidP="003D79FD">
      <w:pPr>
        <w:bidi w:val="0"/>
        <w:spacing w:after="0"/>
        <w:jc w:val="center"/>
        <w:rPr>
          <w:rFonts w:asciiTheme="majorBidi" w:hAnsiTheme="majorBidi" w:cstheme="majorBidi"/>
          <w:b/>
          <w:bCs/>
          <w:sz w:val="20"/>
          <w:szCs w:val="20"/>
        </w:rPr>
      </w:pPr>
    </w:p>
    <w:p w14:paraId="18A2F765" w14:textId="77777777" w:rsidR="003D79FD" w:rsidRDefault="003D79FD" w:rsidP="003D79FD">
      <w:pPr>
        <w:bidi w:val="0"/>
        <w:spacing w:after="0"/>
        <w:jc w:val="center"/>
        <w:rPr>
          <w:rFonts w:asciiTheme="majorBidi" w:hAnsiTheme="majorBidi" w:cstheme="majorBidi"/>
          <w:b/>
          <w:bCs/>
          <w:sz w:val="20"/>
          <w:szCs w:val="20"/>
        </w:rPr>
      </w:pPr>
    </w:p>
    <w:p w14:paraId="3EF9A7F2" w14:textId="77777777" w:rsidR="003D79FD" w:rsidRDefault="003D79FD" w:rsidP="003D79FD">
      <w:pPr>
        <w:bidi w:val="0"/>
        <w:spacing w:after="0"/>
        <w:jc w:val="center"/>
        <w:rPr>
          <w:rFonts w:asciiTheme="majorBidi" w:hAnsiTheme="majorBidi" w:cstheme="majorBidi"/>
          <w:b/>
          <w:bCs/>
          <w:sz w:val="20"/>
          <w:szCs w:val="20"/>
        </w:rPr>
      </w:pPr>
    </w:p>
    <w:p w14:paraId="0AACC8FB" w14:textId="77777777" w:rsidR="003D79FD" w:rsidRDefault="003D79FD" w:rsidP="003D79FD">
      <w:pPr>
        <w:bidi w:val="0"/>
        <w:spacing w:after="0"/>
        <w:jc w:val="center"/>
        <w:rPr>
          <w:rFonts w:asciiTheme="majorBidi" w:hAnsiTheme="majorBidi" w:cstheme="majorBidi"/>
          <w:b/>
          <w:bCs/>
          <w:sz w:val="20"/>
          <w:szCs w:val="20"/>
        </w:rPr>
      </w:pPr>
    </w:p>
    <w:p w14:paraId="21A70566" w14:textId="77777777" w:rsidR="003D79FD" w:rsidRDefault="003D79FD" w:rsidP="003D79FD">
      <w:pPr>
        <w:bidi w:val="0"/>
        <w:spacing w:after="0"/>
        <w:jc w:val="center"/>
        <w:rPr>
          <w:rFonts w:asciiTheme="majorBidi" w:hAnsiTheme="majorBidi" w:cstheme="majorBidi"/>
          <w:b/>
          <w:bCs/>
          <w:sz w:val="20"/>
          <w:szCs w:val="20"/>
        </w:rPr>
      </w:pPr>
    </w:p>
    <w:p w14:paraId="1F86E715" w14:textId="77777777" w:rsidR="003D79FD" w:rsidRDefault="003D79FD" w:rsidP="003D79FD">
      <w:pPr>
        <w:bidi w:val="0"/>
        <w:spacing w:after="0"/>
        <w:jc w:val="center"/>
        <w:rPr>
          <w:rFonts w:asciiTheme="majorBidi" w:hAnsiTheme="majorBidi" w:cstheme="majorBidi"/>
          <w:b/>
          <w:bCs/>
          <w:sz w:val="20"/>
          <w:szCs w:val="20"/>
        </w:rPr>
      </w:pPr>
    </w:p>
    <w:p w14:paraId="155BDFFB" w14:textId="77777777" w:rsidR="003D79FD" w:rsidRDefault="003D79FD" w:rsidP="003D79FD">
      <w:pPr>
        <w:bidi w:val="0"/>
        <w:spacing w:after="0"/>
        <w:jc w:val="center"/>
        <w:rPr>
          <w:rFonts w:asciiTheme="majorBidi" w:hAnsiTheme="majorBidi" w:cstheme="majorBidi"/>
          <w:b/>
          <w:bCs/>
          <w:sz w:val="20"/>
          <w:szCs w:val="20"/>
        </w:rPr>
      </w:pPr>
    </w:p>
    <w:p w14:paraId="00AC6160" w14:textId="77777777" w:rsidR="003D79FD" w:rsidRDefault="003D79FD" w:rsidP="003D79FD">
      <w:pPr>
        <w:bidi w:val="0"/>
        <w:spacing w:after="0"/>
        <w:jc w:val="center"/>
        <w:rPr>
          <w:rFonts w:asciiTheme="majorBidi" w:hAnsiTheme="majorBidi" w:cstheme="majorBidi"/>
          <w:b/>
          <w:bCs/>
          <w:sz w:val="20"/>
          <w:szCs w:val="20"/>
        </w:rPr>
      </w:pPr>
    </w:p>
    <w:p w14:paraId="70205466" w14:textId="77777777" w:rsidR="003D79FD" w:rsidRDefault="003D79FD" w:rsidP="003D79FD">
      <w:pPr>
        <w:bidi w:val="0"/>
        <w:spacing w:after="0"/>
        <w:jc w:val="center"/>
        <w:rPr>
          <w:rFonts w:asciiTheme="majorBidi" w:hAnsiTheme="majorBidi" w:cstheme="majorBidi"/>
          <w:b/>
          <w:bCs/>
          <w:sz w:val="20"/>
          <w:szCs w:val="20"/>
        </w:rPr>
      </w:pPr>
    </w:p>
    <w:p w14:paraId="2352B38F" w14:textId="77777777" w:rsidR="003D79FD" w:rsidRDefault="003D79FD" w:rsidP="003D79FD">
      <w:pPr>
        <w:bidi w:val="0"/>
        <w:spacing w:after="0"/>
        <w:jc w:val="center"/>
        <w:rPr>
          <w:rFonts w:asciiTheme="majorBidi" w:hAnsiTheme="majorBidi" w:cstheme="majorBidi"/>
          <w:b/>
          <w:bCs/>
          <w:sz w:val="20"/>
          <w:szCs w:val="20"/>
        </w:rPr>
      </w:pPr>
    </w:p>
    <w:p w14:paraId="36BF468C" w14:textId="77777777" w:rsidR="003D79FD" w:rsidRDefault="003D79FD" w:rsidP="003D79FD">
      <w:pPr>
        <w:bidi w:val="0"/>
        <w:spacing w:after="0"/>
        <w:jc w:val="center"/>
        <w:rPr>
          <w:rFonts w:asciiTheme="majorBidi" w:hAnsiTheme="majorBidi" w:cstheme="majorBidi"/>
          <w:b/>
          <w:bCs/>
          <w:sz w:val="20"/>
          <w:szCs w:val="20"/>
        </w:rPr>
      </w:pPr>
    </w:p>
    <w:p w14:paraId="63023B47" w14:textId="77777777" w:rsidR="003D79FD" w:rsidRDefault="003D79FD" w:rsidP="003D79FD">
      <w:pPr>
        <w:bidi w:val="0"/>
        <w:spacing w:after="0"/>
        <w:jc w:val="center"/>
        <w:rPr>
          <w:rFonts w:asciiTheme="majorBidi" w:hAnsiTheme="majorBidi" w:cstheme="majorBidi"/>
          <w:b/>
          <w:bCs/>
          <w:sz w:val="20"/>
          <w:szCs w:val="20"/>
        </w:rPr>
      </w:pPr>
    </w:p>
    <w:p w14:paraId="67A90B80" w14:textId="77777777" w:rsidR="003D79FD" w:rsidRDefault="003D79FD" w:rsidP="003D79FD">
      <w:pPr>
        <w:bidi w:val="0"/>
        <w:spacing w:after="0"/>
        <w:jc w:val="center"/>
        <w:rPr>
          <w:rFonts w:asciiTheme="majorBidi" w:hAnsiTheme="majorBidi" w:cstheme="majorBidi"/>
          <w:b/>
          <w:bCs/>
          <w:sz w:val="20"/>
          <w:szCs w:val="20"/>
        </w:rPr>
      </w:pPr>
    </w:p>
    <w:p w14:paraId="5B2B1F3D" w14:textId="77777777" w:rsidR="003D79FD" w:rsidRDefault="003D79FD" w:rsidP="003D79FD">
      <w:pPr>
        <w:bidi w:val="0"/>
        <w:spacing w:after="0"/>
        <w:jc w:val="center"/>
        <w:rPr>
          <w:rFonts w:asciiTheme="majorBidi" w:hAnsiTheme="majorBidi" w:cstheme="majorBidi"/>
          <w:b/>
          <w:bCs/>
          <w:sz w:val="20"/>
          <w:szCs w:val="20"/>
        </w:rPr>
      </w:pPr>
    </w:p>
    <w:p w14:paraId="205A5D06" w14:textId="77777777" w:rsidR="003D79FD" w:rsidRDefault="003D79FD" w:rsidP="003D79FD">
      <w:pPr>
        <w:bidi w:val="0"/>
        <w:spacing w:after="0"/>
        <w:jc w:val="center"/>
        <w:rPr>
          <w:rFonts w:asciiTheme="majorBidi" w:hAnsiTheme="majorBidi" w:cstheme="majorBidi"/>
          <w:b/>
          <w:bCs/>
          <w:sz w:val="20"/>
          <w:szCs w:val="20"/>
        </w:rPr>
      </w:pPr>
    </w:p>
    <w:p w14:paraId="45AF7E4E" w14:textId="77777777" w:rsidR="003D79FD" w:rsidRDefault="003D79FD" w:rsidP="003D79FD">
      <w:pPr>
        <w:bidi w:val="0"/>
        <w:spacing w:after="0"/>
        <w:jc w:val="center"/>
        <w:rPr>
          <w:rFonts w:asciiTheme="majorBidi" w:hAnsiTheme="majorBidi" w:cstheme="majorBidi"/>
          <w:b/>
          <w:bCs/>
          <w:sz w:val="20"/>
          <w:szCs w:val="20"/>
        </w:rPr>
      </w:pPr>
    </w:p>
    <w:p w14:paraId="788D48FB" w14:textId="77777777" w:rsidR="003D79FD" w:rsidRDefault="003D79FD" w:rsidP="003D79FD">
      <w:pPr>
        <w:bidi w:val="0"/>
        <w:spacing w:after="0"/>
        <w:jc w:val="center"/>
        <w:rPr>
          <w:rFonts w:asciiTheme="majorBidi" w:hAnsiTheme="majorBidi" w:cstheme="majorBidi"/>
          <w:b/>
          <w:bCs/>
          <w:sz w:val="20"/>
          <w:szCs w:val="20"/>
        </w:rPr>
      </w:pPr>
    </w:p>
    <w:p w14:paraId="5F35AC6F" w14:textId="77777777" w:rsidR="003D79FD" w:rsidRDefault="003D79FD" w:rsidP="003D79FD">
      <w:pPr>
        <w:bidi w:val="0"/>
        <w:spacing w:after="0"/>
        <w:jc w:val="center"/>
        <w:rPr>
          <w:rFonts w:asciiTheme="majorBidi" w:hAnsiTheme="majorBidi" w:cstheme="majorBidi"/>
          <w:b/>
          <w:bCs/>
          <w:sz w:val="20"/>
          <w:szCs w:val="20"/>
        </w:rPr>
      </w:pPr>
    </w:p>
    <w:p w14:paraId="292503DB" w14:textId="77777777" w:rsidR="003D79FD" w:rsidRDefault="003D79FD" w:rsidP="003D79FD">
      <w:pPr>
        <w:bidi w:val="0"/>
        <w:spacing w:after="0"/>
        <w:jc w:val="center"/>
        <w:rPr>
          <w:rFonts w:asciiTheme="majorBidi" w:hAnsiTheme="majorBidi" w:cstheme="majorBidi"/>
          <w:b/>
          <w:bCs/>
          <w:sz w:val="20"/>
          <w:szCs w:val="20"/>
        </w:rPr>
      </w:pPr>
    </w:p>
    <w:p w14:paraId="0C11A0C2" w14:textId="77777777" w:rsidR="003D79FD" w:rsidRDefault="003D79FD" w:rsidP="003D79FD">
      <w:pPr>
        <w:bidi w:val="0"/>
        <w:spacing w:after="0"/>
        <w:jc w:val="center"/>
        <w:rPr>
          <w:rFonts w:asciiTheme="majorBidi" w:hAnsiTheme="majorBidi" w:cstheme="majorBidi"/>
          <w:b/>
          <w:bCs/>
          <w:sz w:val="20"/>
          <w:szCs w:val="20"/>
        </w:rPr>
      </w:pPr>
    </w:p>
    <w:p w14:paraId="1B50EECC" w14:textId="77777777" w:rsidR="003D79FD" w:rsidRDefault="003D79FD" w:rsidP="003D79FD">
      <w:pPr>
        <w:bidi w:val="0"/>
        <w:spacing w:after="0"/>
        <w:jc w:val="center"/>
        <w:rPr>
          <w:rFonts w:asciiTheme="majorBidi" w:hAnsiTheme="majorBidi" w:cstheme="majorBidi"/>
          <w:b/>
          <w:bCs/>
          <w:sz w:val="20"/>
          <w:szCs w:val="20"/>
        </w:rPr>
      </w:pPr>
    </w:p>
    <w:p w14:paraId="0AE5C40E" w14:textId="77777777" w:rsidR="003D79FD" w:rsidRDefault="003D79FD" w:rsidP="003D79FD">
      <w:pPr>
        <w:bidi w:val="0"/>
        <w:spacing w:after="0"/>
        <w:jc w:val="center"/>
        <w:rPr>
          <w:rFonts w:asciiTheme="majorBidi" w:hAnsiTheme="majorBidi" w:cstheme="majorBidi"/>
          <w:b/>
          <w:bCs/>
          <w:sz w:val="20"/>
          <w:szCs w:val="20"/>
        </w:rPr>
      </w:pPr>
    </w:p>
    <w:p w14:paraId="2B9F0C8D" w14:textId="77777777" w:rsidR="003D79FD" w:rsidRDefault="003D79FD" w:rsidP="003D79FD">
      <w:pPr>
        <w:bidi w:val="0"/>
        <w:spacing w:after="0"/>
        <w:jc w:val="center"/>
        <w:rPr>
          <w:rFonts w:asciiTheme="majorBidi" w:hAnsiTheme="majorBidi" w:cstheme="majorBidi"/>
          <w:b/>
          <w:bCs/>
          <w:sz w:val="20"/>
          <w:szCs w:val="20"/>
        </w:rPr>
      </w:pPr>
    </w:p>
    <w:p w14:paraId="0FB1514C" w14:textId="77777777" w:rsidR="003D79FD" w:rsidRDefault="003D79FD" w:rsidP="003D79FD">
      <w:pPr>
        <w:bidi w:val="0"/>
        <w:spacing w:after="0"/>
        <w:jc w:val="center"/>
        <w:rPr>
          <w:rFonts w:asciiTheme="majorBidi" w:hAnsiTheme="majorBidi" w:cstheme="majorBidi"/>
          <w:b/>
          <w:bCs/>
          <w:sz w:val="20"/>
          <w:szCs w:val="20"/>
        </w:rPr>
      </w:pPr>
    </w:p>
    <w:p w14:paraId="20887C72" w14:textId="77777777" w:rsidR="003D79FD" w:rsidRDefault="003D79FD" w:rsidP="003D79FD">
      <w:pPr>
        <w:bidi w:val="0"/>
        <w:spacing w:after="0"/>
        <w:jc w:val="center"/>
        <w:rPr>
          <w:rFonts w:asciiTheme="majorBidi" w:hAnsiTheme="majorBidi" w:cstheme="majorBidi"/>
          <w:b/>
          <w:bCs/>
          <w:sz w:val="20"/>
          <w:szCs w:val="20"/>
        </w:rPr>
      </w:pPr>
    </w:p>
    <w:p w14:paraId="2F1ADEDB" w14:textId="77777777" w:rsidR="003D79FD" w:rsidRDefault="003D79FD" w:rsidP="003D79FD">
      <w:pPr>
        <w:bidi w:val="0"/>
        <w:spacing w:after="0"/>
        <w:jc w:val="center"/>
        <w:rPr>
          <w:rFonts w:asciiTheme="majorBidi" w:hAnsiTheme="majorBidi" w:cstheme="majorBidi"/>
          <w:b/>
          <w:bCs/>
          <w:sz w:val="20"/>
          <w:szCs w:val="20"/>
        </w:rPr>
      </w:pPr>
    </w:p>
    <w:p w14:paraId="34E44F4D" w14:textId="77777777" w:rsidR="003D79FD" w:rsidRDefault="003D79FD" w:rsidP="003D79FD">
      <w:pPr>
        <w:bidi w:val="0"/>
        <w:spacing w:after="0"/>
        <w:jc w:val="center"/>
        <w:rPr>
          <w:rFonts w:asciiTheme="majorBidi" w:hAnsiTheme="majorBidi" w:cstheme="majorBidi"/>
          <w:b/>
          <w:bCs/>
          <w:sz w:val="20"/>
          <w:szCs w:val="20"/>
        </w:rPr>
      </w:pPr>
    </w:p>
    <w:p w14:paraId="35C30B59" w14:textId="77777777" w:rsidR="003D79FD" w:rsidRDefault="003D79FD" w:rsidP="003D79FD">
      <w:pPr>
        <w:bidi w:val="0"/>
        <w:spacing w:after="0"/>
        <w:jc w:val="center"/>
        <w:rPr>
          <w:rFonts w:asciiTheme="majorBidi" w:hAnsiTheme="majorBidi" w:cstheme="majorBidi"/>
          <w:b/>
          <w:bCs/>
          <w:sz w:val="20"/>
          <w:szCs w:val="20"/>
        </w:rPr>
      </w:pPr>
    </w:p>
    <w:p w14:paraId="598A2E8E" w14:textId="77777777" w:rsidR="003D79FD" w:rsidRDefault="003D79FD" w:rsidP="003D79FD">
      <w:pPr>
        <w:bidi w:val="0"/>
        <w:spacing w:after="0"/>
        <w:jc w:val="center"/>
        <w:rPr>
          <w:rFonts w:asciiTheme="majorBidi" w:hAnsiTheme="majorBidi" w:cstheme="majorBidi"/>
          <w:b/>
          <w:bCs/>
          <w:sz w:val="20"/>
          <w:szCs w:val="20"/>
        </w:rPr>
      </w:pPr>
    </w:p>
    <w:p w14:paraId="2528DBC6" w14:textId="77777777" w:rsidR="003D79FD" w:rsidRDefault="003D79FD" w:rsidP="003D79FD">
      <w:pPr>
        <w:bidi w:val="0"/>
        <w:spacing w:after="0"/>
        <w:jc w:val="center"/>
        <w:rPr>
          <w:rFonts w:asciiTheme="majorBidi" w:hAnsiTheme="majorBidi" w:cstheme="majorBidi"/>
          <w:b/>
          <w:bCs/>
          <w:sz w:val="20"/>
          <w:szCs w:val="20"/>
        </w:rPr>
      </w:pPr>
    </w:p>
    <w:p w14:paraId="1EC2692A" w14:textId="77777777" w:rsidR="008836D7" w:rsidRPr="00C538EC" w:rsidRDefault="00AB5EC7" w:rsidP="003D79FD">
      <w:pPr>
        <w:bidi w:val="0"/>
        <w:spacing w:after="0"/>
        <w:jc w:val="center"/>
        <w:rPr>
          <w:rFonts w:asciiTheme="majorBidi" w:hAnsiTheme="majorBidi" w:cstheme="majorBidi"/>
          <w:sz w:val="28"/>
          <w:szCs w:val="28"/>
        </w:rPr>
      </w:pPr>
      <w:r w:rsidRPr="00C538EC">
        <w:rPr>
          <w:rFonts w:asciiTheme="majorBidi" w:hAnsiTheme="majorBidi" w:cstheme="majorBidi"/>
          <w:b/>
          <w:bCs/>
          <w:sz w:val="20"/>
          <w:szCs w:val="20"/>
        </w:rPr>
        <w:lastRenderedPageBreak/>
        <w:t>T</w:t>
      </w:r>
      <w:r w:rsidR="008836D7" w:rsidRPr="00C538EC">
        <w:rPr>
          <w:rFonts w:asciiTheme="majorBidi" w:hAnsiTheme="majorBidi" w:cstheme="majorBidi"/>
          <w:b/>
          <w:bCs/>
          <w:sz w:val="20"/>
          <w:szCs w:val="20"/>
        </w:rPr>
        <w:t>able S</w:t>
      </w:r>
      <w:r w:rsidR="00F03F8D" w:rsidRPr="00C538EC">
        <w:rPr>
          <w:rFonts w:asciiTheme="majorBidi" w:hAnsiTheme="majorBidi" w:cstheme="majorBidi"/>
          <w:b/>
          <w:bCs/>
          <w:sz w:val="20"/>
          <w:szCs w:val="20"/>
        </w:rPr>
        <w:t>3</w:t>
      </w:r>
      <w:r w:rsidR="008836D7" w:rsidRPr="00C538EC">
        <w:rPr>
          <w:rFonts w:asciiTheme="majorBidi" w:hAnsiTheme="majorBidi" w:cstheme="majorBidi"/>
          <w:b/>
          <w:bCs/>
          <w:sz w:val="20"/>
          <w:szCs w:val="20"/>
        </w:rPr>
        <w:t xml:space="preserve">. Pore size, pore volume and BET specific surface area of the </w:t>
      </w:r>
      <w:r w:rsidR="00622F83" w:rsidRPr="00C538EC">
        <w:rPr>
          <w:rFonts w:asciiTheme="majorBidi" w:hAnsiTheme="majorBidi" w:cstheme="majorBidi"/>
          <w:b/>
          <w:bCs/>
          <w:sz w:val="20"/>
          <w:szCs w:val="20"/>
        </w:rPr>
        <w:t>F-TiO</w:t>
      </w:r>
      <w:r w:rsidR="00622F83" w:rsidRPr="00C538EC">
        <w:rPr>
          <w:rFonts w:asciiTheme="majorBidi" w:hAnsiTheme="majorBidi" w:cstheme="majorBidi"/>
          <w:b/>
          <w:bCs/>
          <w:sz w:val="20"/>
          <w:szCs w:val="20"/>
          <w:vertAlign w:val="subscript"/>
        </w:rPr>
        <w:t>2</w:t>
      </w:r>
      <w:r w:rsidR="00622F83" w:rsidRPr="00C538EC">
        <w:rPr>
          <w:rFonts w:asciiTheme="majorBidi" w:hAnsiTheme="majorBidi" w:cstheme="majorBidi"/>
          <w:b/>
          <w:bCs/>
          <w:sz w:val="20"/>
          <w:szCs w:val="20"/>
        </w:rPr>
        <w:t xml:space="preserve"> </w:t>
      </w:r>
      <w:r w:rsidR="008836D7" w:rsidRPr="00C538EC">
        <w:rPr>
          <w:rFonts w:asciiTheme="majorBidi" w:hAnsiTheme="majorBidi" w:cstheme="majorBidi"/>
          <w:b/>
          <w:bCs/>
          <w:sz w:val="20"/>
          <w:szCs w:val="20"/>
        </w:rPr>
        <w:t>sample</w:t>
      </w:r>
    </w:p>
    <w:tbl>
      <w:tblPr>
        <w:tblStyle w:val="TableGrid"/>
        <w:tblpPr w:leftFromText="180" w:rightFromText="180" w:vertAnchor="text" w:horzAnchor="margin" w:tblpXSpec="center" w:tblpY="333"/>
        <w:tblW w:w="0" w:type="auto"/>
        <w:tblLook w:val="04A0" w:firstRow="1" w:lastRow="0" w:firstColumn="1" w:lastColumn="0" w:noHBand="0" w:noVBand="1"/>
      </w:tblPr>
      <w:tblGrid>
        <w:gridCol w:w="1559"/>
        <w:gridCol w:w="1560"/>
        <w:gridCol w:w="1842"/>
        <w:gridCol w:w="2127"/>
      </w:tblGrid>
      <w:tr w:rsidR="004D1977" w:rsidRPr="00C538EC" w14:paraId="0351FBB7" w14:textId="77777777" w:rsidTr="004D1977">
        <w:tc>
          <w:tcPr>
            <w:tcW w:w="1559" w:type="dxa"/>
            <w:tcBorders>
              <w:top w:val="single" w:sz="4" w:space="0" w:color="auto"/>
              <w:left w:val="nil"/>
              <w:right w:val="nil"/>
            </w:tcBorders>
            <w:vAlign w:val="center"/>
          </w:tcPr>
          <w:p w14:paraId="3F05041A" w14:textId="0AA83403" w:rsidR="004D1977" w:rsidRPr="00C538EC" w:rsidRDefault="00BA6F1C" w:rsidP="00BA6F1C">
            <w:pPr>
              <w:spacing w:line="360" w:lineRule="auto"/>
              <w:jc w:val="right"/>
              <w:rPr>
                <w:rFonts w:asciiTheme="majorBidi" w:hAnsiTheme="majorBidi" w:cstheme="majorBidi"/>
                <w:b/>
                <w:bCs/>
                <w:sz w:val="18"/>
                <w:szCs w:val="18"/>
                <w:rtl/>
              </w:rPr>
            </w:pPr>
            <w:r>
              <w:rPr>
                <w:rFonts w:asciiTheme="majorBidi" w:hAnsiTheme="majorBidi" w:cstheme="majorBidi"/>
                <w:b/>
                <w:bCs/>
                <w:sz w:val="18"/>
                <w:szCs w:val="18"/>
              </w:rPr>
              <w:t>Sample</w:t>
            </w:r>
          </w:p>
        </w:tc>
        <w:tc>
          <w:tcPr>
            <w:tcW w:w="1560" w:type="dxa"/>
            <w:tcBorders>
              <w:top w:val="single" w:sz="4" w:space="0" w:color="auto"/>
              <w:left w:val="nil"/>
              <w:right w:val="nil"/>
            </w:tcBorders>
            <w:vAlign w:val="center"/>
          </w:tcPr>
          <w:p w14:paraId="3E7B2460" w14:textId="77777777" w:rsidR="004D1977" w:rsidRPr="00C538EC" w:rsidRDefault="004D1977" w:rsidP="00544DD8">
            <w:pPr>
              <w:autoSpaceDE w:val="0"/>
              <w:autoSpaceDN w:val="0"/>
              <w:adjustRightInd w:val="0"/>
              <w:jc w:val="center"/>
              <w:rPr>
                <w:rFonts w:asciiTheme="majorBidi" w:hAnsiTheme="majorBidi" w:cstheme="majorBidi"/>
                <w:b/>
                <w:bCs/>
                <w:sz w:val="18"/>
                <w:szCs w:val="18"/>
              </w:rPr>
            </w:pPr>
            <w:r w:rsidRPr="00C538EC">
              <w:rPr>
                <w:rFonts w:asciiTheme="majorBidi" w:hAnsiTheme="majorBidi" w:cstheme="majorBidi"/>
                <w:b/>
                <w:bCs/>
                <w:sz w:val="18"/>
                <w:szCs w:val="18"/>
              </w:rPr>
              <w:t>Adsorption Pore</w:t>
            </w:r>
          </w:p>
          <w:p w14:paraId="152F42EE" w14:textId="77777777" w:rsidR="004D1977" w:rsidRPr="00C538EC" w:rsidRDefault="004D1977" w:rsidP="00544DD8">
            <w:pPr>
              <w:bidi w:val="0"/>
              <w:spacing w:line="360" w:lineRule="auto"/>
              <w:jc w:val="center"/>
              <w:rPr>
                <w:rFonts w:asciiTheme="majorBidi" w:hAnsiTheme="majorBidi" w:cstheme="majorBidi"/>
                <w:b/>
                <w:bCs/>
                <w:sz w:val="18"/>
                <w:szCs w:val="18"/>
              </w:rPr>
            </w:pPr>
            <w:r w:rsidRPr="00C538EC">
              <w:rPr>
                <w:rFonts w:asciiTheme="majorBidi" w:hAnsiTheme="majorBidi" w:cstheme="majorBidi"/>
                <w:b/>
                <w:bCs/>
                <w:sz w:val="18"/>
                <w:szCs w:val="18"/>
              </w:rPr>
              <w:t>Size(mean diameter) (nm)</w:t>
            </w:r>
          </w:p>
        </w:tc>
        <w:tc>
          <w:tcPr>
            <w:tcW w:w="1842" w:type="dxa"/>
            <w:tcBorders>
              <w:top w:val="single" w:sz="4" w:space="0" w:color="auto"/>
              <w:left w:val="nil"/>
              <w:right w:val="nil"/>
            </w:tcBorders>
            <w:vAlign w:val="center"/>
          </w:tcPr>
          <w:p w14:paraId="512765F3" w14:textId="77777777" w:rsidR="004D1977" w:rsidRPr="00C538EC" w:rsidRDefault="004D1977" w:rsidP="00544DD8">
            <w:pPr>
              <w:autoSpaceDE w:val="0"/>
              <w:autoSpaceDN w:val="0"/>
              <w:adjustRightInd w:val="0"/>
              <w:jc w:val="center"/>
              <w:rPr>
                <w:rFonts w:asciiTheme="majorBidi" w:hAnsiTheme="majorBidi" w:cstheme="majorBidi"/>
                <w:b/>
                <w:bCs/>
                <w:sz w:val="18"/>
                <w:szCs w:val="18"/>
              </w:rPr>
            </w:pPr>
            <w:r w:rsidRPr="00C538EC">
              <w:rPr>
                <w:rFonts w:asciiTheme="majorBidi" w:hAnsiTheme="majorBidi" w:cstheme="majorBidi"/>
                <w:b/>
                <w:bCs/>
                <w:sz w:val="18"/>
                <w:szCs w:val="18"/>
              </w:rPr>
              <w:t>Adsorption Pore</w:t>
            </w:r>
          </w:p>
          <w:p w14:paraId="6F7EEBAC" w14:textId="77777777" w:rsidR="004D1977" w:rsidRPr="00C538EC" w:rsidRDefault="004D1977" w:rsidP="00544DD8">
            <w:pPr>
              <w:spacing w:line="360" w:lineRule="auto"/>
              <w:jc w:val="center"/>
              <w:rPr>
                <w:rFonts w:asciiTheme="majorBidi" w:hAnsiTheme="majorBidi" w:cstheme="majorBidi"/>
                <w:b/>
                <w:bCs/>
                <w:sz w:val="18"/>
                <w:szCs w:val="18"/>
              </w:rPr>
            </w:pPr>
            <w:r w:rsidRPr="00C538EC">
              <w:rPr>
                <w:rFonts w:asciiTheme="majorBidi" w:hAnsiTheme="majorBidi" w:cstheme="majorBidi"/>
                <w:b/>
                <w:bCs/>
                <w:sz w:val="18"/>
                <w:szCs w:val="18"/>
              </w:rPr>
              <w:t>Volume (cm</w:t>
            </w:r>
            <w:r w:rsidRPr="00C538EC">
              <w:rPr>
                <w:rFonts w:asciiTheme="majorBidi" w:hAnsiTheme="majorBidi" w:cstheme="majorBidi"/>
                <w:b/>
                <w:bCs/>
                <w:sz w:val="18"/>
                <w:szCs w:val="18"/>
                <w:vertAlign w:val="superscript"/>
              </w:rPr>
              <w:t>3</w:t>
            </w:r>
            <w:r w:rsidRPr="00C538EC">
              <w:rPr>
                <w:rFonts w:asciiTheme="majorBidi" w:hAnsiTheme="majorBidi" w:cstheme="majorBidi"/>
                <w:b/>
                <w:bCs/>
                <w:sz w:val="18"/>
                <w:szCs w:val="18"/>
              </w:rPr>
              <w:t xml:space="preserve"> g</w:t>
            </w:r>
            <w:r w:rsidRPr="00C538EC">
              <w:rPr>
                <w:rFonts w:asciiTheme="majorBidi" w:hAnsiTheme="majorBidi" w:cstheme="majorBidi"/>
                <w:b/>
                <w:bCs/>
                <w:sz w:val="18"/>
                <w:szCs w:val="18"/>
                <w:vertAlign w:val="superscript"/>
              </w:rPr>
              <w:t>-1</w:t>
            </w:r>
            <w:r w:rsidRPr="00C538EC">
              <w:rPr>
                <w:rFonts w:asciiTheme="majorBidi" w:hAnsiTheme="majorBidi" w:cstheme="majorBidi"/>
                <w:b/>
                <w:bCs/>
                <w:sz w:val="18"/>
                <w:szCs w:val="18"/>
              </w:rPr>
              <w:t>)</w:t>
            </w:r>
          </w:p>
        </w:tc>
        <w:tc>
          <w:tcPr>
            <w:tcW w:w="2127" w:type="dxa"/>
            <w:tcBorders>
              <w:top w:val="single" w:sz="4" w:space="0" w:color="auto"/>
              <w:left w:val="nil"/>
              <w:right w:val="nil"/>
            </w:tcBorders>
            <w:vAlign w:val="center"/>
          </w:tcPr>
          <w:p w14:paraId="732421DD" w14:textId="77777777" w:rsidR="004D1977" w:rsidRPr="00C538EC" w:rsidRDefault="004D1977" w:rsidP="00544DD8">
            <w:pPr>
              <w:autoSpaceDE w:val="0"/>
              <w:autoSpaceDN w:val="0"/>
              <w:adjustRightInd w:val="0"/>
              <w:jc w:val="center"/>
              <w:rPr>
                <w:rFonts w:asciiTheme="majorBidi" w:hAnsiTheme="majorBidi" w:cstheme="majorBidi"/>
                <w:b/>
                <w:bCs/>
                <w:sz w:val="18"/>
                <w:szCs w:val="18"/>
              </w:rPr>
            </w:pPr>
            <w:r w:rsidRPr="00C538EC">
              <w:rPr>
                <w:rFonts w:asciiTheme="majorBidi" w:hAnsiTheme="majorBidi" w:cstheme="majorBidi"/>
                <w:b/>
                <w:bCs/>
                <w:sz w:val="18"/>
                <w:szCs w:val="18"/>
              </w:rPr>
              <w:t>BET Specific</w:t>
            </w:r>
          </w:p>
          <w:p w14:paraId="4C340934" w14:textId="77777777" w:rsidR="004D1977" w:rsidRPr="00C538EC" w:rsidRDefault="004D1977" w:rsidP="00544DD8">
            <w:pPr>
              <w:autoSpaceDE w:val="0"/>
              <w:autoSpaceDN w:val="0"/>
              <w:adjustRightInd w:val="0"/>
              <w:jc w:val="center"/>
              <w:rPr>
                <w:rFonts w:asciiTheme="majorBidi" w:hAnsiTheme="majorBidi" w:cstheme="majorBidi"/>
                <w:b/>
                <w:bCs/>
                <w:sz w:val="18"/>
                <w:szCs w:val="18"/>
              </w:rPr>
            </w:pPr>
            <w:r w:rsidRPr="00C538EC">
              <w:rPr>
                <w:rFonts w:asciiTheme="majorBidi" w:hAnsiTheme="majorBidi" w:cstheme="majorBidi"/>
                <w:b/>
                <w:bCs/>
                <w:sz w:val="18"/>
                <w:szCs w:val="18"/>
              </w:rPr>
              <w:t>Surface Area (m</w:t>
            </w:r>
            <w:r w:rsidRPr="00C538EC">
              <w:rPr>
                <w:rFonts w:asciiTheme="majorBidi" w:hAnsiTheme="majorBidi" w:cstheme="majorBidi"/>
                <w:b/>
                <w:bCs/>
                <w:sz w:val="18"/>
                <w:szCs w:val="18"/>
                <w:vertAlign w:val="superscript"/>
              </w:rPr>
              <w:t>2</w:t>
            </w:r>
            <w:r w:rsidRPr="00C538EC">
              <w:rPr>
                <w:rFonts w:asciiTheme="majorBidi" w:hAnsiTheme="majorBidi" w:cstheme="majorBidi"/>
                <w:b/>
                <w:bCs/>
                <w:sz w:val="18"/>
                <w:szCs w:val="18"/>
              </w:rPr>
              <w:t xml:space="preserve"> g</w:t>
            </w:r>
            <w:r w:rsidRPr="00C538EC">
              <w:rPr>
                <w:rFonts w:asciiTheme="majorBidi" w:hAnsiTheme="majorBidi" w:cstheme="majorBidi"/>
                <w:b/>
                <w:bCs/>
                <w:sz w:val="18"/>
                <w:szCs w:val="18"/>
                <w:vertAlign w:val="superscript"/>
              </w:rPr>
              <w:t>-1</w:t>
            </w:r>
            <w:r w:rsidRPr="00C538EC">
              <w:rPr>
                <w:rFonts w:asciiTheme="majorBidi" w:hAnsiTheme="majorBidi" w:cstheme="majorBidi"/>
                <w:b/>
                <w:bCs/>
                <w:sz w:val="18"/>
                <w:szCs w:val="18"/>
              </w:rPr>
              <w:t>)</w:t>
            </w:r>
          </w:p>
        </w:tc>
      </w:tr>
      <w:tr w:rsidR="004D1977" w:rsidRPr="00C538EC" w14:paraId="0E40611C" w14:textId="77777777" w:rsidTr="004D1977">
        <w:tc>
          <w:tcPr>
            <w:tcW w:w="1559" w:type="dxa"/>
            <w:tcBorders>
              <w:left w:val="nil"/>
              <w:bottom w:val="single" w:sz="4" w:space="0" w:color="auto"/>
              <w:right w:val="nil"/>
            </w:tcBorders>
            <w:vAlign w:val="center"/>
          </w:tcPr>
          <w:p w14:paraId="7B325D90" w14:textId="77777777" w:rsidR="004D1977" w:rsidRPr="00C538EC" w:rsidRDefault="004D1977" w:rsidP="00BA6F1C">
            <w:pPr>
              <w:spacing w:line="360" w:lineRule="auto"/>
              <w:jc w:val="right"/>
              <w:rPr>
                <w:rFonts w:asciiTheme="majorBidi" w:hAnsiTheme="majorBidi" w:cstheme="majorBidi"/>
                <w:sz w:val="18"/>
                <w:szCs w:val="18"/>
                <w:vertAlign w:val="subscript"/>
              </w:rPr>
            </w:pPr>
            <w:r w:rsidRPr="00C538EC">
              <w:rPr>
                <w:rFonts w:asciiTheme="majorBidi" w:hAnsiTheme="majorBidi" w:cstheme="majorBidi"/>
                <w:sz w:val="18"/>
                <w:szCs w:val="18"/>
              </w:rPr>
              <w:t>F-TiO</w:t>
            </w:r>
            <w:r w:rsidRPr="00C538EC">
              <w:rPr>
                <w:rFonts w:asciiTheme="majorBidi" w:hAnsiTheme="majorBidi" w:cstheme="majorBidi"/>
                <w:sz w:val="18"/>
                <w:szCs w:val="18"/>
                <w:vertAlign w:val="subscript"/>
              </w:rPr>
              <w:t>2</w:t>
            </w:r>
          </w:p>
        </w:tc>
        <w:tc>
          <w:tcPr>
            <w:tcW w:w="1560" w:type="dxa"/>
            <w:tcBorders>
              <w:left w:val="nil"/>
              <w:bottom w:val="single" w:sz="4" w:space="0" w:color="auto"/>
              <w:right w:val="nil"/>
            </w:tcBorders>
            <w:vAlign w:val="center"/>
          </w:tcPr>
          <w:p w14:paraId="563C6575" w14:textId="77777777" w:rsidR="004D1977" w:rsidRPr="00C538EC" w:rsidRDefault="004D1977" w:rsidP="00544DD8">
            <w:pPr>
              <w:bidi w:val="0"/>
              <w:spacing w:line="360" w:lineRule="auto"/>
              <w:jc w:val="center"/>
              <w:rPr>
                <w:rFonts w:asciiTheme="majorBidi" w:hAnsiTheme="majorBidi" w:cstheme="majorBidi"/>
                <w:sz w:val="18"/>
                <w:szCs w:val="18"/>
              </w:rPr>
            </w:pPr>
            <w:r w:rsidRPr="00C538EC">
              <w:rPr>
                <w:rFonts w:asciiTheme="majorBidi" w:hAnsiTheme="majorBidi" w:cstheme="majorBidi"/>
                <w:sz w:val="18"/>
                <w:szCs w:val="18"/>
              </w:rPr>
              <w:t>23.660</w:t>
            </w:r>
          </w:p>
        </w:tc>
        <w:tc>
          <w:tcPr>
            <w:tcW w:w="1842" w:type="dxa"/>
            <w:tcBorders>
              <w:left w:val="nil"/>
              <w:bottom w:val="single" w:sz="4" w:space="0" w:color="auto"/>
              <w:right w:val="nil"/>
            </w:tcBorders>
            <w:vAlign w:val="center"/>
          </w:tcPr>
          <w:p w14:paraId="660D2BEB" w14:textId="77777777" w:rsidR="004D1977" w:rsidRPr="00C538EC" w:rsidRDefault="004D1977" w:rsidP="00544DD8">
            <w:pPr>
              <w:bidi w:val="0"/>
              <w:spacing w:line="360" w:lineRule="auto"/>
              <w:jc w:val="center"/>
              <w:rPr>
                <w:rFonts w:asciiTheme="majorBidi" w:hAnsiTheme="majorBidi" w:cstheme="majorBidi"/>
                <w:sz w:val="18"/>
                <w:szCs w:val="18"/>
              </w:rPr>
            </w:pPr>
            <w:r w:rsidRPr="00C538EC">
              <w:rPr>
                <w:rFonts w:asciiTheme="majorBidi" w:hAnsiTheme="majorBidi" w:cstheme="majorBidi"/>
                <w:sz w:val="18"/>
                <w:szCs w:val="18"/>
              </w:rPr>
              <w:t>0.1738</w:t>
            </w:r>
          </w:p>
        </w:tc>
        <w:tc>
          <w:tcPr>
            <w:tcW w:w="2127" w:type="dxa"/>
            <w:tcBorders>
              <w:left w:val="nil"/>
              <w:bottom w:val="single" w:sz="4" w:space="0" w:color="auto"/>
              <w:right w:val="nil"/>
            </w:tcBorders>
            <w:vAlign w:val="center"/>
          </w:tcPr>
          <w:p w14:paraId="225ABE39" w14:textId="77777777" w:rsidR="004D1977" w:rsidRPr="00C538EC" w:rsidRDefault="004D1977" w:rsidP="00544DD8">
            <w:pPr>
              <w:bidi w:val="0"/>
              <w:spacing w:line="360" w:lineRule="auto"/>
              <w:jc w:val="center"/>
              <w:rPr>
                <w:rFonts w:asciiTheme="majorBidi" w:hAnsiTheme="majorBidi" w:cstheme="majorBidi"/>
                <w:sz w:val="18"/>
                <w:szCs w:val="18"/>
              </w:rPr>
            </w:pPr>
            <w:r w:rsidRPr="00C538EC">
              <w:rPr>
                <w:rFonts w:asciiTheme="majorBidi" w:hAnsiTheme="majorBidi" w:cstheme="majorBidi"/>
                <w:sz w:val="18"/>
                <w:szCs w:val="18"/>
              </w:rPr>
              <w:t>29.385</w:t>
            </w:r>
          </w:p>
        </w:tc>
      </w:tr>
    </w:tbl>
    <w:p w14:paraId="1D7E495E" w14:textId="77777777" w:rsidR="00DD4D26" w:rsidRPr="00C538EC" w:rsidRDefault="00DD4D26" w:rsidP="00DD4D26">
      <w:pPr>
        <w:bidi w:val="0"/>
        <w:rPr>
          <w:rFonts w:asciiTheme="majorBidi" w:hAnsiTheme="majorBidi" w:cstheme="majorBidi"/>
          <w:sz w:val="28"/>
          <w:szCs w:val="28"/>
        </w:rPr>
      </w:pPr>
    </w:p>
    <w:p w14:paraId="10D14AE2" w14:textId="77777777" w:rsidR="00DD4D26" w:rsidRPr="00C538EC" w:rsidRDefault="00DD4D26" w:rsidP="00DD4D26">
      <w:pPr>
        <w:bidi w:val="0"/>
        <w:rPr>
          <w:rFonts w:asciiTheme="majorBidi" w:hAnsiTheme="majorBidi" w:cstheme="majorBidi"/>
          <w:sz w:val="28"/>
          <w:szCs w:val="28"/>
        </w:rPr>
      </w:pPr>
    </w:p>
    <w:p w14:paraId="48326843" w14:textId="77777777" w:rsidR="00F23E00" w:rsidRPr="00C538EC" w:rsidRDefault="00F23E00" w:rsidP="00F23E00">
      <w:pPr>
        <w:bidi w:val="0"/>
        <w:spacing w:after="0" w:line="240" w:lineRule="auto"/>
        <w:jc w:val="center"/>
        <w:rPr>
          <w:rFonts w:asciiTheme="majorBidi" w:hAnsiTheme="majorBidi" w:cstheme="majorBidi"/>
          <w:b/>
          <w:bCs/>
          <w:sz w:val="20"/>
          <w:szCs w:val="20"/>
          <w:highlight w:val="green"/>
        </w:rPr>
      </w:pPr>
    </w:p>
    <w:p w14:paraId="50D6B9F7" w14:textId="042271C8" w:rsidR="00F23E00" w:rsidRPr="00C538EC" w:rsidRDefault="00F23E00" w:rsidP="00F23E00">
      <w:pPr>
        <w:bidi w:val="0"/>
        <w:spacing w:after="0" w:line="240" w:lineRule="auto"/>
        <w:jc w:val="center"/>
        <w:rPr>
          <w:rFonts w:asciiTheme="majorBidi" w:hAnsiTheme="majorBidi" w:cstheme="majorBidi"/>
          <w:b/>
          <w:bCs/>
          <w:sz w:val="20"/>
          <w:szCs w:val="20"/>
          <w:highlight w:val="green"/>
        </w:rPr>
      </w:pPr>
    </w:p>
    <w:p w14:paraId="60C5237F" w14:textId="6EAAB5E9" w:rsidR="00F43E50" w:rsidRPr="00C538EC" w:rsidRDefault="00F43E50" w:rsidP="00F43E50">
      <w:pPr>
        <w:bidi w:val="0"/>
        <w:spacing w:after="0" w:line="240" w:lineRule="auto"/>
        <w:jc w:val="center"/>
        <w:rPr>
          <w:rFonts w:asciiTheme="majorBidi" w:hAnsiTheme="majorBidi" w:cstheme="majorBidi"/>
          <w:b/>
          <w:bCs/>
          <w:sz w:val="20"/>
          <w:szCs w:val="20"/>
        </w:rPr>
      </w:pPr>
    </w:p>
    <w:p w14:paraId="707F4027" w14:textId="77777777" w:rsidR="002A4771" w:rsidRPr="00C538EC" w:rsidRDefault="002A4771" w:rsidP="002A4771">
      <w:pPr>
        <w:bidi w:val="0"/>
        <w:spacing w:after="0" w:line="240" w:lineRule="auto"/>
        <w:jc w:val="center"/>
        <w:rPr>
          <w:rFonts w:asciiTheme="majorBidi" w:hAnsiTheme="majorBidi" w:cstheme="majorBidi"/>
          <w:b/>
          <w:bCs/>
          <w:sz w:val="20"/>
          <w:szCs w:val="20"/>
        </w:rPr>
      </w:pPr>
    </w:p>
    <w:p w14:paraId="5CCD0E54" w14:textId="77777777" w:rsidR="002A4771" w:rsidRDefault="002A4771" w:rsidP="00CD328B">
      <w:pPr>
        <w:bidi w:val="0"/>
        <w:spacing w:after="0" w:line="240" w:lineRule="auto"/>
        <w:jc w:val="center"/>
        <w:rPr>
          <w:rFonts w:asciiTheme="majorBidi" w:hAnsiTheme="majorBidi" w:cstheme="majorBidi"/>
          <w:b/>
          <w:bCs/>
          <w:sz w:val="20"/>
          <w:szCs w:val="20"/>
        </w:rPr>
      </w:pPr>
    </w:p>
    <w:p w14:paraId="2B83FAC5" w14:textId="77777777" w:rsidR="003D79FD" w:rsidRDefault="003D79FD" w:rsidP="003D79FD">
      <w:pPr>
        <w:bidi w:val="0"/>
        <w:spacing w:after="0" w:line="240" w:lineRule="auto"/>
        <w:jc w:val="center"/>
        <w:rPr>
          <w:rFonts w:asciiTheme="majorBidi" w:hAnsiTheme="majorBidi" w:cstheme="majorBidi"/>
          <w:b/>
          <w:bCs/>
          <w:sz w:val="20"/>
          <w:szCs w:val="20"/>
        </w:rPr>
      </w:pPr>
    </w:p>
    <w:p w14:paraId="0138281E" w14:textId="77777777" w:rsidR="003D79FD" w:rsidRDefault="003D79FD" w:rsidP="003D79FD">
      <w:pPr>
        <w:bidi w:val="0"/>
        <w:spacing w:after="0" w:line="240" w:lineRule="auto"/>
        <w:jc w:val="center"/>
        <w:rPr>
          <w:rFonts w:asciiTheme="majorBidi" w:hAnsiTheme="majorBidi" w:cstheme="majorBidi"/>
          <w:b/>
          <w:bCs/>
          <w:sz w:val="20"/>
          <w:szCs w:val="20"/>
        </w:rPr>
      </w:pPr>
    </w:p>
    <w:p w14:paraId="6267C47D" w14:textId="77777777" w:rsidR="003D79FD" w:rsidRDefault="003D79FD" w:rsidP="003D79FD">
      <w:pPr>
        <w:bidi w:val="0"/>
        <w:spacing w:after="0" w:line="240" w:lineRule="auto"/>
        <w:jc w:val="center"/>
        <w:rPr>
          <w:rFonts w:asciiTheme="majorBidi" w:hAnsiTheme="majorBidi" w:cstheme="majorBidi"/>
          <w:b/>
          <w:bCs/>
          <w:sz w:val="20"/>
          <w:szCs w:val="20"/>
        </w:rPr>
      </w:pPr>
    </w:p>
    <w:p w14:paraId="41E9D517" w14:textId="77777777" w:rsidR="003D79FD" w:rsidRDefault="003D79FD" w:rsidP="003D79FD">
      <w:pPr>
        <w:bidi w:val="0"/>
        <w:spacing w:after="0" w:line="240" w:lineRule="auto"/>
        <w:jc w:val="center"/>
        <w:rPr>
          <w:rFonts w:asciiTheme="majorBidi" w:hAnsiTheme="majorBidi" w:cstheme="majorBidi"/>
          <w:b/>
          <w:bCs/>
          <w:sz w:val="20"/>
          <w:szCs w:val="20"/>
        </w:rPr>
      </w:pPr>
    </w:p>
    <w:p w14:paraId="42A0A4F4" w14:textId="77777777" w:rsidR="003D79FD" w:rsidRDefault="003D79FD" w:rsidP="003D79FD">
      <w:pPr>
        <w:bidi w:val="0"/>
        <w:spacing w:after="0" w:line="240" w:lineRule="auto"/>
        <w:jc w:val="center"/>
        <w:rPr>
          <w:rFonts w:asciiTheme="majorBidi" w:hAnsiTheme="majorBidi" w:cstheme="majorBidi"/>
          <w:b/>
          <w:bCs/>
          <w:sz w:val="20"/>
          <w:szCs w:val="20"/>
        </w:rPr>
      </w:pPr>
    </w:p>
    <w:p w14:paraId="27E4F710" w14:textId="77777777" w:rsidR="003D79FD" w:rsidRDefault="003D79FD" w:rsidP="003D79FD">
      <w:pPr>
        <w:bidi w:val="0"/>
        <w:spacing w:after="0" w:line="240" w:lineRule="auto"/>
        <w:jc w:val="center"/>
        <w:rPr>
          <w:rFonts w:asciiTheme="majorBidi" w:hAnsiTheme="majorBidi" w:cstheme="majorBidi"/>
          <w:b/>
          <w:bCs/>
          <w:sz w:val="20"/>
          <w:szCs w:val="20"/>
        </w:rPr>
      </w:pPr>
    </w:p>
    <w:p w14:paraId="15E6F329" w14:textId="77777777" w:rsidR="003D79FD" w:rsidRDefault="003D79FD" w:rsidP="003D79FD">
      <w:pPr>
        <w:bidi w:val="0"/>
        <w:spacing w:after="0" w:line="240" w:lineRule="auto"/>
        <w:jc w:val="center"/>
        <w:rPr>
          <w:rFonts w:asciiTheme="majorBidi" w:hAnsiTheme="majorBidi" w:cstheme="majorBidi"/>
          <w:b/>
          <w:bCs/>
          <w:sz w:val="20"/>
          <w:szCs w:val="20"/>
        </w:rPr>
      </w:pPr>
    </w:p>
    <w:p w14:paraId="580B3745" w14:textId="77777777" w:rsidR="003D79FD" w:rsidRDefault="003D79FD" w:rsidP="003D79FD">
      <w:pPr>
        <w:bidi w:val="0"/>
        <w:spacing w:after="0" w:line="240" w:lineRule="auto"/>
        <w:jc w:val="center"/>
        <w:rPr>
          <w:rFonts w:asciiTheme="majorBidi" w:hAnsiTheme="majorBidi" w:cstheme="majorBidi"/>
          <w:b/>
          <w:bCs/>
          <w:sz w:val="20"/>
          <w:szCs w:val="20"/>
        </w:rPr>
      </w:pPr>
    </w:p>
    <w:p w14:paraId="415447EE" w14:textId="77777777" w:rsidR="003D79FD" w:rsidRDefault="003D79FD" w:rsidP="003D79FD">
      <w:pPr>
        <w:bidi w:val="0"/>
        <w:spacing w:after="0" w:line="240" w:lineRule="auto"/>
        <w:jc w:val="center"/>
        <w:rPr>
          <w:rFonts w:asciiTheme="majorBidi" w:hAnsiTheme="majorBidi" w:cstheme="majorBidi"/>
          <w:b/>
          <w:bCs/>
          <w:sz w:val="20"/>
          <w:szCs w:val="20"/>
        </w:rPr>
      </w:pPr>
    </w:p>
    <w:p w14:paraId="59584496" w14:textId="77777777" w:rsidR="003D79FD" w:rsidRDefault="003D79FD" w:rsidP="003D79FD">
      <w:pPr>
        <w:bidi w:val="0"/>
        <w:spacing w:after="0" w:line="240" w:lineRule="auto"/>
        <w:jc w:val="center"/>
        <w:rPr>
          <w:rFonts w:asciiTheme="majorBidi" w:hAnsiTheme="majorBidi" w:cstheme="majorBidi"/>
          <w:b/>
          <w:bCs/>
          <w:sz w:val="20"/>
          <w:szCs w:val="20"/>
        </w:rPr>
      </w:pPr>
    </w:p>
    <w:p w14:paraId="2A4C0124" w14:textId="77777777" w:rsidR="003D79FD" w:rsidRDefault="003D79FD" w:rsidP="003D79FD">
      <w:pPr>
        <w:bidi w:val="0"/>
        <w:spacing w:after="0" w:line="240" w:lineRule="auto"/>
        <w:jc w:val="center"/>
        <w:rPr>
          <w:rFonts w:asciiTheme="majorBidi" w:hAnsiTheme="majorBidi" w:cstheme="majorBidi"/>
          <w:b/>
          <w:bCs/>
          <w:sz w:val="20"/>
          <w:szCs w:val="20"/>
        </w:rPr>
      </w:pPr>
    </w:p>
    <w:p w14:paraId="40D482F7" w14:textId="77777777" w:rsidR="003D79FD" w:rsidRDefault="003D79FD" w:rsidP="003D79FD">
      <w:pPr>
        <w:bidi w:val="0"/>
        <w:spacing w:after="0" w:line="240" w:lineRule="auto"/>
        <w:jc w:val="center"/>
        <w:rPr>
          <w:rFonts w:asciiTheme="majorBidi" w:hAnsiTheme="majorBidi" w:cstheme="majorBidi"/>
          <w:b/>
          <w:bCs/>
          <w:sz w:val="20"/>
          <w:szCs w:val="20"/>
        </w:rPr>
      </w:pPr>
    </w:p>
    <w:p w14:paraId="33B1231C" w14:textId="77777777" w:rsidR="003D79FD" w:rsidRDefault="003D79FD" w:rsidP="003D79FD">
      <w:pPr>
        <w:bidi w:val="0"/>
        <w:spacing w:after="0" w:line="240" w:lineRule="auto"/>
        <w:jc w:val="center"/>
        <w:rPr>
          <w:rFonts w:asciiTheme="majorBidi" w:hAnsiTheme="majorBidi" w:cstheme="majorBidi"/>
          <w:b/>
          <w:bCs/>
          <w:sz w:val="20"/>
          <w:szCs w:val="20"/>
        </w:rPr>
      </w:pPr>
    </w:p>
    <w:p w14:paraId="2D9CB9CC" w14:textId="77777777" w:rsidR="003D79FD" w:rsidRDefault="003D79FD" w:rsidP="003D79FD">
      <w:pPr>
        <w:bidi w:val="0"/>
        <w:spacing w:after="0" w:line="240" w:lineRule="auto"/>
        <w:jc w:val="center"/>
        <w:rPr>
          <w:rFonts w:asciiTheme="majorBidi" w:hAnsiTheme="majorBidi" w:cstheme="majorBidi"/>
          <w:b/>
          <w:bCs/>
          <w:sz w:val="20"/>
          <w:szCs w:val="20"/>
        </w:rPr>
      </w:pPr>
    </w:p>
    <w:p w14:paraId="70908BAB" w14:textId="77777777" w:rsidR="003D79FD" w:rsidRDefault="003D79FD" w:rsidP="003D79FD">
      <w:pPr>
        <w:bidi w:val="0"/>
        <w:spacing w:after="0" w:line="240" w:lineRule="auto"/>
        <w:jc w:val="center"/>
        <w:rPr>
          <w:rFonts w:asciiTheme="majorBidi" w:hAnsiTheme="majorBidi" w:cstheme="majorBidi"/>
          <w:b/>
          <w:bCs/>
          <w:sz w:val="20"/>
          <w:szCs w:val="20"/>
        </w:rPr>
      </w:pPr>
    </w:p>
    <w:p w14:paraId="744B00AD" w14:textId="77777777" w:rsidR="003D79FD" w:rsidRDefault="003D79FD" w:rsidP="003D79FD">
      <w:pPr>
        <w:bidi w:val="0"/>
        <w:spacing w:after="0" w:line="240" w:lineRule="auto"/>
        <w:jc w:val="center"/>
        <w:rPr>
          <w:rFonts w:asciiTheme="majorBidi" w:hAnsiTheme="majorBidi" w:cstheme="majorBidi"/>
          <w:b/>
          <w:bCs/>
          <w:sz w:val="20"/>
          <w:szCs w:val="20"/>
        </w:rPr>
      </w:pPr>
    </w:p>
    <w:p w14:paraId="7C65D9DD" w14:textId="77777777" w:rsidR="003D79FD" w:rsidRDefault="003D79FD" w:rsidP="003D79FD">
      <w:pPr>
        <w:bidi w:val="0"/>
        <w:spacing w:after="0" w:line="240" w:lineRule="auto"/>
        <w:jc w:val="center"/>
        <w:rPr>
          <w:rFonts w:asciiTheme="majorBidi" w:hAnsiTheme="majorBidi" w:cstheme="majorBidi"/>
          <w:b/>
          <w:bCs/>
          <w:sz w:val="20"/>
          <w:szCs w:val="20"/>
        </w:rPr>
      </w:pPr>
    </w:p>
    <w:p w14:paraId="6A63FE93" w14:textId="77777777" w:rsidR="003D79FD" w:rsidRDefault="003D79FD" w:rsidP="003D79FD">
      <w:pPr>
        <w:bidi w:val="0"/>
        <w:spacing w:after="0" w:line="240" w:lineRule="auto"/>
        <w:jc w:val="center"/>
        <w:rPr>
          <w:rFonts w:asciiTheme="majorBidi" w:hAnsiTheme="majorBidi" w:cstheme="majorBidi"/>
          <w:b/>
          <w:bCs/>
          <w:sz w:val="20"/>
          <w:szCs w:val="20"/>
        </w:rPr>
      </w:pPr>
    </w:p>
    <w:p w14:paraId="192A4105" w14:textId="77777777" w:rsidR="003D79FD" w:rsidRDefault="003D79FD" w:rsidP="003D79FD">
      <w:pPr>
        <w:bidi w:val="0"/>
        <w:spacing w:after="0" w:line="240" w:lineRule="auto"/>
        <w:jc w:val="center"/>
        <w:rPr>
          <w:rFonts w:asciiTheme="majorBidi" w:hAnsiTheme="majorBidi" w:cstheme="majorBidi"/>
          <w:b/>
          <w:bCs/>
          <w:sz w:val="20"/>
          <w:szCs w:val="20"/>
        </w:rPr>
      </w:pPr>
    </w:p>
    <w:p w14:paraId="050D1AB6" w14:textId="77777777" w:rsidR="003D79FD" w:rsidRDefault="003D79FD" w:rsidP="003D79FD">
      <w:pPr>
        <w:bidi w:val="0"/>
        <w:spacing w:after="0" w:line="240" w:lineRule="auto"/>
        <w:jc w:val="center"/>
        <w:rPr>
          <w:rFonts w:asciiTheme="majorBidi" w:hAnsiTheme="majorBidi" w:cstheme="majorBidi"/>
          <w:b/>
          <w:bCs/>
          <w:sz w:val="20"/>
          <w:szCs w:val="20"/>
        </w:rPr>
      </w:pPr>
    </w:p>
    <w:p w14:paraId="62C66CF1" w14:textId="77777777" w:rsidR="003D79FD" w:rsidRDefault="003D79FD" w:rsidP="003D79FD">
      <w:pPr>
        <w:bidi w:val="0"/>
        <w:spacing w:after="0" w:line="240" w:lineRule="auto"/>
        <w:jc w:val="center"/>
        <w:rPr>
          <w:rFonts w:asciiTheme="majorBidi" w:hAnsiTheme="majorBidi" w:cstheme="majorBidi"/>
          <w:b/>
          <w:bCs/>
          <w:sz w:val="20"/>
          <w:szCs w:val="20"/>
        </w:rPr>
      </w:pPr>
    </w:p>
    <w:p w14:paraId="714E358F" w14:textId="77777777" w:rsidR="003D79FD" w:rsidRDefault="003D79FD" w:rsidP="003D79FD">
      <w:pPr>
        <w:bidi w:val="0"/>
        <w:spacing w:after="0" w:line="240" w:lineRule="auto"/>
        <w:jc w:val="center"/>
        <w:rPr>
          <w:rFonts w:asciiTheme="majorBidi" w:hAnsiTheme="majorBidi" w:cstheme="majorBidi"/>
          <w:b/>
          <w:bCs/>
          <w:sz w:val="20"/>
          <w:szCs w:val="20"/>
        </w:rPr>
      </w:pPr>
    </w:p>
    <w:p w14:paraId="6069B13F" w14:textId="77777777" w:rsidR="003D79FD" w:rsidRDefault="003D79FD" w:rsidP="003D79FD">
      <w:pPr>
        <w:bidi w:val="0"/>
        <w:spacing w:after="0" w:line="240" w:lineRule="auto"/>
        <w:jc w:val="center"/>
        <w:rPr>
          <w:rFonts w:asciiTheme="majorBidi" w:hAnsiTheme="majorBidi" w:cstheme="majorBidi"/>
          <w:b/>
          <w:bCs/>
          <w:sz w:val="20"/>
          <w:szCs w:val="20"/>
        </w:rPr>
      </w:pPr>
    </w:p>
    <w:p w14:paraId="51C1B94B" w14:textId="77777777" w:rsidR="003D79FD" w:rsidRDefault="003D79FD" w:rsidP="003D79FD">
      <w:pPr>
        <w:bidi w:val="0"/>
        <w:spacing w:after="0" w:line="240" w:lineRule="auto"/>
        <w:jc w:val="center"/>
        <w:rPr>
          <w:rFonts w:asciiTheme="majorBidi" w:hAnsiTheme="majorBidi" w:cstheme="majorBidi"/>
          <w:b/>
          <w:bCs/>
          <w:sz w:val="20"/>
          <w:szCs w:val="20"/>
        </w:rPr>
      </w:pPr>
    </w:p>
    <w:p w14:paraId="0FEE524F" w14:textId="77777777" w:rsidR="003D79FD" w:rsidRDefault="003D79FD" w:rsidP="003D79FD">
      <w:pPr>
        <w:bidi w:val="0"/>
        <w:spacing w:after="0" w:line="240" w:lineRule="auto"/>
        <w:jc w:val="center"/>
        <w:rPr>
          <w:rFonts w:asciiTheme="majorBidi" w:hAnsiTheme="majorBidi" w:cstheme="majorBidi"/>
          <w:b/>
          <w:bCs/>
          <w:sz w:val="20"/>
          <w:szCs w:val="20"/>
        </w:rPr>
      </w:pPr>
    </w:p>
    <w:p w14:paraId="44D84EEE" w14:textId="77777777" w:rsidR="003D79FD" w:rsidRDefault="003D79FD" w:rsidP="003D79FD">
      <w:pPr>
        <w:bidi w:val="0"/>
        <w:spacing w:after="0" w:line="240" w:lineRule="auto"/>
        <w:jc w:val="center"/>
        <w:rPr>
          <w:rFonts w:asciiTheme="majorBidi" w:hAnsiTheme="majorBidi" w:cstheme="majorBidi"/>
          <w:b/>
          <w:bCs/>
          <w:sz w:val="20"/>
          <w:szCs w:val="20"/>
        </w:rPr>
      </w:pPr>
    </w:p>
    <w:p w14:paraId="3958DD13" w14:textId="77777777" w:rsidR="003D79FD" w:rsidRDefault="003D79FD" w:rsidP="003D79FD">
      <w:pPr>
        <w:bidi w:val="0"/>
        <w:spacing w:after="0" w:line="240" w:lineRule="auto"/>
        <w:jc w:val="center"/>
        <w:rPr>
          <w:rFonts w:asciiTheme="majorBidi" w:hAnsiTheme="majorBidi" w:cstheme="majorBidi"/>
          <w:b/>
          <w:bCs/>
          <w:sz w:val="20"/>
          <w:szCs w:val="20"/>
        </w:rPr>
      </w:pPr>
    </w:p>
    <w:p w14:paraId="2125E8DD" w14:textId="77777777" w:rsidR="003D79FD" w:rsidRDefault="003D79FD" w:rsidP="003D79FD">
      <w:pPr>
        <w:bidi w:val="0"/>
        <w:spacing w:after="0" w:line="240" w:lineRule="auto"/>
        <w:jc w:val="center"/>
        <w:rPr>
          <w:rFonts w:asciiTheme="majorBidi" w:hAnsiTheme="majorBidi" w:cstheme="majorBidi"/>
          <w:b/>
          <w:bCs/>
          <w:sz w:val="20"/>
          <w:szCs w:val="20"/>
        </w:rPr>
      </w:pPr>
    </w:p>
    <w:p w14:paraId="46631A49" w14:textId="77777777" w:rsidR="003D79FD" w:rsidRDefault="003D79FD" w:rsidP="003D79FD">
      <w:pPr>
        <w:bidi w:val="0"/>
        <w:spacing w:after="0" w:line="240" w:lineRule="auto"/>
        <w:jc w:val="center"/>
        <w:rPr>
          <w:rFonts w:asciiTheme="majorBidi" w:hAnsiTheme="majorBidi" w:cstheme="majorBidi"/>
          <w:b/>
          <w:bCs/>
          <w:sz w:val="20"/>
          <w:szCs w:val="20"/>
        </w:rPr>
      </w:pPr>
    </w:p>
    <w:p w14:paraId="62F43E9B" w14:textId="77777777" w:rsidR="003D79FD" w:rsidRDefault="003D79FD" w:rsidP="003D79FD">
      <w:pPr>
        <w:bidi w:val="0"/>
        <w:spacing w:after="0" w:line="240" w:lineRule="auto"/>
        <w:jc w:val="center"/>
        <w:rPr>
          <w:rFonts w:asciiTheme="majorBidi" w:hAnsiTheme="majorBidi" w:cstheme="majorBidi"/>
          <w:b/>
          <w:bCs/>
          <w:sz w:val="20"/>
          <w:szCs w:val="20"/>
        </w:rPr>
      </w:pPr>
    </w:p>
    <w:p w14:paraId="4F12A337" w14:textId="77777777" w:rsidR="003D79FD" w:rsidRDefault="003D79FD" w:rsidP="003D79FD">
      <w:pPr>
        <w:bidi w:val="0"/>
        <w:spacing w:after="0" w:line="240" w:lineRule="auto"/>
        <w:jc w:val="center"/>
        <w:rPr>
          <w:rFonts w:asciiTheme="majorBidi" w:hAnsiTheme="majorBidi" w:cstheme="majorBidi"/>
          <w:b/>
          <w:bCs/>
          <w:sz w:val="20"/>
          <w:szCs w:val="20"/>
        </w:rPr>
      </w:pPr>
    </w:p>
    <w:p w14:paraId="190C45D5" w14:textId="77777777" w:rsidR="003D79FD" w:rsidRDefault="003D79FD" w:rsidP="003D79FD">
      <w:pPr>
        <w:bidi w:val="0"/>
        <w:spacing w:after="0" w:line="240" w:lineRule="auto"/>
        <w:jc w:val="center"/>
        <w:rPr>
          <w:rFonts w:asciiTheme="majorBidi" w:hAnsiTheme="majorBidi" w:cstheme="majorBidi"/>
          <w:b/>
          <w:bCs/>
          <w:sz w:val="20"/>
          <w:szCs w:val="20"/>
        </w:rPr>
      </w:pPr>
    </w:p>
    <w:p w14:paraId="06DFAF7C" w14:textId="77777777" w:rsidR="003D79FD" w:rsidRDefault="003D79FD" w:rsidP="003D79FD">
      <w:pPr>
        <w:bidi w:val="0"/>
        <w:spacing w:after="0" w:line="240" w:lineRule="auto"/>
        <w:jc w:val="center"/>
        <w:rPr>
          <w:rFonts w:asciiTheme="majorBidi" w:hAnsiTheme="majorBidi" w:cstheme="majorBidi"/>
          <w:b/>
          <w:bCs/>
          <w:sz w:val="20"/>
          <w:szCs w:val="20"/>
        </w:rPr>
      </w:pPr>
    </w:p>
    <w:p w14:paraId="4E5BD6E0" w14:textId="77777777" w:rsidR="003D79FD" w:rsidRDefault="003D79FD" w:rsidP="003D79FD">
      <w:pPr>
        <w:bidi w:val="0"/>
        <w:spacing w:after="0" w:line="240" w:lineRule="auto"/>
        <w:jc w:val="center"/>
        <w:rPr>
          <w:rFonts w:asciiTheme="majorBidi" w:hAnsiTheme="majorBidi" w:cstheme="majorBidi"/>
          <w:b/>
          <w:bCs/>
          <w:sz w:val="20"/>
          <w:szCs w:val="20"/>
        </w:rPr>
      </w:pPr>
    </w:p>
    <w:p w14:paraId="344F3D5F" w14:textId="77777777" w:rsidR="003D79FD" w:rsidRDefault="003D79FD" w:rsidP="003D79FD">
      <w:pPr>
        <w:bidi w:val="0"/>
        <w:spacing w:after="0" w:line="240" w:lineRule="auto"/>
        <w:jc w:val="center"/>
        <w:rPr>
          <w:rFonts w:asciiTheme="majorBidi" w:hAnsiTheme="majorBidi" w:cstheme="majorBidi"/>
          <w:b/>
          <w:bCs/>
          <w:sz w:val="20"/>
          <w:szCs w:val="20"/>
        </w:rPr>
      </w:pPr>
    </w:p>
    <w:p w14:paraId="5EF231DD" w14:textId="77777777" w:rsidR="003D79FD" w:rsidRDefault="003D79FD" w:rsidP="003D79FD">
      <w:pPr>
        <w:bidi w:val="0"/>
        <w:spacing w:after="0" w:line="240" w:lineRule="auto"/>
        <w:jc w:val="center"/>
        <w:rPr>
          <w:rFonts w:asciiTheme="majorBidi" w:hAnsiTheme="majorBidi" w:cstheme="majorBidi"/>
          <w:b/>
          <w:bCs/>
          <w:sz w:val="20"/>
          <w:szCs w:val="20"/>
        </w:rPr>
      </w:pPr>
    </w:p>
    <w:p w14:paraId="0C6FC8A6" w14:textId="77777777" w:rsidR="003D79FD" w:rsidRDefault="003D79FD" w:rsidP="003D79FD">
      <w:pPr>
        <w:bidi w:val="0"/>
        <w:spacing w:after="0" w:line="240" w:lineRule="auto"/>
        <w:jc w:val="center"/>
        <w:rPr>
          <w:rFonts w:asciiTheme="majorBidi" w:hAnsiTheme="majorBidi" w:cstheme="majorBidi"/>
          <w:b/>
          <w:bCs/>
          <w:sz w:val="20"/>
          <w:szCs w:val="20"/>
        </w:rPr>
      </w:pPr>
    </w:p>
    <w:p w14:paraId="37714838" w14:textId="77777777" w:rsidR="003D79FD" w:rsidRPr="00C538EC" w:rsidRDefault="003D79FD" w:rsidP="003D79FD">
      <w:pPr>
        <w:bidi w:val="0"/>
        <w:spacing w:after="0" w:line="240" w:lineRule="auto"/>
        <w:jc w:val="center"/>
        <w:rPr>
          <w:rFonts w:asciiTheme="majorBidi" w:hAnsiTheme="majorBidi" w:cstheme="majorBidi"/>
          <w:b/>
          <w:bCs/>
          <w:sz w:val="20"/>
          <w:szCs w:val="20"/>
        </w:rPr>
      </w:pPr>
    </w:p>
    <w:p w14:paraId="41AB9797" w14:textId="77777777" w:rsidR="002A4771" w:rsidRPr="00C538EC" w:rsidRDefault="002A4771" w:rsidP="002A4771">
      <w:pPr>
        <w:bidi w:val="0"/>
        <w:spacing w:after="0" w:line="240" w:lineRule="auto"/>
        <w:jc w:val="center"/>
        <w:rPr>
          <w:rFonts w:asciiTheme="majorBidi" w:hAnsiTheme="majorBidi" w:cstheme="majorBidi"/>
          <w:b/>
          <w:bCs/>
          <w:sz w:val="20"/>
          <w:szCs w:val="20"/>
        </w:rPr>
      </w:pPr>
    </w:p>
    <w:p w14:paraId="51A8AF7D" w14:textId="0E9FB3CE" w:rsidR="00CA687D" w:rsidRPr="00C538EC" w:rsidRDefault="002A4771" w:rsidP="002A4771">
      <w:pPr>
        <w:bidi w:val="0"/>
        <w:spacing w:after="0" w:line="240" w:lineRule="auto"/>
        <w:jc w:val="center"/>
        <w:rPr>
          <w:rFonts w:asciiTheme="majorBidi" w:hAnsiTheme="majorBidi" w:cstheme="majorBidi"/>
          <w:b/>
          <w:bCs/>
          <w:sz w:val="20"/>
          <w:szCs w:val="20"/>
        </w:rPr>
      </w:pPr>
      <w:r w:rsidRPr="00C538EC">
        <w:rPr>
          <w:rFonts w:asciiTheme="majorBidi" w:hAnsiTheme="majorBidi" w:cstheme="majorBidi"/>
          <w:noProof/>
          <w:color w:val="000000"/>
          <w:sz w:val="20"/>
          <w:szCs w:val="20"/>
        </w:rPr>
        <w:lastRenderedPageBreak/>
        <w:drawing>
          <wp:anchor distT="0" distB="0" distL="114300" distR="114300" simplePos="0" relativeHeight="251666432" behindDoc="0" locked="0" layoutInCell="1" allowOverlap="1" wp14:anchorId="7B23EBF2" wp14:editId="1F734D78">
            <wp:simplePos x="0" y="0"/>
            <wp:positionH relativeFrom="margin">
              <wp:posOffset>813435</wp:posOffset>
            </wp:positionH>
            <wp:positionV relativeFrom="paragraph">
              <wp:posOffset>190500</wp:posOffset>
            </wp:positionV>
            <wp:extent cx="4564380" cy="2727960"/>
            <wp:effectExtent l="0" t="0" r="7620" b="0"/>
            <wp:wrapTopAndBottom/>
            <wp:docPr id="11" name="Picture 11" descr="C:\Users\admin\Desktop\آنالیز نهایی پایان نامه\مربوط به انالیز نهایی پایان نامه خودم\MAP و سایر شکلها\exprimental,pred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آنالیز نهایی پایان نامه\مربوط به انالیز نهایی پایان نامه خودم\MAP و سایر شکلها\exprimental,predic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4380" cy="2727960"/>
                    </a:xfrm>
                    <a:prstGeom prst="rect">
                      <a:avLst/>
                    </a:prstGeom>
                    <a:noFill/>
                    <a:ln>
                      <a:noFill/>
                    </a:ln>
                  </pic:spPr>
                </pic:pic>
              </a:graphicData>
            </a:graphic>
          </wp:anchor>
        </w:drawing>
      </w:r>
    </w:p>
    <w:p w14:paraId="6EE344FC" w14:textId="77777777" w:rsidR="002A4771" w:rsidRPr="00C538EC" w:rsidRDefault="002A4771" w:rsidP="002A4771">
      <w:pPr>
        <w:bidi w:val="0"/>
        <w:spacing w:after="0" w:line="240" w:lineRule="auto"/>
        <w:jc w:val="center"/>
        <w:rPr>
          <w:rFonts w:asciiTheme="majorBidi" w:hAnsiTheme="majorBidi" w:cstheme="majorBidi"/>
          <w:b/>
          <w:bCs/>
          <w:sz w:val="20"/>
          <w:szCs w:val="20"/>
        </w:rPr>
      </w:pPr>
      <w:r w:rsidRPr="00C538EC">
        <w:rPr>
          <w:rFonts w:asciiTheme="majorBidi" w:hAnsiTheme="majorBidi" w:cstheme="majorBidi"/>
          <w:b/>
          <w:bCs/>
          <w:sz w:val="20"/>
          <w:szCs w:val="20"/>
        </w:rPr>
        <w:t>Fig. S1. Correlation of actual and predicted degradation efficiency for TCAA</w:t>
      </w:r>
    </w:p>
    <w:p w14:paraId="1E4031EF" w14:textId="77777777" w:rsidR="005A1387" w:rsidRPr="00C538EC" w:rsidRDefault="005A1387" w:rsidP="005A1387">
      <w:pPr>
        <w:bidi w:val="0"/>
        <w:spacing w:after="0" w:line="240" w:lineRule="auto"/>
        <w:jc w:val="center"/>
        <w:rPr>
          <w:rFonts w:asciiTheme="majorBidi" w:hAnsiTheme="majorBidi" w:cstheme="majorBidi"/>
          <w:b/>
          <w:bCs/>
          <w:sz w:val="20"/>
          <w:szCs w:val="20"/>
        </w:rPr>
      </w:pPr>
    </w:p>
    <w:p w14:paraId="1FC86755" w14:textId="77777777" w:rsidR="005A1387" w:rsidRPr="00C538EC" w:rsidRDefault="005A1387" w:rsidP="005A1387">
      <w:pPr>
        <w:bidi w:val="0"/>
        <w:spacing w:after="0" w:line="240" w:lineRule="auto"/>
        <w:jc w:val="center"/>
        <w:rPr>
          <w:rFonts w:asciiTheme="majorBidi" w:hAnsiTheme="majorBidi" w:cstheme="majorBidi"/>
          <w:b/>
          <w:bCs/>
          <w:sz w:val="20"/>
          <w:szCs w:val="20"/>
        </w:rPr>
      </w:pPr>
    </w:p>
    <w:p w14:paraId="2A32D73C" w14:textId="77777777" w:rsidR="0092370E" w:rsidRPr="00C538EC" w:rsidRDefault="0092370E" w:rsidP="005A1387">
      <w:pPr>
        <w:bidi w:val="0"/>
        <w:spacing w:after="0" w:line="240" w:lineRule="auto"/>
        <w:jc w:val="center"/>
        <w:rPr>
          <w:rFonts w:asciiTheme="majorBidi" w:hAnsiTheme="majorBidi" w:cstheme="majorBidi"/>
          <w:b/>
          <w:bCs/>
          <w:sz w:val="20"/>
          <w:szCs w:val="20"/>
        </w:rPr>
      </w:pPr>
    </w:p>
    <w:p w14:paraId="7B77EA17" w14:textId="77777777" w:rsidR="0092370E" w:rsidRPr="00C538EC" w:rsidRDefault="0092370E" w:rsidP="0092370E">
      <w:pPr>
        <w:bidi w:val="0"/>
        <w:spacing w:after="0" w:line="240" w:lineRule="auto"/>
        <w:jc w:val="center"/>
        <w:rPr>
          <w:rFonts w:asciiTheme="majorBidi" w:hAnsiTheme="majorBidi" w:cstheme="majorBidi"/>
          <w:b/>
          <w:bCs/>
          <w:sz w:val="20"/>
          <w:szCs w:val="20"/>
        </w:rPr>
      </w:pPr>
    </w:p>
    <w:p w14:paraId="425C77A1" w14:textId="77777777" w:rsidR="0092370E" w:rsidRPr="00C538EC" w:rsidRDefault="0092370E" w:rsidP="0092370E">
      <w:pPr>
        <w:bidi w:val="0"/>
        <w:spacing w:after="0" w:line="240" w:lineRule="auto"/>
        <w:jc w:val="center"/>
        <w:rPr>
          <w:rFonts w:asciiTheme="majorBidi" w:hAnsiTheme="majorBidi" w:cstheme="majorBidi"/>
          <w:b/>
          <w:bCs/>
          <w:sz w:val="20"/>
          <w:szCs w:val="20"/>
        </w:rPr>
      </w:pPr>
    </w:p>
    <w:p w14:paraId="70663E51" w14:textId="77777777" w:rsidR="0092370E" w:rsidRPr="00C538EC" w:rsidRDefault="0092370E" w:rsidP="0092370E">
      <w:pPr>
        <w:bidi w:val="0"/>
        <w:spacing w:after="0" w:line="240" w:lineRule="auto"/>
        <w:jc w:val="center"/>
        <w:rPr>
          <w:rFonts w:asciiTheme="majorBidi" w:hAnsiTheme="majorBidi" w:cstheme="majorBidi"/>
          <w:b/>
          <w:bCs/>
          <w:sz w:val="20"/>
          <w:szCs w:val="20"/>
        </w:rPr>
      </w:pPr>
    </w:p>
    <w:p w14:paraId="1D7199AC" w14:textId="77777777" w:rsidR="0092370E" w:rsidRPr="00C538EC" w:rsidRDefault="0092370E" w:rsidP="0092370E">
      <w:pPr>
        <w:bidi w:val="0"/>
        <w:spacing w:after="0" w:line="240" w:lineRule="auto"/>
        <w:jc w:val="center"/>
        <w:rPr>
          <w:rFonts w:asciiTheme="majorBidi" w:hAnsiTheme="majorBidi" w:cstheme="majorBidi"/>
          <w:b/>
          <w:bCs/>
          <w:sz w:val="20"/>
          <w:szCs w:val="20"/>
        </w:rPr>
      </w:pPr>
    </w:p>
    <w:p w14:paraId="4AA74CC4" w14:textId="77777777" w:rsidR="00544DD8" w:rsidRDefault="00544DD8" w:rsidP="0092370E">
      <w:pPr>
        <w:bidi w:val="0"/>
        <w:spacing w:after="0" w:line="240" w:lineRule="auto"/>
        <w:jc w:val="center"/>
        <w:rPr>
          <w:rFonts w:asciiTheme="majorBidi" w:hAnsiTheme="majorBidi" w:cstheme="majorBidi"/>
          <w:b/>
          <w:bCs/>
          <w:sz w:val="20"/>
          <w:szCs w:val="20"/>
        </w:rPr>
      </w:pPr>
    </w:p>
    <w:p w14:paraId="1CE446BB" w14:textId="77777777" w:rsidR="00544DD8" w:rsidRDefault="00544DD8" w:rsidP="00544DD8">
      <w:pPr>
        <w:bidi w:val="0"/>
        <w:spacing w:after="0" w:line="240" w:lineRule="auto"/>
        <w:jc w:val="center"/>
        <w:rPr>
          <w:rFonts w:asciiTheme="majorBidi" w:hAnsiTheme="majorBidi" w:cstheme="majorBidi"/>
          <w:b/>
          <w:bCs/>
          <w:sz w:val="20"/>
          <w:szCs w:val="20"/>
        </w:rPr>
      </w:pPr>
    </w:p>
    <w:p w14:paraId="7C7A295B" w14:textId="77777777" w:rsidR="00544DD8" w:rsidRDefault="00544DD8" w:rsidP="00544DD8">
      <w:pPr>
        <w:bidi w:val="0"/>
        <w:spacing w:after="0" w:line="240" w:lineRule="auto"/>
        <w:jc w:val="center"/>
        <w:rPr>
          <w:rFonts w:asciiTheme="majorBidi" w:hAnsiTheme="majorBidi" w:cstheme="majorBidi"/>
          <w:b/>
          <w:bCs/>
          <w:sz w:val="20"/>
          <w:szCs w:val="20"/>
        </w:rPr>
      </w:pPr>
    </w:p>
    <w:p w14:paraId="75917573" w14:textId="77777777" w:rsidR="00544DD8" w:rsidRDefault="00544DD8" w:rsidP="00544DD8">
      <w:pPr>
        <w:bidi w:val="0"/>
        <w:spacing w:after="0" w:line="240" w:lineRule="auto"/>
        <w:jc w:val="center"/>
        <w:rPr>
          <w:rFonts w:asciiTheme="majorBidi" w:hAnsiTheme="majorBidi" w:cstheme="majorBidi"/>
          <w:b/>
          <w:bCs/>
          <w:sz w:val="20"/>
          <w:szCs w:val="20"/>
        </w:rPr>
      </w:pPr>
    </w:p>
    <w:p w14:paraId="6853C478" w14:textId="77777777" w:rsidR="00544DD8" w:rsidRDefault="00544DD8" w:rsidP="00544DD8">
      <w:pPr>
        <w:bidi w:val="0"/>
        <w:spacing w:after="0" w:line="240" w:lineRule="auto"/>
        <w:jc w:val="center"/>
        <w:rPr>
          <w:rFonts w:asciiTheme="majorBidi" w:hAnsiTheme="majorBidi" w:cstheme="majorBidi"/>
          <w:b/>
          <w:bCs/>
          <w:sz w:val="20"/>
          <w:szCs w:val="20"/>
        </w:rPr>
      </w:pPr>
    </w:p>
    <w:p w14:paraId="70A52DFF" w14:textId="77777777" w:rsidR="00544DD8" w:rsidRDefault="00544DD8" w:rsidP="00544DD8">
      <w:pPr>
        <w:bidi w:val="0"/>
        <w:spacing w:after="0" w:line="240" w:lineRule="auto"/>
        <w:jc w:val="center"/>
        <w:rPr>
          <w:rFonts w:asciiTheme="majorBidi" w:hAnsiTheme="majorBidi" w:cstheme="majorBidi"/>
          <w:b/>
          <w:bCs/>
          <w:sz w:val="20"/>
          <w:szCs w:val="20"/>
        </w:rPr>
      </w:pPr>
    </w:p>
    <w:p w14:paraId="0BE279E3" w14:textId="77777777" w:rsidR="00544DD8" w:rsidRDefault="00544DD8" w:rsidP="00544DD8">
      <w:pPr>
        <w:bidi w:val="0"/>
        <w:spacing w:after="0" w:line="240" w:lineRule="auto"/>
        <w:jc w:val="center"/>
        <w:rPr>
          <w:rFonts w:asciiTheme="majorBidi" w:hAnsiTheme="majorBidi" w:cstheme="majorBidi"/>
          <w:b/>
          <w:bCs/>
          <w:sz w:val="20"/>
          <w:szCs w:val="20"/>
        </w:rPr>
      </w:pPr>
    </w:p>
    <w:p w14:paraId="0A6AC2AC" w14:textId="77777777" w:rsidR="00544DD8" w:rsidRDefault="00544DD8" w:rsidP="00544DD8">
      <w:pPr>
        <w:bidi w:val="0"/>
        <w:spacing w:after="0" w:line="240" w:lineRule="auto"/>
        <w:jc w:val="center"/>
        <w:rPr>
          <w:rFonts w:asciiTheme="majorBidi" w:hAnsiTheme="majorBidi" w:cstheme="majorBidi"/>
          <w:b/>
          <w:bCs/>
          <w:sz w:val="20"/>
          <w:szCs w:val="20"/>
        </w:rPr>
      </w:pPr>
    </w:p>
    <w:p w14:paraId="3CBB05B8" w14:textId="77777777" w:rsidR="00544DD8" w:rsidRDefault="00544DD8" w:rsidP="00544DD8">
      <w:pPr>
        <w:bidi w:val="0"/>
        <w:spacing w:after="0" w:line="240" w:lineRule="auto"/>
        <w:jc w:val="center"/>
        <w:rPr>
          <w:rFonts w:asciiTheme="majorBidi" w:hAnsiTheme="majorBidi" w:cstheme="majorBidi"/>
          <w:b/>
          <w:bCs/>
          <w:sz w:val="20"/>
          <w:szCs w:val="20"/>
        </w:rPr>
      </w:pPr>
    </w:p>
    <w:p w14:paraId="6DD73763" w14:textId="77777777" w:rsidR="00544DD8" w:rsidRDefault="00544DD8" w:rsidP="00544DD8">
      <w:pPr>
        <w:bidi w:val="0"/>
        <w:spacing w:after="0" w:line="240" w:lineRule="auto"/>
        <w:jc w:val="center"/>
        <w:rPr>
          <w:rFonts w:asciiTheme="majorBidi" w:hAnsiTheme="majorBidi" w:cstheme="majorBidi"/>
          <w:b/>
          <w:bCs/>
          <w:sz w:val="20"/>
          <w:szCs w:val="20"/>
        </w:rPr>
      </w:pPr>
    </w:p>
    <w:p w14:paraId="7474BF1B" w14:textId="77777777" w:rsidR="00544DD8" w:rsidRDefault="00544DD8" w:rsidP="00544DD8">
      <w:pPr>
        <w:bidi w:val="0"/>
        <w:spacing w:after="0" w:line="240" w:lineRule="auto"/>
        <w:jc w:val="center"/>
        <w:rPr>
          <w:rFonts w:asciiTheme="majorBidi" w:hAnsiTheme="majorBidi" w:cstheme="majorBidi"/>
          <w:b/>
          <w:bCs/>
          <w:sz w:val="20"/>
          <w:szCs w:val="20"/>
        </w:rPr>
      </w:pPr>
    </w:p>
    <w:p w14:paraId="3DD46F76" w14:textId="77777777" w:rsidR="00544DD8" w:rsidRDefault="00544DD8" w:rsidP="00544DD8">
      <w:pPr>
        <w:bidi w:val="0"/>
        <w:spacing w:after="0" w:line="240" w:lineRule="auto"/>
        <w:jc w:val="center"/>
        <w:rPr>
          <w:rFonts w:asciiTheme="majorBidi" w:hAnsiTheme="majorBidi" w:cstheme="majorBidi"/>
          <w:b/>
          <w:bCs/>
          <w:sz w:val="20"/>
          <w:szCs w:val="20"/>
        </w:rPr>
      </w:pPr>
    </w:p>
    <w:p w14:paraId="19C4D710" w14:textId="77777777" w:rsidR="00544DD8" w:rsidRDefault="00544DD8" w:rsidP="00544DD8">
      <w:pPr>
        <w:bidi w:val="0"/>
        <w:spacing w:after="0" w:line="240" w:lineRule="auto"/>
        <w:jc w:val="center"/>
        <w:rPr>
          <w:rFonts w:asciiTheme="majorBidi" w:hAnsiTheme="majorBidi" w:cstheme="majorBidi"/>
          <w:b/>
          <w:bCs/>
          <w:sz w:val="20"/>
          <w:szCs w:val="20"/>
        </w:rPr>
      </w:pPr>
    </w:p>
    <w:p w14:paraId="2F7B4872" w14:textId="77777777" w:rsidR="00544DD8" w:rsidRDefault="00544DD8" w:rsidP="00544DD8">
      <w:pPr>
        <w:bidi w:val="0"/>
        <w:spacing w:after="0" w:line="240" w:lineRule="auto"/>
        <w:jc w:val="center"/>
        <w:rPr>
          <w:rFonts w:asciiTheme="majorBidi" w:hAnsiTheme="majorBidi" w:cstheme="majorBidi"/>
          <w:b/>
          <w:bCs/>
          <w:sz w:val="20"/>
          <w:szCs w:val="20"/>
        </w:rPr>
      </w:pPr>
    </w:p>
    <w:p w14:paraId="279709C5" w14:textId="77777777" w:rsidR="00544DD8" w:rsidRDefault="00544DD8" w:rsidP="00544DD8">
      <w:pPr>
        <w:bidi w:val="0"/>
        <w:spacing w:after="0" w:line="240" w:lineRule="auto"/>
        <w:jc w:val="center"/>
        <w:rPr>
          <w:rFonts w:asciiTheme="majorBidi" w:hAnsiTheme="majorBidi" w:cstheme="majorBidi"/>
          <w:b/>
          <w:bCs/>
          <w:sz w:val="20"/>
          <w:szCs w:val="20"/>
        </w:rPr>
      </w:pPr>
    </w:p>
    <w:p w14:paraId="685E8190" w14:textId="77777777" w:rsidR="00544DD8" w:rsidRDefault="00544DD8" w:rsidP="00544DD8">
      <w:pPr>
        <w:bidi w:val="0"/>
        <w:spacing w:after="0" w:line="240" w:lineRule="auto"/>
        <w:jc w:val="center"/>
        <w:rPr>
          <w:rFonts w:asciiTheme="majorBidi" w:hAnsiTheme="majorBidi" w:cstheme="majorBidi"/>
          <w:b/>
          <w:bCs/>
          <w:sz w:val="20"/>
          <w:szCs w:val="20"/>
        </w:rPr>
      </w:pPr>
    </w:p>
    <w:p w14:paraId="0C9D5798" w14:textId="77777777" w:rsidR="00544DD8" w:rsidRDefault="00544DD8" w:rsidP="00544DD8">
      <w:pPr>
        <w:bidi w:val="0"/>
        <w:spacing w:after="0" w:line="240" w:lineRule="auto"/>
        <w:jc w:val="center"/>
        <w:rPr>
          <w:rFonts w:asciiTheme="majorBidi" w:hAnsiTheme="majorBidi" w:cstheme="majorBidi"/>
          <w:b/>
          <w:bCs/>
          <w:sz w:val="20"/>
          <w:szCs w:val="20"/>
        </w:rPr>
      </w:pPr>
    </w:p>
    <w:p w14:paraId="0B361360" w14:textId="77777777" w:rsidR="00544DD8" w:rsidRDefault="00544DD8" w:rsidP="00544DD8">
      <w:pPr>
        <w:bidi w:val="0"/>
        <w:spacing w:after="0" w:line="240" w:lineRule="auto"/>
        <w:jc w:val="center"/>
        <w:rPr>
          <w:rFonts w:asciiTheme="majorBidi" w:hAnsiTheme="majorBidi" w:cstheme="majorBidi"/>
          <w:b/>
          <w:bCs/>
          <w:sz w:val="20"/>
          <w:szCs w:val="20"/>
        </w:rPr>
      </w:pPr>
    </w:p>
    <w:p w14:paraId="60B924BC" w14:textId="77777777" w:rsidR="003D79FD" w:rsidRDefault="003D79FD" w:rsidP="003D79FD">
      <w:pPr>
        <w:bidi w:val="0"/>
        <w:spacing w:after="0" w:line="240" w:lineRule="auto"/>
        <w:jc w:val="center"/>
        <w:rPr>
          <w:rFonts w:asciiTheme="majorBidi" w:hAnsiTheme="majorBidi" w:cstheme="majorBidi"/>
          <w:b/>
          <w:bCs/>
          <w:sz w:val="20"/>
          <w:szCs w:val="20"/>
        </w:rPr>
      </w:pPr>
    </w:p>
    <w:p w14:paraId="39C31916" w14:textId="77777777" w:rsidR="003D79FD" w:rsidRDefault="003D79FD" w:rsidP="003D79FD">
      <w:pPr>
        <w:bidi w:val="0"/>
        <w:spacing w:after="0" w:line="240" w:lineRule="auto"/>
        <w:jc w:val="center"/>
        <w:rPr>
          <w:rFonts w:asciiTheme="majorBidi" w:hAnsiTheme="majorBidi" w:cstheme="majorBidi"/>
          <w:b/>
          <w:bCs/>
          <w:sz w:val="20"/>
          <w:szCs w:val="20"/>
        </w:rPr>
      </w:pPr>
    </w:p>
    <w:p w14:paraId="0CA64433" w14:textId="77777777" w:rsidR="003D79FD" w:rsidRDefault="003D79FD" w:rsidP="003D79FD">
      <w:pPr>
        <w:bidi w:val="0"/>
        <w:spacing w:after="0" w:line="240" w:lineRule="auto"/>
        <w:jc w:val="center"/>
        <w:rPr>
          <w:rFonts w:asciiTheme="majorBidi" w:hAnsiTheme="majorBidi" w:cstheme="majorBidi"/>
          <w:b/>
          <w:bCs/>
          <w:sz w:val="20"/>
          <w:szCs w:val="20"/>
        </w:rPr>
      </w:pPr>
    </w:p>
    <w:p w14:paraId="61931EE2" w14:textId="77777777" w:rsidR="003D79FD" w:rsidRDefault="003D79FD" w:rsidP="003D79FD">
      <w:pPr>
        <w:bidi w:val="0"/>
        <w:spacing w:after="0" w:line="240" w:lineRule="auto"/>
        <w:jc w:val="center"/>
        <w:rPr>
          <w:rFonts w:asciiTheme="majorBidi" w:hAnsiTheme="majorBidi" w:cstheme="majorBidi"/>
          <w:b/>
          <w:bCs/>
          <w:sz w:val="20"/>
          <w:szCs w:val="20"/>
        </w:rPr>
      </w:pPr>
    </w:p>
    <w:p w14:paraId="6414B371" w14:textId="77777777" w:rsidR="003D79FD" w:rsidRDefault="003D79FD" w:rsidP="003D79FD">
      <w:pPr>
        <w:bidi w:val="0"/>
        <w:spacing w:after="0" w:line="240" w:lineRule="auto"/>
        <w:jc w:val="center"/>
        <w:rPr>
          <w:rFonts w:asciiTheme="majorBidi" w:hAnsiTheme="majorBidi" w:cstheme="majorBidi"/>
          <w:b/>
          <w:bCs/>
          <w:sz w:val="20"/>
          <w:szCs w:val="20"/>
        </w:rPr>
      </w:pPr>
    </w:p>
    <w:p w14:paraId="0934F31C" w14:textId="77777777" w:rsidR="003D79FD" w:rsidRDefault="003D79FD" w:rsidP="003D79FD">
      <w:pPr>
        <w:bidi w:val="0"/>
        <w:spacing w:after="0" w:line="240" w:lineRule="auto"/>
        <w:jc w:val="center"/>
        <w:rPr>
          <w:rFonts w:asciiTheme="majorBidi" w:hAnsiTheme="majorBidi" w:cstheme="majorBidi"/>
          <w:b/>
          <w:bCs/>
          <w:sz w:val="20"/>
          <w:szCs w:val="20"/>
        </w:rPr>
      </w:pPr>
    </w:p>
    <w:p w14:paraId="4F5F32B7" w14:textId="77777777" w:rsidR="003D79FD" w:rsidRDefault="003D79FD" w:rsidP="003D79FD">
      <w:pPr>
        <w:bidi w:val="0"/>
        <w:spacing w:after="0" w:line="240" w:lineRule="auto"/>
        <w:jc w:val="center"/>
        <w:rPr>
          <w:rFonts w:asciiTheme="majorBidi" w:hAnsiTheme="majorBidi" w:cstheme="majorBidi"/>
          <w:b/>
          <w:bCs/>
          <w:sz w:val="20"/>
          <w:szCs w:val="20"/>
        </w:rPr>
      </w:pPr>
    </w:p>
    <w:p w14:paraId="12298381" w14:textId="77777777" w:rsidR="003D79FD" w:rsidRDefault="003D79FD" w:rsidP="003D79FD">
      <w:pPr>
        <w:bidi w:val="0"/>
        <w:spacing w:after="0" w:line="240" w:lineRule="auto"/>
        <w:jc w:val="center"/>
        <w:rPr>
          <w:rFonts w:asciiTheme="majorBidi" w:hAnsiTheme="majorBidi" w:cstheme="majorBidi"/>
          <w:b/>
          <w:bCs/>
          <w:sz w:val="20"/>
          <w:szCs w:val="20"/>
        </w:rPr>
      </w:pPr>
    </w:p>
    <w:p w14:paraId="5DA6AA5A" w14:textId="77777777" w:rsidR="003D79FD" w:rsidRDefault="003D79FD" w:rsidP="003D79FD">
      <w:pPr>
        <w:bidi w:val="0"/>
        <w:spacing w:after="0" w:line="240" w:lineRule="auto"/>
        <w:jc w:val="center"/>
        <w:rPr>
          <w:rFonts w:asciiTheme="majorBidi" w:hAnsiTheme="majorBidi" w:cstheme="majorBidi"/>
          <w:b/>
          <w:bCs/>
          <w:sz w:val="20"/>
          <w:szCs w:val="20"/>
        </w:rPr>
      </w:pPr>
    </w:p>
    <w:p w14:paraId="5DE22B44" w14:textId="77777777" w:rsidR="003D79FD" w:rsidRDefault="003D79FD" w:rsidP="003D79FD">
      <w:pPr>
        <w:bidi w:val="0"/>
        <w:spacing w:after="0" w:line="240" w:lineRule="auto"/>
        <w:jc w:val="center"/>
        <w:rPr>
          <w:rFonts w:asciiTheme="majorBidi" w:hAnsiTheme="majorBidi" w:cstheme="majorBidi"/>
          <w:b/>
          <w:bCs/>
          <w:sz w:val="20"/>
          <w:szCs w:val="20"/>
        </w:rPr>
      </w:pPr>
    </w:p>
    <w:p w14:paraId="48A2B11C" w14:textId="77777777" w:rsidR="003D79FD" w:rsidRDefault="003D79FD" w:rsidP="003D79FD">
      <w:pPr>
        <w:bidi w:val="0"/>
        <w:spacing w:after="0" w:line="240" w:lineRule="auto"/>
        <w:jc w:val="center"/>
        <w:rPr>
          <w:rFonts w:asciiTheme="majorBidi" w:hAnsiTheme="majorBidi" w:cstheme="majorBidi"/>
          <w:b/>
          <w:bCs/>
          <w:sz w:val="20"/>
          <w:szCs w:val="20"/>
        </w:rPr>
      </w:pPr>
    </w:p>
    <w:p w14:paraId="24715E1C" w14:textId="77777777" w:rsidR="003D79FD" w:rsidRDefault="003D79FD" w:rsidP="003D79FD">
      <w:pPr>
        <w:bidi w:val="0"/>
        <w:spacing w:after="0" w:line="240" w:lineRule="auto"/>
        <w:jc w:val="center"/>
        <w:rPr>
          <w:rFonts w:asciiTheme="majorBidi" w:hAnsiTheme="majorBidi" w:cstheme="majorBidi"/>
          <w:b/>
          <w:bCs/>
          <w:sz w:val="20"/>
          <w:szCs w:val="20"/>
        </w:rPr>
      </w:pPr>
    </w:p>
    <w:p w14:paraId="2C3410F8" w14:textId="77777777" w:rsidR="003D79FD" w:rsidRDefault="003D79FD" w:rsidP="003D79FD">
      <w:pPr>
        <w:bidi w:val="0"/>
        <w:spacing w:after="0" w:line="240" w:lineRule="auto"/>
        <w:jc w:val="center"/>
        <w:rPr>
          <w:rFonts w:asciiTheme="majorBidi" w:hAnsiTheme="majorBidi" w:cstheme="majorBidi"/>
          <w:b/>
          <w:bCs/>
          <w:sz w:val="20"/>
          <w:szCs w:val="20"/>
        </w:rPr>
      </w:pPr>
    </w:p>
    <w:p w14:paraId="647BC7CB" w14:textId="77777777" w:rsidR="003D79FD" w:rsidRDefault="003D79FD" w:rsidP="003D79FD">
      <w:pPr>
        <w:bidi w:val="0"/>
        <w:spacing w:after="0" w:line="240" w:lineRule="auto"/>
        <w:jc w:val="center"/>
        <w:rPr>
          <w:rFonts w:asciiTheme="majorBidi" w:hAnsiTheme="majorBidi" w:cstheme="majorBidi"/>
          <w:b/>
          <w:bCs/>
          <w:sz w:val="20"/>
          <w:szCs w:val="20"/>
        </w:rPr>
      </w:pPr>
    </w:p>
    <w:p w14:paraId="7BAC9E72" w14:textId="77777777" w:rsidR="003D79FD" w:rsidRDefault="003D79FD" w:rsidP="003D79FD">
      <w:pPr>
        <w:bidi w:val="0"/>
        <w:spacing w:after="0" w:line="240" w:lineRule="auto"/>
        <w:jc w:val="center"/>
        <w:rPr>
          <w:rFonts w:asciiTheme="majorBidi" w:hAnsiTheme="majorBidi" w:cstheme="majorBidi"/>
          <w:b/>
          <w:bCs/>
          <w:sz w:val="20"/>
          <w:szCs w:val="20"/>
        </w:rPr>
      </w:pPr>
    </w:p>
    <w:p w14:paraId="2847643E" w14:textId="77777777" w:rsidR="003D79FD" w:rsidRDefault="003D79FD" w:rsidP="003D79FD">
      <w:pPr>
        <w:bidi w:val="0"/>
        <w:spacing w:after="0" w:line="240" w:lineRule="auto"/>
        <w:jc w:val="center"/>
        <w:rPr>
          <w:rFonts w:asciiTheme="majorBidi" w:hAnsiTheme="majorBidi" w:cstheme="majorBidi"/>
          <w:b/>
          <w:bCs/>
          <w:sz w:val="20"/>
          <w:szCs w:val="20"/>
        </w:rPr>
      </w:pPr>
    </w:p>
    <w:p w14:paraId="55DD567E" w14:textId="77777777" w:rsidR="003D79FD" w:rsidRDefault="003D79FD" w:rsidP="003D79FD">
      <w:pPr>
        <w:bidi w:val="0"/>
        <w:spacing w:after="0" w:line="240" w:lineRule="auto"/>
        <w:jc w:val="center"/>
        <w:rPr>
          <w:rFonts w:asciiTheme="majorBidi" w:hAnsiTheme="majorBidi" w:cstheme="majorBidi"/>
          <w:b/>
          <w:bCs/>
          <w:sz w:val="20"/>
          <w:szCs w:val="20"/>
        </w:rPr>
      </w:pPr>
    </w:p>
    <w:p w14:paraId="34920359" w14:textId="77777777" w:rsidR="00544DD8" w:rsidRDefault="00544DD8" w:rsidP="00544DD8">
      <w:pPr>
        <w:bidi w:val="0"/>
        <w:spacing w:after="0" w:line="240" w:lineRule="auto"/>
        <w:jc w:val="center"/>
        <w:rPr>
          <w:rFonts w:asciiTheme="majorBidi" w:hAnsiTheme="majorBidi" w:cstheme="majorBidi"/>
          <w:b/>
          <w:bCs/>
          <w:sz w:val="20"/>
          <w:szCs w:val="20"/>
        </w:rPr>
      </w:pPr>
    </w:p>
    <w:p w14:paraId="60972D05" w14:textId="77777777" w:rsidR="00544DD8" w:rsidRDefault="00544DD8" w:rsidP="00544DD8">
      <w:pPr>
        <w:bidi w:val="0"/>
        <w:spacing w:after="0" w:line="240" w:lineRule="auto"/>
        <w:jc w:val="center"/>
        <w:rPr>
          <w:rFonts w:asciiTheme="majorBidi" w:hAnsiTheme="majorBidi" w:cstheme="majorBidi"/>
          <w:b/>
          <w:bCs/>
          <w:sz w:val="20"/>
          <w:szCs w:val="20"/>
        </w:rPr>
      </w:pPr>
    </w:p>
    <w:p w14:paraId="22A701CB" w14:textId="77777777" w:rsidR="00544DD8" w:rsidRDefault="00544DD8" w:rsidP="00544DD8">
      <w:pPr>
        <w:bidi w:val="0"/>
        <w:spacing w:after="0" w:line="240" w:lineRule="auto"/>
        <w:jc w:val="center"/>
        <w:rPr>
          <w:rFonts w:asciiTheme="majorBidi" w:hAnsiTheme="majorBidi" w:cstheme="majorBidi"/>
          <w:b/>
          <w:bCs/>
          <w:sz w:val="20"/>
          <w:szCs w:val="20"/>
        </w:rPr>
      </w:pPr>
    </w:p>
    <w:p w14:paraId="506C0032" w14:textId="77777777" w:rsidR="005A1387" w:rsidRPr="00C538EC" w:rsidRDefault="005A1387" w:rsidP="00544DD8">
      <w:pPr>
        <w:bidi w:val="0"/>
        <w:spacing w:after="0" w:line="240" w:lineRule="auto"/>
        <w:jc w:val="center"/>
        <w:rPr>
          <w:rFonts w:asciiTheme="majorBidi" w:hAnsiTheme="majorBidi" w:cstheme="majorBidi"/>
          <w:b/>
          <w:bCs/>
          <w:sz w:val="20"/>
          <w:szCs w:val="20"/>
          <w:rtl/>
        </w:rPr>
      </w:pPr>
      <w:r w:rsidRPr="00C538EC">
        <w:rPr>
          <w:rFonts w:asciiTheme="majorBidi" w:hAnsiTheme="majorBidi" w:cstheme="majorBidi"/>
          <w:b/>
          <w:bCs/>
          <w:sz w:val="20"/>
          <w:szCs w:val="20"/>
        </w:rPr>
        <w:t>Table S4. CCD experimental design for TCAA removal by F</w:t>
      </w:r>
      <w:r w:rsidRPr="00C538EC">
        <w:rPr>
          <w:rFonts w:asciiTheme="majorBidi" w:hAnsiTheme="majorBidi" w:cstheme="majorBidi"/>
          <w:b/>
          <w:bCs/>
          <w:sz w:val="20"/>
          <w:szCs w:val="20"/>
          <w:vertAlign w:val="subscript"/>
        </w:rPr>
        <w:t xml:space="preserve"> </w:t>
      </w:r>
      <w:r w:rsidRPr="00C538EC">
        <w:rPr>
          <w:rFonts w:asciiTheme="majorBidi" w:hAnsiTheme="majorBidi" w:cstheme="majorBidi"/>
          <w:b/>
          <w:bCs/>
          <w:sz w:val="20"/>
          <w:szCs w:val="20"/>
        </w:rPr>
        <w:t>doped TiO</w:t>
      </w:r>
      <w:r w:rsidRPr="00C538EC">
        <w:rPr>
          <w:rFonts w:asciiTheme="majorBidi" w:hAnsiTheme="majorBidi" w:cstheme="majorBidi"/>
          <w:b/>
          <w:bCs/>
          <w:sz w:val="20"/>
          <w:szCs w:val="20"/>
          <w:vertAlign w:val="subscript"/>
        </w:rPr>
        <w:t>2</w:t>
      </w:r>
    </w:p>
    <w:p w14:paraId="01B9EEBD" w14:textId="77777777" w:rsidR="00F43E50" w:rsidRPr="00C538EC" w:rsidRDefault="00F43E50" w:rsidP="00F43E50">
      <w:pPr>
        <w:bidi w:val="0"/>
        <w:spacing w:after="0" w:line="240" w:lineRule="auto"/>
        <w:jc w:val="center"/>
        <w:rPr>
          <w:rFonts w:asciiTheme="majorBidi" w:hAnsiTheme="majorBidi" w:cstheme="majorBidi"/>
          <w:b/>
          <w:bCs/>
          <w:sz w:val="20"/>
          <w:szCs w:val="20"/>
        </w:rPr>
      </w:pPr>
    </w:p>
    <w:p w14:paraId="16FCAFBF" w14:textId="11E7472D" w:rsidR="00544DD8" w:rsidRDefault="00544DD8" w:rsidP="00757D59">
      <w:pPr>
        <w:spacing w:after="0" w:line="240" w:lineRule="auto"/>
        <w:jc w:val="center"/>
        <w:rPr>
          <w:rFonts w:asciiTheme="majorBidi" w:hAnsiTheme="majorBidi" w:cstheme="majorBidi"/>
          <w:b/>
          <w:bCs/>
          <w:sz w:val="20"/>
          <w:szCs w:val="20"/>
        </w:rPr>
      </w:pPr>
      <w:r w:rsidRPr="00544DD8">
        <w:rPr>
          <w:rFonts w:asciiTheme="majorBidi" w:hAnsiTheme="majorBidi" w:cstheme="majorBidi"/>
          <w:b/>
          <w:bCs/>
          <w:noProof/>
          <w:sz w:val="20"/>
          <w:szCs w:val="20"/>
        </w:rPr>
        <mc:AlternateContent>
          <mc:Choice Requires="wps">
            <w:drawing>
              <wp:anchor distT="0" distB="0" distL="114300" distR="114300" simplePos="0" relativeHeight="251668480" behindDoc="0" locked="0" layoutInCell="1" allowOverlap="1" wp14:anchorId="5198F00F" wp14:editId="70C631E7">
                <wp:simplePos x="0" y="0"/>
                <wp:positionH relativeFrom="column">
                  <wp:align>center</wp:align>
                </wp:positionH>
                <wp:positionV relativeFrom="paragraph">
                  <wp:posOffset>0</wp:posOffset>
                </wp:positionV>
                <wp:extent cx="6508115" cy="497205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4972050"/>
                        </a:xfrm>
                        <a:prstGeom prst="rect">
                          <a:avLst/>
                        </a:prstGeom>
                        <a:solidFill>
                          <a:srgbClr val="FFFFFF"/>
                        </a:solidFill>
                        <a:ln w="9525">
                          <a:noFill/>
                          <a:miter lim="800000"/>
                          <a:headEnd/>
                          <a:tailEnd/>
                        </a:ln>
                      </wps:spPr>
                      <wps:txbx>
                        <w:txbxContent>
                          <w:tbl>
                            <w:tblPr>
                              <w:tblStyle w:val="TableGrid1"/>
                              <w:tblW w:w="9569" w:type="dxa"/>
                              <w:jc w:val="center"/>
                              <w:tblLayout w:type="fixed"/>
                              <w:tblLook w:val="04A0" w:firstRow="1" w:lastRow="0" w:firstColumn="1" w:lastColumn="0" w:noHBand="0" w:noVBand="1"/>
                            </w:tblPr>
                            <w:tblGrid>
                              <w:gridCol w:w="648"/>
                              <w:gridCol w:w="850"/>
                              <w:gridCol w:w="851"/>
                              <w:gridCol w:w="850"/>
                              <w:gridCol w:w="851"/>
                              <w:gridCol w:w="1701"/>
                              <w:gridCol w:w="1559"/>
                              <w:gridCol w:w="700"/>
                              <w:gridCol w:w="1559"/>
                            </w:tblGrid>
                            <w:tr w:rsidR="00544DD8" w:rsidRPr="00C538EC" w14:paraId="4688B8A2" w14:textId="77777777" w:rsidTr="00544DD8">
                              <w:trPr>
                                <w:jc w:val="center"/>
                              </w:trPr>
                              <w:tc>
                                <w:tcPr>
                                  <w:tcW w:w="648" w:type="dxa"/>
                                  <w:vMerge w:val="restart"/>
                                  <w:tcBorders>
                                    <w:top w:val="double" w:sz="4" w:space="0" w:color="auto"/>
                                    <w:left w:val="nil"/>
                                    <w:right w:val="nil"/>
                                  </w:tcBorders>
                                  <w:vAlign w:val="center"/>
                                </w:tcPr>
                                <w:p w14:paraId="5EDFD301" w14:textId="77777777" w:rsidR="00544DD8" w:rsidRPr="00C538EC" w:rsidRDefault="00544DD8" w:rsidP="00544DD8">
                                  <w:pPr>
                                    <w:jc w:val="center"/>
                                    <w:rPr>
                                      <w:rFonts w:asciiTheme="majorBidi" w:hAnsiTheme="majorBidi" w:cstheme="majorBidi"/>
                                      <w:sz w:val="18"/>
                                      <w:szCs w:val="18"/>
                                    </w:rPr>
                                  </w:pPr>
                                  <w:r w:rsidRPr="00C538EC">
                                    <w:rPr>
                                      <w:rFonts w:asciiTheme="majorBidi" w:hAnsiTheme="majorBidi" w:cstheme="majorBidi"/>
                                      <w:sz w:val="18"/>
                                      <w:szCs w:val="18"/>
                                    </w:rPr>
                                    <w:t>Run</w:t>
                                  </w:r>
                                </w:p>
                              </w:tc>
                              <w:tc>
                                <w:tcPr>
                                  <w:tcW w:w="3402" w:type="dxa"/>
                                  <w:gridSpan w:val="4"/>
                                  <w:tcBorders>
                                    <w:top w:val="double" w:sz="4" w:space="0" w:color="auto"/>
                                    <w:left w:val="nil"/>
                                    <w:bottom w:val="nil"/>
                                    <w:right w:val="nil"/>
                                  </w:tcBorders>
                                </w:tcPr>
                                <w:p w14:paraId="4BAEAE05" w14:textId="77777777" w:rsidR="00544DD8" w:rsidRPr="00C538EC" w:rsidRDefault="00544DD8" w:rsidP="00544DD8">
                                  <w:pPr>
                                    <w:jc w:val="center"/>
                                    <w:rPr>
                                      <w:rFonts w:asciiTheme="majorBidi" w:hAnsiTheme="majorBidi" w:cstheme="majorBidi"/>
                                      <w:sz w:val="18"/>
                                      <w:szCs w:val="18"/>
                                    </w:rPr>
                                  </w:pPr>
                                  <w:r w:rsidRPr="00C538EC">
                                    <w:rPr>
                                      <w:rFonts w:asciiTheme="majorBidi" w:hAnsiTheme="majorBidi" w:cstheme="majorBidi"/>
                                      <w:sz w:val="18"/>
                                      <w:szCs w:val="18"/>
                                    </w:rPr>
                                    <w:t>Independent factors</w:t>
                                  </w:r>
                                </w:p>
                              </w:tc>
                              <w:tc>
                                <w:tcPr>
                                  <w:tcW w:w="1701" w:type="dxa"/>
                                  <w:tcBorders>
                                    <w:top w:val="double" w:sz="4" w:space="0" w:color="auto"/>
                                    <w:left w:val="nil"/>
                                    <w:bottom w:val="nil"/>
                                    <w:right w:val="nil"/>
                                  </w:tcBorders>
                                </w:tcPr>
                                <w:p w14:paraId="0756DBCC" w14:textId="77777777" w:rsidR="00544DD8" w:rsidRPr="00C538EC" w:rsidRDefault="00544DD8" w:rsidP="00544DD8">
                                  <w:pPr>
                                    <w:jc w:val="center"/>
                                    <w:rPr>
                                      <w:rFonts w:asciiTheme="majorBidi" w:hAnsiTheme="majorBidi" w:cstheme="majorBidi"/>
                                      <w:sz w:val="18"/>
                                      <w:szCs w:val="18"/>
                                    </w:rPr>
                                  </w:pPr>
                                  <w:r w:rsidRPr="00C538EC">
                                    <w:rPr>
                                      <w:rFonts w:asciiTheme="majorBidi" w:hAnsiTheme="majorBidi" w:cstheme="majorBidi"/>
                                      <w:sz w:val="18"/>
                                      <w:szCs w:val="18"/>
                                    </w:rPr>
                                    <w:t>Experimental</w:t>
                                  </w:r>
                                </w:p>
                              </w:tc>
                              <w:tc>
                                <w:tcPr>
                                  <w:tcW w:w="1559" w:type="dxa"/>
                                  <w:tcBorders>
                                    <w:top w:val="double" w:sz="4" w:space="0" w:color="auto"/>
                                    <w:left w:val="nil"/>
                                    <w:bottom w:val="nil"/>
                                    <w:right w:val="nil"/>
                                  </w:tcBorders>
                                </w:tcPr>
                                <w:p w14:paraId="2A3ADCC1" w14:textId="77777777" w:rsidR="00544DD8" w:rsidRPr="00C538EC" w:rsidRDefault="00544DD8" w:rsidP="00544DD8">
                                  <w:pPr>
                                    <w:jc w:val="center"/>
                                    <w:rPr>
                                      <w:rFonts w:asciiTheme="majorBidi" w:hAnsiTheme="majorBidi" w:cstheme="majorBidi"/>
                                      <w:sz w:val="18"/>
                                      <w:szCs w:val="18"/>
                                    </w:rPr>
                                  </w:pPr>
                                  <w:r w:rsidRPr="00C538EC">
                                    <w:rPr>
                                      <w:rFonts w:asciiTheme="majorBidi" w:hAnsiTheme="majorBidi" w:cstheme="majorBidi"/>
                                      <w:sz w:val="18"/>
                                      <w:szCs w:val="18"/>
                                    </w:rPr>
                                    <w:t>Predicted</w:t>
                                  </w:r>
                                </w:p>
                              </w:tc>
                              <w:tc>
                                <w:tcPr>
                                  <w:tcW w:w="700" w:type="dxa"/>
                                  <w:tcBorders>
                                    <w:top w:val="double" w:sz="4" w:space="0" w:color="auto"/>
                                    <w:left w:val="nil"/>
                                    <w:bottom w:val="nil"/>
                                    <w:right w:val="nil"/>
                                  </w:tcBorders>
                                </w:tcPr>
                                <w:p w14:paraId="2F33A212" w14:textId="77777777" w:rsidR="00544DD8" w:rsidRPr="00C538EC" w:rsidRDefault="00544DD8" w:rsidP="00544DD8">
                                  <w:pPr>
                                    <w:jc w:val="center"/>
                                    <w:rPr>
                                      <w:rFonts w:asciiTheme="majorBidi" w:hAnsiTheme="majorBidi" w:cstheme="majorBidi"/>
                                      <w:sz w:val="18"/>
                                      <w:szCs w:val="18"/>
                                    </w:rPr>
                                  </w:pPr>
                                </w:p>
                              </w:tc>
                              <w:tc>
                                <w:tcPr>
                                  <w:tcW w:w="1559" w:type="dxa"/>
                                  <w:tcBorders>
                                    <w:top w:val="double" w:sz="4" w:space="0" w:color="auto"/>
                                    <w:left w:val="nil"/>
                                    <w:bottom w:val="nil"/>
                                    <w:right w:val="nil"/>
                                  </w:tcBorders>
                                </w:tcPr>
                                <w:p w14:paraId="6ADD4ABA" w14:textId="77777777" w:rsidR="00544DD8" w:rsidRPr="00C538EC" w:rsidRDefault="00544DD8" w:rsidP="00544DD8">
                                  <w:pPr>
                                    <w:jc w:val="center"/>
                                    <w:rPr>
                                      <w:rFonts w:asciiTheme="majorBidi" w:hAnsiTheme="majorBidi" w:cstheme="majorBidi"/>
                                      <w:sz w:val="18"/>
                                      <w:szCs w:val="18"/>
                                    </w:rPr>
                                  </w:pPr>
                                </w:p>
                              </w:tc>
                            </w:tr>
                            <w:tr w:rsidR="00544DD8" w:rsidRPr="00C538EC" w14:paraId="279D18C7" w14:textId="77777777" w:rsidTr="0099031F">
                              <w:trPr>
                                <w:jc w:val="center"/>
                              </w:trPr>
                              <w:tc>
                                <w:tcPr>
                                  <w:tcW w:w="648" w:type="dxa"/>
                                  <w:vMerge/>
                                  <w:tcBorders>
                                    <w:left w:val="nil"/>
                                    <w:bottom w:val="single" w:sz="4" w:space="0" w:color="auto"/>
                                    <w:right w:val="nil"/>
                                  </w:tcBorders>
                                </w:tcPr>
                                <w:p w14:paraId="061FEA75" w14:textId="77777777" w:rsidR="00544DD8" w:rsidRPr="00C538EC" w:rsidRDefault="00544DD8" w:rsidP="00544DD8">
                                  <w:pPr>
                                    <w:jc w:val="lowKashida"/>
                                    <w:rPr>
                                      <w:rFonts w:asciiTheme="majorBidi" w:hAnsiTheme="majorBidi" w:cstheme="majorBidi"/>
                                      <w:sz w:val="18"/>
                                      <w:szCs w:val="18"/>
                                    </w:rPr>
                                  </w:pPr>
                                </w:p>
                              </w:tc>
                              <w:tc>
                                <w:tcPr>
                                  <w:tcW w:w="850" w:type="dxa"/>
                                  <w:tcBorders>
                                    <w:top w:val="single" w:sz="12" w:space="0" w:color="auto"/>
                                    <w:left w:val="nil"/>
                                    <w:bottom w:val="single" w:sz="4" w:space="0" w:color="auto"/>
                                    <w:right w:val="nil"/>
                                  </w:tcBorders>
                                  <w:vAlign w:val="center"/>
                                </w:tcPr>
                                <w:p w14:paraId="1172488C" w14:textId="5FDDBFB3" w:rsidR="00544DD8" w:rsidRPr="00C538EC" w:rsidRDefault="00544DD8" w:rsidP="0099031F">
                                  <w:pPr>
                                    <w:jc w:val="center"/>
                                    <w:rPr>
                                      <w:rFonts w:asciiTheme="majorBidi" w:hAnsiTheme="majorBidi" w:cstheme="majorBidi"/>
                                      <w:sz w:val="18"/>
                                      <w:szCs w:val="18"/>
                                    </w:rPr>
                                  </w:pPr>
                                  <w:r w:rsidRPr="00C538EC">
                                    <w:rPr>
                                      <w:rFonts w:asciiTheme="majorBidi" w:hAnsiTheme="majorBidi" w:cstheme="majorBidi"/>
                                      <w:sz w:val="18"/>
                                      <w:szCs w:val="18"/>
                                    </w:rPr>
                                    <w:t>pH</w:t>
                                  </w:r>
                                </w:p>
                              </w:tc>
                              <w:tc>
                                <w:tcPr>
                                  <w:tcW w:w="851" w:type="dxa"/>
                                  <w:tcBorders>
                                    <w:top w:val="single" w:sz="12" w:space="0" w:color="auto"/>
                                    <w:left w:val="nil"/>
                                    <w:bottom w:val="single" w:sz="4" w:space="0" w:color="auto"/>
                                    <w:right w:val="nil"/>
                                  </w:tcBorders>
                                  <w:vAlign w:val="center"/>
                                </w:tcPr>
                                <w:p w14:paraId="2FDB2AB6" w14:textId="77777777" w:rsidR="0099031F" w:rsidRDefault="00544DD8" w:rsidP="0099031F">
                                  <w:pPr>
                                    <w:jc w:val="center"/>
                                    <w:rPr>
                                      <w:rFonts w:asciiTheme="majorBidi" w:hAnsiTheme="majorBidi" w:cstheme="majorBidi"/>
                                      <w:sz w:val="18"/>
                                      <w:szCs w:val="18"/>
                                    </w:rPr>
                                  </w:pPr>
                                  <w:r w:rsidRPr="00C538EC">
                                    <w:rPr>
                                      <w:rFonts w:asciiTheme="majorBidi" w:hAnsiTheme="majorBidi" w:cstheme="majorBidi"/>
                                      <w:sz w:val="18"/>
                                      <w:szCs w:val="18"/>
                                    </w:rPr>
                                    <w:t>Cata.</w:t>
                                  </w:r>
                                </w:p>
                                <w:p w14:paraId="6855E59E" w14:textId="06026568" w:rsidR="00544DD8" w:rsidRPr="00C538EC" w:rsidRDefault="00544DD8" w:rsidP="0099031F">
                                  <w:pPr>
                                    <w:jc w:val="center"/>
                                    <w:rPr>
                                      <w:rFonts w:asciiTheme="majorBidi" w:hAnsiTheme="majorBidi" w:cstheme="majorBidi"/>
                                      <w:sz w:val="18"/>
                                      <w:szCs w:val="18"/>
                                    </w:rPr>
                                  </w:pPr>
                                  <w:r w:rsidRPr="00C538EC">
                                    <w:rPr>
                                      <w:rFonts w:asciiTheme="majorBidi" w:hAnsiTheme="majorBidi" w:cstheme="majorBidi"/>
                                      <w:sz w:val="18"/>
                                      <w:szCs w:val="18"/>
                                    </w:rPr>
                                    <w:t>dose</w:t>
                                  </w:r>
                                </w:p>
                              </w:tc>
                              <w:tc>
                                <w:tcPr>
                                  <w:tcW w:w="850" w:type="dxa"/>
                                  <w:tcBorders>
                                    <w:top w:val="single" w:sz="12" w:space="0" w:color="auto"/>
                                    <w:left w:val="nil"/>
                                    <w:bottom w:val="single" w:sz="4" w:space="0" w:color="auto"/>
                                    <w:right w:val="nil"/>
                                  </w:tcBorders>
                                  <w:vAlign w:val="center"/>
                                </w:tcPr>
                                <w:p w14:paraId="4256D888" w14:textId="59101EED" w:rsidR="00544DD8" w:rsidRPr="00C538EC" w:rsidRDefault="00544DD8" w:rsidP="0099031F">
                                  <w:pPr>
                                    <w:jc w:val="center"/>
                                    <w:rPr>
                                      <w:rFonts w:asciiTheme="majorBidi" w:hAnsiTheme="majorBidi" w:cstheme="majorBidi"/>
                                      <w:sz w:val="18"/>
                                      <w:szCs w:val="18"/>
                                    </w:rPr>
                                  </w:pPr>
                                  <w:r w:rsidRPr="00C538EC">
                                    <w:rPr>
                                      <w:rFonts w:asciiTheme="majorBidi" w:hAnsiTheme="majorBidi" w:cstheme="majorBidi"/>
                                      <w:sz w:val="18"/>
                                      <w:szCs w:val="18"/>
                                    </w:rPr>
                                    <w:t>Time</w:t>
                                  </w:r>
                                </w:p>
                              </w:tc>
                              <w:tc>
                                <w:tcPr>
                                  <w:tcW w:w="851" w:type="dxa"/>
                                  <w:tcBorders>
                                    <w:top w:val="single" w:sz="12" w:space="0" w:color="auto"/>
                                    <w:left w:val="nil"/>
                                    <w:bottom w:val="single" w:sz="4" w:space="0" w:color="auto"/>
                                    <w:right w:val="nil"/>
                                  </w:tcBorders>
                                  <w:vAlign w:val="center"/>
                                </w:tcPr>
                                <w:p w14:paraId="18BDB618" w14:textId="77777777" w:rsidR="00544DD8" w:rsidRPr="00C538EC" w:rsidRDefault="00544DD8" w:rsidP="0099031F">
                                  <w:pPr>
                                    <w:jc w:val="center"/>
                                    <w:rPr>
                                      <w:rFonts w:asciiTheme="majorBidi" w:hAnsiTheme="majorBidi" w:cstheme="majorBidi"/>
                                      <w:sz w:val="18"/>
                                      <w:szCs w:val="18"/>
                                    </w:rPr>
                                  </w:pPr>
                                  <w:r w:rsidRPr="00C538EC">
                                    <w:rPr>
                                      <w:rFonts w:asciiTheme="majorBidi" w:hAnsiTheme="majorBidi" w:cstheme="majorBidi"/>
                                      <w:sz w:val="18"/>
                                      <w:szCs w:val="18"/>
                                    </w:rPr>
                                    <w:t>TCAA Conc.</w:t>
                                  </w:r>
                                </w:p>
                              </w:tc>
                              <w:tc>
                                <w:tcPr>
                                  <w:tcW w:w="1701" w:type="dxa"/>
                                  <w:tcBorders>
                                    <w:top w:val="nil"/>
                                    <w:left w:val="nil"/>
                                    <w:bottom w:val="single" w:sz="4" w:space="0" w:color="auto"/>
                                    <w:right w:val="nil"/>
                                  </w:tcBorders>
                                </w:tcPr>
                                <w:p w14:paraId="40FF84A5" w14:textId="77777777" w:rsidR="00544DD8" w:rsidRPr="00C538EC" w:rsidRDefault="00544DD8" w:rsidP="00544DD8">
                                  <w:pPr>
                                    <w:jc w:val="center"/>
                                    <w:rPr>
                                      <w:rFonts w:asciiTheme="majorBidi" w:hAnsiTheme="majorBidi" w:cstheme="majorBidi"/>
                                      <w:sz w:val="18"/>
                                      <w:szCs w:val="18"/>
                                    </w:rPr>
                                  </w:pPr>
                                  <w:r w:rsidRPr="00C538EC">
                                    <w:rPr>
                                      <w:rFonts w:asciiTheme="majorBidi" w:hAnsiTheme="majorBidi" w:cstheme="majorBidi"/>
                                      <w:sz w:val="18"/>
                                      <w:szCs w:val="18"/>
                                    </w:rPr>
                                    <w:t>Removal (%)</w:t>
                                  </w:r>
                                </w:p>
                              </w:tc>
                              <w:tc>
                                <w:tcPr>
                                  <w:tcW w:w="1559" w:type="dxa"/>
                                  <w:tcBorders>
                                    <w:top w:val="nil"/>
                                    <w:left w:val="nil"/>
                                    <w:bottom w:val="single" w:sz="4" w:space="0" w:color="auto"/>
                                    <w:right w:val="nil"/>
                                  </w:tcBorders>
                                </w:tcPr>
                                <w:p w14:paraId="25908430" w14:textId="77777777" w:rsidR="00544DD8" w:rsidRPr="00C538EC" w:rsidRDefault="00544DD8" w:rsidP="00544DD8">
                                  <w:pPr>
                                    <w:jc w:val="center"/>
                                    <w:rPr>
                                      <w:rFonts w:asciiTheme="majorBidi" w:hAnsiTheme="majorBidi" w:cstheme="majorBidi"/>
                                      <w:sz w:val="18"/>
                                      <w:szCs w:val="18"/>
                                    </w:rPr>
                                  </w:pPr>
                                  <w:r w:rsidRPr="00C538EC">
                                    <w:rPr>
                                      <w:rFonts w:asciiTheme="majorBidi" w:hAnsiTheme="majorBidi" w:cstheme="majorBidi"/>
                                      <w:sz w:val="18"/>
                                      <w:szCs w:val="18"/>
                                    </w:rPr>
                                    <w:t>Removal (%)</w:t>
                                  </w:r>
                                </w:p>
                              </w:tc>
                              <w:tc>
                                <w:tcPr>
                                  <w:tcW w:w="700" w:type="dxa"/>
                                  <w:tcBorders>
                                    <w:top w:val="nil"/>
                                    <w:left w:val="nil"/>
                                    <w:bottom w:val="single" w:sz="4" w:space="0" w:color="auto"/>
                                    <w:right w:val="nil"/>
                                  </w:tcBorders>
                                </w:tcPr>
                                <w:p w14:paraId="342BDB89" w14:textId="77777777" w:rsidR="00544DD8" w:rsidRPr="00C538EC" w:rsidRDefault="00544DD8" w:rsidP="00544DD8">
                                  <w:pPr>
                                    <w:bidi w:val="0"/>
                                    <w:jc w:val="center"/>
                                    <w:rPr>
                                      <w:rFonts w:asciiTheme="majorBidi" w:hAnsiTheme="majorBidi" w:cstheme="majorBidi"/>
                                      <w:sz w:val="18"/>
                                      <w:szCs w:val="18"/>
                                    </w:rPr>
                                  </w:pPr>
                                  <w:r w:rsidRPr="00C538EC">
                                    <w:rPr>
                                      <w:rFonts w:asciiTheme="majorBidi" w:hAnsiTheme="majorBidi" w:cstheme="majorBidi"/>
                                      <w:sz w:val="18"/>
                                      <w:szCs w:val="18"/>
                                    </w:rPr>
                                    <w:t xml:space="preserve">Lwr               </w:t>
                                  </w:r>
                                </w:p>
                              </w:tc>
                              <w:tc>
                                <w:tcPr>
                                  <w:tcW w:w="1559" w:type="dxa"/>
                                  <w:tcBorders>
                                    <w:top w:val="nil"/>
                                    <w:left w:val="nil"/>
                                    <w:bottom w:val="single" w:sz="4" w:space="0" w:color="auto"/>
                                    <w:right w:val="nil"/>
                                  </w:tcBorders>
                                </w:tcPr>
                                <w:p w14:paraId="1191F628" w14:textId="77777777" w:rsidR="00544DD8" w:rsidRPr="00C538EC" w:rsidRDefault="00544DD8" w:rsidP="00544DD8">
                                  <w:pPr>
                                    <w:bidi w:val="0"/>
                                    <w:rPr>
                                      <w:rFonts w:asciiTheme="majorBidi" w:hAnsiTheme="majorBidi" w:cstheme="majorBidi"/>
                                      <w:sz w:val="18"/>
                                      <w:szCs w:val="18"/>
                                    </w:rPr>
                                  </w:pPr>
                                  <w:r w:rsidRPr="00C538EC">
                                    <w:rPr>
                                      <w:rFonts w:asciiTheme="majorBidi" w:hAnsiTheme="majorBidi" w:cstheme="majorBidi"/>
                                      <w:sz w:val="18"/>
                                      <w:szCs w:val="18"/>
                                    </w:rPr>
                                    <w:t xml:space="preserve">                      Upr</w:t>
                                  </w:r>
                                </w:p>
                              </w:tc>
                            </w:tr>
                            <w:tr w:rsidR="00544DD8" w:rsidRPr="00C538EC" w14:paraId="0BE86F61" w14:textId="77777777" w:rsidTr="00544DD8">
                              <w:trPr>
                                <w:jc w:val="center"/>
                              </w:trPr>
                              <w:tc>
                                <w:tcPr>
                                  <w:tcW w:w="648" w:type="dxa"/>
                                  <w:tcBorders>
                                    <w:top w:val="single" w:sz="4" w:space="0" w:color="auto"/>
                                    <w:left w:val="nil"/>
                                    <w:bottom w:val="nil"/>
                                    <w:right w:val="nil"/>
                                  </w:tcBorders>
                                  <w:vAlign w:val="bottom"/>
                                </w:tcPr>
                                <w:p w14:paraId="50CC3F4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w:t>
                                  </w:r>
                                </w:p>
                              </w:tc>
                              <w:tc>
                                <w:tcPr>
                                  <w:tcW w:w="850" w:type="dxa"/>
                                  <w:tcBorders>
                                    <w:top w:val="single" w:sz="4" w:space="0" w:color="auto"/>
                                    <w:left w:val="nil"/>
                                    <w:bottom w:val="nil"/>
                                    <w:right w:val="nil"/>
                                  </w:tcBorders>
                                  <w:vAlign w:val="bottom"/>
                                </w:tcPr>
                                <w:p w14:paraId="46A3FDA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single" w:sz="4" w:space="0" w:color="auto"/>
                                    <w:left w:val="nil"/>
                                    <w:bottom w:val="nil"/>
                                    <w:right w:val="nil"/>
                                  </w:tcBorders>
                                  <w:vAlign w:val="bottom"/>
                                </w:tcPr>
                                <w:p w14:paraId="1C46C35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single" w:sz="4" w:space="0" w:color="auto"/>
                                    <w:left w:val="nil"/>
                                    <w:bottom w:val="nil"/>
                                    <w:right w:val="nil"/>
                                  </w:tcBorders>
                                  <w:vAlign w:val="bottom"/>
                                </w:tcPr>
                                <w:p w14:paraId="61C19C8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single" w:sz="4" w:space="0" w:color="auto"/>
                                    <w:left w:val="nil"/>
                                    <w:bottom w:val="nil"/>
                                    <w:right w:val="nil"/>
                                  </w:tcBorders>
                                  <w:vAlign w:val="bottom"/>
                                </w:tcPr>
                                <w:p w14:paraId="5B9DD2E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single" w:sz="4" w:space="0" w:color="auto"/>
                                    <w:left w:val="nil"/>
                                    <w:bottom w:val="nil"/>
                                    <w:right w:val="nil"/>
                                  </w:tcBorders>
                                  <w:vAlign w:val="bottom"/>
                                </w:tcPr>
                                <w:p w14:paraId="50B10A8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61.9</w:t>
                                  </w:r>
                                </w:p>
                              </w:tc>
                              <w:tc>
                                <w:tcPr>
                                  <w:tcW w:w="1559" w:type="dxa"/>
                                  <w:tcBorders>
                                    <w:top w:val="single" w:sz="4" w:space="0" w:color="auto"/>
                                    <w:left w:val="nil"/>
                                    <w:bottom w:val="nil"/>
                                    <w:right w:val="nil"/>
                                  </w:tcBorders>
                                  <w:vAlign w:val="bottom"/>
                                </w:tcPr>
                                <w:p w14:paraId="32ED239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60.46</w:t>
                                  </w:r>
                                </w:p>
                              </w:tc>
                              <w:tc>
                                <w:tcPr>
                                  <w:tcW w:w="700" w:type="dxa"/>
                                  <w:tcBorders>
                                    <w:top w:val="single" w:sz="4" w:space="0" w:color="auto"/>
                                    <w:left w:val="nil"/>
                                    <w:bottom w:val="nil"/>
                                    <w:right w:val="nil"/>
                                  </w:tcBorders>
                                  <w:vAlign w:val="bottom"/>
                                </w:tcPr>
                                <w:p w14:paraId="4E7A8C07"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56.39</w:t>
                                  </w:r>
                                </w:p>
                              </w:tc>
                              <w:tc>
                                <w:tcPr>
                                  <w:tcW w:w="1559" w:type="dxa"/>
                                  <w:tcBorders>
                                    <w:top w:val="single" w:sz="4" w:space="0" w:color="auto"/>
                                    <w:left w:val="nil"/>
                                    <w:bottom w:val="nil"/>
                                    <w:right w:val="nil"/>
                                  </w:tcBorders>
                                  <w:vAlign w:val="bottom"/>
                                </w:tcPr>
                                <w:p w14:paraId="4E5AC946"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64.52</w:t>
                                  </w:r>
                                </w:p>
                              </w:tc>
                            </w:tr>
                            <w:tr w:rsidR="00544DD8" w:rsidRPr="00C538EC" w14:paraId="76A44AB3" w14:textId="77777777" w:rsidTr="00544DD8">
                              <w:trPr>
                                <w:jc w:val="center"/>
                              </w:trPr>
                              <w:tc>
                                <w:tcPr>
                                  <w:tcW w:w="648" w:type="dxa"/>
                                  <w:tcBorders>
                                    <w:top w:val="nil"/>
                                    <w:left w:val="nil"/>
                                    <w:bottom w:val="nil"/>
                                    <w:right w:val="nil"/>
                                  </w:tcBorders>
                                  <w:vAlign w:val="bottom"/>
                                </w:tcPr>
                                <w:p w14:paraId="6F0593C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w:t>
                                  </w:r>
                                </w:p>
                              </w:tc>
                              <w:tc>
                                <w:tcPr>
                                  <w:tcW w:w="850" w:type="dxa"/>
                                  <w:tcBorders>
                                    <w:top w:val="nil"/>
                                    <w:left w:val="nil"/>
                                    <w:bottom w:val="nil"/>
                                    <w:right w:val="nil"/>
                                  </w:tcBorders>
                                  <w:vAlign w:val="bottom"/>
                                </w:tcPr>
                                <w:p w14:paraId="44026A2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2BAFD4A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137DED2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60FEB20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2600825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45.44</w:t>
                                  </w:r>
                                </w:p>
                              </w:tc>
                              <w:tc>
                                <w:tcPr>
                                  <w:tcW w:w="1559" w:type="dxa"/>
                                  <w:tcBorders>
                                    <w:top w:val="nil"/>
                                    <w:left w:val="nil"/>
                                    <w:bottom w:val="nil"/>
                                    <w:right w:val="nil"/>
                                  </w:tcBorders>
                                  <w:vAlign w:val="bottom"/>
                                </w:tcPr>
                                <w:p w14:paraId="7C96497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45.7</w:t>
                                  </w:r>
                                </w:p>
                              </w:tc>
                              <w:tc>
                                <w:tcPr>
                                  <w:tcW w:w="700" w:type="dxa"/>
                                  <w:tcBorders>
                                    <w:top w:val="nil"/>
                                    <w:left w:val="nil"/>
                                    <w:bottom w:val="nil"/>
                                    <w:right w:val="nil"/>
                                  </w:tcBorders>
                                  <w:vAlign w:val="bottom"/>
                                </w:tcPr>
                                <w:p w14:paraId="2C8CEA44"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40.92</w:t>
                                  </w:r>
                                </w:p>
                              </w:tc>
                              <w:tc>
                                <w:tcPr>
                                  <w:tcW w:w="1559" w:type="dxa"/>
                                  <w:tcBorders>
                                    <w:top w:val="nil"/>
                                    <w:left w:val="nil"/>
                                    <w:bottom w:val="nil"/>
                                    <w:right w:val="nil"/>
                                  </w:tcBorders>
                                  <w:vAlign w:val="bottom"/>
                                </w:tcPr>
                                <w:p w14:paraId="35040799"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50.48</w:t>
                                  </w:r>
                                </w:p>
                              </w:tc>
                            </w:tr>
                            <w:tr w:rsidR="00544DD8" w:rsidRPr="00C538EC" w14:paraId="315D3A5C" w14:textId="77777777" w:rsidTr="00544DD8">
                              <w:trPr>
                                <w:jc w:val="center"/>
                              </w:trPr>
                              <w:tc>
                                <w:tcPr>
                                  <w:tcW w:w="648" w:type="dxa"/>
                                  <w:tcBorders>
                                    <w:top w:val="nil"/>
                                    <w:left w:val="nil"/>
                                    <w:bottom w:val="nil"/>
                                    <w:right w:val="nil"/>
                                  </w:tcBorders>
                                  <w:vAlign w:val="bottom"/>
                                </w:tcPr>
                                <w:p w14:paraId="17D2B83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850" w:type="dxa"/>
                                  <w:tcBorders>
                                    <w:top w:val="nil"/>
                                    <w:left w:val="nil"/>
                                    <w:bottom w:val="nil"/>
                                    <w:right w:val="nil"/>
                                  </w:tcBorders>
                                  <w:vAlign w:val="bottom"/>
                                </w:tcPr>
                                <w:p w14:paraId="09F26503" w14:textId="77777777" w:rsidR="00544DD8" w:rsidRPr="00C538EC" w:rsidRDefault="00544DD8" w:rsidP="00544DD8">
                                  <w:pPr>
                                    <w:bidi w:val="0"/>
                                    <w:jc w:val="center"/>
                                    <w:rPr>
                                      <w:rFonts w:asciiTheme="majorBidi" w:hAnsiTheme="majorBidi" w:cstheme="majorBidi"/>
                                      <w:sz w:val="18"/>
                                      <w:szCs w:val="18"/>
                                    </w:rPr>
                                  </w:pPr>
                                  <w:r w:rsidRPr="00C538EC">
                                    <w:rPr>
                                      <w:rFonts w:asciiTheme="majorBidi" w:hAnsiTheme="majorBidi" w:cstheme="majorBidi"/>
                                      <w:sz w:val="18"/>
                                      <w:szCs w:val="18"/>
                                    </w:rPr>
                                    <w:t>8.5</w:t>
                                  </w:r>
                                </w:p>
                              </w:tc>
                              <w:tc>
                                <w:tcPr>
                                  <w:tcW w:w="851" w:type="dxa"/>
                                  <w:tcBorders>
                                    <w:top w:val="nil"/>
                                    <w:left w:val="nil"/>
                                    <w:bottom w:val="nil"/>
                                    <w:right w:val="nil"/>
                                  </w:tcBorders>
                                  <w:vAlign w:val="bottom"/>
                                </w:tcPr>
                                <w:p w14:paraId="3319D2B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00B4CFC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3392F7D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283A5C4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57.07</w:t>
                                  </w:r>
                                </w:p>
                              </w:tc>
                              <w:tc>
                                <w:tcPr>
                                  <w:tcW w:w="1559" w:type="dxa"/>
                                  <w:tcBorders>
                                    <w:top w:val="nil"/>
                                    <w:left w:val="nil"/>
                                    <w:bottom w:val="nil"/>
                                    <w:right w:val="nil"/>
                                  </w:tcBorders>
                                  <w:vAlign w:val="bottom"/>
                                </w:tcPr>
                                <w:p w14:paraId="61F1FF9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55.48</w:t>
                                  </w:r>
                                </w:p>
                              </w:tc>
                              <w:tc>
                                <w:tcPr>
                                  <w:tcW w:w="700" w:type="dxa"/>
                                  <w:tcBorders>
                                    <w:top w:val="nil"/>
                                    <w:left w:val="nil"/>
                                    <w:bottom w:val="nil"/>
                                    <w:right w:val="nil"/>
                                  </w:tcBorders>
                                  <w:vAlign w:val="bottom"/>
                                </w:tcPr>
                                <w:p w14:paraId="1BE7417A"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50.7</w:t>
                                  </w:r>
                                </w:p>
                              </w:tc>
                              <w:tc>
                                <w:tcPr>
                                  <w:tcW w:w="1559" w:type="dxa"/>
                                  <w:tcBorders>
                                    <w:top w:val="nil"/>
                                    <w:left w:val="nil"/>
                                    <w:bottom w:val="nil"/>
                                    <w:right w:val="nil"/>
                                  </w:tcBorders>
                                  <w:vAlign w:val="bottom"/>
                                </w:tcPr>
                                <w:p w14:paraId="11C799A0"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60.26</w:t>
                                  </w:r>
                                </w:p>
                              </w:tc>
                            </w:tr>
                            <w:tr w:rsidR="00544DD8" w:rsidRPr="00C538EC" w14:paraId="6B7B8B53" w14:textId="77777777" w:rsidTr="00544DD8">
                              <w:trPr>
                                <w:jc w:val="center"/>
                              </w:trPr>
                              <w:tc>
                                <w:tcPr>
                                  <w:tcW w:w="648" w:type="dxa"/>
                                  <w:tcBorders>
                                    <w:top w:val="nil"/>
                                    <w:left w:val="nil"/>
                                    <w:bottom w:val="nil"/>
                                    <w:right w:val="nil"/>
                                  </w:tcBorders>
                                  <w:vAlign w:val="bottom"/>
                                </w:tcPr>
                                <w:p w14:paraId="6094ADD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w:t>
                                  </w:r>
                                </w:p>
                              </w:tc>
                              <w:tc>
                                <w:tcPr>
                                  <w:tcW w:w="850" w:type="dxa"/>
                                  <w:tcBorders>
                                    <w:top w:val="nil"/>
                                    <w:left w:val="nil"/>
                                    <w:bottom w:val="nil"/>
                                    <w:right w:val="nil"/>
                                  </w:tcBorders>
                                  <w:vAlign w:val="bottom"/>
                                </w:tcPr>
                                <w:p w14:paraId="42DE09D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5B2B624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2A6719D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5056F5D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3323184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62.26</w:t>
                                  </w:r>
                                </w:p>
                              </w:tc>
                              <w:tc>
                                <w:tcPr>
                                  <w:tcW w:w="1559" w:type="dxa"/>
                                  <w:tcBorders>
                                    <w:top w:val="nil"/>
                                    <w:left w:val="nil"/>
                                    <w:bottom w:val="nil"/>
                                    <w:right w:val="nil"/>
                                  </w:tcBorders>
                                  <w:vAlign w:val="bottom"/>
                                </w:tcPr>
                                <w:p w14:paraId="6467DC7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60.46</w:t>
                                  </w:r>
                                </w:p>
                              </w:tc>
                              <w:tc>
                                <w:tcPr>
                                  <w:tcW w:w="700" w:type="dxa"/>
                                  <w:tcBorders>
                                    <w:top w:val="nil"/>
                                    <w:left w:val="nil"/>
                                    <w:bottom w:val="nil"/>
                                    <w:right w:val="nil"/>
                                  </w:tcBorders>
                                  <w:vAlign w:val="bottom"/>
                                </w:tcPr>
                                <w:p w14:paraId="7F82D983"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56.39</w:t>
                                  </w:r>
                                </w:p>
                              </w:tc>
                              <w:tc>
                                <w:tcPr>
                                  <w:tcW w:w="1559" w:type="dxa"/>
                                  <w:tcBorders>
                                    <w:top w:val="nil"/>
                                    <w:left w:val="nil"/>
                                    <w:bottom w:val="nil"/>
                                    <w:right w:val="nil"/>
                                  </w:tcBorders>
                                  <w:vAlign w:val="bottom"/>
                                </w:tcPr>
                                <w:p w14:paraId="59DF6D93"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64.52</w:t>
                                  </w:r>
                                </w:p>
                              </w:tc>
                            </w:tr>
                            <w:tr w:rsidR="00544DD8" w:rsidRPr="00C538EC" w14:paraId="3B8DC170" w14:textId="77777777" w:rsidTr="00544DD8">
                              <w:trPr>
                                <w:jc w:val="center"/>
                              </w:trPr>
                              <w:tc>
                                <w:tcPr>
                                  <w:tcW w:w="648" w:type="dxa"/>
                                  <w:tcBorders>
                                    <w:top w:val="nil"/>
                                    <w:left w:val="nil"/>
                                    <w:bottom w:val="nil"/>
                                    <w:right w:val="nil"/>
                                  </w:tcBorders>
                                  <w:vAlign w:val="bottom"/>
                                </w:tcPr>
                                <w:p w14:paraId="7D9CD0B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850" w:type="dxa"/>
                                  <w:tcBorders>
                                    <w:top w:val="nil"/>
                                    <w:left w:val="nil"/>
                                    <w:bottom w:val="nil"/>
                                    <w:right w:val="nil"/>
                                  </w:tcBorders>
                                  <w:vAlign w:val="bottom"/>
                                </w:tcPr>
                                <w:p w14:paraId="03FF9CA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8.5</w:t>
                                  </w:r>
                                </w:p>
                              </w:tc>
                              <w:tc>
                                <w:tcPr>
                                  <w:tcW w:w="851" w:type="dxa"/>
                                  <w:tcBorders>
                                    <w:top w:val="nil"/>
                                    <w:left w:val="nil"/>
                                    <w:bottom w:val="nil"/>
                                    <w:right w:val="nil"/>
                                  </w:tcBorders>
                                  <w:vAlign w:val="bottom"/>
                                </w:tcPr>
                                <w:p w14:paraId="00287D1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2C54BD5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49EFA8F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0A31DA1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67.63</w:t>
                                  </w:r>
                                </w:p>
                              </w:tc>
                              <w:tc>
                                <w:tcPr>
                                  <w:tcW w:w="1559" w:type="dxa"/>
                                  <w:tcBorders>
                                    <w:top w:val="nil"/>
                                    <w:left w:val="nil"/>
                                    <w:bottom w:val="nil"/>
                                    <w:right w:val="nil"/>
                                  </w:tcBorders>
                                  <w:vAlign w:val="bottom"/>
                                </w:tcPr>
                                <w:p w14:paraId="3589178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67.45</w:t>
                                  </w:r>
                                </w:p>
                              </w:tc>
                              <w:tc>
                                <w:tcPr>
                                  <w:tcW w:w="700" w:type="dxa"/>
                                  <w:tcBorders>
                                    <w:top w:val="nil"/>
                                    <w:left w:val="nil"/>
                                    <w:bottom w:val="nil"/>
                                    <w:right w:val="nil"/>
                                  </w:tcBorders>
                                  <w:vAlign w:val="bottom"/>
                                </w:tcPr>
                                <w:p w14:paraId="67574D3C"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62.67</w:t>
                                  </w:r>
                                </w:p>
                              </w:tc>
                              <w:tc>
                                <w:tcPr>
                                  <w:tcW w:w="1559" w:type="dxa"/>
                                  <w:tcBorders>
                                    <w:top w:val="nil"/>
                                    <w:left w:val="nil"/>
                                    <w:bottom w:val="nil"/>
                                    <w:right w:val="nil"/>
                                  </w:tcBorders>
                                  <w:vAlign w:val="bottom"/>
                                </w:tcPr>
                                <w:p w14:paraId="1B3AD86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72.23</w:t>
                                  </w:r>
                                </w:p>
                              </w:tc>
                            </w:tr>
                            <w:tr w:rsidR="00544DD8" w:rsidRPr="00C538EC" w14:paraId="5CC5ECE7" w14:textId="77777777" w:rsidTr="00544DD8">
                              <w:trPr>
                                <w:jc w:val="center"/>
                              </w:trPr>
                              <w:tc>
                                <w:tcPr>
                                  <w:tcW w:w="648" w:type="dxa"/>
                                  <w:tcBorders>
                                    <w:top w:val="nil"/>
                                    <w:left w:val="nil"/>
                                    <w:bottom w:val="nil"/>
                                    <w:right w:val="nil"/>
                                  </w:tcBorders>
                                  <w:vAlign w:val="bottom"/>
                                </w:tcPr>
                                <w:p w14:paraId="4842B87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w:t>
                                  </w:r>
                                </w:p>
                              </w:tc>
                              <w:tc>
                                <w:tcPr>
                                  <w:tcW w:w="850" w:type="dxa"/>
                                  <w:tcBorders>
                                    <w:top w:val="nil"/>
                                    <w:left w:val="nil"/>
                                    <w:bottom w:val="nil"/>
                                    <w:right w:val="nil"/>
                                  </w:tcBorders>
                                  <w:vAlign w:val="bottom"/>
                                </w:tcPr>
                                <w:p w14:paraId="42AC3BD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6481B72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5F5BFE2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6732E83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2703D7C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63.63</w:t>
                                  </w:r>
                                </w:p>
                              </w:tc>
                              <w:tc>
                                <w:tcPr>
                                  <w:tcW w:w="1559" w:type="dxa"/>
                                  <w:tcBorders>
                                    <w:top w:val="nil"/>
                                    <w:left w:val="nil"/>
                                    <w:bottom w:val="nil"/>
                                    <w:right w:val="nil"/>
                                  </w:tcBorders>
                                  <w:vAlign w:val="bottom"/>
                                </w:tcPr>
                                <w:p w14:paraId="5979DDE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64.16</w:t>
                                  </w:r>
                                </w:p>
                              </w:tc>
                              <w:tc>
                                <w:tcPr>
                                  <w:tcW w:w="700" w:type="dxa"/>
                                  <w:tcBorders>
                                    <w:top w:val="nil"/>
                                    <w:left w:val="nil"/>
                                    <w:bottom w:val="nil"/>
                                    <w:right w:val="nil"/>
                                  </w:tcBorders>
                                  <w:vAlign w:val="bottom"/>
                                </w:tcPr>
                                <w:p w14:paraId="33430DB6"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59.38</w:t>
                                  </w:r>
                                </w:p>
                              </w:tc>
                              <w:tc>
                                <w:tcPr>
                                  <w:tcW w:w="1559" w:type="dxa"/>
                                  <w:tcBorders>
                                    <w:top w:val="nil"/>
                                    <w:left w:val="nil"/>
                                    <w:bottom w:val="nil"/>
                                    <w:right w:val="nil"/>
                                  </w:tcBorders>
                                  <w:vAlign w:val="bottom"/>
                                </w:tcPr>
                                <w:p w14:paraId="2E71BF55"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68.94</w:t>
                                  </w:r>
                                </w:p>
                              </w:tc>
                            </w:tr>
                            <w:tr w:rsidR="00544DD8" w:rsidRPr="00C538EC" w14:paraId="7A74C29F" w14:textId="77777777" w:rsidTr="00544DD8">
                              <w:trPr>
                                <w:jc w:val="center"/>
                              </w:trPr>
                              <w:tc>
                                <w:tcPr>
                                  <w:tcW w:w="648" w:type="dxa"/>
                                  <w:tcBorders>
                                    <w:top w:val="nil"/>
                                    <w:left w:val="nil"/>
                                    <w:bottom w:val="nil"/>
                                    <w:right w:val="nil"/>
                                  </w:tcBorders>
                                  <w:vAlign w:val="bottom"/>
                                </w:tcPr>
                                <w:p w14:paraId="301E4FA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0" w:type="dxa"/>
                                  <w:tcBorders>
                                    <w:top w:val="nil"/>
                                    <w:left w:val="nil"/>
                                    <w:bottom w:val="nil"/>
                                    <w:right w:val="nil"/>
                                  </w:tcBorders>
                                  <w:vAlign w:val="bottom"/>
                                </w:tcPr>
                                <w:p w14:paraId="15E1BB0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0FD1498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6AFE59D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3AC8935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3BC990E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62.17</w:t>
                                  </w:r>
                                </w:p>
                              </w:tc>
                              <w:tc>
                                <w:tcPr>
                                  <w:tcW w:w="1559" w:type="dxa"/>
                                  <w:tcBorders>
                                    <w:top w:val="nil"/>
                                    <w:left w:val="nil"/>
                                    <w:bottom w:val="nil"/>
                                    <w:right w:val="nil"/>
                                  </w:tcBorders>
                                  <w:vAlign w:val="bottom"/>
                                </w:tcPr>
                                <w:p w14:paraId="3EC7CF8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60.46</w:t>
                                  </w:r>
                                </w:p>
                              </w:tc>
                              <w:tc>
                                <w:tcPr>
                                  <w:tcW w:w="700" w:type="dxa"/>
                                  <w:tcBorders>
                                    <w:top w:val="nil"/>
                                    <w:left w:val="nil"/>
                                    <w:bottom w:val="nil"/>
                                    <w:right w:val="nil"/>
                                  </w:tcBorders>
                                  <w:vAlign w:val="bottom"/>
                                </w:tcPr>
                                <w:p w14:paraId="1270FB9C"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56.39</w:t>
                                  </w:r>
                                </w:p>
                              </w:tc>
                              <w:tc>
                                <w:tcPr>
                                  <w:tcW w:w="1559" w:type="dxa"/>
                                  <w:tcBorders>
                                    <w:top w:val="nil"/>
                                    <w:left w:val="nil"/>
                                    <w:bottom w:val="nil"/>
                                    <w:right w:val="nil"/>
                                  </w:tcBorders>
                                  <w:vAlign w:val="bottom"/>
                                </w:tcPr>
                                <w:p w14:paraId="13713E6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64.52</w:t>
                                  </w:r>
                                </w:p>
                              </w:tc>
                            </w:tr>
                            <w:tr w:rsidR="00544DD8" w:rsidRPr="00C538EC" w14:paraId="5C1C1207" w14:textId="77777777" w:rsidTr="00544DD8">
                              <w:trPr>
                                <w:jc w:val="center"/>
                              </w:trPr>
                              <w:tc>
                                <w:tcPr>
                                  <w:tcW w:w="648" w:type="dxa"/>
                                  <w:tcBorders>
                                    <w:top w:val="nil"/>
                                    <w:left w:val="nil"/>
                                    <w:bottom w:val="nil"/>
                                    <w:right w:val="nil"/>
                                  </w:tcBorders>
                                  <w:vAlign w:val="bottom"/>
                                </w:tcPr>
                                <w:p w14:paraId="6C5B449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w:t>
                                  </w:r>
                                </w:p>
                              </w:tc>
                              <w:tc>
                                <w:tcPr>
                                  <w:tcW w:w="850" w:type="dxa"/>
                                  <w:tcBorders>
                                    <w:top w:val="nil"/>
                                    <w:left w:val="nil"/>
                                    <w:bottom w:val="nil"/>
                                    <w:right w:val="nil"/>
                                  </w:tcBorders>
                                  <w:vAlign w:val="bottom"/>
                                </w:tcPr>
                                <w:p w14:paraId="04637E9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77FB6A8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03336FF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675A971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19642B9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32.23</w:t>
                                  </w:r>
                                </w:p>
                              </w:tc>
                              <w:tc>
                                <w:tcPr>
                                  <w:tcW w:w="1559" w:type="dxa"/>
                                  <w:tcBorders>
                                    <w:top w:val="nil"/>
                                    <w:left w:val="nil"/>
                                    <w:bottom w:val="nil"/>
                                    <w:right w:val="nil"/>
                                  </w:tcBorders>
                                  <w:vAlign w:val="bottom"/>
                                </w:tcPr>
                                <w:p w14:paraId="32E8706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30.24</w:t>
                                  </w:r>
                                </w:p>
                              </w:tc>
                              <w:tc>
                                <w:tcPr>
                                  <w:tcW w:w="700" w:type="dxa"/>
                                  <w:tcBorders>
                                    <w:top w:val="nil"/>
                                    <w:left w:val="nil"/>
                                    <w:bottom w:val="nil"/>
                                    <w:right w:val="nil"/>
                                  </w:tcBorders>
                                  <w:vAlign w:val="bottom"/>
                                </w:tcPr>
                                <w:p w14:paraId="1A2E177C"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25.46</w:t>
                                  </w:r>
                                </w:p>
                              </w:tc>
                              <w:tc>
                                <w:tcPr>
                                  <w:tcW w:w="1559" w:type="dxa"/>
                                  <w:tcBorders>
                                    <w:top w:val="nil"/>
                                    <w:left w:val="nil"/>
                                    <w:bottom w:val="nil"/>
                                    <w:right w:val="nil"/>
                                  </w:tcBorders>
                                  <w:vAlign w:val="bottom"/>
                                </w:tcPr>
                                <w:p w14:paraId="7547BC9F"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35.02</w:t>
                                  </w:r>
                                </w:p>
                              </w:tc>
                            </w:tr>
                            <w:tr w:rsidR="00544DD8" w:rsidRPr="00C538EC" w14:paraId="05CDBDA3" w14:textId="77777777" w:rsidTr="00544DD8">
                              <w:trPr>
                                <w:jc w:val="center"/>
                              </w:trPr>
                              <w:tc>
                                <w:tcPr>
                                  <w:tcW w:w="648" w:type="dxa"/>
                                  <w:tcBorders>
                                    <w:top w:val="nil"/>
                                    <w:left w:val="nil"/>
                                    <w:bottom w:val="nil"/>
                                    <w:right w:val="nil"/>
                                  </w:tcBorders>
                                  <w:vAlign w:val="bottom"/>
                                </w:tcPr>
                                <w:p w14:paraId="3BEC708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9</w:t>
                                  </w:r>
                                </w:p>
                              </w:tc>
                              <w:tc>
                                <w:tcPr>
                                  <w:tcW w:w="850" w:type="dxa"/>
                                  <w:tcBorders>
                                    <w:top w:val="nil"/>
                                    <w:left w:val="nil"/>
                                    <w:bottom w:val="nil"/>
                                    <w:right w:val="nil"/>
                                  </w:tcBorders>
                                  <w:vAlign w:val="bottom"/>
                                </w:tcPr>
                                <w:p w14:paraId="78A5F10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8.5</w:t>
                                  </w:r>
                                </w:p>
                              </w:tc>
                              <w:tc>
                                <w:tcPr>
                                  <w:tcW w:w="851" w:type="dxa"/>
                                  <w:tcBorders>
                                    <w:top w:val="nil"/>
                                    <w:left w:val="nil"/>
                                    <w:bottom w:val="nil"/>
                                    <w:right w:val="nil"/>
                                  </w:tcBorders>
                                  <w:vAlign w:val="bottom"/>
                                </w:tcPr>
                                <w:p w14:paraId="111BF79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78F69DF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28180B5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3D76E76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72.18</w:t>
                                  </w:r>
                                </w:p>
                              </w:tc>
                              <w:tc>
                                <w:tcPr>
                                  <w:tcW w:w="1559" w:type="dxa"/>
                                  <w:tcBorders>
                                    <w:top w:val="nil"/>
                                    <w:left w:val="nil"/>
                                    <w:bottom w:val="nil"/>
                                    <w:right w:val="nil"/>
                                  </w:tcBorders>
                                  <w:vAlign w:val="bottom"/>
                                </w:tcPr>
                                <w:p w14:paraId="1599725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73.76</w:t>
                                  </w:r>
                                </w:p>
                              </w:tc>
                              <w:tc>
                                <w:tcPr>
                                  <w:tcW w:w="700" w:type="dxa"/>
                                  <w:tcBorders>
                                    <w:top w:val="nil"/>
                                    <w:left w:val="nil"/>
                                    <w:bottom w:val="nil"/>
                                    <w:right w:val="nil"/>
                                  </w:tcBorders>
                                  <w:vAlign w:val="bottom"/>
                                </w:tcPr>
                                <w:p w14:paraId="3AC3D4A9"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68.98</w:t>
                                  </w:r>
                                </w:p>
                              </w:tc>
                              <w:tc>
                                <w:tcPr>
                                  <w:tcW w:w="1559" w:type="dxa"/>
                                  <w:tcBorders>
                                    <w:top w:val="nil"/>
                                    <w:left w:val="nil"/>
                                    <w:bottom w:val="nil"/>
                                    <w:right w:val="nil"/>
                                  </w:tcBorders>
                                  <w:vAlign w:val="bottom"/>
                                </w:tcPr>
                                <w:p w14:paraId="05C23090"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78.54</w:t>
                                  </w:r>
                                </w:p>
                              </w:tc>
                            </w:tr>
                            <w:tr w:rsidR="00544DD8" w:rsidRPr="00C538EC" w14:paraId="7B10691C" w14:textId="77777777" w:rsidTr="00544DD8">
                              <w:trPr>
                                <w:jc w:val="center"/>
                              </w:trPr>
                              <w:tc>
                                <w:tcPr>
                                  <w:tcW w:w="648" w:type="dxa"/>
                                  <w:tcBorders>
                                    <w:top w:val="nil"/>
                                    <w:left w:val="nil"/>
                                    <w:bottom w:val="nil"/>
                                    <w:right w:val="nil"/>
                                  </w:tcBorders>
                                  <w:vAlign w:val="bottom"/>
                                </w:tcPr>
                                <w:p w14:paraId="40F0C7F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10</w:t>
                                  </w:r>
                                </w:p>
                              </w:tc>
                              <w:tc>
                                <w:tcPr>
                                  <w:tcW w:w="850" w:type="dxa"/>
                                  <w:tcBorders>
                                    <w:top w:val="nil"/>
                                    <w:left w:val="nil"/>
                                    <w:bottom w:val="nil"/>
                                    <w:right w:val="nil"/>
                                  </w:tcBorders>
                                  <w:vAlign w:val="bottom"/>
                                </w:tcPr>
                                <w:p w14:paraId="70343FF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1F86125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757B3F6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143BD5B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5682A70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59.17</w:t>
                                  </w:r>
                                </w:p>
                              </w:tc>
                              <w:tc>
                                <w:tcPr>
                                  <w:tcW w:w="1559" w:type="dxa"/>
                                  <w:tcBorders>
                                    <w:top w:val="nil"/>
                                    <w:left w:val="nil"/>
                                    <w:bottom w:val="nil"/>
                                    <w:right w:val="nil"/>
                                  </w:tcBorders>
                                  <w:vAlign w:val="bottom"/>
                                </w:tcPr>
                                <w:p w14:paraId="6D4E46F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60.46</w:t>
                                  </w:r>
                                </w:p>
                              </w:tc>
                              <w:tc>
                                <w:tcPr>
                                  <w:tcW w:w="700" w:type="dxa"/>
                                  <w:tcBorders>
                                    <w:top w:val="nil"/>
                                    <w:left w:val="nil"/>
                                    <w:bottom w:val="nil"/>
                                    <w:right w:val="nil"/>
                                  </w:tcBorders>
                                  <w:vAlign w:val="bottom"/>
                                </w:tcPr>
                                <w:p w14:paraId="6F05CEB1"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56.39</w:t>
                                  </w:r>
                                </w:p>
                              </w:tc>
                              <w:tc>
                                <w:tcPr>
                                  <w:tcW w:w="1559" w:type="dxa"/>
                                  <w:tcBorders>
                                    <w:top w:val="nil"/>
                                    <w:left w:val="nil"/>
                                    <w:bottom w:val="nil"/>
                                    <w:right w:val="nil"/>
                                  </w:tcBorders>
                                  <w:vAlign w:val="bottom"/>
                                </w:tcPr>
                                <w:p w14:paraId="4CD74F77"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64.52</w:t>
                                  </w:r>
                                </w:p>
                              </w:tc>
                            </w:tr>
                            <w:tr w:rsidR="00544DD8" w:rsidRPr="00C538EC" w14:paraId="17A9F599" w14:textId="77777777" w:rsidTr="00544DD8">
                              <w:trPr>
                                <w:jc w:val="center"/>
                              </w:trPr>
                              <w:tc>
                                <w:tcPr>
                                  <w:tcW w:w="648" w:type="dxa"/>
                                  <w:tcBorders>
                                    <w:top w:val="nil"/>
                                    <w:left w:val="nil"/>
                                    <w:bottom w:val="nil"/>
                                    <w:right w:val="nil"/>
                                  </w:tcBorders>
                                  <w:vAlign w:val="bottom"/>
                                </w:tcPr>
                                <w:p w14:paraId="3F9D520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11</w:t>
                                  </w:r>
                                </w:p>
                              </w:tc>
                              <w:tc>
                                <w:tcPr>
                                  <w:tcW w:w="850" w:type="dxa"/>
                                  <w:tcBorders>
                                    <w:top w:val="nil"/>
                                    <w:left w:val="nil"/>
                                    <w:bottom w:val="nil"/>
                                    <w:right w:val="nil"/>
                                  </w:tcBorders>
                                  <w:vAlign w:val="bottom"/>
                                </w:tcPr>
                                <w:p w14:paraId="1161B8B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8.5</w:t>
                                  </w:r>
                                </w:p>
                              </w:tc>
                              <w:tc>
                                <w:tcPr>
                                  <w:tcW w:w="851" w:type="dxa"/>
                                  <w:tcBorders>
                                    <w:top w:val="nil"/>
                                    <w:left w:val="nil"/>
                                    <w:bottom w:val="nil"/>
                                    <w:right w:val="nil"/>
                                  </w:tcBorders>
                                  <w:vAlign w:val="bottom"/>
                                </w:tcPr>
                                <w:p w14:paraId="6CF8A90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1A78B21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235488F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7D16AA6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52.37</w:t>
                                  </w:r>
                                </w:p>
                              </w:tc>
                              <w:tc>
                                <w:tcPr>
                                  <w:tcW w:w="1559" w:type="dxa"/>
                                  <w:tcBorders>
                                    <w:top w:val="nil"/>
                                    <w:left w:val="nil"/>
                                    <w:bottom w:val="nil"/>
                                    <w:right w:val="nil"/>
                                  </w:tcBorders>
                                  <w:vAlign w:val="bottom"/>
                                </w:tcPr>
                                <w:p w14:paraId="6993AF8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51.57</w:t>
                                  </w:r>
                                </w:p>
                              </w:tc>
                              <w:tc>
                                <w:tcPr>
                                  <w:tcW w:w="700" w:type="dxa"/>
                                  <w:tcBorders>
                                    <w:top w:val="nil"/>
                                    <w:left w:val="nil"/>
                                    <w:bottom w:val="nil"/>
                                    <w:right w:val="nil"/>
                                  </w:tcBorders>
                                  <w:vAlign w:val="bottom"/>
                                </w:tcPr>
                                <w:p w14:paraId="61C25304"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46.79</w:t>
                                  </w:r>
                                </w:p>
                              </w:tc>
                              <w:tc>
                                <w:tcPr>
                                  <w:tcW w:w="1559" w:type="dxa"/>
                                  <w:tcBorders>
                                    <w:top w:val="nil"/>
                                    <w:left w:val="nil"/>
                                    <w:bottom w:val="nil"/>
                                    <w:right w:val="nil"/>
                                  </w:tcBorders>
                                  <w:vAlign w:val="bottom"/>
                                </w:tcPr>
                                <w:p w14:paraId="76F7B364"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56.35</w:t>
                                  </w:r>
                                </w:p>
                              </w:tc>
                            </w:tr>
                            <w:tr w:rsidR="00544DD8" w:rsidRPr="00C538EC" w14:paraId="67EE362D" w14:textId="77777777" w:rsidTr="00544DD8">
                              <w:trPr>
                                <w:jc w:val="center"/>
                              </w:trPr>
                              <w:tc>
                                <w:tcPr>
                                  <w:tcW w:w="648" w:type="dxa"/>
                                  <w:tcBorders>
                                    <w:top w:val="nil"/>
                                    <w:left w:val="nil"/>
                                    <w:bottom w:val="nil"/>
                                    <w:right w:val="nil"/>
                                  </w:tcBorders>
                                  <w:vAlign w:val="bottom"/>
                                </w:tcPr>
                                <w:p w14:paraId="6E3FA23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12</w:t>
                                  </w:r>
                                </w:p>
                              </w:tc>
                              <w:tc>
                                <w:tcPr>
                                  <w:tcW w:w="850" w:type="dxa"/>
                                  <w:tcBorders>
                                    <w:top w:val="nil"/>
                                    <w:left w:val="nil"/>
                                    <w:bottom w:val="nil"/>
                                    <w:right w:val="nil"/>
                                  </w:tcBorders>
                                  <w:vAlign w:val="bottom"/>
                                </w:tcPr>
                                <w:p w14:paraId="1A3EAAD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8.5</w:t>
                                  </w:r>
                                </w:p>
                              </w:tc>
                              <w:tc>
                                <w:tcPr>
                                  <w:tcW w:w="851" w:type="dxa"/>
                                  <w:tcBorders>
                                    <w:top w:val="nil"/>
                                    <w:left w:val="nil"/>
                                    <w:bottom w:val="nil"/>
                                    <w:right w:val="nil"/>
                                  </w:tcBorders>
                                  <w:vAlign w:val="bottom"/>
                                </w:tcPr>
                                <w:p w14:paraId="712DB16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00FCBE4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7B1D54A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2F4686B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39.48</w:t>
                                  </w:r>
                                </w:p>
                              </w:tc>
                              <w:tc>
                                <w:tcPr>
                                  <w:tcW w:w="1559" w:type="dxa"/>
                                  <w:tcBorders>
                                    <w:top w:val="nil"/>
                                    <w:left w:val="nil"/>
                                    <w:bottom w:val="nil"/>
                                    <w:right w:val="nil"/>
                                  </w:tcBorders>
                                  <w:vAlign w:val="bottom"/>
                                </w:tcPr>
                                <w:p w14:paraId="3FAA978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38.79</w:t>
                                  </w:r>
                                </w:p>
                              </w:tc>
                              <w:tc>
                                <w:tcPr>
                                  <w:tcW w:w="700" w:type="dxa"/>
                                  <w:tcBorders>
                                    <w:top w:val="nil"/>
                                    <w:left w:val="nil"/>
                                    <w:bottom w:val="nil"/>
                                    <w:right w:val="nil"/>
                                  </w:tcBorders>
                                  <w:vAlign w:val="bottom"/>
                                </w:tcPr>
                                <w:p w14:paraId="0E851F92"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34.01</w:t>
                                  </w:r>
                                </w:p>
                              </w:tc>
                              <w:tc>
                                <w:tcPr>
                                  <w:tcW w:w="1559" w:type="dxa"/>
                                  <w:tcBorders>
                                    <w:top w:val="nil"/>
                                    <w:left w:val="nil"/>
                                    <w:bottom w:val="nil"/>
                                    <w:right w:val="nil"/>
                                  </w:tcBorders>
                                  <w:vAlign w:val="bottom"/>
                                </w:tcPr>
                                <w:p w14:paraId="2418D69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43.57</w:t>
                                  </w:r>
                                </w:p>
                              </w:tc>
                            </w:tr>
                            <w:tr w:rsidR="00544DD8" w:rsidRPr="00C538EC" w14:paraId="18FDB5A0" w14:textId="77777777" w:rsidTr="00544DD8">
                              <w:trPr>
                                <w:jc w:val="center"/>
                              </w:trPr>
                              <w:tc>
                                <w:tcPr>
                                  <w:tcW w:w="648" w:type="dxa"/>
                                  <w:tcBorders>
                                    <w:top w:val="nil"/>
                                    <w:left w:val="nil"/>
                                    <w:bottom w:val="nil"/>
                                    <w:right w:val="nil"/>
                                  </w:tcBorders>
                                  <w:vAlign w:val="bottom"/>
                                </w:tcPr>
                                <w:p w14:paraId="38A140D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13</w:t>
                                  </w:r>
                                </w:p>
                              </w:tc>
                              <w:tc>
                                <w:tcPr>
                                  <w:tcW w:w="850" w:type="dxa"/>
                                  <w:tcBorders>
                                    <w:top w:val="nil"/>
                                    <w:left w:val="nil"/>
                                    <w:bottom w:val="nil"/>
                                    <w:right w:val="nil"/>
                                  </w:tcBorders>
                                  <w:vAlign w:val="bottom"/>
                                </w:tcPr>
                                <w:p w14:paraId="1D40CEB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8.5</w:t>
                                  </w:r>
                                </w:p>
                              </w:tc>
                              <w:tc>
                                <w:tcPr>
                                  <w:tcW w:w="851" w:type="dxa"/>
                                  <w:tcBorders>
                                    <w:top w:val="nil"/>
                                    <w:left w:val="nil"/>
                                    <w:bottom w:val="nil"/>
                                    <w:right w:val="nil"/>
                                  </w:tcBorders>
                                  <w:vAlign w:val="bottom"/>
                                </w:tcPr>
                                <w:p w14:paraId="5A48450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218D475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43F6524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5BBF7C2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63.18</w:t>
                                  </w:r>
                                </w:p>
                              </w:tc>
                              <w:tc>
                                <w:tcPr>
                                  <w:tcW w:w="1559" w:type="dxa"/>
                                  <w:tcBorders>
                                    <w:top w:val="nil"/>
                                    <w:left w:val="nil"/>
                                    <w:bottom w:val="nil"/>
                                    <w:right w:val="nil"/>
                                  </w:tcBorders>
                                  <w:vAlign w:val="bottom"/>
                                </w:tcPr>
                                <w:p w14:paraId="5C0AE8D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61.15</w:t>
                                  </w:r>
                                </w:p>
                              </w:tc>
                              <w:tc>
                                <w:tcPr>
                                  <w:tcW w:w="700" w:type="dxa"/>
                                  <w:tcBorders>
                                    <w:top w:val="nil"/>
                                    <w:left w:val="nil"/>
                                    <w:bottom w:val="nil"/>
                                    <w:right w:val="nil"/>
                                  </w:tcBorders>
                                  <w:vAlign w:val="bottom"/>
                                </w:tcPr>
                                <w:p w14:paraId="29945A6D"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56.37</w:t>
                                  </w:r>
                                </w:p>
                              </w:tc>
                              <w:tc>
                                <w:tcPr>
                                  <w:tcW w:w="1559" w:type="dxa"/>
                                  <w:tcBorders>
                                    <w:top w:val="nil"/>
                                    <w:left w:val="nil"/>
                                    <w:bottom w:val="nil"/>
                                    <w:right w:val="nil"/>
                                  </w:tcBorders>
                                  <w:vAlign w:val="bottom"/>
                                </w:tcPr>
                                <w:p w14:paraId="3B5DCFE7"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65.93</w:t>
                                  </w:r>
                                </w:p>
                              </w:tc>
                            </w:tr>
                            <w:tr w:rsidR="00544DD8" w:rsidRPr="00C538EC" w14:paraId="2B09E44D" w14:textId="77777777" w:rsidTr="00544DD8">
                              <w:trPr>
                                <w:jc w:val="center"/>
                              </w:trPr>
                              <w:tc>
                                <w:tcPr>
                                  <w:tcW w:w="648" w:type="dxa"/>
                                  <w:tcBorders>
                                    <w:top w:val="nil"/>
                                    <w:left w:val="nil"/>
                                    <w:bottom w:val="nil"/>
                                    <w:right w:val="nil"/>
                                  </w:tcBorders>
                                  <w:vAlign w:val="bottom"/>
                                </w:tcPr>
                                <w:p w14:paraId="582D736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14</w:t>
                                  </w:r>
                                </w:p>
                              </w:tc>
                              <w:tc>
                                <w:tcPr>
                                  <w:tcW w:w="850" w:type="dxa"/>
                                  <w:tcBorders>
                                    <w:top w:val="nil"/>
                                    <w:left w:val="nil"/>
                                    <w:bottom w:val="nil"/>
                                    <w:right w:val="nil"/>
                                  </w:tcBorders>
                                  <w:vAlign w:val="bottom"/>
                                </w:tcPr>
                                <w:p w14:paraId="62B0D35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34A88EC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417AC19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1D61680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3CE12B9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59.73</w:t>
                                  </w:r>
                                </w:p>
                              </w:tc>
                              <w:tc>
                                <w:tcPr>
                                  <w:tcW w:w="1559" w:type="dxa"/>
                                  <w:tcBorders>
                                    <w:top w:val="nil"/>
                                    <w:left w:val="nil"/>
                                    <w:bottom w:val="nil"/>
                                    <w:right w:val="nil"/>
                                  </w:tcBorders>
                                  <w:vAlign w:val="bottom"/>
                                </w:tcPr>
                                <w:p w14:paraId="2551FF2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60.32</w:t>
                                  </w:r>
                                </w:p>
                              </w:tc>
                              <w:tc>
                                <w:tcPr>
                                  <w:tcW w:w="700" w:type="dxa"/>
                                  <w:tcBorders>
                                    <w:top w:val="nil"/>
                                    <w:left w:val="nil"/>
                                    <w:bottom w:val="nil"/>
                                    <w:right w:val="nil"/>
                                  </w:tcBorders>
                                  <w:vAlign w:val="bottom"/>
                                </w:tcPr>
                                <w:p w14:paraId="55B7011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55.54</w:t>
                                  </w:r>
                                </w:p>
                              </w:tc>
                              <w:tc>
                                <w:tcPr>
                                  <w:tcW w:w="1559" w:type="dxa"/>
                                  <w:tcBorders>
                                    <w:top w:val="nil"/>
                                    <w:left w:val="nil"/>
                                    <w:bottom w:val="nil"/>
                                    <w:right w:val="nil"/>
                                  </w:tcBorders>
                                  <w:vAlign w:val="bottom"/>
                                </w:tcPr>
                                <w:p w14:paraId="68B2B656"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65.1</w:t>
                                  </w:r>
                                </w:p>
                              </w:tc>
                            </w:tr>
                            <w:tr w:rsidR="00544DD8" w:rsidRPr="00C538EC" w14:paraId="4BC6D934" w14:textId="77777777" w:rsidTr="00544DD8">
                              <w:trPr>
                                <w:jc w:val="center"/>
                              </w:trPr>
                              <w:tc>
                                <w:tcPr>
                                  <w:tcW w:w="648" w:type="dxa"/>
                                  <w:tcBorders>
                                    <w:top w:val="nil"/>
                                    <w:left w:val="nil"/>
                                    <w:bottom w:val="nil"/>
                                    <w:right w:val="nil"/>
                                  </w:tcBorders>
                                  <w:vAlign w:val="bottom"/>
                                </w:tcPr>
                                <w:p w14:paraId="3588166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15</w:t>
                                  </w:r>
                                </w:p>
                              </w:tc>
                              <w:tc>
                                <w:tcPr>
                                  <w:tcW w:w="850" w:type="dxa"/>
                                  <w:tcBorders>
                                    <w:top w:val="nil"/>
                                    <w:left w:val="nil"/>
                                    <w:bottom w:val="nil"/>
                                    <w:right w:val="nil"/>
                                  </w:tcBorders>
                                  <w:vAlign w:val="bottom"/>
                                </w:tcPr>
                                <w:p w14:paraId="40CFF1E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048073F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4EED183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78C758E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12ABD04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54.15</w:t>
                                  </w:r>
                                </w:p>
                              </w:tc>
                              <w:tc>
                                <w:tcPr>
                                  <w:tcW w:w="1559" w:type="dxa"/>
                                  <w:tcBorders>
                                    <w:top w:val="nil"/>
                                    <w:left w:val="nil"/>
                                    <w:bottom w:val="nil"/>
                                    <w:right w:val="nil"/>
                                  </w:tcBorders>
                                  <w:vAlign w:val="bottom"/>
                                </w:tcPr>
                                <w:p w14:paraId="6462B6A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54.54</w:t>
                                  </w:r>
                                </w:p>
                              </w:tc>
                              <w:tc>
                                <w:tcPr>
                                  <w:tcW w:w="700" w:type="dxa"/>
                                  <w:tcBorders>
                                    <w:top w:val="nil"/>
                                    <w:left w:val="nil"/>
                                    <w:bottom w:val="nil"/>
                                    <w:right w:val="nil"/>
                                  </w:tcBorders>
                                  <w:vAlign w:val="bottom"/>
                                </w:tcPr>
                                <w:p w14:paraId="3A06ADC4"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49.76</w:t>
                                  </w:r>
                                </w:p>
                              </w:tc>
                              <w:tc>
                                <w:tcPr>
                                  <w:tcW w:w="1559" w:type="dxa"/>
                                  <w:tcBorders>
                                    <w:top w:val="nil"/>
                                    <w:left w:val="nil"/>
                                    <w:bottom w:val="nil"/>
                                    <w:right w:val="nil"/>
                                  </w:tcBorders>
                                  <w:vAlign w:val="bottom"/>
                                </w:tcPr>
                                <w:p w14:paraId="2D450468"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59.32</w:t>
                                  </w:r>
                                </w:p>
                              </w:tc>
                            </w:tr>
                            <w:tr w:rsidR="00544DD8" w:rsidRPr="00C538EC" w14:paraId="41CD4033" w14:textId="77777777" w:rsidTr="00544DD8">
                              <w:trPr>
                                <w:jc w:val="center"/>
                              </w:trPr>
                              <w:tc>
                                <w:tcPr>
                                  <w:tcW w:w="648" w:type="dxa"/>
                                  <w:tcBorders>
                                    <w:top w:val="nil"/>
                                    <w:left w:val="nil"/>
                                    <w:bottom w:val="nil"/>
                                    <w:right w:val="nil"/>
                                  </w:tcBorders>
                                  <w:vAlign w:val="bottom"/>
                                </w:tcPr>
                                <w:p w14:paraId="26878E6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16</w:t>
                                  </w:r>
                                </w:p>
                              </w:tc>
                              <w:tc>
                                <w:tcPr>
                                  <w:tcW w:w="850" w:type="dxa"/>
                                  <w:tcBorders>
                                    <w:top w:val="nil"/>
                                    <w:left w:val="nil"/>
                                    <w:bottom w:val="nil"/>
                                    <w:right w:val="nil"/>
                                  </w:tcBorders>
                                  <w:vAlign w:val="bottom"/>
                                </w:tcPr>
                                <w:p w14:paraId="396F28E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8.5</w:t>
                                  </w:r>
                                </w:p>
                              </w:tc>
                              <w:tc>
                                <w:tcPr>
                                  <w:tcW w:w="851" w:type="dxa"/>
                                  <w:tcBorders>
                                    <w:top w:val="nil"/>
                                    <w:left w:val="nil"/>
                                    <w:bottom w:val="nil"/>
                                    <w:right w:val="nil"/>
                                  </w:tcBorders>
                                  <w:vAlign w:val="bottom"/>
                                </w:tcPr>
                                <w:p w14:paraId="7881598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15542C3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59311F3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4C871D4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42.04</w:t>
                                  </w:r>
                                </w:p>
                              </w:tc>
                              <w:tc>
                                <w:tcPr>
                                  <w:tcW w:w="1559" w:type="dxa"/>
                                  <w:tcBorders>
                                    <w:top w:val="nil"/>
                                    <w:left w:val="nil"/>
                                    <w:bottom w:val="nil"/>
                                    <w:right w:val="nil"/>
                                  </w:tcBorders>
                                  <w:vAlign w:val="bottom"/>
                                </w:tcPr>
                                <w:p w14:paraId="767C062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41.1</w:t>
                                  </w:r>
                                </w:p>
                              </w:tc>
                              <w:tc>
                                <w:tcPr>
                                  <w:tcW w:w="700" w:type="dxa"/>
                                  <w:tcBorders>
                                    <w:top w:val="nil"/>
                                    <w:left w:val="nil"/>
                                    <w:bottom w:val="nil"/>
                                    <w:right w:val="nil"/>
                                  </w:tcBorders>
                                  <w:vAlign w:val="bottom"/>
                                </w:tcPr>
                                <w:p w14:paraId="0F044D87"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36.32</w:t>
                                  </w:r>
                                </w:p>
                              </w:tc>
                              <w:tc>
                                <w:tcPr>
                                  <w:tcW w:w="1559" w:type="dxa"/>
                                  <w:tcBorders>
                                    <w:top w:val="nil"/>
                                    <w:left w:val="nil"/>
                                    <w:bottom w:val="nil"/>
                                    <w:right w:val="nil"/>
                                  </w:tcBorders>
                                  <w:vAlign w:val="bottom"/>
                                </w:tcPr>
                                <w:p w14:paraId="331EDB3B"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45.88</w:t>
                                  </w:r>
                                </w:p>
                              </w:tc>
                            </w:tr>
                            <w:tr w:rsidR="00544DD8" w:rsidRPr="00C538EC" w14:paraId="354680B2" w14:textId="77777777" w:rsidTr="00544DD8">
                              <w:trPr>
                                <w:trHeight w:val="152"/>
                                <w:jc w:val="center"/>
                              </w:trPr>
                              <w:tc>
                                <w:tcPr>
                                  <w:tcW w:w="648" w:type="dxa"/>
                                  <w:tcBorders>
                                    <w:top w:val="nil"/>
                                    <w:left w:val="nil"/>
                                    <w:bottom w:val="nil"/>
                                    <w:right w:val="nil"/>
                                  </w:tcBorders>
                                  <w:vAlign w:val="bottom"/>
                                </w:tcPr>
                                <w:p w14:paraId="7A24AF3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17</w:t>
                                  </w:r>
                                </w:p>
                              </w:tc>
                              <w:tc>
                                <w:tcPr>
                                  <w:tcW w:w="850" w:type="dxa"/>
                                  <w:tcBorders>
                                    <w:top w:val="nil"/>
                                    <w:left w:val="nil"/>
                                    <w:bottom w:val="nil"/>
                                    <w:right w:val="nil"/>
                                  </w:tcBorders>
                                  <w:vAlign w:val="bottom"/>
                                </w:tcPr>
                                <w:p w14:paraId="6C6347F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37CBDCC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22E11A8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30C47AC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7CA6D8D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59.14</w:t>
                                  </w:r>
                                </w:p>
                              </w:tc>
                              <w:tc>
                                <w:tcPr>
                                  <w:tcW w:w="1559" w:type="dxa"/>
                                  <w:tcBorders>
                                    <w:top w:val="nil"/>
                                    <w:left w:val="nil"/>
                                    <w:bottom w:val="nil"/>
                                    <w:right w:val="nil"/>
                                  </w:tcBorders>
                                  <w:vAlign w:val="bottom"/>
                                </w:tcPr>
                                <w:p w14:paraId="27D8B06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60.46</w:t>
                                  </w:r>
                                </w:p>
                              </w:tc>
                              <w:tc>
                                <w:tcPr>
                                  <w:tcW w:w="700" w:type="dxa"/>
                                  <w:tcBorders>
                                    <w:top w:val="nil"/>
                                    <w:left w:val="nil"/>
                                    <w:bottom w:val="nil"/>
                                    <w:right w:val="nil"/>
                                  </w:tcBorders>
                                  <w:vAlign w:val="bottom"/>
                                </w:tcPr>
                                <w:p w14:paraId="3EF53205"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56.39</w:t>
                                  </w:r>
                                </w:p>
                              </w:tc>
                              <w:tc>
                                <w:tcPr>
                                  <w:tcW w:w="1559" w:type="dxa"/>
                                  <w:tcBorders>
                                    <w:top w:val="nil"/>
                                    <w:left w:val="nil"/>
                                    <w:bottom w:val="nil"/>
                                    <w:right w:val="nil"/>
                                  </w:tcBorders>
                                  <w:vAlign w:val="bottom"/>
                                </w:tcPr>
                                <w:p w14:paraId="5F8CBD49"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64.52</w:t>
                                  </w:r>
                                </w:p>
                              </w:tc>
                            </w:tr>
                            <w:tr w:rsidR="00544DD8" w:rsidRPr="00C538EC" w14:paraId="53B2E97A" w14:textId="77777777" w:rsidTr="00544DD8">
                              <w:trPr>
                                <w:trHeight w:val="75"/>
                                <w:jc w:val="center"/>
                              </w:trPr>
                              <w:tc>
                                <w:tcPr>
                                  <w:tcW w:w="648" w:type="dxa"/>
                                  <w:tcBorders>
                                    <w:top w:val="nil"/>
                                    <w:left w:val="nil"/>
                                    <w:bottom w:val="nil"/>
                                    <w:right w:val="nil"/>
                                  </w:tcBorders>
                                  <w:vAlign w:val="bottom"/>
                                </w:tcPr>
                                <w:p w14:paraId="6CC40B1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18</w:t>
                                  </w:r>
                                </w:p>
                              </w:tc>
                              <w:tc>
                                <w:tcPr>
                                  <w:tcW w:w="850" w:type="dxa"/>
                                  <w:tcBorders>
                                    <w:top w:val="nil"/>
                                    <w:left w:val="nil"/>
                                    <w:bottom w:val="nil"/>
                                    <w:right w:val="nil"/>
                                  </w:tcBorders>
                                  <w:vAlign w:val="bottom"/>
                                </w:tcPr>
                                <w:p w14:paraId="37E9ACA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1A91209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4C9B205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7635406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73F4F7E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59.64</w:t>
                                  </w:r>
                                </w:p>
                              </w:tc>
                              <w:tc>
                                <w:tcPr>
                                  <w:tcW w:w="1559" w:type="dxa"/>
                                  <w:tcBorders>
                                    <w:top w:val="nil"/>
                                    <w:left w:val="nil"/>
                                    <w:bottom w:val="nil"/>
                                    <w:right w:val="nil"/>
                                  </w:tcBorders>
                                  <w:vAlign w:val="bottom"/>
                                </w:tcPr>
                                <w:p w14:paraId="17D81BA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60.46</w:t>
                                  </w:r>
                                </w:p>
                              </w:tc>
                              <w:tc>
                                <w:tcPr>
                                  <w:tcW w:w="700" w:type="dxa"/>
                                  <w:tcBorders>
                                    <w:top w:val="nil"/>
                                    <w:left w:val="nil"/>
                                    <w:bottom w:val="nil"/>
                                    <w:right w:val="nil"/>
                                  </w:tcBorders>
                                  <w:vAlign w:val="bottom"/>
                                </w:tcPr>
                                <w:p w14:paraId="58A8FC47"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56.39</w:t>
                                  </w:r>
                                </w:p>
                              </w:tc>
                              <w:tc>
                                <w:tcPr>
                                  <w:tcW w:w="1559" w:type="dxa"/>
                                  <w:tcBorders>
                                    <w:top w:val="nil"/>
                                    <w:left w:val="nil"/>
                                    <w:bottom w:val="nil"/>
                                    <w:right w:val="nil"/>
                                  </w:tcBorders>
                                  <w:vAlign w:val="bottom"/>
                                </w:tcPr>
                                <w:p w14:paraId="65E3153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64.52</w:t>
                                  </w:r>
                                </w:p>
                              </w:tc>
                            </w:tr>
                            <w:tr w:rsidR="00544DD8" w:rsidRPr="00C538EC" w14:paraId="5B3319F1" w14:textId="77777777" w:rsidTr="00544DD8">
                              <w:trPr>
                                <w:trHeight w:val="102"/>
                                <w:jc w:val="center"/>
                              </w:trPr>
                              <w:tc>
                                <w:tcPr>
                                  <w:tcW w:w="648" w:type="dxa"/>
                                  <w:tcBorders>
                                    <w:top w:val="nil"/>
                                    <w:left w:val="nil"/>
                                    <w:bottom w:val="nil"/>
                                    <w:right w:val="nil"/>
                                  </w:tcBorders>
                                  <w:vAlign w:val="bottom"/>
                                </w:tcPr>
                                <w:p w14:paraId="11B3D42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19</w:t>
                                  </w:r>
                                </w:p>
                              </w:tc>
                              <w:tc>
                                <w:tcPr>
                                  <w:tcW w:w="850" w:type="dxa"/>
                                  <w:tcBorders>
                                    <w:top w:val="nil"/>
                                    <w:left w:val="nil"/>
                                    <w:bottom w:val="nil"/>
                                    <w:right w:val="nil"/>
                                  </w:tcBorders>
                                  <w:vAlign w:val="bottom"/>
                                </w:tcPr>
                                <w:p w14:paraId="3ADD8B3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8.5</w:t>
                                  </w:r>
                                </w:p>
                              </w:tc>
                              <w:tc>
                                <w:tcPr>
                                  <w:tcW w:w="851" w:type="dxa"/>
                                  <w:tcBorders>
                                    <w:top w:val="nil"/>
                                    <w:left w:val="nil"/>
                                    <w:bottom w:val="nil"/>
                                    <w:right w:val="nil"/>
                                  </w:tcBorders>
                                  <w:vAlign w:val="bottom"/>
                                </w:tcPr>
                                <w:p w14:paraId="6031C02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6FA55A7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358CF10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7B06A8C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57.44</w:t>
                                  </w:r>
                                </w:p>
                              </w:tc>
                              <w:tc>
                                <w:tcPr>
                                  <w:tcW w:w="1559" w:type="dxa"/>
                                  <w:tcBorders>
                                    <w:top w:val="nil"/>
                                    <w:left w:val="nil"/>
                                    <w:bottom w:val="nil"/>
                                    <w:right w:val="nil"/>
                                  </w:tcBorders>
                                  <w:vAlign w:val="bottom"/>
                                </w:tcPr>
                                <w:p w14:paraId="4985A5F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56.44</w:t>
                                  </w:r>
                                </w:p>
                              </w:tc>
                              <w:tc>
                                <w:tcPr>
                                  <w:tcW w:w="700" w:type="dxa"/>
                                  <w:tcBorders>
                                    <w:top w:val="nil"/>
                                    <w:left w:val="nil"/>
                                    <w:bottom w:val="nil"/>
                                    <w:right w:val="nil"/>
                                  </w:tcBorders>
                                  <w:vAlign w:val="bottom"/>
                                </w:tcPr>
                                <w:p w14:paraId="273D0678"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51.66</w:t>
                                  </w:r>
                                </w:p>
                              </w:tc>
                              <w:tc>
                                <w:tcPr>
                                  <w:tcW w:w="1559" w:type="dxa"/>
                                  <w:tcBorders>
                                    <w:top w:val="nil"/>
                                    <w:left w:val="nil"/>
                                    <w:bottom w:val="nil"/>
                                    <w:right w:val="nil"/>
                                  </w:tcBorders>
                                  <w:vAlign w:val="bottom"/>
                                </w:tcPr>
                                <w:p w14:paraId="6B2DE83B"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61.22</w:t>
                                  </w:r>
                                </w:p>
                              </w:tc>
                            </w:tr>
                            <w:tr w:rsidR="00544DD8" w:rsidRPr="00C538EC" w14:paraId="1A085DB4" w14:textId="77777777" w:rsidTr="00544DD8">
                              <w:trPr>
                                <w:trHeight w:val="176"/>
                                <w:jc w:val="center"/>
                              </w:trPr>
                              <w:tc>
                                <w:tcPr>
                                  <w:tcW w:w="648" w:type="dxa"/>
                                  <w:tcBorders>
                                    <w:top w:val="nil"/>
                                    <w:left w:val="nil"/>
                                    <w:bottom w:val="nil"/>
                                    <w:right w:val="nil"/>
                                  </w:tcBorders>
                                  <w:vAlign w:val="bottom"/>
                                </w:tcPr>
                                <w:p w14:paraId="52770BC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20</w:t>
                                  </w:r>
                                </w:p>
                              </w:tc>
                              <w:tc>
                                <w:tcPr>
                                  <w:tcW w:w="850" w:type="dxa"/>
                                  <w:tcBorders>
                                    <w:top w:val="nil"/>
                                    <w:left w:val="nil"/>
                                    <w:bottom w:val="nil"/>
                                    <w:right w:val="nil"/>
                                  </w:tcBorders>
                                  <w:vAlign w:val="bottom"/>
                                </w:tcPr>
                                <w:p w14:paraId="3C0C2B0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39DBCC4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403817E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42FAED6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2F71C65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38.74</w:t>
                                  </w:r>
                                </w:p>
                              </w:tc>
                              <w:tc>
                                <w:tcPr>
                                  <w:tcW w:w="1559" w:type="dxa"/>
                                  <w:tcBorders>
                                    <w:top w:val="nil"/>
                                    <w:left w:val="nil"/>
                                    <w:bottom w:val="nil"/>
                                    <w:right w:val="nil"/>
                                  </w:tcBorders>
                                  <w:vAlign w:val="bottom"/>
                                </w:tcPr>
                                <w:p w14:paraId="3AD27CC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37.59</w:t>
                                  </w:r>
                                </w:p>
                              </w:tc>
                              <w:tc>
                                <w:tcPr>
                                  <w:tcW w:w="700" w:type="dxa"/>
                                  <w:tcBorders>
                                    <w:top w:val="nil"/>
                                    <w:left w:val="nil"/>
                                    <w:bottom w:val="nil"/>
                                    <w:right w:val="nil"/>
                                  </w:tcBorders>
                                  <w:vAlign w:val="bottom"/>
                                </w:tcPr>
                                <w:p w14:paraId="3809A63A"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32.81</w:t>
                                  </w:r>
                                </w:p>
                              </w:tc>
                              <w:tc>
                                <w:tcPr>
                                  <w:tcW w:w="1559" w:type="dxa"/>
                                  <w:tcBorders>
                                    <w:top w:val="nil"/>
                                    <w:left w:val="nil"/>
                                    <w:bottom w:val="nil"/>
                                    <w:right w:val="nil"/>
                                  </w:tcBorders>
                                  <w:vAlign w:val="bottom"/>
                                </w:tcPr>
                                <w:p w14:paraId="653AC0E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42.37</w:t>
                                  </w:r>
                                </w:p>
                              </w:tc>
                            </w:tr>
                            <w:tr w:rsidR="00544DD8" w:rsidRPr="00C538EC" w14:paraId="64934280" w14:textId="77777777" w:rsidTr="00544DD8">
                              <w:trPr>
                                <w:trHeight w:val="228"/>
                                <w:jc w:val="center"/>
                              </w:trPr>
                              <w:tc>
                                <w:tcPr>
                                  <w:tcW w:w="648" w:type="dxa"/>
                                  <w:tcBorders>
                                    <w:top w:val="nil"/>
                                    <w:left w:val="nil"/>
                                    <w:bottom w:val="nil"/>
                                    <w:right w:val="nil"/>
                                  </w:tcBorders>
                                  <w:vAlign w:val="bottom"/>
                                </w:tcPr>
                                <w:p w14:paraId="4DFF83C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21</w:t>
                                  </w:r>
                                </w:p>
                              </w:tc>
                              <w:tc>
                                <w:tcPr>
                                  <w:tcW w:w="850" w:type="dxa"/>
                                  <w:tcBorders>
                                    <w:top w:val="nil"/>
                                    <w:left w:val="nil"/>
                                    <w:bottom w:val="nil"/>
                                    <w:right w:val="nil"/>
                                  </w:tcBorders>
                                  <w:vAlign w:val="bottom"/>
                                </w:tcPr>
                                <w:p w14:paraId="5E703F4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1337EDD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63AC3EA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61EC559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429BB82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58.94</w:t>
                                  </w:r>
                                </w:p>
                              </w:tc>
                              <w:tc>
                                <w:tcPr>
                                  <w:tcW w:w="1559" w:type="dxa"/>
                                  <w:tcBorders>
                                    <w:top w:val="nil"/>
                                    <w:left w:val="nil"/>
                                    <w:bottom w:val="nil"/>
                                    <w:right w:val="nil"/>
                                  </w:tcBorders>
                                  <w:vAlign w:val="bottom"/>
                                </w:tcPr>
                                <w:p w14:paraId="6AF387A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60.46</w:t>
                                  </w:r>
                                </w:p>
                              </w:tc>
                              <w:tc>
                                <w:tcPr>
                                  <w:tcW w:w="700" w:type="dxa"/>
                                  <w:tcBorders>
                                    <w:top w:val="nil"/>
                                    <w:left w:val="nil"/>
                                    <w:bottom w:val="nil"/>
                                    <w:right w:val="nil"/>
                                  </w:tcBorders>
                                  <w:vAlign w:val="bottom"/>
                                </w:tcPr>
                                <w:p w14:paraId="1BA7FE51"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56.39</w:t>
                                  </w:r>
                                </w:p>
                              </w:tc>
                              <w:tc>
                                <w:tcPr>
                                  <w:tcW w:w="1559" w:type="dxa"/>
                                  <w:tcBorders>
                                    <w:top w:val="nil"/>
                                    <w:left w:val="nil"/>
                                    <w:bottom w:val="nil"/>
                                    <w:right w:val="nil"/>
                                  </w:tcBorders>
                                  <w:vAlign w:val="bottom"/>
                                </w:tcPr>
                                <w:p w14:paraId="16D42B71"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64.52</w:t>
                                  </w:r>
                                </w:p>
                              </w:tc>
                            </w:tr>
                            <w:tr w:rsidR="00544DD8" w:rsidRPr="00C538EC" w14:paraId="42C505D2" w14:textId="77777777" w:rsidTr="00544DD8">
                              <w:trPr>
                                <w:trHeight w:val="141"/>
                                <w:jc w:val="center"/>
                              </w:trPr>
                              <w:tc>
                                <w:tcPr>
                                  <w:tcW w:w="648" w:type="dxa"/>
                                  <w:tcBorders>
                                    <w:top w:val="nil"/>
                                    <w:left w:val="nil"/>
                                    <w:bottom w:val="nil"/>
                                    <w:right w:val="nil"/>
                                  </w:tcBorders>
                                  <w:vAlign w:val="bottom"/>
                                </w:tcPr>
                                <w:p w14:paraId="006B080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22</w:t>
                                  </w:r>
                                </w:p>
                              </w:tc>
                              <w:tc>
                                <w:tcPr>
                                  <w:tcW w:w="850" w:type="dxa"/>
                                  <w:tcBorders>
                                    <w:top w:val="nil"/>
                                    <w:left w:val="nil"/>
                                    <w:bottom w:val="nil"/>
                                    <w:right w:val="nil"/>
                                  </w:tcBorders>
                                  <w:vAlign w:val="bottom"/>
                                </w:tcPr>
                                <w:p w14:paraId="25200B7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59640DD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6E751A3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1D7B64F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21DCCEA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76.15</w:t>
                                  </w:r>
                                </w:p>
                              </w:tc>
                              <w:tc>
                                <w:tcPr>
                                  <w:tcW w:w="1559" w:type="dxa"/>
                                  <w:tcBorders>
                                    <w:top w:val="nil"/>
                                    <w:left w:val="nil"/>
                                    <w:bottom w:val="nil"/>
                                    <w:right w:val="nil"/>
                                  </w:tcBorders>
                                  <w:vAlign w:val="bottom"/>
                                </w:tcPr>
                                <w:p w14:paraId="2EF12A6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75.51</w:t>
                                  </w:r>
                                </w:p>
                              </w:tc>
                              <w:tc>
                                <w:tcPr>
                                  <w:tcW w:w="700" w:type="dxa"/>
                                  <w:tcBorders>
                                    <w:top w:val="nil"/>
                                    <w:left w:val="nil"/>
                                    <w:bottom w:val="nil"/>
                                    <w:right w:val="nil"/>
                                  </w:tcBorders>
                                  <w:vAlign w:val="bottom"/>
                                </w:tcPr>
                                <w:p w14:paraId="74F542D4"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70.73</w:t>
                                  </w:r>
                                </w:p>
                              </w:tc>
                              <w:tc>
                                <w:tcPr>
                                  <w:tcW w:w="1559" w:type="dxa"/>
                                  <w:tcBorders>
                                    <w:top w:val="nil"/>
                                    <w:left w:val="nil"/>
                                    <w:bottom w:val="nil"/>
                                    <w:right w:val="nil"/>
                                  </w:tcBorders>
                                  <w:vAlign w:val="bottom"/>
                                </w:tcPr>
                                <w:p w14:paraId="0011B7C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80.29</w:t>
                                  </w:r>
                                </w:p>
                              </w:tc>
                            </w:tr>
                            <w:tr w:rsidR="00544DD8" w:rsidRPr="00C538EC" w14:paraId="64954B3D" w14:textId="77777777" w:rsidTr="00544DD8">
                              <w:trPr>
                                <w:trHeight w:val="185"/>
                                <w:jc w:val="center"/>
                              </w:trPr>
                              <w:tc>
                                <w:tcPr>
                                  <w:tcW w:w="648" w:type="dxa"/>
                                  <w:tcBorders>
                                    <w:top w:val="nil"/>
                                    <w:left w:val="nil"/>
                                    <w:bottom w:val="nil"/>
                                    <w:right w:val="nil"/>
                                  </w:tcBorders>
                                  <w:vAlign w:val="bottom"/>
                                </w:tcPr>
                                <w:p w14:paraId="1B7D14A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23</w:t>
                                  </w:r>
                                </w:p>
                              </w:tc>
                              <w:tc>
                                <w:tcPr>
                                  <w:tcW w:w="850" w:type="dxa"/>
                                  <w:tcBorders>
                                    <w:top w:val="nil"/>
                                    <w:left w:val="nil"/>
                                    <w:bottom w:val="nil"/>
                                    <w:right w:val="nil"/>
                                  </w:tcBorders>
                                  <w:vAlign w:val="bottom"/>
                                </w:tcPr>
                                <w:p w14:paraId="288EC14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0798D25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0CCA843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503EEA5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18B062C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49.77</w:t>
                                  </w:r>
                                </w:p>
                              </w:tc>
                              <w:tc>
                                <w:tcPr>
                                  <w:tcW w:w="1559" w:type="dxa"/>
                                  <w:tcBorders>
                                    <w:top w:val="nil"/>
                                    <w:left w:val="nil"/>
                                    <w:bottom w:val="nil"/>
                                    <w:right w:val="nil"/>
                                  </w:tcBorders>
                                  <w:vAlign w:val="bottom"/>
                                </w:tcPr>
                                <w:p w14:paraId="41C9F9A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50.47</w:t>
                                  </w:r>
                                </w:p>
                              </w:tc>
                              <w:tc>
                                <w:tcPr>
                                  <w:tcW w:w="700" w:type="dxa"/>
                                  <w:tcBorders>
                                    <w:top w:val="nil"/>
                                    <w:left w:val="nil"/>
                                    <w:bottom w:val="nil"/>
                                    <w:right w:val="nil"/>
                                  </w:tcBorders>
                                  <w:vAlign w:val="bottom"/>
                                </w:tcPr>
                                <w:p w14:paraId="7C7A7C10"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45.69</w:t>
                                  </w:r>
                                </w:p>
                              </w:tc>
                              <w:tc>
                                <w:tcPr>
                                  <w:tcW w:w="1559" w:type="dxa"/>
                                  <w:tcBorders>
                                    <w:top w:val="nil"/>
                                    <w:left w:val="nil"/>
                                    <w:bottom w:val="nil"/>
                                    <w:right w:val="nil"/>
                                  </w:tcBorders>
                                  <w:vAlign w:val="bottom"/>
                                </w:tcPr>
                                <w:p w14:paraId="01F66535"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55.25</w:t>
                                  </w:r>
                                </w:p>
                              </w:tc>
                            </w:tr>
                            <w:tr w:rsidR="00544DD8" w:rsidRPr="00C538EC" w14:paraId="399EDC9C" w14:textId="77777777" w:rsidTr="00544DD8">
                              <w:trPr>
                                <w:trHeight w:val="232"/>
                                <w:jc w:val="center"/>
                              </w:trPr>
                              <w:tc>
                                <w:tcPr>
                                  <w:tcW w:w="648" w:type="dxa"/>
                                  <w:tcBorders>
                                    <w:top w:val="nil"/>
                                    <w:left w:val="nil"/>
                                    <w:bottom w:val="nil"/>
                                    <w:right w:val="nil"/>
                                  </w:tcBorders>
                                  <w:vAlign w:val="bottom"/>
                                </w:tcPr>
                                <w:p w14:paraId="4E744AB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24</w:t>
                                  </w:r>
                                </w:p>
                              </w:tc>
                              <w:tc>
                                <w:tcPr>
                                  <w:tcW w:w="850" w:type="dxa"/>
                                  <w:tcBorders>
                                    <w:top w:val="nil"/>
                                    <w:left w:val="nil"/>
                                    <w:bottom w:val="nil"/>
                                    <w:right w:val="nil"/>
                                  </w:tcBorders>
                                  <w:vAlign w:val="bottom"/>
                                </w:tcPr>
                                <w:p w14:paraId="5E631A0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1AE99C2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0.5</w:t>
                                  </w:r>
                                </w:p>
                              </w:tc>
                              <w:tc>
                                <w:tcPr>
                                  <w:tcW w:w="850" w:type="dxa"/>
                                  <w:tcBorders>
                                    <w:top w:val="nil"/>
                                    <w:left w:val="nil"/>
                                    <w:bottom w:val="nil"/>
                                    <w:right w:val="nil"/>
                                  </w:tcBorders>
                                  <w:vAlign w:val="bottom"/>
                                </w:tcPr>
                                <w:p w14:paraId="0F18BE2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43433E7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05C0882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43.44</w:t>
                                  </w:r>
                                </w:p>
                              </w:tc>
                              <w:tc>
                                <w:tcPr>
                                  <w:tcW w:w="1559" w:type="dxa"/>
                                  <w:tcBorders>
                                    <w:top w:val="nil"/>
                                    <w:left w:val="nil"/>
                                    <w:bottom w:val="nil"/>
                                    <w:right w:val="nil"/>
                                  </w:tcBorders>
                                  <w:vAlign w:val="bottom"/>
                                </w:tcPr>
                                <w:p w14:paraId="463495C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44.45</w:t>
                                  </w:r>
                                </w:p>
                              </w:tc>
                              <w:tc>
                                <w:tcPr>
                                  <w:tcW w:w="700" w:type="dxa"/>
                                  <w:tcBorders>
                                    <w:top w:val="nil"/>
                                    <w:left w:val="nil"/>
                                    <w:bottom w:val="nil"/>
                                    <w:right w:val="nil"/>
                                  </w:tcBorders>
                                  <w:vAlign w:val="bottom"/>
                                </w:tcPr>
                                <w:p w14:paraId="6A633AC0"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39.67</w:t>
                                  </w:r>
                                </w:p>
                              </w:tc>
                              <w:tc>
                                <w:tcPr>
                                  <w:tcW w:w="1559" w:type="dxa"/>
                                  <w:tcBorders>
                                    <w:top w:val="nil"/>
                                    <w:left w:val="nil"/>
                                    <w:bottom w:val="nil"/>
                                    <w:right w:val="nil"/>
                                  </w:tcBorders>
                                  <w:vAlign w:val="bottom"/>
                                </w:tcPr>
                                <w:p w14:paraId="7BD1C5D1"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49.23</w:t>
                                  </w:r>
                                </w:p>
                              </w:tc>
                            </w:tr>
                            <w:tr w:rsidR="00544DD8" w:rsidRPr="00C538EC" w14:paraId="432DC31D" w14:textId="77777777" w:rsidTr="00544DD8">
                              <w:trPr>
                                <w:trHeight w:val="149"/>
                                <w:jc w:val="center"/>
                              </w:trPr>
                              <w:tc>
                                <w:tcPr>
                                  <w:tcW w:w="648" w:type="dxa"/>
                                  <w:tcBorders>
                                    <w:top w:val="nil"/>
                                    <w:left w:val="nil"/>
                                    <w:bottom w:val="nil"/>
                                    <w:right w:val="nil"/>
                                  </w:tcBorders>
                                  <w:vAlign w:val="bottom"/>
                                </w:tcPr>
                                <w:p w14:paraId="1E8225E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25</w:t>
                                  </w:r>
                                </w:p>
                              </w:tc>
                              <w:tc>
                                <w:tcPr>
                                  <w:tcW w:w="850" w:type="dxa"/>
                                  <w:tcBorders>
                                    <w:top w:val="nil"/>
                                    <w:left w:val="nil"/>
                                    <w:bottom w:val="nil"/>
                                    <w:right w:val="nil"/>
                                  </w:tcBorders>
                                  <w:vAlign w:val="bottom"/>
                                </w:tcPr>
                                <w:p w14:paraId="01F5424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38FD319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6464D28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0AEDD0B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9</w:t>
                                  </w:r>
                                </w:p>
                              </w:tc>
                              <w:tc>
                                <w:tcPr>
                                  <w:tcW w:w="1701" w:type="dxa"/>
                                  <w:tcBorders>
                                    <w:top w:val="nil"/>
                                    <w:left w:val="nil"/>
                                    <w:bottom w:val="nil"/>
                                    <w:right w:val="nil"/>
                                  </w:tcBorders>
                                  <w:vAlign w:val="bottom"/>
                                </w:tcPr>
                                <w:p w14:paraId="606C315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53.5</w:t>
                                  </w:r>
                                </w:p>
                              </w:tc>
                              <w:tc>
                                <w:tcPr>
                                  <w:tcW w:w="1559" w:type="dxa"/>
                                  <w:tcBorders>
                                    <w:top w:val="nil"/>
                                    <w:left w:val="nil"/>
                                    <w:bottom w:val="nil"/>
                                    <w:right w:val="nil"/>
                                  </w:tcBorders>
                                  <w:vAlign w:val="bottom"/>
                                </w:tcPr>
                                <w:p w14:paraId="31AD363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55.75</w:t>
                                  </w:r>
                                </w:p>
                              </w:tc>
                              <w:tc>
                                <w:tcPr>
                                  <w:tcW w:w="700" w:type="dxa"/>
                                  <w:tcBorders>
                                    <w:top w:val="nil"/>
                                    <w:left w:val="nil"/>
                                    <w:bottom w:val="nil"/>
                                    <w:right w:val="nil"/>
                                  </w:tcBorders>
                                  <w:vAlign w:val="bottom"/>
                                </w:tcPr>
                                <w:p w14:paraId="5D068A04"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50.97</w:t>
                                  </w:r>
                                </w:p>
                              </w:tc>
                              <w:tc>
                                <w:tcPr>
                                  <w:tcW w:w="1559" w:type="dxa"/>
                                  <w:tcBorders>
                                    <w:top w:val="nil"/>
                                    <w:left w:val="nil"/>
                                    <w:bottom w:val="nil"/>
                                    <w:right w:val="nil"/>
                                  </w:tcBorders>
                                  <w:vAlign w:val="bottom"/>
                                </w:tcPr>
                                <w:p w14:paraId="5EE99CB5"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60.53</w:t>
                                  </w:r>
                                </w:p>
                              </w:tc>
                            </w:tr>
                            <w:tr w:rsidR="00544DD8" w:rsidRPr="00C538EC" w14:paraId="5638BD81" w14:textId="77777777" w:rsidTr="00544DD8">
                              <w:trPr>
                                <w:trHeight w:val="149"/>
                                <w:jc w:val="center"/>
                              </w:trPr>
                              <w:tc>
                                <w:tcPr>
                                  <w:tcW w:w="648" w:type="dxa"/>
                                  <w:tcBorders>
                                    <w:top w:val="nil"/>
                                    <w:left w:val="nil"/>
                                    <w:bottom w:val="nil"/>
                                    <w:right w:val="nil"/>
                                  </w:tcBorders>
                                  <w:vAlign w:val="bottom"/>
                                </w:tcPr>
                                <w:p w14:paraId="4DA316F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26</w:t>
                                  </w:r>
                                </w:p>
                              </w:tc>
                              <w:tc>
                                <w:tcPr>
                                  <w:tcW w:w="850" w:type="dxa"/>
                                  <w:tcBorders>
                                    <w:top w:val="nil"/>
                                    <w:left w:val="nil"/>
                                    <w:bottom w:val="nil"/>
                                    <w:right w:val="nil"/>
                                  </w:tcBorders>
                                  <w:vAlign w:val="bottom"/>
                                </w:tcPr>
                                <w:p w14:paraId="04B3C22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7F2BA77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0.1</w:t>
                                  </w:r>
                                </w:p>
                              </w:tc>
                              <w:tc>
                                <w:tcPr>
                                  <w:tcW w:w="850" w:type="dxa"/>
                                  <w:tcBorders>
                                    <w:top w:val="nil"/>
                                    <w:left w:val="nil"/>
                                    <w:bottom w:val="nil"/>
                                    <w:right w:val="nil"/>
                                  </w:tcBorders>
                                  <w:vAlign w:val="bottom"/>
                                </w:tcPr>
                                <w:p w14:paraId="48C41F2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26ECDBF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67BE50D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30.08</w:t>
                                  </w:r>
                                </w:p>
                              </w:tc>
                              <w:tc>
                                <w:tcPr>
                                  <w:tcW w:w="1559" w:type="dxa"/>
                                  <w:tcBorders>
                                    <w:top w:val="nil"/>
                                    <w:left w:val="nil"/>
                                    <w:bottom w:val="nil"/>
                                    <w:right w:val="nil"/>
                                  </w:tcBorders>
                                  <w:vAlign w:val="bottom"/>
                                </w:tcPr>
                                <w:p w14:paraId="0B2F387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30.79</w:t>
                                  </w:r>
                                </w:p>
                              </w:tc>
                              <w:tc>
                                <w:tcPr>
                                  <w:tcW w:w="700" w:type="dxa"/>
                                  <w:tcBorders>
                                    <w:top w:val="nil"/>
                                    <w:left w:val="nil"/>
                                    <w:bottom w:val="nil"/>
                                    <w:right w:val="nil"/>
                                  </w:tcBorders>
                                  <w:vAlign w:val="bottom"/>
                                </w:tcPr>
                                <w:p w14:paraId="2D962591" w14:textId="30A7C91D"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26</w:t>
                                  </w:r>
                                  <w:r w:rsidR="0099031F">
                                    <w:rPr>
                                      <w:rFonts w:asciiTheme="majorBidi" w:eastAsia="Times New Roman" w:hAnsiTheme="majorBidi" w:cstheme="majorBidi"/>
                                      <w:color w:val="000000"/>
                                      <w:sz w:val="18"/>
                                      <w:szCs w:val="18"/>
                                    </w:rPr>
                                    <w:t>.0</w:t>
                                  </w:r>
                                </w:p>
                              </w:tc>
                              <w:tc>
                                <w:tcPr>
                                  <w:tcW w:w="1559" w:type="dxa"/>
                                  <w:tcBorders>
                                    <w:top w:val="nil"/>
                                    <w:left w:val="nil"/>
                                    <w:bottom w:val="nil"/>
                                    <w:right w:val="nil"/>
                                  </w:tcBorders>
                                  <w:vAlign w:val="bottom"/>
                                </w:tcPr>
                                <w:p w14:paraId="742BFA93"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35.57</w:t>
                                  </w:r>
                                </w:p>
                              </w:tc>
                            </w:tr>
                            <w:tr w:rsidR="00544DD8" w:rsidRPr="00C538EC" w14:paraId="45534B1C" w14:textId="77777777" w:rsidTr="00544DD8">
                              <w:trPr>
                                <w:trHeight w:val="206"/>
                                <w:jc w:val="center"/>
                              </w:trPr>
                              <w:tc>
                                <w:tcPr>
                                  <w:tcW w:w="648" w:type="dxa"/>
                                  <w:tcBorders>
                                    <w:top w:val="nil"/>
                                    <w:left w:val="nil"/>
                                    <w:bottom w:val="nil"/>
                                    <w:right w:val="nil"/>
                                  </w:tcBorders>
                                  <w:vAlign w:val="bottom"/>
                                </w:tcPr>
                                <w:p w14:paraId="59CAF17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27</w:t>
                                  </w:r>
                                </w:p>
                              </w:tc>
                              <w:tc>
                                <w:tcPr>
                                  <w:tcW w:w="850" w:type="dxa"/>
                                  <w:tcBorders>
                                    <w:top w:val="nil"/>
                                    <w:left w:val="nil"/>
                                    <w:bottom w:val="nil"/>
                                    <w:right w:val="nil"/>
                                  </w:tcBorders>
                                  <w:vAlign w:val="bottom"/>
                                </w:tcPr>
                                <w:p w14:paraId="599EB99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3942179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378FD7D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90</w:t>
                                  </w:r>
                                </w:p>
                              </w:tc>
                              <w:tc>
                                <w:tcPr>
                                  <w:tcW w:w="851" w:type="dxa"/>
                                  <w:tcBorders>
                                    <w:top w:val="nil"/>
                                    <w:left w:val="nil"/>
                                    <w:bottom w:val="nil"/>
                                    <w:right w:val="nil"/>
                                  </w:tcBorders>
                                  <w:vAlign w:val="bottom"/>
                                </w:tcPr>
                                <w:p w14:paraId="24593B9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0E4FBE7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66.04</w:t>
                                  </w:r>
                                </w:p>
                              </w:tc>
                              <w:tc>
                                <w:tcPr>
                                  <w:tcW w:w="1559" w:type="dxa"/>
                                  <w:tcBorders>
                                    <w:top w:val="nil"/>
                                    <w:left w:val="nil"/>
                                    <w:bottom w:val="nil"/>
                                    <w:right w:val="nil"/>
                                  </w:tcBorders>
                                  <w:vAlign w:val="bottom"/>
                                </w:tcPr>
                                <w:p w14:paraId="244A8DF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65.26</w:t>
                                  </w:r>
                                </w:p>
                              </w:tc>
                              <w:tc>
                                <w:tcPr>
                                  <w:tcW w:w="700" w:type="dxa"/>
                                  <w:tcBorders>
                                    <w:top w:val="nil"/>
                                    <w:left w:val="nil"/>
                                    <w:bottom w:val="nil"/>
                                    <w:right w:val="nil"/>
                                  </w:tcBorders>
                                  <w:vAlign w:val="bottom"/>
                                </w:tcPr>
                                <w:p w14:paraId="5B34C8B8"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60.48</w:t>
                                  </w:r>
                                </w:p>
                              </w:tc>
                              <w:tc>
                                <w:tcPr>
                                  <w:tcW w:w="1559" w:type="dxa"/>
                                  <w:tcBorders>
                                    <w:top w:val="nil"/>
                                    <w:left w:val="nil"/>
                                    <w:bottom w:val="nil"/>
                                    <w:right w:val="nil"/>
                                  </w:tcBorders>
                                  <w:vAlign w:val="bottom"/>
                                </w:tcPr>
                                <w:p w14:paraId="13051715"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70.04</w:t>
                                  </w:r>
                                </w:p>
                              </w:tc>
                            </w:tr>
                            <w:tr w:rsidR="00544DD8" w:rsidRPr="00C538EC" w14:paraId="05D507CD" w14:textId="77777777" w:rsidTr="0099031F">
                              <w:trPr>
                                <w:trHeight w:val="236"/>
                                <w:jc w:val="center"/>
                              </w:trPr>
                              <w:tc>
                                <w:tcPr>
                                  <w:tcW w:w="648" w:type="dxa"/>
                                  <w:tcBorders>
                                    <w:top w:val="nil"/>
                                    <w:left w:val="nil"/>
                                    <w:bottom w:val="nil"/>
                                    <w:right w:val="nil"/>
                                  </w:tcBorders>
                                  <w:vAlign w:val="bottom"/>
                                </w:tcPr>
                                <w:p w14:paraId="277539C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28</w:t>
                                  </w:r>
                                </w:p>
                              </w:tc>
                              <w:tc>
                                <w:tcPr>
                                  <w:tcW w:w="850" w:type="dxa"/>
                                  <w:tcBorders>
                                    <w:top w:val="nil"/>
                                    <w:left w:val="nil"/>
                                    <w:bottom w:val="nil"/>
                                    <w:right w:val="nil"/>
                                  </w:tcBorders>
                                  <w:vAlign w:val="bottom"/>
                                </w:tcPr>
                                <w:p w14:paraId="5736618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w:t>
                                  </w:r>
                                </w:p>
                              </w:tc>
                              <w:tc>
                                <w:tcPr>
                                  <w:tcW w:w="851" w:type="dxa"/>
                                  <w:tcBorders>
                                    <w:top w:val="nil"/>
                                    <w:left w:val="nil"/>
                                    <w:bottom w:val="nil"/>
                                    <w:right w:val="nil"/>
                                  </w:tcBorders>
                                  <w:vAlign w:val="bottom"/>
                                </w:tcPr>
                                <w:p w14:paraId="5C47866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3EFAFC0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3DA3424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3B327E4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53.81</w:t>
                                  </w:r>
                                </w:p>
                              </w:tc>
                              <w:tc>
                                <w:tcPr>
                                  <w:tcW w:w="1559" w:type="dxa"/>
                                  <w:tcBorders>
                                    <w:top w:val="nil"/>
                                    <w:left w:val="nil"/>
                                    <w:bottom w:val="nil"/>
                                    <w:right w:val="nil"/>
                                  </w:tcBorders>
                                  <w:vAlign w:val="bottom"/>
                                </w:tcPr>
                                <w:p w14:paraId="1B24280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53.58</w:t>
                                  </w:r>
                                </w:p>
                              </w:tc>
                              <w:tc>
                                <w:tcPr>
                                  <w:tcW w:w="700" w:type="dxa"/>
                                  <w:tcBorders>
                                    <w:top w:val="nil"/>
                                    <w:left w:val="nil"/>
                                    <w:bottom w:val="nil"/>
                                    <w:right w:val="nil"/>
                                  </w:tcBorders>
                                  <w:vAlign w:val="bottom"/>
                                </w:tcPr>
                                <w:p w14:paraId="551FE556"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48.8</w:t>
                                  </w:r>
                                </w:p>
                              </w:tc>
                              <w:tc>
                                <w:tcPr>
                                  <w:tcW w:w="1559" w:type="dxa"/>
                                  <w:tcBorders>
                                    <w:top w:val="nil"/>
                                    <w:left w:val="nil"/>
                                    <w:bottom w:val="nil"/>
                                    <w:right w:val="nil"/>
                                  </w:tcBorders>
                                  <w:vAlign w:val="bottom"/>
                                </w:tcPr>
                                <w:p w14:paraId="43AE03CF" w14:textId="77777777" w:rsidR="00544DD8" w:rsidRPr="00C538EC" w:rsidRDefault="00544DD8" w:rsidP="0099031F">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58.36</w:t>
                                  </w:r>
                                </w:p>
                              </w:tc>
                            </w:tr>
                            <w:tr w:rsidR="00544DD8" w:rsidRPr="00C538EC" w14:paraId="59A893A4" w14:textId="77777777" w:rsidTr="0099031F">
                              <w:trPr>
                                <w:trHeight w:val="242"/>
                                <w:jc w:val="center"/>
                              </w:trPr>
                              <w:tc>
                                <w:tcPr>
                                  <w:tcW w:w="648" w:type="dxa"/>
                                  <w:tcBorders>
                                    <w:top w:val="nil"/>
                                    <w:left w:val="nil"/>
                                    <w:bottom w:val="nil"/>
                                    <w:right w:val="nil"/>
                                  </w:tcBorders>
                                  <w:vAlign w:val="bottom"/>
                                </w:tcPr>
                                <w:p w14:paraId="5898F0A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29</w:t>
                                  </w:r>
                                </w:p>
                              </w:tc>
                              <w:tc>
                                <w:tcPr>
                                  <w:tcW w:w="850" w:type="dxa"/>
                                  <w:tcBorders>
                                    <w:top w:val="nil"/>
                                    <w:left w:val="nil"/>
                                    <w:bottom w:val="nil"/>
                                    <w:right w:val="nil"/>
                                  </w:tcBorders>
                                  <w:vAlign w:val="bottom"/>
                                </w:tcPr>
                                <w:p w14:paraId="7E5524C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10</w:t>
                                  </w:r>
                                </w:p>
                              </w:tc>
                              <w:tc>
                                <w:tcPr>
                                  <w:tcW w:w="851" w:type="dxa"/>
                                  <w:tcBorders>
                                    <w:top w:val="nil"/>
                                    <w:left w:val="nil"/>
                                    <w:bottom w:val="nil"/>
                                    <w:right w:val="nil"/>
                                  </w:tcBorders>
                                  <w:vAlign w:val="bottom"/>
                                </w:tcPr>
                                <w:p w14:paraId="237219D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6B56956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73ADE4F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71357DB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58.45</w:t>
                                  </w:r>
                                </w:p>
                              </w:tc>
                              <w:tc>
                                <w:tcPr>
                                  <w:tcW w:w="1559" w:type="dxa"/>
                                  <w:tcBorders>
                                    <w:top w:val="nil"/>
                                    <w:left w:val="nil"/>
                                    <w:bottom w:val="nil"/>
                                    <w:right w:val="nil"/>
                                  </w:tcBorders>
                                  <w:vAlign w:val="bottom"/>
                                </w:tcPr>
                                <w:p w14:paraId="2C24D94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60.39</w:t>
                                  </w:r>
                                </w:p>
                              </w:tc>
                              <w:tc>
                                <w:tcPr>
                                  <w:tcW w:w="700" w:type="dxa"/>
                                  <w:tcBorders>
                                    <w:top w:val="nil"/>
                                    <w:left w:val="nil"/>
                                    <w:bottom w:val="nil"/>
                                    <w:right w:val="nil"/>
                                  </w:tcBorders>
                                  <w:vAlign w:val="bottom"/>
                                </w:tcPr>
                                <w:p w14:paraId="1CB0661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55.61</w:t>
                                  </w:r>
                                </w:p>
                              </w:tc>
                              <w:tc>
                                <w:tcPr>
                                  <w:tcW w:w="1559" w:type="dxa"/>
                                  <w:tcBorders>
                                    <w:top w:val="nil"/>
                                    <w:left w:val="nil"/>
                                    <w:bottom w:val="nil"/>
                                    <w:right w:val="nil"/>
                                  </w:tcBorders>
                                  <w:vAlign w:val="bottom"/>
                                </w:tcPr>
                                <w:p w14:paraId="364A40E6" w14:textId="77777777" w:rsidR="00544DD8" w:rsidRPr="00C538EC" w:rsidRDefault="00544DD8" w:rsidP="0099031F">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65.17</w:t>
                                  </w:r>
                                </w:p>
                              </w:tc>
                            </w:tr>
                            <w:tr w:rsidR="00544DD8" w:rsidRPr="00C538EC" w14:paraId="43C63A72" w14:textId="77777777" w:rsidTr="0099031F">
                              <w:trPr>
                                <w:trHeight w:val="159"/>
                                <w:jc w:val="center"/>
                              </w:trPr>
                              <w:tc>
                                <w:tcPr>
                                  <w:tcW w:w="648" w:type="dxa"/>
                                  <w:tcBorders>
                                    <w:top w:val="nil"/>
                                    <w:left w:val="nil"/>
                                    <w:bottom w:val="nil"/>
                                    <w:right w:val="nil"/>
                                  </w:tcBorders>
                                  <w:vAlign w:val="bottom"/>
                                </w:tcPr>
                                <w:p w14:paraId="3334DD7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0" w:type="dxa"/>
                                  <w:tcBorders>
                                    <w:top w:val="nil"/>
                                    <w:left w:val="nil"/>
                                    <w:bottom w:val="nil"/>
                                    <w:right w:val="nil"/>
                                  </w:tcBorders>
                                  <w:vAlign w:val="bottom"/>
                                </w:tcPr>
                                <w:p w14:paraId="0E21AEE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3D3F60A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436BE23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10</w:t>
                                  </w:r>
                                </w:p>
                              </w:tc>
                              <w:tc>
                                <w:tcPr>
                                  <w:tcW w:w="851" w:type="dxa"/>
                                  <w:tcBorders>
                                    <w:top w:val="nil"/>
                                    <w:left w:val="nil"/>
                                    <w:bottom w:val="nil"/>
                                    <w:right w:val="nil"/>
                                  </w:tcBorders>
                                  <w:vAlign w:val="bottom"/>
                                </w:tcPr>
                                <w:p w14:paraId="1CD292B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5552CFB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29.92</w:t>
                                  </w:r>
                                </w:p>
                              </w:tc>
                              <w:tc>
                                <w:tcPr>
                                  <w:tcW w:w="1559" w:type="dxa"/>
                                  <w:tcBorders>
                                    <w:top w:val="nil"/>
                                    <w:left w:val="nil"/>
                                    <w:bottom w:val="nil"/>
                                    <w:right w:val="nil"/>
                                  </w:tcBorders>
                                  <w:vAlign w:val="bottom"/>
                                </w:tcPr>
                                <w:p w14:paraId="64F8896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32.42</w:t>
                                  </w:r>
                                </w:p>
                              </w:tc>
                              <w:tc>
                                <w:tcPr>
                                  <w:tcW w:w="700" w:type="dxa"/>
                                  <w:tcBorders>
                                    <w:top w:val="nil"/>
                                    <w:left w:val="nil"/>
                                    <w:bottom w:val="nil"/>
                                    <w:right w:val="nil"/>
                                  </w:tcBorders>
                                  <w:vAlign w:val="bottom"/>
                                </w:tcPr>
                                <w:p w14:paraId="2DBB5AE1"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27.63</w:t>
                                  </w:r>
                                </w:p>
                              </w:tc>
                              <w:tc>
                                <w:tcPr>
                                  <w:tcW w:w="1559" w:type="dxa"/>
                                  <w:tcBorders>
                                    <w:top w:val="nil"/>
                                    <w:left w:val="nil"/>
                                    <w:bottom w:val="nil"/>
                                    <w:right w:val="nil"/>
                                  </w:tcBorders>
                                  <w:vAlign w:val="bottom"/>
                                </w:tcPr>
                                <w:p w14:paraId="079A4142" w14:textId="77777777" w:rsidR="00544DD8" w:rsidRPr="00C538EC" w:rsidRDefault="00544DD8" w:rsidP="0099031F">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37.2</w:t>
                                  </w:r>
                                </w:p>
                              </w:tc>
                            </w:tr>
                            <w:tr w:rsidR="00544DD8" w:rsidRPr="00C538EC" w14:paraId="1DA4BAE9" w14:textId="77777777" w:rsidTr="0099031F">
                              <w:trPr>
                                <w:trHeight w:val="152"/>
                                <w:jc w:val="center"/>
                              </w:trPr>
                              <w:tc>
                                <w:tcPr>
                                  <w:tcW w:w="648" w:type="dxa"/>
                                  <w:tcBorders>
                                    <w:top w:val="nil"/>
                                    <w:left w:val="nil"/>
                                    <w:bottom w:val="double" w:sz="4" w:space="0" w:color="auto"/>
                                    <w:right w:val="nil"/>
                                  </w:tcBorders>
                                  <w:vAlign w:val="bottom"/>
                                </w:tcPr>
                                <w:p w14:paraId="26BD0D7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31</w:t>
                                  </w:r>
                                </w:p>
                              </w:tc>
                              <w:tc>
                                <w:tcPr>
                                  <w:tcW w:w="850" w:type="dxa"/>
                                  <w:tcBorders>
                                    <w:top w:val="nil"/>
                                    <w:left w:val="nil"/>
                                    <w:bottom w:val="double" w:sz="4" w:space="0" w:color="auto"/>
                                    <w:right w:val="nil"/>
                                  </w:tcBorders>
                                  <w:vAlign w:val="bottom"/>
                                </w:tcPr>
                                <w:p w14:paraId="3DBA773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double" w:sz="4" w:space="0" w:color="auto"/>
                                    <w:right w:val="nil"/>
                                  </w:tcBorders>
                                  <w:vAlign w:val="bottom"/>
                                </w:tcPr>
                                <w:p w14:paraId="357BF21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double" w:sz="4" w:space="0" w:color="auto"/>
                                    <w:right w:val="nil"/>
                                  </w:tcBorders>
                                  <w:vAlign w:val="bottom"/>
                                </w:tcPr>
                                <w:p w14:paraId="6F031AE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double" w:sz="4" w:space="0" w:color="auto"/>
                                    <w:right w:val="nil"/>
                                  </w:tcBorders>
                                  <w:vAlign w:val="bottom"/>
                                </w:tcPr>
                                <w:p w14:paraId="652C9CE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w:t>
                                  </w:r>
                                </w:p>
                              </w:tc>
                              <w:tc>
                                <w:tcPr>
                                  <w:tcW w:w="1701" w:type="dxa"/>
                                  <w:tcBorders>
                                    <w:top w:val="nil"/>
                                    <w:left w:val="nil"/>
                                    <w:bottom w:val="double" w:sz="4" w:space="0" w:color="auto"/>
                                    <w:right w:val="nil"/>
                                  </w:tcBorders>
                                  <w:vAlign w:val="bottom"/>
                                </w:tcPr>
                                <w:p w14:paraId="7B8C73E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90.04</w:t>
                                  </w:r>
                                </w:p>
                              </w:tc>
                              <w:tc>
                                <w:tcPr>
                                  <w:tcW w:w="1559" w:type="dxa"/>
                                  <w:tcBorders>
                                    <w:top w:val="nil"/>
                                    <w:left w:val="nil"/>
                                    <w:bottom w:val="double" w:sz="4" w:space="0" w:color="auto"/>
                                    <w:right w:val="nil"/>
                                  </w:tcBorders>
                                  <w:vAlign w:val="bottom"/>
                                </w:tcPr>
                                <w:p w14:paraId="564850C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89.5</w:t>
                                  </w:r>
                                </w:p>
                              </w:tc>
                              <w:tc>
                                <w:tcPr>
                                  <w:tcW w:w="700" w:type="dxa"/>
                                  <w:tcBorders>
                                    <w:top w:val="nil"/>
                                    <w:left w:val="nil"/>
                                    <w:bottom w:val="double" w:sz="4" w:space="0" w:color="auto"/>
                                    <w:right w:val="nil"/>
                                  </w:tcBorders>
                                  <w:vAlign w:val="bottom"/>
                                </w:tcPr>
                                <w:p w14:paraId="2F4F7134" w14:textId="236B0EB5" w:rsidR="00544DD8" w:rsidRPr="00C538EC" w:rsidRDefault="0099031F" w:rsidP="0099031F">
                                  <w:pPr>
                                    <w:bidi w:val="0"/>
                                    <w:ind w:right="-99"/>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84.7</w:t>
                                  </w:r>
                                </w:p>
                              </w:tc>
                              <w:tc>
                                <w:tcPr>
                                  <w:tcW w:w="1559" w:type="dxa"/>
                                  <w:tcBorders>
                                    <w:top w:val="nil"/>
                                    <w:left w:val="nil"/>
                                    <w:bottom w:val="double" w:sz="4" w:space="0" w:color="auto"/>
                                    <w:right w:val="nil"/>
                                  </w:tcBorders>
                                  <w:vAlign w:val="bottom"/>
                                </w:tcPr>
                                <w:p w14:paraId="15B6B75A" w14:textId="2E87F3FC" w:rsidR="00544DD8" w:rsidRPr="00C538EC" w:rsidRDefault="00544DD8" w:rsidP="0099031F">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94.28</w:t>
                                  </w:r>
                                </w:p>
                              </w:tc>
                            </w:tr>
                          </w:tbl>
                          <w:p w14:paraId="56533911" w14:textId="69FCBE0A" w:rsidR="00544DD8" w:rsidRDefault="00544DD8" w:rsidP="00544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8F00F" id="_x0000_t202" coordsize="21600,21600" o:spt="202" path="m,l,21600r21600,l21600,xe">
                <v:stroke joinstyle="miter"/>
                <v:path gradientshapeok="t" o:connecttype="rect"/>
              </v:shapetype>
              <v:shape id="Text Box 2" o:spid="_x0000_s1026" type="#_x0000_t202" style="position:absolute;left:0;text-align:left;margin-left:0;margin-top:0;width:512.45pt;height:391.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" stroked="f">
                <v:textbox>
                  <w:txbxContent>
                    <w:tbl>
                      <w:tblPr>
                        <w:tblStyle w:val="TableGrid1"/>
                        <w:tblW w:w="9569" w:type="dxa"/>
                        <w:jc w:val="center"/>
                        <w:tblLayout w:type="fixed"/>
                        <w:tblLook w:val="04A0" w:firstRow="1" w:lastRow="0" w:firstColumn="1" w:lastColumn="0" w:noHBand="0" w:noVBand="1"/>
                      </w:tblPr>
                      <w:tblGrid>
                        <w:gridCol w:w="648"/>
                        <w:gridCol w:w="850"/>
                        <w:gridCol w:w="851"/>
                        <w:gridCol w:w="850"/>
                        <w:gridCol w:w="851"/>
                        <w:gridCol w:w="1701"/>
                        <w:gridCol w:w="1559"/>
                        <w:gridCol w:w="700"/>
                        <w:gridCol w:w="1559"/>
                      </w:tblGrid>
                      <w:tr w:rsidR="00544DD8" w:rsidRPr="00C538EC" w14:paraId="4688B8A2" w14:textId="77777777" w:rsidTr="00544DD8">
                        <w:trPr>
                          <w:jc w:val="center"/>
                        </w:trPr>
                        <w:tc>
                          <w:tcPr>
                            <w:tcW w:w="648" w:type="dxa"/>
                            <w:vMerge w:val="restart"/>
                            <w:tcBorders>
                              <w:top w:val="double" w:sz="4" w:space="0" w:color="auto"/>
                              <w:left w:val="nil"/>
                              <w:right w:val="nil"/>
                            </w:tcBorders>
                            <w:vAlign w:val="center"/>
                          </w:tcPr>
                          <w:p w14:paraId="5EDFD301" w14:textId="77777777" w:rsidR="00544DD8" w:rsidRPr="00C538EC" w:rsidRDefault="00544DD8" w:rsidP="00544DD8">
                            <w:pPr>
                              <w:jc w:val="center"/>
                              <w:rPr>
                                <w:rFonts w:asciiTheme="majorBidi" w:hAnsiTheme="majorBidi" w:cstheme="majorBidi"/>
                                <w:sz w:val="18"/>
                                <w:szCs w:val="18"/>
                              </w:rPr>
                            </w:pPr>
                            <w:r w:rsidRPr="00C538EC">
                              <w:rPr>
                                <w:rFonts w:asciiTheme="majorBidi" w:hAnsiTheme="majorBidi" w:cstheme="majorBidi"/>
                                <w:sz w:val="18"/>
                                <w:szCs w:val="18"/>
                              </w:rPr>
                              <w:t>Run</w:t>
                            </w:r>
                          </w:p>
                        </w:tc>
                        <w:tc>
                          <w:tcPr>
                            <w:tcW w:w="3402" w:type="dxa"/>
                            <w:gridSpan w:val="4"/>
                            <w:tcBorders>
                              <w:top w:val="double" w:sz="4" w:space="0" w:color="auto"/>
                              <w:left w:val="nil"/>
                              <w:bottom w:val="nil"/>
                              <w:right w:val="nil"/>
                            </w:tcBorders>
                          </w:tcPr>
                          <w:p w14:paraId="4BAEAE05" w14:textId="77777777" w:rsidR="00544DD8" w:rsidRPr="00C538EC" w:rsidRDefault="00544DD8" w:rsidP="00544DD8">
                            <w:pPr>
                              <w:jc w:val="center"/>
                              <w:rPr>
                                <w:rFonts w:asciiTheme="majorBidi" w:hAnsiTheme="majorBidi" w:cstheme="majorBidi"/>
                                <w:sz w:val="18"/>
                                <w:szCs w:val="18"/>
                              </w:rPr>
                            </w:pPr>
                            <w:r w:rsidRPr="00C538EC">
                              <w:rPr>
                                <w:rFonts w:asciiTheme="majorBidi" w:hAnsiTheme="majorBidi" w:cstheme="majorBidi"/>
                                <w:sz w:val="18"/>
                                <w:szCs w:val="18"/>
                              </w:rPr>
                              <w:t>Independent factors</w:t>
                            </w:r>
                          </w:p>
                        </w:tc>
                        <w:tc>
                          <w:tcPr>
                            <w:tcW w:w="1701" w:type="dxa"/>
                            <w:tcBorders>
                              <w:top w:val="double" w:sz="4" w:space="0" w:color="auto"/>
                              <w:left w:val="nil"/>
                              <w:bottom w:val="nil"/>
                              <w:right w:val="nil"/>
                            </w:tcBorders>
                          </w:tcPr>
                          <w:p w14:paraId="0756DBCC" w14:textId="77777777" w:rsidR="00544DD8" w:rsidRPr="00C538EC" w:rsidRDefault="00544DD8" w:rsidP="00544DD8">
                            <w:pPr>
                              <w:jc w:val="center"/>
                              <w:rPr>
                                <w:rFonts w:asciiTheme="majorBidi" w:hAnsiTheme="majorBidi" w:cstheme="majorBidi"/>
                                <w:sz w:val="18"/>
                                <w:szCs w:val="18"/>
                              </w:rPr>
                            </w:pPr>
                            <w:r w:rsidRPr="00C538EC">
                              <w:rPr>
                                <w:rFonts w:asciiTheme="majorBidi" w:hAnsiTheme="majorBidi" w:cstheme="majorBidi"/>
                                <w:sz w:val="18"/>
                                <w:szCs w:val="18"/>
                              </w:rPr>
                              <w:t>Experimental</w:t>
                            </w:r>
                          </w:p>
                        </w:tc>
                        <w:tc>
                          <w:tcPr>
                            <w:tcW w:w="1559" w:type="dxa"/>
                            <w:tcBorders>
                              <w:top w:val="double" w:sz="4" w:space="0" w:color="auto"/>
                              <w:left w:val="nil"/>
                              <w:bottom w:val="nil"/>
                              <w:right w:val="nil"/>
                            </w:tcBorders>
                          </w:tcPr>
                          <w:p w14:paraId="2A3ADCC1" w14:textId="77777777" w:rsidR="00544DD8" w:rsidRPr="00C538EC" w:rsidRDefault="00544DD8" w:rsidP="00544DD8">
                            <w:pPr>
                              <w:jc w:val="center"/>
                              <w:rPr>
                                <w:rFonts w:asciiTheme="majorBidi" w:hAnsiTheme="majorBidi" w:cstheme="majorBidi"/>
                                <w:sz w:val="18"/>
                                <w:szCs w:val="18"/>
                              </w:rPr>
                            </w:pPr>
                            <w:r w:rsidRPr="00C538EC">
                              <w:rPr>
                                <w:rFonts w:asciiTheme="majorBidi" w:hAnsiTheme="majorBidi" w:cstheme="majorBidi"/>
                                <w:sz w:val="18"/>
                                <w:szCs w:val="18"/>
                              </w:rPr>
                              <w:t>Predicted</w:t>
                            </w:r>
                          </w:p>
                        </w:tc>
                        <w:tc>
                          <w:tcPr>
                            <w:tcW w:w="700" w:type="dxa"/>
                            <w:tcBorders>
                              <w:top w:val="double" w:sz="4" w:space="0" w:color="auto"/>
                              <w:left w:val="nil"/>
                              <w:bottom w:val="nil"/>
                              <w:right w:val="nil"/>
                            </w:tcBorders>
                          </w:tcPr>
                          <w:p w14:paraId="2F33A212" w14:textId="77777777" w:rsidR="00544DD8" w:rsidRPr="00C538EC" w:rsidRDefault="00544DD8" w:rsidP="00544DD8">
                            <w:pPr>
                              <w:jc w:val="center"/>
                              <w:rPr>
                                <w:rFonts w:asciiTheme="majorBidi" w:hAnsiTheme="majorBidi" w:cstheme="majorBidi"/>
                                <w:sz w:val="18"/>
                                <w:szCs w:val="18"/>
                              </w:rPr>
                            </w:pPr>
                          </w:p>
                        </w:tc>
                        <w:tc>
                          <w:tcPr>
                            <w:tcW w:w="1559" w:type="dxa"/>
                            <w:tcBorders>
                              <w:top w:val="double" w:sz="4" w:space="0" w:color="auto"/>
                              <w:left w:val="nil"/>
                              <w:bottom w:val="nil"/>
                              <w:right w:val="nil"/>
                            </w:tcBorders>
                          </w:tcPr>
                          <w:p w14:paraId="6ADD4ABA" w14:textId="77777777" w:rsidR="00544DD8" w:rsidRPr="00C538EC" w:rsidRDefault="00544DD8" w:rsidP="00544DD8">
                            <w:pPr>
                              <w:jc w:val="center"/>
                              <w:rPr>
                                <w:rFonts w:asciiTheme="majorBidi" w:hAnsiTheme="majorBidi" w:cstheme="majorBidi"/>
                                <w:sz w:val="18"/>
                                <w:szCs w:val="18"/>
                              </w:rPr>
                            </w:pPr>
                          </w:p>
                        </w:tc>
                      </w:tr>
                      <w:tr w:rsidR="00544DD8" w:rsidRPr="00C538EC" w14:paraId="279D18C7" w14:textId="77777777" w:rsidTr="0099031F">
                        <w:trPr>
                          <w:jc w:val="center"/>
                        </w:trPr>
                        <w:tc>
                          <w:tcPr>
                            <w:tcW w:w="648" w:type="dxa"/>
                            <w:vMerge/>
                            <w:tcBorders>
                              <w:left w:val="nil"/>
                              <w:bottom w:val="single" w:sz="4" w:space="0" w:color="auto"/>
                              <w:right w:val="nil"/>
                            </w:tcBorders>
                          </w:tcPr>
                          <w:p w14:paraId="061FEA75" w14:textId="77777777" w:rsidR="00544DD8" w:rsidRPr="00C538EC" w:rsidRDefault="00544DD8" w:rsidP="00544DD8">
                            <w:pPr>
                              <w:jc w:val="lowKashida"/>
                              <w:rPr>
                                <w:rFonts w:asciiTheme="majorBidi" w:hAnsiTheme="majorBidi" w:cstheme="majorBidi"/>
                                <w:sz w:val="18"/>
                                <w:szCs w:val="18"/>
                              </w:rPr>
                            </w:pPr>
                          </w:p>
                        </w:tc>
                        <w:tc>
                          <w:tcPr>
                            <w:tcW w:w="850" w:type="dxa"/>
                            <w:tcBorders>
                              <w:top w:val="single" w:sz="12" w:space="0" w:color="auto"/>
                              <w:left w:val="nil"/>
                              <w:bottom w:val="single" w:sz="4" w:space="0" w:color="auto"/>
                              <w:right w:val="nil"/>
                            </w:tcBorders>
                            <w:vAlign w:val="center"/>
                          </w:tcPr>
                          <w:p w14:paraId="1172488C" w14:textId="5FDDBFB3" w:rsidR="00544DD8" w:rsidRPr="00C538EC" w:rsidRDefault="00544DD8" w:rsidP="0099031F">
                            <w:pPr>
                              <w:jc w:val="center"/>
                              <w:rPr>
                                <w:rFonts w:asciiTheme="majorBidi" w:hAnsiTheme="majorBidi" w:cstheme="majorBidi"/>
                                <w:sz w:val="18"/>
                                <w:szCs w:val="18"/>
                              </w:rPr>
                            </w:pPr>
                            <w:r w:rsidRPr="00C538EC">
                              <w:rPr>
                                <w:rFonts w:asciiTheme="majorBidi" w:hAnsiTheme="majorBidi" w:cstheme="majorBidi"/>
                                <w:sz w:val="18"/>
                                <w:szCs w:val="18"/>
                              </w:rPr>
                              <w:t>pH</w:t>
                            </w:r>
                          </w:p>
                        </w:tc>
                        <w:tc>
                          <w:tcPr>
                            <w:tcW w:w="851" w:type="dxa"/>
                            <w:tcBorders>
                              <w:top w:val="single" w:sz="12" w:space="0" w:color="auto"/>
                              <w:left w:val="nil"/>
                              <w:bottom w:val="single" w:sz="4" w:space="0" w:color="auto"/>
                              <w:right w:val="nil"/>
                            </w:tcBorders>
                            <w:vAlign w:val="center"/>
                          </w:tcPr>
                          <w:p w14:paraId="2FDB2AB6" w14:textId="77777777" w:rsidR="0099031F" w:rsidRDefault="00544DD8" w:rsidP="0099031F">
                            <w:pPr>
                              <w:jc w:val="center"/>
                              <w:rPr>
                                <w:rFonts w:asciiTheme="majorBidi" w:hAnsiTheme="majorBidi" w:cstheme="majorBidi"/>
                                <w:sz w:val="18"/>
                                <w:szCs w:val="18"/>
                              </w:rPr>
                            </w:pPr>
                            <w:r w:rsidRPr="00C538EC">
                              <w:rPr>
                                <w:rFonts w:asciiTheme="majorBidi" w:hAnsiTheme="majorBidi" w:cstheme="majorBidi"/>
                                <w:sz w:val="18"/>
                                <w:szCs w:val="18"/>
                              </w:rPr>
                              <w:t>Cata.</w:t>
                            </w:r>
                          </w:p>
                          <w:p w14:paraId="6855E59E" w14:textId="06026568" w:rsidR="00544DD8" w:rsidRPr="00C538EC" w:rsidRDefault="00544DD8" w:rsidP="0099031F">
                            <w:pPr>
                              <w:jc w:val="center"/>
                              <w:rPr>
                                <w:rFonts w:asciiTheme="majorBidi" w:hAnsiTheme="majorBidi" w:cstheme="majorBidi"/>
                                <w:sz w:val="18"/>
                                <w:szCs w:val="18"/>
                              </w:rPr>
                            </w:pPr>
                            <w:r w:rsidRPr="00C538EC">
                              <w:rPr>
                                <w:rFonts w:asciiTheme="majorBidi" w:hAnsiTheme="majorBidi" w:cstheme="majorBidi"/>
                                <w:sz w:val="18"/>
                                <w:szCs w:val="18"/>
                              </w:rPr>
                              <w:t>dose</w:t>
                            </w:r>
                          </w:p>
                        </w:tc>
                        <w:tc>
                          <w:tcPr>
                            <w:tcW w:w="850" w:type="dxa"/>
                            <w:tcBorders>
                              <w:top w:val="single" w:sz="12" w:space="0" w:color="auto"/>
                              <w:left w:val="nil"/>
                              <w:bottom w:val="single" w:sz="4" w:space="0" w:color="auto"/>
                              <w:right w:val="nil"/>
                            </w:tcBorders>
                            <w:vAlign w:val="center"/>
                          </w:tcPr>
                          <w:p w14:paraId="4256D888" w14:textId="59101EED" w:rsidR="00544DD8" w:rsidRPr="00C538EC" w:rsidRDefault="00544DD8" w:rsidP="0099031F">
                            <w:pPr>
                              <w:jc w:val="center"/>
                              <w:rPr>
                                <w:rFonts w:asciiTheme="majorBidi" w:hAnsiTheme="majorBidi" w:cstheme="majorBidi"/>
                                <w:sz w:val="18"/>
                                <w:szCs w:val="18"/>
                              </w:rPr>
                            </w:pPr>
                            <w:r w:rsidRPr="00C538EC">
                              <w:rPr>
                                <w:rFonts w:asciiTheme="majorBidi" w:hAnsiTheme="majorBidi" w:cstheme="majorBidi"/>
                                <w:sz w:val="18"/>
                                <w:szCs w:val="18"/>
                              </w:rPr>
                              <w:t>Time</w:t>
                            </w:r>
                          </w:p>
                        </w:tc>
                        <w:tc>
                          <w:tcPr>
                            <w:tcW w:w="851" w:type="dxa"/>
                            <w:tcBorders>
                              <w:top w:val="single" w:sz="12" w:space="0" w:color="auto"/>
                              <w:left w:val="nil"/>
                              <w:bottom w:val="single" w:sz="4" w:space="0" w:color="auto"/>
                              <w:right w:val="nil"/>
                            </w:tcBorders>
                            <w:vAlign w:val="center"/>
                          </w:tcPr>
                          <w:p w14:paraId="18BDB618" w14:textId="77777777" w:rsidR="00544DD8" w:rsidRPr="00C538EC" w:rsidRDefault="00544DD8" w:rsidP="0099031F">
                            <w:pPr>
                              <w:jc w:val="center"/>
                              <w:rPr>
                                <w:rFonts w:asciiTheme="majorBidi" w:hAnsiTheme="majorBidi" w:cstheme="majorBidi"/>
                                <w:sz w:val="18"/>
                                <w:szCs w:val="18"/>
                              </w:rPr>
                            </w:pPr>
                            <w:r w:rsidRPr="00C538EC">
                              <w:rPr>
                                <w:rFonts w:asciiTheme="majorBidi" w:hAnsiTheme="majorBidi" w:cstheme="majorBidi"/>
                                <w:sz w:val="18"/>
                                <w:szCs w:val="18"/>
                              </w:rPr>
                              <w:t>TCAA Conc.</w:t>
                            </w:r>
                          </w:p>
                        </w:tc>
                        <w:tc>
                          <w:tcPr>
                            <w:tcW w:w="1701" w:type="dxa"/>
                            <w:tcBorders>
                              <w:top w:val="nil"/>
                              <w:left w:val="nil"/>
                              <w:bottom w:val="single" w:sz="4" w:space="0" w:color="auto"/>
                              <w:right w:val="nil"/>
                            </w:tcBorders>
                          </w:tcPr>
                          <w:p w14:paraId="40FF84A5" w14:textId="77777777" w:rsidR="00544DD8" w:rsidRPr="00C538EC" w:rsidRDefault="00544DD8" w:rsidP="00544DD8">
                            <w:pPr>
                              <w:jc w:val="center"/>
                              <w:rPr>
                                <w:rFonts w:asciiTheme="majorBidi" w:hAnsiTheme="majorBidi" w:cstheme="majorBidi"/>
                                <w:sz w:val="18"/>
                                <w:szCs w:val="18"/>
                              </w:rPr>
                            </w:pPr>
                            <w:r w:rsidRPr="00C538EC">
                              <w:rPr>
                                <w:rFonts w:asciiTheme="majorBidi" w:hAnsiTheme="majorBidi" w:cstheme="majorBidi"/>
                                <w:sz w:val="18"/>
                                <w:szCs w:val="18"/>
                              </w:rPr>
                              <w:t>Removal (%)</w:t>
                            </w:r>
                          </w:p>
                        </w:tc>
                        <w:tc>
                          <w:tcPr>
                            <w:tcW w:w="1559" w:type="dxa"/>
                            <w:tcBorders>
                              <w:top w:val="nil"/>
                              <w:left w:val="nil"/>
                              <w:bottom w:val="single" w:sz="4" w:space="0" w:color="auto"/>
                              <w:right w:val="nil"/>
                            </w:tcBorders>
                          </w:tcPr>
                          <w:p w14:paraId="25908430" w14:textId="77777777" w:rsidR="00544DD8" w:rsidRPr="00C538EC" w:rsidRDefault="00544DD8" w:rsidP="00544DD8">
                            <w:pPr>
                              <w:jc w:val="center"/>
                              <w:rPr>
                                <w:rFonts w:asciiTheme="majorBidi" w:hAnsiTheme="majorBidi" w:cstheme="majorBidi"/>
                                <w:sz w:val="18"/>
                                <w:szCs w:val="18"/>
                              </w:rPr>
                            </w:pPr>
                            <w:r w:rsidRPr="00C538EC">
                              <w:rPr>
                                <w:rFonts w:asciiTheme="majorBidi" w:hAnsiTheme="majorBidi" w:cstheme="majorBidi"/>
                                <w:sz w:val="18"/>
                                <w:szCs w:val="18"/>
                              </w:rPr>
                              <w:t>Removal (%)</w:t>
                            </w:r>
                          </w:p>
                        </w:tc>
                        <w:tc>
                          <w:tcPr>
                            <w:tcW w:w="700" w:type="dxa"/>
                            <w:tcBorders>
                              <w:top w:val="nil"/>
                              <w:left w:val="nil"/>
                              <w:bottom w:val="single" w:sz="4" w:space="0" w:color="auto"/>
                              <w:right w:val="nil"/>
                            </w:tcBorders>
                          </w:tcPr>
                          <w:p w14:paraId="342BDB89" w14:textId="77777777" w:rsidR="00544DD8" w:rsidRPr="00C538EC" w:rsidRDefault="00544DD8" w:rsidP="00544DD8">
                            <w:pPr>
                              <w:bidi w:val="0"/>
                              <w:jc w:val="center"/>
                              <w:rPr>
                                <w:rFonts w:asciiTheme="majorBidi" w:hAnsiTheme="majorBidi" w:cstheme="majorBidi"/>
                                <w:sz w:val="18"/>
                                <w:szCs w:val="18"/>
                              </w:rPr>
                            </w:pPr>
                            <w:r w:rsidRPr="00C538EC">
                              <w:rPr>
                                <w:rFonts w:asciiTheme="majorBidi" w:hAnsiTheme="majorBidi" w:cstheme="majorBidi"/>
                                <w:sz w:val="18"/>
                                <w:szCs w:val="18"/>
                              </w:rPr>
                              <w:t xml:space="preserve">Lwr               </w:t>
                            </w:r>
                          </w:p>
                        </w:tc>
                        <w:tc>
                          <w:tcPr>
                            <w:tcW w:w="1559" w:type="dxa"/>
                            <w:tcBorders>
                              <w:top w:val="nil"/>
                              <w:left w:val="nil"/>
                              <w:bottom w:val="single" w:sz="4" w:space="0" w:color="auto"/>
                              <w:right w:val="nil"/>
                            </w:tcBorders>
                          </w:tcPr>
                          <w:p w14:paraId="1191F628" w14:textId="77777777" w:rsidR="00544DD8" w:rsidRPr="00C538EC" w:rsidRDefault="00544DD8" w:rsidP="00544DD8">
                            <w:pPr>
                              <w:bidi w:val="0"/>
                              <w:rPr>
                                <w:rFonts w:asciiTheme="majorBidi" w:hAnsiTheme="majorBidi" w:cstheme="majorBidi"/>
                                <w:sz w:val="18"/>
                                <w:szCs w:val="18"/>
                              </w:rPr>
                            </w:pPr>
                            <w:r w:rsidRPr="00C538EC">
                              <w:rPr>
                                <w:rFonts w:asciiTheme="majorBidi" w:hAnsiTheme="majorBidi" w:cstheme="majorBidi"/>
                                <w:sz w:val="18"/>
                                <w:szCs w:val="18"/>
                              </w:rPr>
                              <w:t xml:space="preserve">                      Upr</w:t>
                            </w:r>
                          </w:p>
                        </w:tc>
                      </w:tr>
                      <w:tr w:rsidR="00544DD8" w:rsidRPr="00C538EC" w14:paraId="0BE86F61" w14:textId="77777777" w:rsidTr="00544DD8">
                        <w:trPr>
                          <w:jc w:val="center"/>
                        </w:trPr>
                        <w:tc>
                          <w:tcPr>
                            <w:tcW w:w="648" w:type="dxa"/>
                            <w:tcBorders>
                              <w:top w:val="single" w:sz="4" w:space="0" w:color="auto"/>
                              <w:left w:val="nil"/>
                              <w:bottom w:val="nil"/>
                              <w:right w:val="nil"/>
                            </w:tcBorders>
                            <w:vAlign w:val="bottom"/>
                          </w:tcPr>
                          <w:p w14:paraId="50CC3F4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w:t>
                            </w:r>
                          </w:p>
                        </w:tc>
                        <w:tc>
                          <w:tcPr>
                            <w:tcW w:w="850" w:type="dxa"/>
                            <w:tcBorders>
                              <w:top w:val="single" w:sz="4" w:space="0" w:color="auto"/>
                              <w:left w:val="nil"/>
                              <w:bottom w:val="nil"/>
                              <w:right w:val="nil"/>
                            </w:tcBorders>
                            <w:vAlign w:val="bottom"/>
                          </w:tcPr>
                          <w:p w14:paraId="46A3FDA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single" w:sz="4" w:space="0" w:color="auto"/>
                              <w:left w:val="nil"/>
                              <w:bottom w:val="nil"/>
                              <w:right w:val="nil"/>
                            </w:tcBorders>
                            <w:vAlign w:val="bottom"/>
                          </w:tcPr>
                          <w:p w14:paraId="1C46C35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single" w:sz="4" w:space="0" w:color="auto"/>
                              <w:left w:val="nil"/>
                              <w:bottom w:val="nil"/>
                              <w:right w:val="nil"/>
                            </w:tcBorders>
                            <w:vAlign w:val="bottom"/>
                          </w:tcPr>
                          <w:p w14:paraId="61C19C8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single" w:sz="4" w:space="0" w:color="auto"/>
                              <w:left w:val="nil"/>
                              <w:bottom w:val="nil"/>
                              <w:right w:val="nil"/>
                            </w:tcBorders>
                            <w:vAlign w:val="bottom"/>
                          </w:tcPr>
                          <w:p w14:paraId="5B9DD2E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single" w:sz="4" w:space="0" w:color="auto"/>
                              <w:left w:val="nil"/>
                              <w:bottom w:val="nil"/>
                              <w:right w:val="nil"/>
                            </w:tcBorders>
                            <w:vAlign w:val="bottom"/>
                          </w:tcPr>
                          <w:p w14:paraId="50B10A8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61.9</w:t>
                            </w:r>
                          </w:p>
                        </w:tc>
                        <w:tc>
                          <w:tcPr>
                            <w:tcW w:w="1559" w:type="dxa"/>
                            <w:tcBorders>
                              <w:top w:val="single" w:sz="4" w:space="0" w:color="auto"/>
                              <w:left w:val="nil"/>
                              <w:bottom w:val="nil"/>
                              <w:right w:val="nil"/>
                            </w:tcBorders>
                            <w:vAlign w:val="bottom"/>
                          </w:tcPr>
                          <w:p w14:paraId="32ED239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60.46</w:t>
                            </w:r>
                          </w:p>
                        </w:tc>
                        <w:tc>
                          <w:tcPr>
                            <w:tcW w:w="700" w:type="dxa"/>
                            <w:tcBorders>
                              <w:top w:val="single" w:sz="4" w:space="0" w:color="auto"/>
                              <w:left w:val="nil"/>
                              <w:bottom w:val="nil"/>
                              <w:right w:val="nil"/>
                            </w:tcBorders>
                            <w:vAlign w:val="bottom"/>
                          </w:tcPr>
                          <w:p w14:paraId="4E7A8C07"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56.39</w:t>
                            </w:r>
                          </w:p>
                        </w:tc>
                        <w:tc>
                          <w:tcPr>
                            <w:tcW w:w="1559" w:type="dxa"/>
                            <w:tcBorders>
                              <w:top w:val="single" w:sz="4" w:space="0" w:color="auto"/>
                              <w:left w:val="nil"/>
                              <w:bottom w:val="nil"/>
                              <w:right w:val="nil"/>
                            </w:tcBorders>
                            <w:vAlign w:val="bottom"/>
                          </w:tcPr>
                          <w:p w14:paraId="4E5AC946"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64.52</w:t>
                            </w:r>
                          </w:p>
                        </w:tc>
                      </w:tr>
                      <w:tr w:rsidR="00544DD8" w:rsidRPr="00C538EC" w14:paraId="76A44AB3" w14:textId="77777777" w:rsidTr="00544DD8">
                        <w:trPr>
                          <w:jc w:val="center"/>
                        </w:trPr>
                        <w:tc>
                          <w:tcPr>
                            <w:tcW w:w="648" w:type="dxa"/>
                            <w:tcBorders>
                              <w:top w:val="nil"/>
                              <w:left w:val="nil"/>
                              <w:bottom w:val="nil"/>
                              <w:right w:val="nil"/>
                            </w:tcBorders>
                            <w:vAlign w:val="bottom"/>
                          </w:tcPr>
                          <w:p w14:paraId="6F0593C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w:t>
                            </w:r>
                          </w:p>
                        </w:tc>
                        <w:tc>
                          <w:tcPr>
                            <w:tcW w:w="850" w:type="dxa"/>
                            <w:tcBorders>
                              <w:top w:val="nil"/>
                              <w:left w:val="nil"/>
                              <w:bottom w:val="nil"/>
                              <w:right w:val="nil"/>
                            </w:tcBorders>
                            <w:vAlign w:val="bottom"/>
                          </w:tcPr>
                          <w:p w14:paraId="44026A2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2BAFD4A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137DED2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60FEB20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2600825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45.44</w:t>
                            </w:r>
                          </w:p>
                        </w:tc>
                        <w:tc>
                          <w:tcPr>
                            <w:tcW w:w="1559" w:type="dxa"/>
                            <w:tcBorders>
                              <w:top w:val="nil"/>
                              <w:left w:val="nil"/>
                              <w:bottom w:val="nil"/>
                              <w:right w:val="nil"/>
                            </w:tcBorders>
                            <w:vAlign w:val="bottom"/>
                          </w:tcPr>
                          <w:p w14:paraId="7C96497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45.7</w:t>
                            </w:r>
                          </w:p>
                        </w:tc>
                        <w:tc>
                          <w:tcPr>
                            <w:tcW w:w="700" w:type="dxa"/>
                            <w:tcBorders>
                              <w:top w:val="nil"/>
                              <w:left w:val="nil"/>
                              <w:bottom w:val="nil"/>
                              <w:right w:val="nil"/>
                            </w:tcBorders>
                            <w:vAlign w:val="bottom"/>
                          </w:tcPr>
                          <w:p w14:paraId="2C8CEA44"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40.92</w:t>
                            </w:r>
                          </w:p>
                        </w:tc>
                        <w:tc>
                          <w:tcPr>
                            <w:tcW w:w="1559" w:type="dxa"/>
                            <w:tcBorders>
                              <w:top w:val="nil"/>
                              <w:left w:val="nil"/>
                              <w:bottom w:val="nil"/>
                              <w:right w:val="nil"/>
                            </w:tcBorders>
                            <w:vAlign w:val="bottom"/>
                          </w:tcPr>
                          <w:p w14:paraId="35040799"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50.48</w:t>
                            </w:r>
                          </w:p>
                        </w:tc>
                      </w:tr>
                      <w:tr w:rsidR="00544DD8" w:rsidRPr="00C538EC" w14:paraId="315D3A5C" w14:textId="77777777" w:rsidTr="00544DD8">
                        <w:trPr>
                          <w:jc w:val="center"/>
                        </w:trPr>
                        <w:tc>
                          <w:tcPr>
                            <w:tcW w:w="648" w:type="dxa"/>
                            <w:tcBorders>
                              <w:top w:val="nil"/>
                              <w:left w:val="nil"/>
                              <w:bottom w:val="nil"/>
                              <w:right w:val="nil"/>
                            </w:tcBorders>
                            <w:vAlign w:val="bottom"/>
                          </w:tcPr>
                          <w:p w14:paraId="17D2B83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850" w:type="dxa"/>
                            <w:tcBorders>
                              <w:top w:val="nil"/>
                              <w:left w:val="nil"/>
                              <w:bottom w:val="nil"/>
                              <w:right w:val="nil"/>
                            </w:tcBorders>
                            <w:vAlign w:val="bottom"/>
                          </w:tcPr>
                          <w:p w14:paraId="09F26503" w14:textId="77777777" w:rsidR="00544DD8" w:rsidRPr="00C538EC" w:rsidRDefault="00544DD8" w:rsidP="00544DD8">
                            <w:pPr>
                              <w:bidi w:val="0"/>
                              <w:jc w:val="center"/>
                              <w:rPr>
                                <w:rFonts w:asciiTheme="majorBidi" w:hAnsiTheme="majorBidi" w:cstheme="majorBidi"/>
                                <w:sz w:val="18"/>
                                <w:szCs w:val="18"/>
                              </w:rPr>
                            </w:pPr>
                            <w:r w:rsidRPr="00C538EC">
                              <w:rPr>
                                <w:rFonts w:asciiTheme="majorBidi" w:hAnsiTheme="majorBidi" w:cstheme="majorBidi"/>
                                <w:sz w:val="18"/>
                                <w:szCs w:val="18"/>
                              </w:rPr>
                              <w:t>8.5</w:t>
                            </w:r>
                          </w:p>
                        </w:tc>
                        <w:tc>
                          <w:tcPr>
                            <w:tcW w:w="851" w:type="dxa"/>
                            <w:tcBorders>
                              <w:top w:val="nil"/>
                              <w:left w:val="nil"/>
                              <w:bottom w:val="nil"/>
                              <w:right w:val="nil"/>
                            </w:tcBorders>
                            <w:vAlign w:val="bottom"/>
                          </w:tcPr>
                          <w:p w14:paraId="3319D2B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00B4CFC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3392F7D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283A5C4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57.07</w:t>
                            </w:r>
                          </w:p>
                        </w:tc>
                        <w:tc>
                          <w:tcPr>
                            <w:tcW w:w="1559" w:type="dxa"/>
                            <w:tcBorders>
                              <w:top w:val="nil"/>
                              <w:left w:val="nil"/>
                              <w:bottom w:val="nil"/>
                              <w:right w:val="nil"/>
                            </w:tcBorders>
                            <w:vAlign w:val="bottom"/>
                          </w:tcPr>
                          <w:p w14:paraId="61F1FF9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55.48</w:t>
                            </w:r>
                          </w:p>
                        </w:tc>
                        <w:tc>
                          <w:tcPr>
                            <w:tcW w:w="700" w:type="dxa"/>
                            <w:tcBorders>
                              <w:top w:val="nil"/>
                              <w:left w:val="nil"/>
                              <w:bottom w:val="nil"/>
                              <w:right w:val="nil"/>
                            </w:tcBorders>
                            <w:vAlign w:val="bottom"/>
                          </w:tcPr>
                          <w:p w14:paraId="1BE7417A"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50.7</w:t>
                            </w:r>
                          </w:p>
                        </w:tc>
                        <w:tc>
                          <w:tcPr>
                            <w:tcW w:w="1559" w:type="dxa"/>
                            <w:tcBorders>
                              <w:top w:val="nil"/>
                              <w:left w:val="nil"/>
                              <w:bottom w:val="nil"/>
                              <w:right w:val="nil"/>
                            </w:tcBorders>
                            <w:vAlign w:val="bottom"/>
                          </w:tcPr>
                          <w:p w14:paraId="11C799A0"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60.26</w:t>
                            </w:r>
                          </w:p>
                        </w:tc>
                      </w:tr>
                      <w:tr w:rsidR="00544DD8" w:rsidRPr="00C538EC" w14:paraId="6B7B8B53" w14:textId="77777777" w:rsidTr="00544DD8">
                        <w:trPr>
                          <w:jc w:val="center"/>
                        </w:trPr>
                        <w:tc>
                          <w:tcPr>
                            <w:tcW w:w="648" w:type="dxa"/>
                            <w:tcBorders>
                              <w:top w:val="nil"/>
                              <w:left w:val="nil"/>
                              <w:bottom w:val="nil"/>
                              <w:right w:val="nil"/>
                            </w:tcBorders>
                            <w:vAlign w:val="bottom"/>
                          </w:tcPr>
                          <w:p w14:paraId="6094ADD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w:t>
                            </w:r>
                          </w:p>
                        </w:tc>
                        <w:tc>
                          <w:tcPr>
                            <w:tcW w:w="850" w:type="dxa"/>
                            <w:tcBorders>
                              <w:top w:val="nil"/>
                              <w:left w:val="nil"/>
                              <w:bottom w:val="nil"/>
                              <w:right w:val="nil"/>
                            </w:tcBorders>
                            <w:vAlign w:val="bottom"/>
                          </w:tcPr>
                          <w:p w14:paraId="42DE09D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5B2B624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2A6719D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5056F5D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3323184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62.26</w:t>
                            </w:r>
                          </w:p>
                        </w:tc>
                        <w:tc>
                          <w:tcPr>
                            <w:tcW w:w="1559" w:type="dxa"/>
                            <w:tcBorders>
                              <w:top w:val="nil"/>
                              <w:left w:val="nil"/>
                              <w:bottom w:val="nil"/>
                              <w:right w:val="nil"/>
                            </w:tcBorders>
                            <w:vAlign w:val="bottom"/>
                          </w:tcPr>
                          <w:p w14:paraId="6467DC7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60.46</w:t>
                            </w:r>
                          </w:p>
                        </w:tc>
                        <w:tc>
                          <w:tcPr>
                            <w:tcW w:w="700" w:type="dxa"/>
                            <w:tcBorders>
                              <w:top w:val="nil"/>
                              <w:left w:val="nil"/>
                              <w:bottom w:val="nil"/>
                              <w:right w:val="nil"/>
                            </w:tcBorders>
                            <w:vAlign w:val="bottom"/>
                          </w:tcPr>
                          <w:p w14:paraId="7F82D983"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56.39</w:t>
                            </w:r>
                          </w:p>
                        </w:tc>
                        <w:tc>
                          <w:tcPr>
                            <w:tcW w:w="1559" w:type="dxa"/>
                            <w:tcBorders>
                              <w:top w:val="nil"/>
                              <w:left w:val="nil"/>
                              <w:bottom w:val="nil"/>
                              <w:right w:val="nil"/>
                            </w:tcBorders>
                            <w:vAlign w:val="bottom"/>
                          </w:tcPr>
                          <w:p w14:paraId="59DF6D93"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64.52</w:t>
                            </w:r>
                          </w:p>
                        </w:tc>
                      </w:tr>
                      <w:tr w:rsidR="00544DD8" w:rsidRPr="00C538EC" w14:paraId="3B8DC170" w14:textId="77777777" w:rsidTr="00544DD8">
                        <w:trPr>
                          <w:jc w:val="center"/>
                        </w:trPr>
                        <w:tc>
                          <w:tcPr>
                            <w:tcW w:w="648" w:type="dxa"/>
                            <w:tcBorders>
                              <w:top w:val="nil"/>
                              <w:left w:val="nil"/>
                              <w:bottom w:val="nil"/>
                              <w:right w:val="nil"/>
                            </w:tcBorders>
                            <w:vAlign w:val="bottom"/>
                          </w:tcPr>
                          <w:p w14:paraId="7D9CD0B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850" w:type="dxa"/>
                            <w:tcBorders>
                              <w:top w:val="nil"/>
                              <w:left w:val="nil"/>
                              <w:bottom w:val="nil"/>
                              <w:right w:val="nil"/>
                            </w:tcBorders>
                            <w:vAlign w:val="bottom"/>
                          </w:tcPr>
                          <w:p w14:paraId="03FF9CA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8.5</w:t>
                            </w:r>
                          </w:p>
                        </w:tc>
                        <w:tc>
                          <w:tcPr>
                            <w:tcW w:w="851" w:type="dxa"/>
                            <w:tcBorders>
                              <w:top w:val="nil"/>
                              <w:left w:val="nil"/>
                              <w:bottom w:val="nil"/>
                              <w:right w:val="nil"/>
                            </w:tcBorders>
                            <w:vAlign w:val="bottom"/>
                          </w:tcPr>
                          <w:p w14:paraId="00287D1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2C54BD5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49EFA8F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0A31DA1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67.63</w:t>
                            </w:r>
                          </w:p>
                        </w:tc>
                        <w:tc>
                          <w:tcPr>
                            <w:tcW w:w="1559" w:type="dxa"/>
                            <w:tcBorders>
                              <w:top w:val="nil"/>
                              <w:left w:val="nil"/>
                              <w:bottom w:val="nil"/>
                              <w:right w:val="nil"/>
                            </w:tcBorders>
                            <w:vAlign w:val="bottom"/>
                          </w:tcPr>
                          <w:p w14:paraId="3589178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67.45</w:t>
                            </w:r>
                          </w:p>
                        </w:tc>
                        <w:tc>
                          <w:tcPr>
                            <w:tcW w:w="700" w:type="dxa"/>
                            <w:tcBorders>
                              <w:top w:val="nil"/>
                              <w:left w:val="nil"/>
                              <w:bottom w:val="nil"/>
                              <w:right w:val="nil"/>
                            </w:tcBorders>
                            <w:vAlign w:val="bottom"/>
                          </w:tcPr>
                          <w:p w14:paraId="67574D3C"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62.67</w:t>
                            </w:r>
                          </w:p>
                        </w:tc>
                        <w:tc>
                          <w:tcPr>
                            <w:tcW w:w="1559" w:type="dxa"/>
                            <w:tcBorders>
                              <w:top w:val="nil"/>
                              <w:left w:val="nil"/>
                              <w:bottom w:val="nil"/>
                              <w:right w:val="nil"/>
                            </w:tcBorders>
                            <w:vAlign w:val="bottom"/>
                          </w:tcPr>
                          <w:p w14:paraId="1B3AD86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72.23</w:t>
                            </w:r>
                          </w:p>
                        </w:tc>
                      </w:tr>
                      <w:tr w:rsidR="00544DD8" w:rsidRPr="00C538EC" w14:paraId="5CC5ECE7" w14:textId="77777777" w:rsidTr="00544DD8">
                        <w:trPr>
                          <w:jc w:val="center"/>
                        </w:trPr>
                        <w:tc>
                          <w:tcPr>
                            <w:tcW w:w="648" w:type="dxa"/>
                            <w:tcBorders>
                              <w:top w:val="nil"/>
                              <w:left w:val="nil"/>
                              <w:bottom w:val="nil"/>
                              <w:right w:val="nil"/>
                            </w:tcBorders>
                            <w:vAlign w:val="bottom"/>
                          </w:tcPr>
                          <w:p w14:paraId="4842B87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w:t>
                            </w:r>
                          </w:p>
                        </w:tc>
                        <w:tc>
                          <w:tcPr>
                            <w:tcW w:w="850" w:type="dxa"/>
                            <w:tcBorders>
                              <w:top w:val="nil"/>
                              <w:left w:val="nil"/>
                              <w:bottom w:val="nil"/>
                              <w:right w:val="nil"/>
                            </w:tcBorders>
                            <w:vAlign w:val="bottom"/>
                          </w:tcPr>
                          <w:p w14:paraId="42AC3BD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6481B72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5F5BFE2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6732E83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2703D7C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63.63</w:t>
                            </w:r>
                          </w:p>
                        </w:tc>
                        <w:tc>
                          <w:tcPr>
                            <w:tcW w:w="1559" w:type="dxa"/>
                            <w:tcBorders>
                              <w:top w:val="nil"/>
                              <w:left w:val="nil"/>
                              <w:bottom w:val="nil"/>
                              <w:right w:val="nil"/>
                            </w:tcBorders>
                            <w:vAlign w:val="bottom"/>
                          </w:tcPr>
                          <w:p w14:paraId="5979DDE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64.16</w:t>
                            </w:r>
                          </w:p>
                        </w:tc>
                        <w:tc>
                          <w:tcPr>
                            <w:tcW w:w="700" w:type="dxa"/>
                            <w:tcBorders>
                              <w:top w:val="nil"/>
                              <w:left w:val="nil"/>
                              <w:bottom w:val="nil"/>
                              <w:right w:val="nil"/>
                            </w:tcBorders>
                            <w:vAlign w:val="bottom"/>
                          </w:tcPr>
                          <w:p w14:paraId="33430DB6"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59.38</w:t>
                            </w:r>
                          </w:p>
                        </w:tc>
                        <w:tc>
                          <w:tcPr>
                            <w:tcW w:w="1559" w:type="dxa"/>
                            <w:tcBorders>
                              <w:top w:val="nil"/>
                              <w:left w:val="nil"/>
                              <w:bottom w:val="nil"/>
                              <w:right w:val="nil"/>
                            </w:tcBorders>
                            <w:vAlign w:val="bottom"/>
                          </w:tcPr>
                          <w:p w14:paraId="2E71BF55"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68.94</w:t>
                            </w:r>
                          </w:p>
                        </w:tc>
                      </w:tr>
                      <w:tr w:rsidR="00544DD8" w:rsidRPr="00C538EC" w14:paraId="7A74C29F" w14:textId="77777777" w:rsidTr="00544DD8">
                        <w:trPr>
                          <w:jc w:val="center"/>
                        </w:trPr>
                        <w:tc>
                          <w:tcPr>
                            <w:tcW w:w="648" w:type="dxa"/>
                            <w:tcBorders>
                              <w:top w:val="nil"/>
                              <w:left w:val="nil"/>
                              <w:bottom w:val="nil"/>
                              <w:right w:val="nil"/>
                            </w:tcBorders>
                            <w:vAlign w:val="bottom"/>
                          </w:tcPr>
                          <w:p w14:paraId="301E4FA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0" w:type="dxa"/>
                            <w:tcBorders>
                              <w:top w:val="nil"/>
                              <w:left w:val="nil"/>
                              <w:bottom w:val="nil"/>
                              <w:right w:val="nil"/>
                            </w:tcBorders>
                            <w:vAlign w:val="bottom"/>
                          </w:tcPr>
                          <w:p w14:paraId="15E1BB0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0FD1498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6AFE59D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3AC8935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3BC990E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62.17</w:t>
                            </w:r>
                          </w:p>
                        </w:tc>
                        <w:tc>
                          <w:tcPr>
                            <w:tcW w:w="1559" w:type="dxa"/>
                            <w:tcBorders>
                              <w:top w:val="nil"/>
                              <w:left w:val="nil"/>
                              <w:bottom w:val="nil"/>
                              <w:right w:val="nil"/>
                            </w:tcBorders>
                            <w:vAlign w:val="bottom"/>
                          </w:tcPr>
                          <w:p w14:paraId="3EC7CF8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60.46</w:t>
                            </w:r>
                          </w:p>
                        </w:tc>
                        <w:tc>
                          <w:tcPr>
                            <w:tcW w:w="700" w:type="dxa"/>
                            <w:tcBorders>
                              <w:top w:val="nil"/>
                              <w:left w:val="nil"/>
                              <w:bottom w:val="nil"/>
                              <w:right w:val="nil"/>
                            </w:tcBorders>
                            <w:vAlign w:val="bottom"/>
                          </w:tcPr>
                          <w:p w14:paraId="1270FB9C"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56.39</w:t>
                            </w:r>
                          </w:p>
                        </w:tc>
                        <w:tc>
                          <w:tcPr>
                            <w:tcW w:w="1559" w:type="dxa"/>
                            <w:tcBorders>
                              <w:top w:val="nil"/>
                              <w:left w:val="nil"/>
                              <w:bottom w:val="nil"/>
                              <w:right w:val="nil"/>
                            </w:tcBorders>
                            <w:vAlign w:val="bottom"/>
                          </w:tcPr>
                          <w:p w14:paraId="13713E6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64.52</w:t>
                            </w:r>
                          </w:p>
                        </w:tc>
                      </w:tr>
                      <w:tr w:rsidR="00544DD8" w:rsidRPr="00C538EC" w14:paraId="5C1C1207" w14:textId="77777777" w:rsidTr="00544DD8">
                        <w:trPr>
                          <w:jc w:val="center"/>
                        </w:trPr>
                        <w:tc>
                          <w:tcPr>
                            <w:tcW w:w="648" w:type="dxa"/>
                            <w:tcBorders>
                              <w:top w:val="nil"/>
                              <w:left w:val="nil"/>
                              <w:bottom w:val="nil"/>
                              <w:right w:val="nil"/>
                            </w:tcBorders>
                            <w:vAlign w:val="bottom"/>
                          </w:tcPr>
                          <w:p w14:paraId="6C5B449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w:t>
                            </w:r>
                          </w:p>
                        </w:tc>
                        <w:tc>
                          <w:tcPr>
                            <w:tcW w:w="850" w:type="dxa"/>
                            <w:tcBorders>
                              <w:top w:val="nil"/>
                              <w:left w:val="nil"/>
                              <w:bottom w:val="nil"/>
                              <w:right w:val="nil"/>
                            </w:tcBorders>
                            <w:vAlign w:val="bottom"/>
                          </w:tcPr>
                          <w:p w14:paraId="04637E9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77FB6A8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03336FF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675A971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19642B9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32.23</w:t>
                            </w:r>
                          </w:p>
                        </w:tc>
                        <w:tc>
                          <w:tcPr>
                            <w:tcW w:w="1559" w:type="dxa"/>
                            <w:tcBorders>
                              <w:top w:val="nil"/>
                              <w:left w:val="nil"/>
                              <w:bottom w:val="nil"/>
                              <w:right w:val="nil"/>
                            </w:tcBorders>
                            <w:vAlign w:val="bottom"/>
                          </w:tcPr>
                          <w:p w14:paraId="32E8706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30.24</w:t>
                            </w:r>
                          </w:p>
                        </w:tc>
                        <w:tc>
                          <w:tcPr>
                            <w:tcW w:w="700" w:type="dxa"/>
                            <w:tcBorders>
                              <w:top w:val="nil"/>
                              <w:left w:val="nil"/>
                              <w:bottom w:val="nil"/>
                              <w:right w:val="nil"/>
                            </w:tcBorders>
                            <w:vAlign w:val="bottom"/>
                          </w:tcPr>
                          <w:p w14:paraId="1A2E177C"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25.46</w:t>
                            </w:r>
                          </w:p>
                        </w:tc>
                        <w:tc>
                          <w:tcPr>
                            <w:tcW w:w="1559" w:type="dxa"/>
                            <w:tcBorders>
                              <w:top w:val="nil"/>
                              <w:left w:val="nil"/>
                              <w:bottom w:val="nil"/>
                              <w:right w:val="nil"/>
                            </w:tcBorders>
                            <w:vAlign w:val="bottom"/>
                          </w:tcPr>
                          <w:p w14:paraId="7547BC9F"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35.02</w:t>
                            </w:r>
                          </w:p>
                        </w:tc>
                      </w:tr>
                      <w:tr w:rsidR="00544DD8" w:rsidRPr="00C538EC" w14:paraId="05CDBDA3" w14:textId="77777777" w:rsidTr="00544DD8">
                        <w:trPr>
                          <w:jc w:val="center"/>
                        </w:trPr>
                        <w:tc>
                          <w:tcPr>
                            <w:tcW w:w="648" w:type="dxa"/>
                            <w:tcBorders>
                              <w:top w:val="nil"/>
                              <w:left w:val="nil"/>
                              <w:bottom w:val="nil"/>
                              <w:right w:val="nil"/>
                            </w:tcBorders>
                            <w:vAlign w:val="bottom"/>
                          </w:tcPr>
                          <w:p w14:paraId="3BEC708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9</w:t>
                            </w:r>
                          </w:p>
                        </w:tc>
                        <w:tc>
                          <w:tcPr>
                            <w:tcW w:w="850" w:type="dxa"/>
                            <w:tcBorders>
                              <w:top w:val="nil"/>
                              <w:left w:val="nil"/>
                              <w:bottom w:val="nil"/>
                              <w:right w:val="nil"/>
                            </w:tcBorders>
                            <w:vAlign w:val="bottom"/>
                          </w:tcPr>
                          <w:p w14:paraId="78A5F10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8.5</w:t>
                            </w:r>
                          </w:p>
                        </w:tc>
                        <w:tc>
                          <w:tcPr>
                            <w:tcW w:w="851" w:type="dxa"/>
                            <w:tcBorders>
                              <w:top w:val="nil"/>
                              <w:left w:val="nil"/>
                              <w:bottom w:val="nil"/>
                              <w:right w:val="nil"/>
                            </w:tcBorders>
                            <w:vAlign w:val="bottom"/>
                          </w:tcPr>
                          <w:p w14:paraId="111BF79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78F69DF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28180B5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3D76E76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72.18</w:t>
                            </w:r>
                          </w:p>
                        </w:tc>
                        <w:tc>
                          <w:tcPr>
                            <w:tcW w:w="1559" w:type="dxa"/>
                            <w:tcBorders>
                              <w:top w:val="nil"/>
                              <w:left w:val="nil"/>
                              <w:bottom w:val="nil"/>
                              <w:right w:val="nil"/>
                            </w:tcBorders>
                            <w:vAlign w:val="bottom"/>
                          </w:tcPr>
                          <w:p w14:paraId="1599725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73.76</w:t>
                            </w:r>
                          </w:p>
                        </w:tc>
                        <w:tc>
                          <w:tcPr>
                            <w:tcW w:w="700" w:type="dxa"/>
                            <w:tcBorders>
                              <w:top w:val="nil"/>
                              <w:left w:val="nil"/>
                              <w:bottom w:val="nil"/>
                              <w:right w:val="nil"/>
                            </w:tcBorders>
                            <w:vAlign w:val="bottom"/>
                          </w:tcPr>
                          <w:p w14:paraId="3AC3D4A9"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68.98</w:t>
                            </w:r>
                          </w:p>
                        </w:tc>
                        <w:tc>
                          <w:tcPr>
                            <w:tcW w:w="1559" w:type="dxa"/>
                            <w:tcBorders>
                              <w:top w:val="nil"/>
                              <w:left w:val="nil"/>
                              <w:bottom w:val="nil"/>
                              <w:right w:val="nil"/>
                            </w:tcBorders>
                            <w:vAlign w:val="bottom"/>
                          </w:tcPr>
                          <w:p w14:paraId="05C23090"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78.54</w:t>
                            </w:r>
                          </w:p>
                        </w:tc>
                      </w:tr>
                      <w:tr w:rsidR="00544DD8" w:rsidRPr="00C538EC" w14:paraId="7B10691C" w14:textId="77777777" w:rsidTr="00544DD8">
                        <w:trPr>
                          <w:jc w:val="center"/>
                        </w:trPr>
                        <w:tc>
                          <w:tcPr>
                            <w:tcW w:w="648" w:type="dxa"/>
                            <w:tcBorders>
                              <w:top w:val="nil"/>
                              <w:left w:val="nil"/>
                              <w:bottom w:val="nil"/>
                              <w:right w:val="nil"/>
                            </w:tcBorders>
                            <w:vAlign w:val="bottom"/>
                          </w:tcPr>
                          <w:p w14:paraId="40F0C7F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10</w:t>
                            </w:r>
                          </w:p>
                        </w:tc>
                        <w:tc>
                          <w:tcPr>
                            <w:tcW w:w="850" w:type="dxa"/>
                            <w:tcBorders>
                              <w:top w:val="nil"/>
                              <w:left w:val="nil"/>
                              <w:bottom w:val="nil"/>
                              <w:right w:val="nil"/>
                            </w:tcBorders>
                            <w:vAlign w:val="bottom"/>
                          </w:tcPr>
                          <w:p w14:paraId="70343FF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1F86125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757B3F6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143BD5B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5682A70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59.17</w:t>
                            </w:r>
                          </w:p>
                        </w:tc>
                        <w:tc>
                          <w:tcPr>
                            <w:tcW w:w="1559" w:type="dxa"/>
                            <w:tcBorders>
                              <w:top w:val="nil"/>
                              <w:left w:val="nil"/>
                              <w:bottom w:val="nil"/>
                              <w:right w:val="nil"/>
                            </w:tcBorders>
                            <w:vAlign w:val="bottom"/>
                          </w:tcPr>
                          <w:p w14:paraId="6D4E46F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60.46</w:t>
                            </w:r>
                          </w:p>
                        </w:tc>
                        <w:tc>
                          <w:tcPr>
                            <w:tcW w:w="700" w:type="dxa"/>
                            <w:tcBorders>
                              <w:top w:val="nil"/>
                              <w:left w:val="nil"/>
                              <w:bottom w:val="nil"/>
                              <w:right w:val="nil"/>
                            </w:tcBorders>
                            <w:vAlign w:val="bottom"/>
                          </w:tcPr>
                          <w:p w14:paraId="6F05CEB1"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56.39</w:t>
                            </w:r>
                          </w:p>
                        </w:tc>
                        <w:tc>
                          <w:tcPr>
                            <w:tcW w:w="1559" w:type="dxa"/>
                            <w:tcBorders>
                              <w:top w:val="nil"/>
                              <w:left w:val="nil"/>
                              <w:bottom w:val="nil"/>
                              <w:right w:val="nil"/>
                            </w:tcBorders>
                            <w:vAlign w:val="bottom"/>
                          </w:tcPr>
                          <w:p w14:paraId="4CD74F77"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64.52</w:t>
                            </w:r>
                          </w:p>
                        </w:tc>
                      </w:tr>
                      <w:tr w:rsidR="00544DD8" w:rsidRPr="00C538EC" w14:paraId="17A9F599" w14:textId="77777777" w:rsidTr="00544DD8">
                        <w:trPr>
                          <w:jc w:val="center"/>
                        </w:trPr>
                        <w:tc>
                          <w:tcPr>
                            <w:tcW w:w="648" w:type="dxa"/>
                            <w:tcBorders>
                              <w:top w:val="nil"/>
                              <w:left w:val="nil"/>
                              <w:bottom w:val="nil"/>
                              <w:right w:val="nil"/>
                            </w:tcBorders>
                            <w:vAlign w:val="bottom"/>
                          </w:tcPr>
                          <w:p w14:paraId="3F9D520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11</w:t>
                            </w:r>
                          </w:p>
                        </w:tc>
                        <w:tc>
                          <w:tcPr>
                            <w:tcW w:w="850" w:type="dxa"/>
                            <w:tcBorders>
                              <w:top w:val="nil"/>
                              <w:left w:val="nil"/>
                              <w:bottom w:val="nil"/>
                              <w:right w:val="nil"/>
                            </w:tcBorders>
                            <w:vAlign w:val="bottom"/>
                          </w:tcPr>
                          <w:p w14:paraId="1161B8B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8.5</w:t>
                            </w:r>
                          </w:p>
                        </w:tc>
                        <w:tc>
                          <w:tcPr>
                            <w:tcW w:w="851" w:type="dxa"/>
                            <w:tcBorders>
                              <w:top w:val="nil"/>
                              <w:left w:val="nil"/>
                              <w:bottom w:val="nil"/>
                              <w:right w:val="nil"/>
                            </w:tcBorders>
                            <w:vAlign w:val="bottom"/>
                          </w:tcPr>
                          <w:p w14:paraId="6CF8A90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1A78B21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235488F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7D16AA6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52.37</w:t>
                            </w:r>
                          </w:p>
                        </w:tc>
                        <w:tc>
                          <w:tcPr>
                            <w:tcW w:w="1559" w:type="dxa"/>
                            <w:tcBorders>
                              <w:top w:val="nil"/>
                              <w:left w:val="nil"/>
                              <w:bottom w:val="nil"/>
                              <w:right w:val="nil"/>
                            </w:tcBorders>
                            <w:vAlign w:val="bottom"/>
                          </w:tcPr>
                          <w:p w14:paraId="6993AF8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51.57</w:t>
                            </w:r>
                          </w:p>
                        </w:tc>
                        <w:tc>
                          <w:tcPr>
                            <w:tcW w:w="700" w:type="dxa"/>
                            <w:tcBorders>
                              <w:top w:val="nil"/>
                              <w:left w:val="nil"/>
                              <w:bottom w:val="nil"/>
                              <w:right w:val="nil"/>
                            </w:tcBorders>
                            <w:vAlign w:val="bottom"/>
                          </w:tcPr>
                          <w:p w14:paraId="61C25304"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46.79</w:t>
                            </w:r>
                          </w:p>
                        </w:tc>
                        <w:tc>
                          <w:tcPr>
                            <w:tcW w:w="1559" w:type="dxa"/>
                            <w:tcBorders>
                              <w:top w:val="nil"/>
                              <w:left w:val="nil"/>
                              <w:bottom w:val="nil"/>
                              <w:right w:val="nil"/>
                            </w:tcBorders>
                            <w:vAlign w:val="bottom"/>
                          </w:tcPr>
                          <w:p w14:paraId="76F7B364"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56.35</w:t>
                            </w:r>
                          </w:p>
                        </w:tc>
                      </w:tr>
                      <w:tr w:rsidR="00544DD8" w:rsidRPr="00C538EC" w14:paraId="67EE362D" w14:textId="77777777" w:rsidTr="00544DD8">
                        <w:trPr>
                          <w:jc w:val="center"/>
                        </w:trPr>
                        <w:tc>
                          <w:tcPr>
                            <w:tcW w:w="648" w:type="dxa"/>
                            <w:tcBorders>
                              <w:top w:val="nil"/>
                              <w:left w:val="nil"/>
                              <w:bottom w:val="nil"/>
                              <w:right w:val="nil"/>
                            </w:tcBorders>
                            <w:vAlign w:val="bottom"/>
                          </w:tcPr>
                          <w:p w14:paraId="6E3FA23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12</w:t>
                            </w:r>
                          </w:p>
                        </w:tc>
                        <w:tc>
                          <w:tcPr>
                            <w:tcW w:w="850" w:type="dxa"/>
                            <w:tcBorders>
                              <w:top w:val="nil"/>
                              <w:left w:val="nil"/>
                              <w:bottom w:val="nil"/>
                              <w:right w:val="nil"/>
                            </w:tcBorders>
                            <w:vAlign w:val="bottom"/>
                          </w:tcPr>
                          <w:p w14:paraId="1A3EAAD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8.5</w:t>
                            </w:r>
                          </w:p>
                        </w:tc>
                        <w:tc>
                          <w:tcPr>
                            <w:tcW w:w="851" w:type="dxa"/>
                            <w:tcBorders>
                              <w:top w:val="nil"/>
                              <w:left w:val="nil"/>
                              <w:bottom w:val="nil"/>
                              <w:right w:val="nil"/>
                            </w:tcBorders>
                            <w:vAlign w:val="bottom"/>
                          </w:tcPr>
                          <w:p w14:paraId="712DB16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00FCBE4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7B1D54A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2F4686B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39.48</w:t>
                            </w:r>
                          </w:p>
                        </w:tc>
                        <w:tc>
                          <w:tcPr>
                            <w:tcW w:w="1559" w:type="dxa"/>
                            <w:tcBorders>
                              <w:top w:val="nil"/>
                              <w:left w:val="nil"/>
                              <w:bottom w:val="nil"/>
                              <w:right w:val="nil"/>
                            </w:tcBorders>
                            <w:vAlign w:val="bottom"/>
                          </w:tcPr>
                          <w:p w14:paraId="3FAA978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38.79</w:t>
                            </w:r>
                          </w:p>
                        </w:tc>
                        <w:tc>
                          <w:tcPr>
                            <w:tcW w:w="700" w:type="dxa"/>
                            <w:tcBorders>
                              <w:top w:val="nil"/>
                              <w:left w:val="nil"/>
                              <w:bottom w:val="nil"/>
                              <w:right w:val="nil"/>
                            </w:tcBorders>
                            <w:vAlign w:val="bottom"/>
                          </w:tcPr>
                          <w:p w14:paraId="0E851F92"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34.01</w:t>
                            </w:r>
                          </w:p>
                        </w:tc>
                        <w:tc>
                          <w:tcPr>
                            <w:tcW w:w="1559" w:type="dxa"/>
                            <w:tcBorders>
                              <w:top w:val="nil"/>
                              <w:left w:val="nil"/>
                              <w:bottom w:val="nil"/>
                              <w:right w:val="nil"/>
                            </w:tcBorders>
                            <w:vAlign w:val="bottom"/>
                          </w:tcPr>
                          <w:p w14:paraId="2418D69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43.57</w:t>
                            </w:r>
                          </w:p>
                        </w:tc>
                      </w:tr>
                      <w:tr w:rsidR="00544DD8" w:rsidRPr="00C538EC" w14:paraId="18FDB5A0" w14:textId="77777777" w:rsidTr="00544DD8">
                        <w:trPr>
                          <w:jc w:val="center"/>
                        </w:trPr>
                        <w:tc>
                          <w:tcPr>
                            <w:tcW w:w="648" w:type="dxa"/>
                            <w:tcBorders>
                              <w:top w:val="nil"/>
                              <w:left w:val="nil"/>
                              <w:bottom w:val="nil"/>
                              <w:right w:val="nil"/>
                            </w:tcBorders>
                            <w:vAlign w:val="bottom"/>
                          </w:tcPr>
                          <w:p w14:paraId="38A140D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13</w:t>
                            </w:r>
                          </w:p>
                        </w:tc>
                        <w:tc>
                          <w:tcPr>
                            <w:tcW w:w="850" w:type="dxa"/>
                            <w:tcBorders>
                              <w:top w:val="nil"/>
                              <w:left w:val="nil"/>
                              <w:bottom w:val="nil"/>
                              <w:right w:val="nil"/>
                            </w:tcBorders>
                            <w:vAlign w:val="bottom"/>
                          </w:tcPr>
                          <w:p w14:paraId="1D40CEB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8.5</w:t>
                            </w:r>
                          </w:p>
                        </w:tc>
                        <w:tc>
                          <w:tcPr>
                            <w:tcW w:w="851" w:type="dxa"/>
                            <w:tcBorders>
                              <w:top w:val="nil"/>
                              <w:left w:val="nil"/>
                              <w:bottom w:val="nil"/>
                              <w:right w:val="nil"/>
                            </w:tcBorders>
                            <w:vAlign w:val="bottom"/>
                          </w:tcPr>
                          <w:p w14:paraId="5A48450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218D475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43F6524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5BBF7C2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63.18</w:t>
                            </w:r>
                          </w:p>
                        </w:tc>
                        <w:tc>
                          <w:tcPr>
                            <w:tcW w:w="1559" w:type="dxa"/>
                            <w:tcBorders>
                              <w:top w:val="nil"/>
                              <w:left w:val="nil"/>
                              <w:bottom w:val="nil"/>
                              <w:right w:val="nil"/>
                            </w:tcBorders>
                            <w:vAlign w:val="bottom"/>
                          </w:tcPr>
                          <w:p w14:paraId="5C0AE8D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61.15</w:t>
                            </w:r>
                          </w:p>
                        </w:tc>
                        <w:tc>
                          <w:tcPr>
                            <w:tcW w:w="700" w:type="dxa"/>
                            <w:tcBorders>
                              <w:top w:val="nil"/>
                              <w:left w:val="nil"/>
                              <w:bottom w:val="nil"/>
                              <w:right w:val="nil"/>
                            </w:tcBorders>
                            <w:vAlign w:val="bottom"/>
                          </w:tcPr>
                          <w:p w14:paraId="29945A6D"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56.37</w:t>
                            </w:r>
                          </w:p>
                        </w:tc>
                        <w:tc>
                          <w:tcPr>
                            <w:tcW w:w="1559" w:type="dxa"/>
                            <w:tcBorders>
                              <w:top w:val="nil"/>
                              <w:left w:val="nil"/>
                              <w:bottom w:val="nil"/>
                              <w:right w:val="nil"/>
                            </w:tcBorders>
                            <w:vAlign w:val="bottom"/>
                          </w:tcPr>
                          <w:p w14:paraId="3B5DCFE7"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65.93</w:t>
                            </w:r>
                          </w:p>
                        </w:tc>
                      </w:tr>
                      <w:tr w:rsidR="00544DD8" w:rsidRPr="00C538EC" w14:paraId="2B09E44D" w14:textId="77777777" w:rsidTr="00544DD8">
                        <w:trPr>
                          <w:jc w:val="center"/>
                        </w:trPr>
                        <w:tc>
                          <w:tcPr>
                            <w:tcW w:w="648" w:type="dxa"/>
                            <w:tcBorders>
                              <w:top w:val="nil"/>
                              <w:left w:val="nil"/>
                              <w:bottom w:val="nil"/>
                              <w:right w:val="nil"/>
                            </w:tcBorders>
                            <w:vAlign w:val="bottom"/>
                          </w:tcPr>
                          <w:p w14:paraId="582D736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14</w:t>
                            </w:r>
                          </w:p>
                        </w:tc>
                        <w:tc>
                          <w:tcPr>
                            <w:tcW w:w="850" w:type="dxa"/>
                            <w:tcBorders>
                              <w:top w:val="nil"/>
                              <w:left w:val="nil"/>
                              <w:bottom w:val="nil"/>
                              <w:right w:val="nil"/>
                            </w:tcBorders>
                            <w:vAlign w:val="bottom"/>
                          </w:tcPr>
                          <w:p w14:paraId="62B0D35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34A88EC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417AC19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1D61680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3CE12B9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59.73</w:t>
                            </w:r>
                          </w:p>
                        </w:tc>
                        <w:tc>
                          <w:tcPr>
                            <w:tcW w:w="1559" w:type="dxa"/>
                            <w:tcBorders>
                              <w:top w:val="nil"/>
                              <w:left w:val="nil"/>
                              <w:bottom w:val="nil"/>
                              <w:right w:val="nil"/>
                            </w:tcBorders>
                            <w:vAlign w:val="bottom"/>
                          </w:tcPr>
                          <w:p w14:paraId="2551FF2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60.32</w:t>
                            </w:r>
                          </w:p>
                        </w:tc>
                        <w:tc>
                          <w:tcPr>
                            <w:tcW w:w="700" w:type="dxa"/>
                            <w:tcBorders>
                              <w:top w:val="nil"/>
                              <w:left w:val="nil"/>
                              <w:bottom w:val="nil"/>
                              <w:right w:val="nil"/>
                            </w:tcBorders>
                            <w:vAlign w:val="bottom"/>
                          </w:tcPr>
                          <w:p w14:paraId="55B7011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55.54</w:t>
                            </w:r>
                          </w:p>
                        </w:tc>
                        <w:tc>
                          <w:tcPr>
                            <w:tcW w:w="1559" w:type="dxa"/>
                            <w:tcBorders>
                              <w:top w:val="nil"/>
                              <w:left w:val="nil"/>
                              <w:bottom w:val="nil"/>
                              <w:right w:val="nil"/>
                            </w:tcBorders>
                            <w:vAlign w:val="bottom"/>
                          </w:tcPr>
                          <w:p w14:paraId="68B2B656"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65.1</w:t>
                            </w:r>
                          </w:p>
                        </w:tc>
                      </w:tr>
                      <w:tr w:rsidR="00544DD8" w:rsidRPr="00C538EC" w14:paraId="4BC6D934" w14:textId="77777777" w:rsidTr="00544DD8">
                        <w:trPr>
                          <w:jc w:val="center"/>
                        </w:trPr>
                        <w:tc>
                          <w:tcPr>
                            <w:tcW w:w="648" w:type="dxa"/>
                            <w:tcBorders>
                              <w:top w:val="nil"/>
                              <w:left w:val="nil"/>
                              <w:bottom w:val="nil"/>
                              <w:right w:val="nil"/>
                            </w:tcBorders>
                            <w:vAlign w:val="bottom"/>
                          </w:tcPr>
                          <w:p w14:paraId="3588166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15</w:t>
                            </w:r>
                          </w:p>
                        </w:tc>
                        <w:tc>
                          <w:tcPr>
                            <w:tcW w:w="850" w:type="dxa"/>
                            <w:tcBorders>
                              <w:top w:val="nil"/>
                              <w:left w:val="nil"/>
                              <w:bottom w:val="nil"/>
                              <w:right w:val="nil"/>
                            </w:tcBorders>
                            <w:vAlign w:val="bottom"/>
                          </w:tcPr>
                          <w:p w14:paraId="40CFF1E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048073F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4EED183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78C758E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12ABD04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54.15</w:t>
                            </w:r>
                          </w:p>
                        </w:tc>
                        <w:tc>
                          <w:tcPr>
                            <w:tcW w:w="1559" w:type="dxa"/>
                            <w:tcBorders>
                              <w:top w:val="nil"/>
                              <w:left w:val="nil"/>
                              <w:bottom w:val="nil"/>
                              <w:right w:val="nil"/>
                            </w:tcBorders>
                            <w:vAlign w:val="bottom"/>
                          </w:tcPr>
                          <w:p w14:paraId="6462B6A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54.54</w:t>
                            </w:r>
                          </w:p>
                        </w:tc>
                        <w:tc>
                          <w:tcPr>
                            <w:tcW w:w="700" w:type="dxa"/>
                            <w:tcBorders>
                              <w:top w:val="nil"/>
                              <w:left w:val="nil"/>
                              <w:bottom w:val="nil"/>
                              <w:right w:val="nil"/>
                            </w:tcBorders>
                            <w:vAlign w:val="bottom"/>
                          </w:tcPr>
                          <w:p w14:paraId="3A06ADC4"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49.76</w:t>
                            </w:r>
                          </w:p>
                        </w:tc>
                        <w:tc>
                          <w:tcPr>
                            <w:tcW w:w="1559" w:type="dxa"/>
                            <w:tcBorders>
                              <w:top w:val="nil"/>
                              <w:left w:val="nil"/>
                              <w:bottom w:val="nil"/>
                              <w:right w:val="nil"/>
                            </w:tcBorders>
                            <w:vAlign w:val="bottom"/>
                          </w:tcPr>
                          <w:p w14:paraId="2D450468"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59.32</w:t>
                            </w:r>
                          </w:p>
                        </w:tc>
                      </w:tr>
                      <w:tr w:rsidR="00544DD8" w:rsidRPr="00C538EC" w14:paraId="41CD4033" w14:textId="77777777" w:rsidTr="00544DD8">
                        <w:trPr>
                          <w:jc w:val="center"/>
                        </w:trPr>
                        <w:tc>
                          <w:tcPr>
                            <w:tcW w:w="648" w:type="dxa"/>
                            <w:tcBorders>
                              <w:top w:val="nil"/>
                              <w:left w:val="nil"/>
                              <w:bottom w:val="nil"/>
                              <w:right w:val="nil"/>
                            </w:tcBorders>
                            <w:vAlign w:val="bottom"/>
                          </w:tcPr>
                          <w:p w14:paraId="26878E6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16</w:t>
                            </w:r>
                          </w:p>
                        </w:tc>
                        <w:tc>
                          <w:tcPr>
                            <w:tcW w:w="850" w:type="dxa"/>
                            <w:tcBorders>
                              <w:top w:val="nil"/>
                              <w:left w:val="nil"/>
                              <w:bottom w:val="nil"/>
                              <w:right w:val="nil"/>
                            </w:tcBorders>
                            <w:vAlign w:val="bottom"/>
                          </w:tcPr>
                          <w:p w14:paraId="396F28E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8.5</w:t>
                            </w:r>
                          </w:p>
                        </w:tc>
                        <w:tc>
                          <w:tcPr>
                            <w:tcW w:w="851" w:type="dxa"/>
                            <w:tcBorders>
                              <w:top w:val="nil"/>
                              <w:left w:val="nil"/>
                              <w:bottom w:val="nil"/>
                              <w:right w:val="nil"/>
                            </w:tcBorders>
                            <w:vAlign w:val="bottom"/>
                          </w:tcPr>
                          <w:p w14:paraId="7881598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15542C3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59311F3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4C871D4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42.04</w:t>
                            </w:r>
                          </w:p>
                        </w:tc>
                        <w:tc>
                          <w:tcPr>
                            <w:tcW w:w="1559" w:type="dxa"/>
                            <w:tcBorders>
                              <w:top w:val="nil"/>
                              <w:left w:val="nil"/>
                              <w:bottom w:val="nil"/>
                              <w:right w:val="nil"/>
                            </w:tcBorders>
                            <w:vAlign w:val="bottom"/>
                          </w:tcPr>
                          <w:p w14:paraId="767C062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41.1</w:t>
                            </w:r>
                          </w:p>
                        </w:tc>
                        <w:tc>
                          <w:tcPr>
                            <w:tcW w:w="700" w:type="dxa"/>
                            <w:tcBorders>
                              <w:top w:val="nil"/>
                              <w:left w:val="nil"/>
                              <w:bottom w:val="nil"/>
                              <w:right w:val="nil"/>
                            </w:tcBorders>
                            <w:vAlign w:val="bottom"/>
                          </w:tcPr>
                          <w:p w14:paraId="0F044D87"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36.32</w:t>
                            </w:r>
                          </w:p>
                        </w:tc>
                        <w:tc>
                          <w:tcPr>
                            <w:tcW w:w="1559" w:type="dxa"/>
                            <w:tcBorders>
                              <w:top w:val="nil"/>
                              <w:left w:val="nil"/>
                              <w:bottom w:val="nil"/>
                              <w:right w:val="nil"/>
                            </w:tcBorders>
                            <w:vAlign w:val="bottom"/>
                          </w:tcPr>
                          <w:p w14:paraId="331EDB3B"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45.88</w:t>
                            </w:r>
                          </w:p>
                        </w:tc>
                      </w:tr>
                      <w:tr w:rsidR="00544DD8" w:rsidRPr="00C538EC" w14:paraId="354680B2" w14:textId="77777777" w:rsidTr="00544DD8">
                        <w:trPr>
                          <w:trHeight w:val="152"/>
                          <w:jc w:val="center"/>
                        </w:trPr>
                        <w:tc>
                          <w:tcPr>
                            <w:tcW w:w="648" w:type="dxa"/>
                            <w:tcBorders>
                              <w:top w:val="nil"/>
                              <w:left w:val="nil"/>
                              <w:bottom w:val="nil"/>
                              <w:right w:val="nil"/>
                            </w:tcBorders>
                            <w:vAlign w:val="bottom"/>
                          </w:tcPr>
                          <w:p w14:paraId="7A24AF3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17</w:t>
                            </w:r>
                          </w:p>
                        </w:tc>
                        <w:tc>
                          <w:tcPr>
                            <w:tcW w:w="850" w:type="dxa"/>
                            <w:tcBorders>
                              <w:top w:val="nil"/>
                              <w:left w:val="nil"/>
                              <w:bottom w:val="nil"/>
                              <w:right w:val="nil"/>
                            </w:tcBorders>
                            <w:vAlign w:val="bottom"/>
                          </w:tcPr>
                          <w:p w14:paraId="6C6347F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37CBDCC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22E11A8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30C47AC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7CA6D8D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59.14</w:t>
                            </w:r>
                          </w:p>
                        </w:tc>
                        <w:tc>
                          <w:tcPr>
                            <w:tcW w:w="1559" w:type="dxa"/>
                            <w:tcBorders>
                              <w:top w:val="nil"/>
                              <w:left w:val="nil"/>
                              <w:bottom w:val="nil"/>
                              <w:right w:val="nil"/>
                            </w:tcBorders>
                            <w:vAlign w:val="bottom"/>
                          </w:tcPr>
                          <w:p w14:paraId="27D8B06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60.46</w:t>
                            </w:r>
                          </w:p>
                        </w:tc>
                        <w:tc>
                          <w:tcPr>
                            <w:tcW w:w="700" w:type="dxa"/>
                            <w:tcBorders>
                              <w:top w:val="nil"/>
                              <w:left w:val="nil"/>
                              <w:bottom w:val="nil"/>
                              <w:right w:val="nil"/>
                            </w:tcBorders>
                            <w:vAlign w:val="bottom"/>
                          </w:tcPr>
                          <w:p w14:paraId="3EF53205"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56.39</w:t>
                            </w:r>
                          </w:p>
                        </w:tc>
                        <w:tc>
                          <w:tcPr>
                            <w:tcW w:w="1559" w:type="dxa"/>
                            <w:tcBorders>
                              <w:top w:val="nil"/>
                              <w:left w:val="nil"/>
                              <w:bottom w:val="nil"/>
                              <w:right w:val="nil"/>
                            </w:tcBorders>
                            <w:vAlign w:val="bottom"/>
                          </w:tcPr>
                          <w:p w14:paraId="5F8CBD49"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64.52</w:t>
                            </w:r>
                          </w:p>
                        </w:tc>
                      </w:tr>
                      <w:tr w:rsidR="00544DD8" w:rsidRPr="00C538EC" w14:paraId="53B2E97A" w14:textId="77777777" w:rsidTr="00544DD8">
                        <w:trPr>
                          <w:trHeight w:val="75"/>
                          <w:jc w:val="center"/>
                        </w:trPr>
                        <w:tc>
                          <w:tcPr>
                            <w:tcW w:w="648" w:type="dxa"/>
                            <w:tcBorders>
                              <w:top w:val="nil"/>
                              <w:left w:val="nil"/>
                              <w:bottom w:val="nil"/>
                              <w:right w:val="nil"/>
                            </w:tcBorders>
                            <w:vAlign w:val="bottom"/>
                          </w:tcPr>
                          <w:p w14:paraId="6CC40B1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18</w:t>
                            </w:r>
                          </w:p>
                        </w:tc>
                        <w:tc>
                          <w:tcPr>
                            <w:tcW w:w="850" w:type="dxa"/>
                            <w:tcBorders>
                              <w:top w:val="nil"/>
                              <w:left w:val="nil"/>
                              <w:bottom w:val="nil"/>
                              <w:right w:val="nil"/>
                            </w:tcBorders>
                            <w:vAlign w:val="bottom"/>
                          </w:tcPr>
                          <w:p w14:paraId="37E9ACA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1A91209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4C9B205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7635406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73F4F7E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59.64</w:t>
                            </w:r>
                          </w:p>
                        </w:tc>
                        <w:tc>
                          <w:tcPr>
                            <w:tcW w:w="1559" w:type="dxa"/>
                            <w:tcBorders>
                              <w:top w:val="nil"/>
                              <w:left w:val="nil"/>
                              <w:bottom w:val="nil"/>
                              <w:right w:val="nil"/>
                            </w:tcBorders>
                            <w:vAlign w:val="bottom"/>
                          </w:tcPr>
                          <w:p w14:paraId="17D81BA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60.46</w:t>
                            </w:r>
                          </w:p>
                        </w:tc>
                        <w:tc>
                          <w:tcPr>
                            <w:tcW w:w="700" w:type="dxa"/>
                            <w:tcBorders>
                              <w:top w:val="nil"/>
                              <w:left w:val="nil"/>
                              <w:bottom w:val="nil"/>
                              <w:right w:val="nil"/>
                            </w:tcBorders>
                            <w:vAlign w:val="bottom"/>
                          </w:tcPr>
                          <w:p w14:paraId="58A8FC47"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56.39</w:t>
                            </w:r>
                          </w:p>
                        </w:tc>
                        <w:tc>
                          <w:tcPr>
                            <w:tcW w:w="1559" w:type="dxa"/>
                            <w:tcBorders>
                              <w:top w:val="nil"/>
                              <w:left w:val="nil"/>
                              <w:bottom w:val="nil"/>
                              <w:right w:val="nil"/>
                            </w:tcBorders>
                            <w:vAlign w:val="bottom"/>
                          </w:tcPr>
                          <w:p w14:paraId="65E3153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64.52</w:t>
                            </w:r>
                          </w:p>
                        </w:tc>
                      </w:tr>
                      <w:tr w:rsidR="00544DD8" w:rsidRPr="00C538EC" w14:paraId="5B3319F1" w14:textId="77777777" w:rsidTr="00544DD8">
                        <w:trPr>
                          <w:trHeight w:val="102"/>
                          <w:jc w:val="center"/>
                        </w:trPr>
                        <w:tc>
                          <w:tcPr>
                            <w:tcW w:w="648" w:type="dxa"/>
                            <w:tcBorders>
                              <w:top w:val="nil"/>
                              <w:left w:val="nil"/>
                              <w:bottom w:val="nil"/>
                              <w:right w:val="nil"/>
                            </w:tcBorders>
                            <w:vAlign w:val="bottom"/>
                          </w:tcPr>
                          <w:p w14:paraId="11B3D42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19</w:t>
                            </w:r>
                          </w:p>
                        </w:tc>
                        <w:tc>
                          <w:tcPr>
                            <w:tcW w:w="850" w:type="dxa"/>
                            <w:tcBorders>
                              <w:top w:val="nil"/>
                              <w:left w:val="nil"/>
                              <w:bottom w:val="nil"/>
                              <w:right w:val="nil"/>
                            </w:tcBorders>
                            <w:vAlign w:val="bottom"/>
                          </w:tcPr>
                          <w:p w14:paraId="3ADD8B3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8.5</w:t>
                            </w:r>
                          </w:p>
                        </w:tc>
                        <w:tc>
                          <w:tcPr>
                            <w:tcW w:w="851" w:type="dxa"/>
                            <w:tcBorders>
                              <w:top w:val="nil"/>
                              <w:left w:val="nil"/>
                              <w:bottom w:val="nil"/>
                              <w:right w:val="nil"/>
                            </w:tcBorders>
                            <w:vAlign w:val="bottom"/>
                          </w:tcPr>
                          <w:p w14:paraId="6031C02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6FA55A7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358CF10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7B06A8C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57.44</w:t>
                            </w:r>
                          </w:p>
                        </w:tc>
                        <w:tc>
                          <w:tcPr>
                            <w:tcW w:w="1559" w:type="dxa"/>
                            <w:tcBorders>
                              <w:top w:val="nil"/>
                              <w:left w:val="nil"/>
                              <w:bottom w:val="nil"/>
                              <w:right w:val="nil"/>
                            </w:tcBorders>
                            <w:vAlign w:val="bottom"/>
                          </w:tcPr>
                          <w:p w14:paraId="4985A5F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56.44</w:t>
                            </w:r>
                          </w:p>
                        </w:tc>
                        <w:tc>
                          <w:tcPr>
                            <w:tcW w:w="700" w:type="dxa"/>
                            <w:tcBorders>
                              <w:top w:val="nil"/>
                              <w:left w:val="nil"/>
                              <w:bottom w:val="nil"/>
                              <w:right w:val="nil"/>
                            </w:tcBorders>
                            <w:vAlign w:val="bottom"/>
                          </w:tcPr>
                          <w:p w14:paraId="273D0678"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51.66</w:t>
                            </w:r>
                          </w:p>
                        </w:tc>
                        <w:tc>
                          <w:tcPr>
                            <w:tcW w:w="1559" w:type="dxa"/>
                            <w:tcBorders>
                              <w:top w:val="nil"/>
                              <w:left w:val="nil"/>
                              <w:bottom w:val="nil"/>
                              <w:right w:val="nil"/>
                            </w:tcBorders>
                            <w:vAlign w:val="bottom"/>
                          </w:tcPr>
                          <w:p w14:paraId="6B2DE83B"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61.22</w:t>
                            </w:r>
                          </w:p>
                        </w:tc>
                      </w:tr>
                      <w:tr w:rsidR="00544DD8" w:rsidRPr="00C538EC" w14:paraId="1A085DB4" w14:textId="77777777" w:rsidTr="00544DD8">
                        <w:trPr>
                          <w:trHeight w:val="176"/>
                          <w:jc w:val="center"/>
                        </w:trPr>
                        <w:tc>
                          <w:tcPr>
                            <w:tcW w:w="648" w:type="dxa"/>
                            <w:tcBorders>
                              <w:top w:val="nil"/>
                              <w:left w:val="nil"/>
                              <w:bottom w:val="nil"/>
                              <w:right w:val="nil"/>
                            </w:tcBorders>
                            <w:vAlign w:val="bottom"/>
                          </w:tcPr>
                          <w:p w14:paraId="52770BC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20</w:t>
                            </w:r>
                          </w:p>
                        </w:tc>
                        <w:tc>
                          <w:tcPr>
                            <w:tcW w:w="850" w:type="dxa"/>
                            <w:tcBorders>
                              <w:top w:val="nil"/>
                              <w:left w:val="nil"/>
                              <w:bottom w:val="nil"/>
                              <w:right w:val="nil"/>
                            </w:tcBorders>
                            <w:vAlign w:val="bottom"/>
                          </w:tcPr>
                          <w:p w14:paraId="3C0C2B0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39DBCC4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403817E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1" w:type="dxa"/>
                            <w:tcBorders>
                              <w:top w:val="nil"/>
                              <w:left w:val="nil"/>
                              <w:bottom w:val="nil"/>
                              <w:right w:val="nil"/>
                            </w:tcBorders>
                            <w:vAlign w:val="bottom"/>
                          </w:tcPr>
                          <w:p w14:paraId="42FAED6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2F71C65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38.74</w:t>
                            </w:r>
                          </w:p>
                        </w:tc>
                        <w:tc>
                          <w:tcPr>
                            <w:tcW w:w="1559" w:type="dxa"/>
                            <w:tcBorders>
                              <w:top w:val="nil"/>
                              <w:left w:val="nil"/>
                              <w:bottom w:val="nil"/>
                              <w:right w:val="nil"/>
                            </w:tcBorders>
                            <w:vAlign w:val="bottom"/>
                          </w:tcPr>
                          <w:p w14:paraId="3AD27CC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37.59</w:t>
                            </w:r>
                          </w:p>
                        </w:tc>
                        <w:tc>
                          <w:tcPr>
                            <w:tcW w:w="700" w:type="dxa"/>
                            <w:tcBorders>
                              <w:top w:val="nil"/>
                              <w:left w:val="nil"/>
                              <w:bottom w:val="nil"/>
                              <w:right w:val="nil"/>
                            </w:tcBorders>
                            <w:vAlign w:val="bottom"/>
                          </w:tcPr>
                          <w:p w14:paraId="3809A63A"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32.81</w:t>
                            </w:r>
                          </w:p>
                        </w:tc>
                        <w:tc>
                          <w:tcPr>
                            <w:tcW w:w="1559" w:type="dxa"/>
                            <w:tcBorders>
                              <w:top w:val="nil"/>
                              <w:left w:val="nil"/>
                              <w:bottom w:val="nil"/>
                              <w:right w:val="nil"/>
                            </w:tcBorders>
                            <w:vAlign w:val="bottom"/>
                          </w:tcPr>
                          <w:p w14:paraId="653AC0E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42.37</w:t>
                            </w:r>
                          </w:p>
                        </w:tc>
                      </w:tr>
                      <w:tr w:rsidR="00544DD8" w:rsidRPr="00C538EC" w14:paraId="64934280" w14:textId="77777777" w:rsidTr="00544DD8">
                        <w:trPr>
                          <w:trHeight w:val="228"/>
                          <w:jc w:val="center"/>
                        </w:trPr>
                        <w:tc>
                          <w:tcPr>
                            <w:tcW w:w="648" w:type="dxa"/>
                            <w:tcBorders>
                              <w:top w:val="nil"/>
                              <w:left w:val="nil"/>
                              <w:bottom w:val="nil"/>
                              <w:right w:val="nil"/>
                            </w:tcBorders>
                            <w:vAlign w:val="bottom"/>
                          </w:tcPr>
                          <w:p w14:paraId="4DFF83C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21</w:t>
                            </w:r>
                          </w:p>
                        </w:tc>
                        <w:tc>
                          <w:tcPr>
                            <w:tcW w:w="850" w:type="dxa"/>
                            <w:tcBorders>
                              <w:top w:val="nil"/>
                              <w:left w:val="nil"/>
                              <w:bottom w:val="nil"/>
                              <w:right w:val="nil"/>
                            </w:tcBorders>
                            <w:vAlign w:val="bottom"/>
                          </w:tcPr>
                          <w:p w14:paraId="5E703F4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1337EDD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63AC3EA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61EC559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429BB82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58.94</w:t>
                            </w:r>
                          </w:p>
                        </w:tc>
                        <w:tc>
                          <w:tcPr>
                            <w:tcW w:w="1559" w:type="dxa"/>
                            <w:tcBorders>
                              <w:top w:val="nil"/>
                              <w:left w:val="nil"/>
                              <w:bottom w:val="nil"/>
                              <w:right w:val="nil"/>
                            </w:tcBorders>
                            <w:vAlign w:val="bottom"/>
                          </w:tcPr>
                          <w:p w14:paraId="6AF387A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60.46</w:t>
                            </w:r>
                          </w:p>
                        </w:tc>
                        <w:tc>
                          <w:tcPr>
                            <w:tcW w:w="700" w:type="dxa"/>
                            <w:tcBorders>
                              <w:top w:val="nil"/>
                              <w:left w:val="nil"/>
                              <w:bottom w:val="nil"/>
                              <w:right w:val="nil"/>
                            </w:tcBorders>
                            <w:vAlign w:val="bottom"/>
                          </w:tcPr>
                          <w:p w14:paraId="1BA7FE51"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56.39</w:t>
                            </w:r>
                          </w:p>
                        </w:tc>
                        <w:tc>
                          <w:tcPr>
                            <w:tcW w:w="1559" w:type="dxa"/>
                            <w:tcBorders>
                              <w:top w:val="nil"/>
                              <w:left w:val="nil"/>
                              <w:bottom w:val="nil"/>
                              <w:right w:val="nil"/>
                            </w:tcBorders>
                            <w:vAlign w:val="bottom"/>
                          </w:tcPr>
                          <w:p w14:paraId="16D42B71"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64.52</w:t>
                            </w:r>
                          </w:p>
                        </w:tc>
                      </w:tr>
                      <w:tr w:rsidR="00544DD8" w:rsidRPr="00C538EC" w14:paraId="42C505D2" w14:textId="77777777" w:rsidTr="00544DD8">
                        <w:trPr>
                          <w:trHeight w:val="141"/>
                          <w:jc w:val="center"/>
                        </w:trPr>
                        <w:tc>
                          <w:tcPr>
                            <w:tcW w:w="648" w:type="dxa"/>
                            <w:tcBorders>
                              <w:top w:val="nil"/>
                              <w:left w:val="nil"/>
                              <w:bottom w:val="nil"/>
                              <w:right w:val="nil"/>
                            </w:tcBorders>
                            <w:vAlign w:val="bottom"/>
                          </w:tcPr>
                          <w:p w14:paraId="006B080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22</w:t>
                            </w:r>
                          </w:p>
                        </w:tc>
                        <w:tc>
                          <w:tcPr>
                            <w:tcW w:w="850" w:type="dxa"/>
                            <w:tcBorders>
                              <w:top w:val="nil"/>
                              <w:left w:val="nil"/>
                              <w:bottom w:val="nil"/>
                              <w:right w:val="nil"/>
                            </w:tcBorders>
                            <w:vAlign w:val="bottom"/>
                          </w:tcPr>
                          <w:p w14:paraId="25200B7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59640DD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0.4</w:t>
                            </w:r>
                          </w:p>
                        </w:tc>
                        <w:tc>
                          <w:tcPr>
                            <w:tcW w:w="850" w:type="dxa"/>
                            <w:tcBorders>
                              <w:top w:val="nil"/>
                              <w:left w:val="nil"/>
                              <w:bottom w:val="nil"/>
                              <w:right w:val="nil"/>
                            </w:tcBorders>
                            <w:vAlign w:val="bottom"/>
                          </w:tcPr>
                          <w:p w14:paraId="6E751A3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1D7B64F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w:t>
                            </w:r>
                          </w:p>
                        </w:tc>
                        <w:tc>
                          <w:tcPr>
                            <w:tcW w:w="1701" w:type="dxa"/>
                            <w:tcBorders>
                              <w:top w:val="nil"/>
                              <w:left w:val="nil"/>
                              <w:bottom w:val="nil"/>
                              <w:right w:val="nil"/>
                            </w:tcBorders>
                            <w:vAlign w:val="bottom"/>
                          </w:tcPr>
                          <w:p w14:paraId="21DCCEA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76.15</w:t>
                            </w:r>
                          </w:p>
                        </w:tc>
                        <w:tc>
                          <w:tcPr>
                            <w:tcW w:w="1559" w:type="dxa"/>
                            <w:tcBorders>
                              <w:top w:val="nil"/>
                              <w:left w:val="nil"/>
                              <w:bottom w:val="nil"/>
                              <w:right w:val="nil"/>
                            </w:tcBorders>
                            <w:vAlign w:val="bottom"/>
                          </w:tcPr>
                          <w:p w14:paraId="2EF12A6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75.51</w:t>
                            </w:r>
                          </w:p>
                        </w:tc>
                        <w:tc>
                          <w:tcPr>
                            <w:tcW w:w="700" w:type="dxa"/>
                            <w:tcBorders>
                              <w:top w:val="nil"/>
                              <w:left w:val="nil"/>
                              <w:bottom w:val="nil"/>
                              <w:right w:val="nil"/>
                            </w:tcBorders>
                            <w:vAlign w:val="bottom"/>
                          </w:tcPr>
                          <w:p w14:paraId="74F542D4"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70.73</w:t>
                            </w:r>
                          </w:p>
                        </w:tc>
                        <w:tc>
                          <w:tcPr>
                            <w:tcW w:w="1559" w:type="dxa"/>
                            <w:tcBorders>
                              <w:top w:val="nil"/>
                              <w:left w:val="nil"/>
                              <w:bottom w:val="nil"/>
                              <w:right w:val="nil"/>
                            </w:tcBorders>
                            <w:vAlign w:val="bottom"/>
                          </w:tcPr>
                          <w:p w14:paraId="0011B7C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80.29</w:t>
                            </w:r>
                          </w:p>
                        </w:tc>
                      </w:tr>
                      <w:tr w:rsidR="00544DD8" w:rsidRPr="00C538EC" w14:paraId="64954B3D" w14:textId="77777777" w:rsidTr="00544DD8">
                        <w:trPr>
                          <w:trHeight w:val="185"/>
                          <w:jc w:val="center"/>
                        </w:trPr>
                        <w:tc>
                          <w:tcPr>
                            <w:tcW w:w="648" w:type="dxa"/>
                            <w:tcBorders>
                              <w:top w:val="nil"/>
                              <w:left w:val="nil"/>
                              <w:bottom w:val="nil"/>
                              <w:right w:val="nil"/>
                            </w:tcBorders>
                            <w:vAlign w:val="bottom"/>
                          </w:tcPr>
                          <w:p w14:paraId="1B7D14A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23</w:t>
                            </w:r>
                          </w:p>
                        </w:tc>
                        <w:tc>
                          <w:tcPr>
                            <w:tcW w:w="850" w:type="dxa"/>
                            <w:tcBorders>
                              <w:top w:val="nil"/>
                              <w:left w:val="nil"/>
                              <w:bottom w:val="nil"/>
                              <w:right w:val="nil"/>
                            </w:tcBorders>
                            <w:vAlign w:val="bottom"/>
                          </w:tcPr>
                          <w:p w14:paraId="288EC14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w:t>
                            </w:r>
                          </w:p>
                        </w:tc>
                        <w:tc>
                          <w:tcPr>
                            <w:tcW w:w="851" w:type="dxa"/>
                            <w:tcBorders>
                              <w:top w:val="nil"/>
                              <w:left w:val="nil"/>
                              <w:bottom w:val="nil"/>
                              <w:right w:val="nil"/>
                            </w:tcBorders>
                            <w:vAlign w:val="bottom"/>
                          </w:tcPr>
                          <w:p w14:paraId="0798D25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0.2</w:t>
                            </w:r>
                          </w:p>
                        </w:tc>
                        <w:tc>
                          <w:tcPr>
                            <w:tcW w:w="850" w:type="dxa"/>
                            <w:tcBorders>
                              <w:top w:val="nil"/>
                              <w:left w:val="nil"/>
                              <w:bottom w:val="nil"/>
                              <w:right w:val="nil"/>
                            </w:tcBorders>
                            <w:vAlign w:val="bottom"/>
                          </w:tcPr>
                          <w:p w14:paraId="0CCA843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w:t>
                            </w:r>
                          </w:p>
                        </w:tc>
                        <w:tc>
                          <w:tcPr>
                            <w:tcW w:w="851" w:type="dxa"/>
                            <w:tcBorders>
                              <w:top w:val="nil"/>
                              <w:left w:val="nil"/>
                              <w:bottom w:val="nil"/>
                              <w:right w:val="nil"/>
                            </w:tcBorders>
                            <w:vAlign w:val="bottom"/>
                          </w:tcPr>
                          <w:p w14:paraId="503EEA5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1701" w:type="dxa"/>
                            <w:tcBorders>
                              <w:top w:val="nil"/>
                              <w:left w:val="nil"/>
                              <w:bottom w:val="nil"/>
                              <w:right w:val="nil"/>
                            </w:tcBorders>
                            <w:vAlign w:val="bottom"/>
                          </w:tcPr>
                          <w:p w14:paraId="18B062C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49.77</w:t>
                            </w:r>
                          </w:p>
                        </w:tc>
                        <w:tc>
                          <w:tcPr>
                            <w:tcW w:w="1559" w:type="dxa"/>
                            <w:tcBorders>
                              <w:top w:val="nil"/>
                              <w:left w:val="nil"/>
                              <w:bottom w:val="nil"/>
                              <w:right w:val="nil"/>
                            </w:tcBorders>
                            <w:vAlign w:val="bottom"/>
                          </w:tcPr>
                          <w:p w14:paraId="41C9F9A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50.47</w:t>
                            </w:r>
                          </w:p>
                        </w:tc>
                        <w:tc>
                          <w:tcPr>
                            <w:tcW w:w="700" w:type="dxa"/>
                            <w:tcBorders>
                              <w:top w:val="nil"/>
                              <w:left w:val="nil"/>
                              <w:bottom w:val="nil"/>
                              <w:right w:val="nil"/>
                            </w:tcBorders>
                            <w:vAlign w:val="bottom"/>
                          </w:tcPr>
                          <w:p w14:paraId="7C7A7C10"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45.69</w:t>
                            </w:r>
                          </w:p>
                        </w:tc>
                        <w:tc>
                          <w:tcPr>
                            <w:tcW w:w="1559" w:type="dxa"/>
                            <w:tcBorders>
                              <w:top w:val="nil"/>
                              <w:left w:val="nil"/>
                              <w:bottom w:val="nil"/>
                              <w:right w:val="nil"/>
                            </w:tcBorders>
                            <w:vAlign w:val="bottom"/>
                          </w:tcPr>
                          <w:p w14:paraId="01F66535"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55.25</w:t>
                            </w:r>
                          </w:p>
                        </w:tc>
                      </w:tr>
                      <w:tr w:rsidR="00544DD8" w:rsidRPr="00C538EC" w14:paraId="399EDC9C" w14:textId="77777777" w:rsidTr="00544DD8">
                        <w:trPr>
                          <w:trHeight w:val="232"/>
                          <w:jc w:val="center"/>
                        </w:trPr>
                        <w:tc>
                          <w:tcPr>
                            <w:tcW w:w="648" w:type="dxa"/>
                            <w:tcBorders>
                              <w:top w:val="nil"/>
                              <w:left w:val="nil"/>
                              <w:bottom w:val="nil"/>
                              <w:right w:val="nil"/>
                            </w:tcBorders>
                            <w:vAlign w:val="bottom"/>
                          </w:tcPr>
                          <w:p w14:paraId="4E744AB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24</w:t>
                            </w:r>
                          </w:p>
                        </w:tc>
                        <w:tc>
                          <w:tcPr>
                            <w:tcW w:w="850" w:type="dxa"/>
                            <w:tcBorders>
                              <w:top w:val="nil"/>
                              <w:left w:val="nil"/>
                              <w:bottom w:val="nil"/>
                              <w:right w:val="nil"/>
                            </w:tcBorders>
                            <w:vAlign w:val="bottom"/>
                          </w:tcPr>
                          <w:p w14:paraId="5E631A0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1AE99C2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0.5</w:t>
                            </w:r>
                          </w:p>
                        </w:tc>
                        <w:tc>
                          <w:tcPr>
                            <w:tcW w:w="850" w:type="dxa"/>
                            <w:tcBorders>
                              <w:top w:val="nil"/>
                              <w:left w:val="nil"/>
                              <w:bottom w:val="nil"/>
                              <w:right w:val="nil"/>
                            </w:tcBorders>
                            <w:vAlign w:val="bottom"/>
                          </w:tcPr>
                          <w:p w14:paraId="0F18BE2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43433E7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05C0882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43.44</w:t>
                            </w:r>
                          </w:p>
                        </w:tc>
                        <w:tc>
                          <w:tcPr>
                            <w:tcW w:w="1559" w:type="dxa"/>
                            <w:tcBorders>
                              <w:top w:val="nil"/>
                              <w:left w:val="nil"/>
                              <w:bottom w:val="nil"/>
                              <w:right w:val="nil"/>
                            </w:tcBorders>
                            <w:vAlign w:val="bottom"/>
                          </w:tcPr>
                          <w:p w14:paraId="463495C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44.45</w:t>
                            </w:r>
                          </w:p>
                        </w:tc>
                        <w:tc>
                          <w:tcPr>
                            <w:tcW w:w="700" w:type="dxa"/>
                            <w:tcBorders>
                              <w:top w:val="nil"/>
                              <w:left w:val="nil"/>
                              <w:bottom w:val="nil"/>
                              <w:right w:val="nil"/>
                            </w:tcBorders>
                            <w:vAlign w:val="bottom"/>
                          </w:tcPr>
                          <w:p w14:paraId="6A633AC0"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39.67</w:t>
                            </w:r>
                          </w:p>
                        </w:tc>
                        <w:tc>
                          <w:tcPr>
                            <w:tcW w:w="1559" w:type="dxa"/>
                            <w:tcBorders>
                              <w:top w:val="nil"/>
                              <w:left w:val="nil"/>
                              <w:bottom w:val="nil"/>
                              <w:right w:val="nil"/>
                            </w:tcBorders>
                            <w:vAlign w:val="bottom"/>
                          </w:tcPr>
                          <w:p w14:paraId="7BD1C5D1"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49.23</w:t>
                            </w:r>
                          </w:p>
                        </w:tc>
                      </w:tr>
                      <w:tr w:rsidR="00544DD8" w:rsidRPr="00C538EC" w14:paraId="432DC31D" w14:textId="77777777" w:rsidTr="00544DD8">
                        <w:trPr>
                          <w:trHeight w:val="149"/>
                          <w:jc w:val="center"/>
                        </w:trPr>
                        <w:tc>
                          <w:tcPr>
                            <w:tcW w:w="648" w:type="dxa"/>
                            <w:tcBorders>
                              <w:top w:val="nil"/>
                              <w:left w:val="nil"/>
                              <w:bottom w:val="nil"/>
                              <w:right w:val="nil"/>
                            </w:tcBorders>
                            <w:vAlign w:val="bottom"/>
                          </w:tcPr>
                          <w:p w14:paraId="1E8225E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25</w:t>
                            </w:r>
                          </w:p>
                        </w:tc>
                        <w:tc>
                          <w:tcPr>
                            <w:tcW w:w="850" w:type="dxa"/>
                            <w:tcBorders>
                              <w:top w:val="nil"/>
                              <w:left w:val="nil"/>
                              <w:bottom w:val="nil"/>
                              <w:right w:val="nil"/>
                            </w:tcBorders>
                            <w:vAlign w:val="bottom"/>
                          </w:tcPr>
                          <w:p w14:paraId="01F5424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38FD319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6464D28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0AEDD0B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9</w:t>
                            </w:r>
                          </w:p>
                        </w:tc>
                        <w:tc>
                          <w:tcPr>
                            <w:tcW w:w="1701" w:type="dxa"/>
                            <w:tcBorders>
                              <w:top w:val="nil"/>
                              <w:left w:val="nil"/>
                              <w:bottom w:val="nil"/>
                              <w:right w:val="nil"/>
                            </w:tcBorders>
                            <w:vAlign w:val="bottom"/>
                          </w:tcPr>
                          <w:p w14:paraId="606C315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53.5</w:t>
                            </w:r>
                          </w:p>
                        </w:tc>
                        <w:tc>
                          <w:tcPr>
                            <w:tcW w:w="1559" w:type="dxa"/>
                            <w:tcBorders>
                              <w:top w:val="nil"/>
                              <w:left w:val="nil"/>
                              <w:bottom w:val="nil"/>
                              <w:right w:val="nil"/>
                            </w:tcBorders>
                            <w:vAlign w:val="bottom"/>
                          </w:tcPr>
                          <w:p w14:paraId="31AD363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55.75</w:t>
                            </w:r>
                          </w:p>
                        </w:tc>
                        <w:tc>
                          <w:tcPr>
                            <w:tcW w:w="700" w:type="dxa"/>
                            <w:tcBorders>
                              <w:top w:val="nil"/>
                              <w:left w:val="nil"/>
                              <w:bottom w:val="nil"/>
                              <w:right w:val="nil"/>
                            </w:tcBorders>
                            <w:vAlign w:val="bottom"/>
                          </w:tcPr>
                          <w:p w14:paraId="5D068A04"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50.97</w:t>
                            </w:r>
                          </w:p>
                        </w:tc>
                        <w:tc>
                          <w:tcPr>
                            <w:tcW w:w="1559" w:type="dxa"/>
                            <w:tcBorders>
                              <w:top w:val="nil"/>
                              <w:left w:val="nil"/>
                              <w:bottom w:val="nil"/>
                              <w:right w:val="nil"/>
                            </w:tcBorders>
                            <w:vAlign w:val="bottom"/>
                          </w:tcPr>
                          <w:p w14:paraId="5EE99CB5"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60.53</w:t>
                            </w:r>
                          </w:p>
                        </w:tc>
                      </w:tr>
                      <w:tr w:rsidR="00544DD8" w:rsidRPr="00C538EC" w14:paraId="5638BD81" w14:textId="77777777" w:rsidTr="00544DD8">
                        <w:trPr>
                          <w:trHeight w:val="149"/>
                          <w:jc w:val="center"/>
                        </w:trPr>
                        <w:tc>
                          <w:tcPr>
                            <w:tcW w:w="648" w:type="dxa"/>
                            <w:tcBorders>
                              <w:top w:val="nil"/>
                              <w:left w:val="nil"/>
                              <w:bottom w:val="nil"/>
                              <w:right w:val="nil"/>
                            </w:tcBorders>
                            <w:vAlign w:val="bottom"/>
                          </w:tcPr>
                          <w:p w14:paraId="4DA316F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26</w:t>
                            </w:r>
                          </w:p>
                        </w:tc>
                        <w:tc>
                          <w:tcPr>
                            <w:tcW w:w="850" w:type="dxa"/>
                            <w:tcBorders>
                              <w:top w:val="nil"/>
                              <w:left w:val="nil"/>
                              <w:bottom w:val="nil"/>
                              <w:right w:val="nil"/>
                            </w:tcBorders>
                            <w:vAlign w:val="bottom"/>
                          </w:tcPr>
                          <w:p w14:paraId="04B3C22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7F2BA77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0.1</w:t>
                            </w:r>
                          </w:p>
                        </w:tc>
                        <w:tc>
                          <w:tcPr>
                            <w:tcW w:w="850" w:type="dxa"/>
                            <w:tcBorders>
                              <w:top w:val="nil"/>
                              <w:left w:val="nil"/>
                              <w:bottom w:val="nil"/>
                              <w:right w:val="nil"/>
                            </w:tcBorders>
                            <w:vAlign w:val="bottom"/>
                          </w:tcPr>
                          <w:p w14:paraId="48C41F2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26ECDBF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67BE50D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30.08</w:t>
                            </w:r>
                          </w:p>
                        </w:tc>
                        <w:tc>
                          <w:tcPr>
                            <w:tcW w:w="1559" w:type="dxa"/>
                            <w:tcBorders>
                              <w:top w:val="nil"/>
                              <w:left w:val="nil"/>
                              <w:bottom w:val="nil"/>
                              <w:right w:val="nil"/>
                            </w:tcBorders>
                            <w:vAlign w:val="bottom"/>
                          </w:tcPr>
                          <w:p w14:paraId="0B2F387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30.79</w:t>
                            </w:r>
                          </w:p>
                        </w:tc>
                        <w:tc>
                          <w:tcPr>
                            <w:tcW w:w="700" w:type="dxa"/>
                            <w:tcBorders>
                              <w:top w:val="nil"/>
                              <w:left w:val="nil"/>
                              <w:bottom w:val="nil"/>
                              <w:right w:val="nil"/>
                            </w:tcBorders>
                            <w:vAlign w:val="bottom"/>
                          </w:tcPr>
                          <w:p w14:paraId="2D962591" w14:textId="30A7C91D"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26</w:t>
                            </w:r>
                            <w:r w:rsidR="0099031F">
                              <w:rPr>
                                <w:rFonts w:asciiTheme="majorBidi" w:eastAsia="Times New Roman" w:hAnsiTheme="majorBidi" w:cstheme="majorBidi"/>
                                <w:color w:val="000000"/>
                                <w:sz w:val="18"/>
                                <w:szCs w:val="18"/>
                              </w:rPr>
                              <w:t>.0</w:t>
                            </w:r>
                          </w:p>
                        </w:tc>
                        <w:tc>
                          <w:tcPr>
                            <w:tcW w:w="1559" w:type="dxa"/>
                            <w:tcBorders>
                              <w:top w:val="nil"/>
                              <w:left w:val="nil"/>
                              <w:bottom w:val="nil"/>
                              <w:right w:val="nil"/>
                            </w:tcBorders>
                            <w:vAlign w:val="bottom"/>
                          </w:tcPr>
                          <w:p w14:paraId="742BFA93"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35.57</w:t>
                            </w:r>
                          </w:p>
                        </w:tc>
                      </w:tr>
                      <w:tr w:rsidR="00544DD8" w:rsidRPr="00C538EC" w14:paraId="45534B1C" w14:textId="77777777" w:rsidTr="00544DD8">
                        <w:trPr>
                          <w:trHeight w:val="206"/>
                          <w:jc w:val="center"/>
                        </w:trPr>
                        <w:tc>
                          <w:tcPr>
                            <w:tcW w:w="648" w:type="dxa"/>
                            <w:tcBorders>
                              <w:top w:val="nil"/>
                              <w:left w:val="nil"/>
                              <w:bottom w:val="nil"/>
                              <w:right w:val="nil"/>
                            </w:tcBorders>
                            <w:vAlign w:val="bottom"/>
                          </w:tcPr>
                          <w:p w14:paraId="59CAF17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27</w:t>
                            </w:r>
                          </w:p>
                        </w:tc>
                        <w:tc>
                          <w:tcPr>
                            <w:tcW w:w="850" w:type="dxa"/>
                            <w:tcBorders>
                              <w:top w:val="nil"/>
                              <w:left w:val="nil"/>
                              <w:bottom w:val="nil"/>
                              <w:right w:val="nil"/>
                            </w:tcBorders>
                            <w:vAlign w:val="bottom"/>
                          </w:tcPr>
                          <w:p w14:paraId="599EB99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3942179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378FD7D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90</w:t>
                            </w:r>
                          </w:p>
                        </w:tc>
                        <w:tc>
                          <w:tcPr>
                            <w:tcW w:w="851" w:type="dxa"/>
                            <w:tcBorders>
                              <w:top w:val="nil"/>
                              <w:left w:val="nil"/>
                              <w:bottom w:val="nil"/>
                              <w:right w:val="nil"/>
                            </w:tcBorders>
                            <w:vAlign w:val="bottom"/>
                          </w:tcPr>
                          <w:p w14:paraId="24593B9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0E4FBE7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66.04</w:t>
                            </w:r>
                          </w:p>
                        </w:tc>
                        <w:tc>
                          <w:tcPr>
                            <w:tcW w:w="1559" w:type="dxa"/>
                            <w:tcBorders>
                              <w:top w:val="nil"/>
                              <w:left w:val="nil"/>
                              <w:bottom w:val="nil"/>
                              <w:right w:val="nil"/>
                            </w:tcBorders>
                            <w:vAlign w:val="bottom"/>
                          </w:tcPr>
                          <w:p w14:paraId="244A8DF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65.26</w:t>
                            </w:r>
                          </w:p>
                        </w:tc>
                        <w:tc>
                          <w:tcPr>
                            <w:tcW w:w="700" w:type="dxa"/>
                            <w:tcBorders>
                              <w:top w:val="nil"/>
                              <w:left w:val="nil"/>
                              <w:bottom w:val="nil"/>
                              <w:right w:val="nil"/>
                            </w:tcBorders>
                            <w:vAlign w:val="bottom"/>
                          </w:tcPr>
                          <w:p w14:paraId="5B34C8B8"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60.48</w:t>
                            </w:r>
                          </w:p>
                        </w:tc>
                        <w:tc>
                          <w:tcPr>
                            <w:tcW w:w="1559" w:type="dxa"/>
                            <w:tcBorders>
                              <w:top w:val="nil"/>
                              <w:left w:val="nil"/>
                              <w:bottom w:val="nil"/>
                              <w:right w:val="nil"/>
                            </w:tcBorders>
                            <w:vAlign w:val="bottom"/>
                          </w:tcPr>
                          <w:p w14:paraId="13051715"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70.04</w:t>
                            </w:r>
                          </w:p>
                        </w:tc>
                      </w:tr>
                      <w:tr w:rsidR="00544DD8" w:rsidRPr="00C538EC" w14:paraId="05D507CD" w14:textId="77777777" w:rsidTr="0099031F">
                        <w:trPr>
                          <w:trHeight w:val="236"/>
                          <w:jc w:val="center"/>
                        </w:trPr>
                        <w:tc>
                          <w:tcPr>
                            <w:tcW w:w="648" w:type="dxa"/>
                            <w:tcBorders>
                              <w:top w:val="nil"/>
                              <w:left w:val="nil"/>
                              <w:bottom w:val="nil"/>
                              <w:right w:val="nil"/>
                            </w:tcBorders>
                            <w:vAlign w:val="bottom"/>
                          </w:tcPr>
                          <w:p w14:paraId="277539C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28</w:t>
                            </w:r>
                          </w:p>
                        </w:tc>
                        <w:tc>
                          <w:tcPr>
                            <w:tcW w:w="850" w:type="dxa"/>
                            <w:tcBorders>
                              <w:top w:val="nil"/>
                              <w:left w:val="nil"/>
                              <w:bottom w:val="nil"/>
                              <w:right w:val="nil"/>
                            </w:tcBorders>
                            <w:vAlign w:val="bottom"/>
                          </w:tcPr>
                          <w:p w14:paraId="57366181"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w:t>
                            </w:r>
                          </w:p>
                        </w:tc>
                        <w:tc>
                          <w:tcPr>
                            <w:tcW w:w="851" w:type="dxa"/>
                            <w:tcBorders>
                              <w:top w:val="nil"/>
                              <w:left w:val="nil"/>
                              <w:bottom w:val="nil"/>
                              <w:right w:val="nil"/>
                            </w:tcBorders>
                            <w:vAlign w:val="bottom"/>
                          </w:tcPr>
                          <w:p w14:paraId="5C478660"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3EFAFC0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3DA3424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3B327E4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53.81</w:t>
                            </w:r>
                          </w:p>
                        </w:tc>
                        <w:tc>
                          <w:tcPr>
                            <w:tcW w:w="1559" w:type="dxa"/>
                            <w:tcBorders>
                              <w:top w:val="nil"/>
                              <w:left w:val="nil"/>
                              <w:bottom w:val="nil"/>
                              <w:right w:val="nil"/>
                            </w:tcBorders>
                            <w:vAlign w:val="bottom"/>
                          </w:tcPr>
                          <w:p w14:paraId="1B24280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53.58</w:t>
                            </w:r>
                          </w:p>
                        </w:tc>
                        <w:tc>
                          <w:tcPr>
                            <w:tcW w:w="700" w:type="dxa"/>
                            <w:tcBorders>
                              <w:top w:val="nil"/>
                              <w:left w:val="nil"/>
                              <w:bottom w:val="nil"/>
                              <w:right w:val="nil"/>
                            </w:tcBorders>
                            <w:vAlign w:val="bottom"/>
                          </w:tcPr>
                          <w:p w14:paraId="551FE556"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48.8</w:t>
                            </w:r>
                          </w:p>
                        </w:tc>
                        <w:tc>
                          <w:tcPr>
                            <w:tcW w:w="1559" w:type="dxa"/>
                            <w:tcBorders>
                              <w:top w:val="nil"/>
                              <w:left w:val="nil"/>
                              <w:bottom w:val="nil"/>
                              <w:right w:val="nil"/>
                            </w:tcBorders>
                            <w:vAlign w:val="bottom"/>
                          </w:tcPr>
                          <w:p w14:paraId="43AE03CF" w14:textId="77777777" w:rsidR="00544DD8" w:rsidRPr="00C538EC" w:rsidRDefault="00544DD8" w:rsidP="0099031F">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58.36</w:t>
                            </w:r>
                          </w:p>
                        </w:tc>
                      </w:tr>
                      <w:tr w:rsidR="00544DD8" w:rsidRPr="00C538EC" w14:paraId="59A893A4" w14:textId="77777777" w:rsidTr="0099031F">
                        <w:trPr>
                          <w:trHeight w:val="242"/>
                          <w:jc w:val="center"/>
                        </w:trPr>
                        <w:tc>
                          <w:tcPr>
                            <w:tcW w:w="648" w:type="dxa"/>
                            <w:tcBorders>
                              <w:top w:val="nil"/>
                              <w:left w:val="nil"/>
                              <w:bottom w:val="nil"/>
                              <w:right w:val="nil"/>
                            </w:tcBorders>
                            <w:vAlign w:val="bottom"/>
                          </w:tcPr>
                          <w:p w14:paraId="5898F0A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29</w:t>
                            </w:r>
                          </w:p>
                        </w:tc>
                        <w:tc>
                          <w:tcPr>
                            <w:tcW w:w="850" w:type="dxa"/>
                            <w:tcBorders>
                              <w:top w:val="nil"/>
                              <w:left w:val="nil"/>
                              <w:bottom w:val="nil"/>
                              <w:right w:val="nil"/>
                            </w:tcBorders>
                            <w:vAlign w:val="bottom"/>
                          </w:tcPr>
                          <w:p w14:paraId="7E5524CF"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10</w:t>
                            </w:r>
                          </w:p>
                        </w:tc>
                        <w:tc>
                          <w:tcPr>
                            <w:tcW w:w="851" w:type="dxa"/>
                            <w:tcBorders>
                              <w:top w:val="nil"/>
                              <w:left w:val="nil"/>
                              <w:bottom w:val="nil"/>
                              <w:right w:val="nil"/>
                            </w:tcBorders>
                            <w:vAlign w:val="bottom"/>
                          </w:tcPr>
                          <w:p w14:paraId="237219D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6B569563"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nil"/>
                              <w:right w:val="nil"/>
                            </w:tcBorders>
                            <w:vAlign w:val="bottom"/>
                          </w:tcPr>
                          <w:p w14:paraId="73ADE4F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71357DB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58.45</w:t>
                            </w:r>
                          </w:p>
                        </w:tc>
                        <w:tc>
                          <w:tcPr>
                            <w:tcW w:w="1559" w:type="dxa"/>
                            <w:tcBorders>
                              <w:top w:val="nil"/>
                              <w:left w:val="nil"/>
                              <w:bottom w:val="nil"/>
                              <w:right w:val="nil"/>
                            </w:tcBorders>
                            <w:vAlign w:val="bottom"/>
                          </w:tcPr>
                          <w:p w14:paraId="2C24D94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60.39</w:t>
                            </w:r>
                          </w:p>
                        </w:tc>
                        <w:tc>
                          <w:tcPr>
                            <w:tcW w:w="700" w:type="dxa"/>
                            <w:tcBorders>
                              <w:top w:val="nil"/>
                              <w:left w:val="nil"/>
                              <w:bottom w:val="nil"/>
                              <w:right w:val="nil"/>
                            </w:tcBorders>
                            <w:vAlign w:val="bottom"/>
                          </w:tcPr>
                          <w:p w14:paraId="1CB0661E"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55.61</w:t>
                            </w:r>
                          </w:p>
                        </w:tc>
                        <w:tc>
                          <w:tcPr>
                            <w:tcW w:w="1559" w:type="dxa"/>
                            <w:tcBorders>
                              <w:top w:val="nil"/>
                              <w:left w:val="nil"/>
                              <w:bottom w:val="nil"/>
                              <w:right w:val="nil"/>
                            </w:tcBorders>
                            <w:vAlign w:val="bottom"/>
                          </w:tcPr>
                          <w:p w14:paraId="364A40E6" w14:textId="77777777" w:rsidR="00544DD8" w:rsidRPr="00C538EC" w:rsidRDefault="00544DD8" w:rsidP="0099031F">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65.17</w:t>
                            </w:r>
                          </w:p>
                        </w:tc>
                      </w:tr>
                      <w:tr w:rsidR="00544DD8" w:rsidRPr="00C538EC" w14:paraId="43C63A72" w14:textId="77777777" w:rsidTr="0099031F">
                        <w:trPr>
                          <w:trHeight w:val="159"/>
                          <w:jc w:val="center"/>
                        </w:trPr>
                        <w:tc>
                          <w:tcPr>
                            <w:tcW w:w="648" w:type="dxa"/>
                            <w:tcBorders>
                              <w:top w:val="nil"/>
                              <w:left w:val="nil"/>
                              <w:bottom w:val="nil"/>
                              <w:right w:val="nil"/>
                            </w:tcBorders>
                            <w:vAlign w:val="bottom"/>
                          </w:tcPr>
                          <w:p w14:paraId="3334DD7C"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30</w:t>
                            </w:r>
                          </w:p>
                        </w:tc>
                        <w:tc>
                          <w:tcPr>
                            <w:tcW w:w="850" w:type="dxa"/>
                            <w:tcBorders>
                              <w:top w:val="nil"/>
                              <w:left w:val="nil"/>
                              <w:bottom w:val="nil"/>
                              <w:right w:val="nil"/>
                            </w:tcBorders>
                            <w:vAlign w:val="bottom"/>
                          </w:tcPr>
                          <w:p w14:paraId="0E21AEE6"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nil"/>
                              <w:right w:val="nil"/>
                            </w:tcBorders>
                            <w:vAlign w:val="bottom"/>
                          </w:tcPr>
                          <w:p w14:paraId="3D3F60A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nil"/>
                              <w:right w:val="nil"/>
                            </w:tcBorders>
                            <w:vAlign w:val="bottom"/>
                          </w:tcPr>
                          <w:p w14:paraId="436BE23A"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10</w:t>
                            </w:r>
                          </w:p>
                        </w:tc>
                        <w:tc>
                          <w:tcPr>
                            <w:tcW w:w="851" w:type="dxa"/>
                            <w:tcBorders>
                              <w:top w:val="nil"/>
                              <w:left w:val="nil"/>
                              <w:bottom w:val="nil"/>
                              <w:right w:val="nil"/>
                            </w:tcBorders>
                            <w:vAlign w:val="bottom"/>
                          </w:tcPr>
                          <w:p w14:paraId="1CD292B4"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w:t>
                            </w:r>
                          </w:p>
                        </w:tc>
                        <w:tc>
                          <w:tcPr>
                            <w:tcW w:w="1701" w:type="dxa"/>
                            <w:tcBorders>
                              <w:top w:val="nil"/>
                              <w:left w:val="nil"/>
                              <w:bottom w:val="nil"/>
                              <w:right w:val="nil"/>
                            </w:tcBorders>
                            <w:vAlign w:val="bottom"/>
                          </w:tcPr>
                          <w:p w14:paraId="5552CFBE"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29.92</w:t>
                            </w:r>
                          </w:p>
                        </w:tc>
                        <w:tc>
                          <w:tcPr>
                            <w:tcW w:w="1559" w:type="dxa"/>
                            <w:tcBorders>
                              <w:top w:val="nil"/>
                              <w:left w:val="nil"/>
                              <w:bottom w:val="nil"/>
                              <w:right w:val="nil"/>
                            </w:tcBorders>
                            <w:vAlign w:val="bottom"/>
                          </w:tcPr>
                          <w:p w14:paraId="64F88962"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32.42</w:t>
                            </w:r>
                          </w:p>
                        </w:tc>
                        <w:tc>
                          <w:tcPr>
                            <w:tcW w:w="700" w:type="dxa"/>
                            <w:tcBorders>
                              <w:top w:val="nil"/>
                              <w:left w:val="nil"/>
                              <w:bottom w:val="nil"/>
                              <w:right w:val="nil"/>
                            </w:tcBorders>
                            <w:vAlign w:val="bottom"/>
                          </w:tcPr>
                          <w:p w14:paraId="2DBB5AE1" w14:textId="77777777" w:rsidR="00544DD8" w:rsidRPr="00C538EC" w:rsidRDefault="00544DD8" w:rsidP="00544DD8">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27.63</w:t>
                            </w:r>
                          </w:p>
                        </w:tc>
                        <w:tc>
                          <w:tcPr>
                            <w:tcW w:w="1559" w:type="dxa"/>
                            <w:tcBorders>
                              <w:top w:val="nil"/>
                              <w:left w:val="nil"/>
                              <w:bottom w:val="nil"/>
                              <w:right w:val="nil"/>
                            </w:tcBorders>
                            <w:vAlign w:val="bottom"/>
                          </w:tcPr>
                          <w:p w14:paraId="079A4142" w14:textId="77777777" w:rsidR="00544DD8" w:rsidRPr="00C538EC" w:rsidRDefault="00544DD8" w:rsidP="0099031F">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37.2</w:t>
                            </w:r>
                          </w:p>
                        </w:tc>
                      </w:tr>
                      <w:tr w:rsidR="00544DD8" w:rsidRPr="00C538EC" w14:paraId="1DA4BAE9" w14:textId="77777777" w:rsidTr="0099031F">
                        <w:trPr>
                          <w:trHeight w:val="152"/>
                          <w:jc w:val="center"/>
                        </w:trPr>
                        <w:tc>
                          <w:tcPr>
                            <w:tcW w:w="648" w:type="dxa"/>
                            <w:tcBorders>
                              <w:top w:val="nil"/>
                              <w:left w:val="nil"/>
                              <w:bottom w:val="double" w:sz="4" w:space="0" w:color="auto"/>
                              <w:right w:val="nil"/>
                            </w:tcBorders>
                            <w:vAlign w:val="bottom"/>
                          </w:tcPr>
                          <w:p w14:paraId="26BD0D78"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31</w:t>
                            </w:r>
                          </w:p>
                        </w:tc>
                        <w:tc>
                          <w:tcPr>
                            <w:tcW w:w="850" w:type="dxa"/>
                            <w:tcBorders>
                              <w:top w:val="nil"/>
                              <w:left w:val="nil"/>
                              <w:bottom w:val="double" w:sz="4" w:space="0" w:color="auto"/>
                              <w:right w:val="nil"/>
                            </w:tcBorders>
                            <w:vAlign w:val="bottom"/>
                          </w:tcPr>
                          <w:p w14:paraId="3DBA773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7</w:t>
                            </w:r>
                          </w:p>
                        </w:tc>
                        <w:tc>
                          <w:tcPr>
                            <w:tcW w:w="851" w:type="dxa"/>
                            <w:tcBorders>
                              <w:top w:val="nil"/>
                              <w:left w:val="nil"/>
                              <w:bottom w:val="double" w:sz="4" w:space="0" w:color="auto"/>
                              <w:right w:val="nil"/>
                            </w:tcBorders>
                            <w:vAlign w:val="bottom"/>
                          </w:tcPr>
                          <w:p w14:paraId="357BF217"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0.3</w:t>
                            </w:r>
                          </w:p>
                        </w:tc>
                        <w:tc>
                          <w:tcPr>
                            <w:tcW w:w="850" w:type="dxa"/>
                            <w:tcBorders>
                              <w:top w:val="nil"/>
                              <w:left w:val="nil"/>
                              <w:bottom w:val="double" w:sz="4" w:space="0" w:color="auto"/>
                              <w:right w:val="nil"/>
                            </w:tcBorders>
                            <w:vAlign w:val="bottom"/>
                          </w:tcPr>
                          <w:p w14:paraId="6F031AEB"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50</w:t>
                            </w:r>
                          </w:p>
                        </w:tc>
                        <w:tc>
                          <w:tcPr>
                            <w:tcW w:w="851" w:type="dxa"/>
                            <w:tcBorders>
                              <w:top w:val="nil"/>
                              <w:left w:val="nil"/>
                              <w:bottom w:val="double" w:sz="4" w:space="0" w:color="auto"/>
                              <w:right w:val="nil"/>
                            </w:tcBorders>
                            <w:vAlign w:val="bottom"/>
                          </w:tcPr>
                          <w:p w14:paraId="652C9CE9"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1</w:t>
                            </w:r>
                          </w:p>
                        </w:tc>
                        <w:tc>
                          <w:tcPr>
                            <w:tcW w:w="1701" w:type="dxa"/>
                            <w:tcBorders>
                              <w:top w:val="nil"/>
                              <w:left w:val="nil"/>
                              <w:bottom w:val="double" w:sz="4" w:space="0" w:color="auto"/>
                              <w:right w:val="nil"/>
                            </w:tcBorders>
                            <w:vAlign w:val="bottom"/>
                          </w:tcPr>
                          <w:p w14:paraId="7B8C73ED"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90.04</w:t>
                            </w:r>
                          </w:p>
                        </w:tc>
                        <w:tc>
                          <w:tcPr>
                            <w:tcW w:w="1559" w:type="dxa"/>
                            <w:tcBorders>
                              <w:top w:val="nil"/>
                              <w:left w:val="nil"/>
                              <w:bottom w:val="double" w:sz="4" w:space="0" w:color="auto"/>
                              <w:right w:val="nil"/>
                            </w:tcBorders>
                            <w:vAlign w:val="bottom"/>
                          </w:tcPr>
                          <w:p w14:paraId="564850C5" w14:textId="77777777" w:rsidR="00544DD8" w:rsidRPr="00C538EC" w:rsidRDefault="00544DD8" w:rsidP="00544DD8">
                            <w:pPr>
                              <w:bidi w:val="0"/>
                              <w:jc w:val="center"/>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89.5</w:t>
                            </w:r>
                          </w:p>
                        </w:tc>
                        <w:tc>
                          <w:tcPr>
                            <w:tcW w:w="700" w:type="dxa"/>
                            <w:tcBorders>
                              <w:top w:val="nil"/>
                              <w:left w:val="nil"/>
                              <w:bottom w:val="double" w:sz="4" w:space="0" w:color="auto"/>
                              <w:right w:val="nil"/>
                            </w:tcBorders>
                            <w:vAlign w:val="bottom"/>
                          </w:tcPr>
                          <w:p w14:paraId="2F4F7134" w14:textId="236B0EB5" w:rsidR="00544DD8" w:rsidRPr="00C538EC" w:rsidRDefault="0099031F" w:rsidP="0099031F">
                            <w:pPr>
                              <w:bidi w:val="0"/>
                              <w:ind w:right="-99"/>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84.7</w:t>
                            </w:r>
                          </w:p>
                        </w:tc>
                        <w:tc>
                          <w:tcPr>
                            <w:tcW w:w="1559" w:type="dxa"/>
                            <w:tcBorders>
                              <w:top w:val="nil"/>
                              <w:left w:val="nil"/>
                              <w:bottom w:val="double" w:sz="4" w:space="0" w:color="auto"/>
                              <w:right w:val="nil"/>
                            </w:tcBorders>
                            <w:vAlign w:val="bottom"/>
                          </w:tcPr>
                          <w:p w14:paraId="15B6B75A" w14:textId="2E87F3FC" w:rsidR="00544DD8" w:rsidRPr="00C538EC" w:rsidRDefault="00544DD8" w:rsidP="0099031F">
                            <w:pPr>
                              <w:bidi w:val="0"/>
                              <w:jc w:val="right"/>
                              <w:rPr>
                                <w:rFonts w:asciiTheme="majorBidi" w:eastAsia="Times New Roman" w:hAnsiTheme="majorBidi" w:cstheme="majorBidi"/>
                                <w:color w:val="000000"/>
                                <w:sz w:val="18"/>
                                <w:szCs w:val="18"/>
                              </w:rPr>
                            </w:pPr>
                            <w:r w:rsidRPr="00C538EC">
                              <w:rPr>
                                <w:rFonts w:asciiTheme="majorBidi" w:eastAsia="Times New Roman" w:hAnsiTheme="majorBidi" w:cstheme="majorBidi"/>
                                <w:color w:val="000000"/>
                                <w:sz w:val="18"/>
                                <w:szCs w:val="18"/>
                              </w:rPr>
                              <w:t>94.28</w:t>
                            </w:r>
                          </w:p>
                        </w:tc>
                      </w:tr>
                    </w:tbl>
                    <w:p w14:paraId="56533911" w14:textId="69FCBE0A" w:rsidR="00544DD8" w:rsidRDefault="00544DD8" w:rsidP="00544DD8"/>
                  </w:txbxContent>
                </v:textbox>
              </v:shape>
            </w:pict>
          </mc:Fallback>
        </mc:AlternateContent>
      </w:r>
    </w:p>
    <w:p w14:paraId="76EEEE40" w14:textId="77777777" w:rsidR="00544DD8" w:rsidRDefault="00544DD8" w:rsidP="00757D59">
      <w:pPr>
        <w:spacing w:after="0" w:line="240" w:lineRule="auto"/>
        <w:jc w:val="center"/>
        <w:rPr>
          <w:rFonts w:asciiTheme="majorBidi" w:hAnsiTheme="majorBidi" w:cstheme="majorBidi"/>
          <w:b/>
          <w:bCs/>
          <w:sz w:val="20"/>
          <w:szCs w:val="20"/>
        </w:rPr>
      </w:pPr>
    </w:p>
    <w:p w14:paraId="47371279" w14:textId="77777777" w:rsidR="00544DD8" w:rsidRDefault="00544DD8" w:rsidP="00757D59">
      <w:pPr>
        <w:spacing w:after="0" w:line="240" w:lineRule="auto"/>
        <w:jc w:val="center"/>
        <w:rPr>
          <w:rFonts w:asciiTheme="majorBidi" w:hAnsiTheme="majorBidi" w:cstheme="majorBidi"/>
          <w:b/>
          <w:bCs/>
          <w:sz w:val="20"/>
          <w:szCs w:val="20"/>
        </w:rPr>
      </w:pPr>
    </w:p>
    <w:p w14:paraId="26CC8426" w14:textId="77777777" w:rsidR="00544DD8" w:rsidRDefault="00544DD8" w:rsidP="00757D59">
      <w:pPr>
        <w:spacing w:after="0" w:line="240" w:lineRule="auto"/>
        <w:jc w:val="center"/>
        <w:rPr>
          <w:rFonts w:asciiTheme="majorBidi" w:hAnsiTheme="majorBidi" w:cstheme="majorBidi"/>
          <w:b/>
          <w:bCs/>
          <w:sz w:val="20"/>
          <w:szCs w:val="20"/>
        </w:rPr>
      </w:pPr>
    </w:p>
    <w:p w14:paraId="0EF677A1" w14:textId="77777777" w:rsidR="00544DD8" w:rsidRDefault="00544DD8" w:rsidP="00757D59">
      <w:pPr>
        <w:spacing w:after="0" w:line="240" w:lineRule="auto"/>
        <w:jc w:val="center"/>
        <w:rPr>
          <w:rFonts w:asciiTheme="majorBidi" w:hAnsiTheme="majorBidi" w:cstheme="majorBidi"/>
          <w:b/>
          <w:bCs/>
          <w:sz w:val="20"/>
          <w:szCs w:val="20"/>
        </w:rPr>
      </w:pPr>
    </w:p>
    <w:p w14:paraId="20581C74" w14:textId="77777777" w:rsidR="00544DD8" w:rsidRDefault="00544DD8" w:rsidP="00757D59">
      <w:pPr>
        <w:spacing w:after="0" w:line="240" w:lineRule="auto"/>
        <w:jc w:val="center"/>
        <w:rPr>
          <w:rFonts w:asciiTheme="majorBidi" w:hAnsiTheme="majorBidi" w:cstheme="majorBidi"/>
          <w:b/>
          <w:bCs/>
          <w:sz w:val="20"/>
          <w:szCs w:val="20"/>
        </w:rPr>
      </w:pPr>
    </w:p>
    <w:p w14:paraId="6F48541F" w14:textId="77777777" w:rsidR="00544DD8" w:rsidRDefault="00544DD8" w:rsidP="00757D59">
      <w:pPr>
        <w:spacing w:after="0" w:line="240" w:lineRule="auto"/>
        <w:jc w:val="center"/>
        <w:rPr>
          <w:rFonts w:asciiTheme="majorBidi" w:hAnsiTheme="majorBidi" w:cstheme="majorBidi"/>
          <w:b/>
          <w:bCs/>
          <w:sz w:val="20"/>
          <w:szCs w:val="20"/>
        </w:rPr>
      </w:pPr>
    </w:p>
    <w:p w14:paraId="44D01C20" w14:textId="77777777" w:rsidR="00544DD8" w:rsidRDefault="00544DD8" w:rsidP="00757D59">
      <w:pPr>
        <w:spacing w:after="0" w:line="240" w:lineRule="auto"/>
        <w:jc w:val="center"/>
        <w:rPr>
          <w:rFonts w:asciiTheme="majorBidi" w:hAnsiTheme="majorBidi" w:cstheme="majorBidi"/>
          <w:b/>
          <w:bCs/>
          <w:sz w:val="20"/>
          <w:szCs w:val="20"/>
        </w:rPr>
      </w:pPr>
    </w:p>
    <w:p w14:paraId="7ED3E2FE" w14:textId="77777777" w:rsidR="00544DD8" w:rsidRDefault="00544DD8" w:rsidP="00757D59">
      <w:pPr>
        <w:spacing w:after="0" w:line="240" w:lineRule="auto"/>
        <w:jc w:val="center"/>
        <w:rPr>
          <w:rFonts w:asciiTheme="majorBidi" w:hAnsiTheme="majorBidi" w:cstheme="majorBidi"/>
          <w:b/>
          <w:bCs/>
          <w:sz w:val="20"/>
          <w:szCs w:val="20"/>
        </w:rPr>
      </w:pPr>
    </w:p>
    <w:p w14:paraId="08FC6BB3" w14:textId="77777777" w:rsidR="00544DD8" w:rsidRDefault="00544DD8" w:rsidP="00757D59">
      <w:pPr>
        <w:spacing w:after="0" w:line="240" w:lineRule="auto"/>
        <w:jc w:val="center"/>
        <w:rPr>
          <w:rFonts w:asciiTheme="majorBidi" w:hAnsiTheme="majorBidi" w:cstheme="majorBidi"/>
          <w:b/>
          <w:bCs/>
          <w:sz w:val="20"/>
          <w:szCs w:val="20"/>
        </w:rPr>
      </w:pPr>
    </w:p>
    <w:p w14:paraId="56BC7A8F" w14:textId="77777777" w:rsidR="00544DD8" w:rsidRDefault="00544DD8" w:rsidP="00757D59">
      <w:pPr>
        <w:spacing w:after="0" w:line="240" w:lineRule="auto"/>
        <w:jc w:val="center"/>
        <w:rPr>
          <w:rFonts w:asciiTheme="majorBidi" w:hAnsiTheme="majorBidi" w:cstheme="majorBidi"/>
          <w:b/>
          <w:bCs/>
          <w:sz w:val="20"/>
          <w:szCs w:val="20"/>
        </w:rPr>
      </w:pPr>
    </w:p>
    <w:p w14:paraId="17B69333" w14:textId="77777777" w:rsidR="00544DD8" w:rsidRDefault="00544DD8" w:rsidP="00757D59">
      <w:pPr>
        <w:spacing w:after="0" w:line="240" w:lineRule="auto"/>
        <w:jc w:val="center"/>
        <w:rPr>
          <w:rFonts w:asciiTheme="majorBidi" w:hAnsiTheme="majorBidi" w:cstheme="majorBidi"/>
          <w:b/>
          <w:bCs/>
          <w:sz w:val="20"/>
          <w:szCs w:val="20"/>
        </w:rPr>
      </w:pPr>
    </w:p>
    <w:p w14:paraId="5239B76F" w14:textId="77777777" w:rsidR="00544DD8" w:rsidRDefault="00544DD8" w:rsidP="00757D59">
      <w:pPr>
        <w:spacing w:after="0" w:line="240" w:lineRule="auto"/>
        <w:jc w:val="center"/>
        <w:rPr>
          <w:rFonts w:asciiTheme="majorBidi" w:hAnsiTheme="majorBidi" w:cstheme="majorBidi"/>
          <w:b/>
          <w:bCs/>
          <w:sz w:val="20"/>
          <w:szCs w:val="20"/>
        </w:rPr>
      </w:pPr>
    </w:p>
    <w:p w14:paraId="0B3F081A" w14:textId="77777777" w:rsidR="00544DD8" w:rsidRDefault="00544DD8" w:rsidP="00757D59">
      <w:pPr>
        <w:spacing w:after="0" w:line="240" w:lineRule="auto"/>
        <w:jc w:val="center"/>
        <w:rPr>
          <w:rFonts w:asciiTheme="majorBidi" w:hAnsiTheme="majorBidi" w:cstheme="majorBidi"/>
          <w:b/>
          <w:bCs/>
          <w:sz w:val="20"/>
          <w:szCs w:val="20"/>
        </w:rPr>
      </w:pPr>
    </w:p>
    <w:p w14:paraId="0C267AB5" w14:textId="77777777" w:rsidR="00544DD8" w:rsidRDefault="00544DD8" w:rsidP="00757D59">
      <w:pPr>
        <w:spacing w:after="0" w:line="240" w:lineRule="auto"/>
        <w:jc w:val="center"/>
        <w:rPr>
          <w:rFonts w:asciiTheme="majorBidi" w:hAnsiTheme="majorBidi" w:cstheme="majorBidi"/>
          <w:b/>
          <w:bCs/>
          <w:sz w:val="20"/>
          <w:szCs w:val="20"/>
        </w:rPr>
      </w:pPr>
    </w:p>
    <w:p w14:paraId="3B3E1A24" w14:textId="77777777" w:rsidR="00544DD8" w:rsidRDefault="00544DD8" w:rsidP="00757D59">
      <w:pPr>
        <w:spacing w:after="0" w:line="240" w:lineRule="auto"/>
        <w:jc w:val="center"/>
        <w:rPr>
          <w:rFonts w:asciiTheme="majorBidi" w:hAnsiTheme="majorBidi" w:cstheme="majorBidi"/>
          <w:b/>
          <w:bCs/>
          <w:sz w:val="20"/>
          <w:szCs w:val="20"/>
        </w:rPr>
      </w:pPr>
    </w:p>
    <w:p w14:paraId="587DAD3F" w14:textId="77777777" w:rsidR="00544DD8" w:rsidRDefault="00544DD8" w:rsidP="00757D59">
      <w:pPr>
        <w:spacing w:after="0" w:line="240" w:lineRule="auto"/>
        <w:jc w:val="center"/>
        <w:rPr>
          <w:rFonts w:asciiTheme="majorBidi" w:hAnsiTheme="majorBidi" w:cstheme="majorBidi"/>
          <w:b/>
          <w:bCs/>
          <w:sz w:val="20"/>
          <w:szCs w:val="20"/>
        </w:rPr>
      </w:pPr>
    </w:p>
    <w:p w14:paraId="686C1F61" w14:textId="77777777" w:rsidR="00544DD8" w:rsidRPr="00C538EC" w:rsidRDefault="00544DD8" w:rsidP="00757D59">
      <w:pPr>
        <w:spacing w:after="0" w:line="240" w:lineRule="auto"/>
        <w:jc w:val="center"/>
        <w:rPr>
          <w:rFonts w:asciiTheme="majorBidi" w:hAnsiTheme="majorBidi" w:cstheme="majorBidi"/>
          <w:b/>
          <w:bCs/>
          <w:sz w:val="20"/>
          <w:szCs w:val="20"/>
          <w:rtl/>
        </w:rPr>
      </w:pPr>
    </w:p>
    <w:p w14:paraId="11A62DD0" w14:textId="77777777" w:rsidR="00F23E00" w:rsidRPr="00C538EC" w:rsidRDefault="00F23E00" w:rsidP="00757D59">
      <w:pPr>
        <w:spacing w:after="0" w:line="240" w:lineRule="auto"/>
        <w:jc w:val="center"/>
        <w:rPr>
          <w:rFonts w:asciiTheme="majorBidi" w:hAnsiTheme="majorBidi" w:cstheme="majorBidi"/>
          <w:b/>
          <w:bCs/>
          <w:sz w:val="20"/>
          <w:szCs w:val="20"/>
          <w:rtl/>
        </w:rPr>
      </w:pPr>
    </w:p>
    <w:p w14:paraId="2F382E26" w14:textId="77777777" w:rsidR="00DD4D26" w:rsidRDefault="00DD4D26" w:rsidP="00DD4D26">
      <w:pPr>
        <w:bidi w:val="0"/>
        <w:rPr>
          <w:rFonts w:asciiTheme="majorBidi" w:hAnsiTheme="majorBidi" w:cstheme="majorBidi"/>
          <w:sz w:val="28"/>
          <w:szCs w:val="28"/>
        </w:rPr>
      </w:pPr>
    </w:p>
    <w:p w14:paraId="03BB9B1E" w14:textId="77777777" w:rsidR="00544DD8" w:rsidRDefault="00544DD8" w:rsidP="00544DD8">
      <w:pPr>
        <w:bidi w:val="0"/>
        <w:rPr>
          <w:rFonts w:asciiTheme="majorBidi" w:hAnsiTheme="majorBidi" w:cstheme="majorBidi"/>
          <w:sz w:val="28"/>
          <w:szCs w:val="28"/>
        </w:rPr>
      </w:pPr>
    </w:p>
    <w:p w14:paraId="4F3A7BD4" w14:textId="77777777" w:rsidR="00544DD8" w:rsidRDefault="00544DD8" w:rsidP="00544DD8">
      <w:pPr>
        <w:bidi w:val="0"/>
        <w:rPr>
          <w:rFonts w:asciiTheme="majorBidi" w:hAnsiTheme="majorBidi" w:cstheme="majorBidi"/>
          <w:sz w:val="28"/>
          <w:szCs w:val="28"/>
        </w:rPr>
      </w:pPr>
    </w:p>
    <w:p w14:paraId="11AD5B1F" w14:textId="77777777" w:rsidR="00544DD8" w:rsidRDefault="00544DD8" w:rsidP="00544DD8">
      <w:pPr>
        <w:bidi w:val="0"/>
        <w:rPr>
          <w:rFonts w:asciiTheme="majorBidi" w:hAnsiTheme="majorBidi" w:cstheme="majorBidi"/>
          <w:sz w:val="28"/>
          <w:szCs w:val="28"/>
        </w:rPr>
      </w:pPr>
    </w:p>
    <w:p w14:paraId="428D6557" w14:textId="77777777" w:rsidR="00544DD8" w:rsidRDefault="00544DD8" w:rsidP="00544DD8">
      <w:pPr>
        <w:bidi w:val="0"/>
        <w:rPr>
          <w:rFonts w:asciiTheme="majorBidi" w:hAnsiTheme="majorBidi" w:cstheme="majorBidi"/>
          <w:sz w:val="28"/>
          <w:szCs w:val="28"/>
        </w:rPr>
      </w:pPr>
    </w:p>
    <w:p w14:paraId="45759378" w14:textId="77777777" w:rsidR="00544DD8" w:rsidRPr="00C538EC" w:rsidRDefault="00544DD8" w:rsidP="00544DD8">
      <w:pPr>
        <w:bidi w:val="0"/>
        <w:rPr>
          <w:rFonts w:asciiTheme="majorBidi" w:hAnsiTheme="majorBidi" w:cstheme="majorBidi"/>
          <w:sz w:val="28"/>
          <w:szCs w:val="28"/>
        </w:rPr>
      </w:pPr>
    </w:p>
    <w:p w14:paraId="3141F567" w14:textId="77777777" w:rsidR="00622BD6" w:rsidRDefault="00622BD6" w:rsidP="00622BD6">
      <w:pPr>
        <w:bidi w:val="0"/>
        <w:rPr>
          <w:rFonts w:asciiTheme="majorBidi" w:hAnsiTheme="majorBidi" w:cstheme="majorBidi"/>
          <w:sz w:val="28"/>
          <w:szCs w:val="28"/>
        </w:rPr>
      </w:pPr>
    </w:p>
    <w:p w14:paraId="21B835A4" w14:textId="77777777" w:rsidR="00544DD8" w:rsidRDefault="00544DD8" w:rsidP="00544DD8">
      <w:pPr>
        <w:bidi w:val="0"/>
        <w:rPr>
          <w:rFonts w:asciiTheme="majorBidi" w:hAnsiTheme="majorBidi" w:cstheme="majorBidi"/>
          <w:sz w:val="28"/>
          <w:szCs w:val="28"/>
        </w:rPr>
      </w:pPr>
    </w:p>
    <w:p w14:paraId="32EEA8B9" w14:textId="77777777" w:rsidR="00544DD8" w:rsidRDefault="00544DD8" w:rsidP="00544DD8">
      <w:pPr>
        <w:bidi w:val="0"/>
        <w:rPr>
          <w:rFonts w:asciiTheme="majorBidi" w:hAnsiTheme="majorBidi" w:cstheme="majorBidi"/>
          <w:sz w:val="28"/>
          <w:szCs w:val="28"/>
        </w:rPr>
      </w:pPr>
    </w:p>
    <w:p w14:paraId="08CB9A60" w14:textId="77777777" w:rsidR="00544DD8" w:rsidRDefault="00544DD8" w:rsidP="00544DD8">
      <w:pPr>
        <w:bidi w:val="0"/>
        <w:rPr>
          <w:rFonts w:asciiTheme="majorBidi" w:hAnsiTheme="majorBidi" w:cstheme="majorBidi"/>
          <w:sz w:val="28"/>
          <w:szCs w:val="28"/>
        </w:rPr>
      </w:pPr>
    </w:p>
    <w:p w14:paraId="05EE0E33" w14:textId="77777777" w:rsidR="00544DD8" w:rsidRDefault="00544DD8" w:rsidP="00544DD8">
      <w:pPr>
        <w:bidi w:val="0"/>
        <w:rPr>
          <w:rFonts w:asciiTheme="majorBidi" w:hAnsiTheme="majorBidi" w:cstheme="majorBidi"/>
          <w:sz w:val="28"/>
          <w:szCs w:val="28"/>
        </w:rPr>
      </w:pPr>
    </w:p>
    <w:p w14:paraId="18A36C48" w14:textId="77777777" w:rsidR="00544DD8" w:rsidRDefault="00544DD8" w:rsidP="00544DD8">
      <w:pPr>
        <w:bidi w:val="0"/>
        <w:rPr>
          <w:rFonts w:asciiTheme="majorBidi" w:hAnsiTheme="majorBidi" w:cstheme="majorBidi"/>
          <w:sz w:val="28"/>
          <w:szCs w:val="28"/>
        </w:rPr>
      </w:pPr>
    </w:p>
    <w:p w14:paraId="507DD102" w14:textId="77777777" w:rsidR="00544DD8" w:rsidRDefault="00544DD8" w:rsidP="00544DD8">
      <w:pPr>
        <w:bidi w:val="0"/>
        <w:rPr>
          <w:rFonts w:asciiTheme="majorBidi" w:hAnsiTheme="majorBidi" w:cstheme="majorBidi"/>
          <w:sz w:val="28"/>
          <w:szCs w:val="28"/>
        </w:rPr>
      </w:pPr>
    </w:p>
    <w:p w14:paraId="05C8252D" w14:textId="77777777" w:rsidR="00544DD8" w:rsidRDefault="00544DD8" w:rsidP="00544DD8">
      <w:pPr>
        <w:bidi w:val="0"/>
        <w:rPr>
          <w:rFonts w:asciiTheme="majorBidi" w:hAnsiTheme="majorBidi" w:cstheme="majorBidi"/>
          <w:sz w:val="28"/>
          <w:szCs w:val="28"/>
        </w:rPr>
      </w:pPr>
    </w:p>
    <w:p w14:paraId="6A46F4F4" w14:textId="77777777" w:rsidR="00544DD8" w:rsidRDefault="00544DD8" w:rsidP="00544DD8">
      <w:pPr>
        <w:bidi w:val="0"/>
        <w:rPr>
          <w:rFonts w:asciiTheme="majorBidi" w:hAnsiTheme="majorBidi" w:cstheme="majorBidi"/>
          <w:sz w:val="28"/>
          <w:szCs w:val="28"/>
        </w:rPr>
      </w:pPr>
    </w:p>
    <w:p w14:paraId="3F302B07" w14:textId="77777777" w:rsidR="00544DD8" w:rsidRDefault="00544DD8" w:rsidP="00544DD8">
      <w:pPr>
        <w:bidi w:val="0"/>
        <w:rPr>
          <w:rFonts w:asciiTheme="majorBidi" w:hAnsiTheme="majorBidi" w:cstheme="majorBidi"/>
          <w:sz w:val="28"/>
          <w:szCs w:val="28"/>
        </w:rPr>
      </w:pPr>
    </w:p>
    <w:p w14:paraId="35EF8515" w14:textId="77777777" w:rsidR="00544DD8" w:rsidRDefault="00544DD8" w:rsidP="00544DD8">
      <w:pPr>
        <w:bidi w:val="0"/>
        <w:rPr>
          <w:rFonts w:asciiTheme="majorBidi" w:hAnsiTheme="majorBidi" w:cstheme="majorBidi"/>
          <w:sz w:val="28"/>
          <w:szCs w:val="28"/>
        </w:rPr>
      </w:pPr>
    </w:p>
    <w:p w14:paraId="40D152CA" w14:textId="77777777" w:rsidR="00544DD8" w:rsidRDefault="00544DD8" w:rsidP="00544DD8">
      <w:pPr>
        <w:bidi w:val="0"/>
        <w:rPr>
          <w:rFonts w:asciiTheme="majorBidi" w:hAnsiTheme="majorBidi" w:cstheme="majorBidi"/>
          <w:sz w:val="28"/>
          <w:szCs w:val="28"/>
        </w:rPr>
      </w:pPr>
    </w:p>
    <w:p w14:paraId="3961F942" w14:textId="77777777" w:rsidR="00544DD8" w:rsidRPr="00C538EC" w:rsidRDefault="00544DD8" w:rsidP="00544DD8">
      <w:pPr>
        <w:bidi w:val="0"/>
        <w:rPr>
          <w:rFonts w:asciiTheme="majorBidi" w:hAnsiTheme="majorBidi" w:cstheme="majorBidi"/>
          <w:sz w:val="28"/>
          <w:szCs w:val="28"/>
        </w:rPr>
      </w:pPr>
    </w:p>
    <w:p w14:paraId="722C6610" w14:textId="33472301" w:rsidR="00F6477C" w:rsidRPr="00C538EC" w:rsidRDefault="00544DD8" w:rsidP="00544DD8">
      <w:pPr>
        <w:bidi w:val="0"/>
        <w:spacing w:line="360" w:lineRule="auto"/>
        <w:jc w:val="center"/>
        <w:rPr>
          <w:rFonts w:asciiTheme="majorBidi" w:hAnsiTheme="majorBidi" w:cstheme="majorBidi"/>
          <w:sz w:val="20"/>
          <w:szCs w:val="20"/>
        </w:rPr>
      </w:pPr>
      <w:r w:rsidRPr="00544DD8">
        <w:rPr>
          <w:rFonts w:asciiTheme="majorBidi" w:hAnsiTheme="majorBidi" w:cstheme="majorBidi"/>
          <w:b/>
          <w:bCs/>
          <w:noProof/>
          <w:sz w:val="20"/>
          <w:szCs w:val="20"/>
        </w:rPr>
        <mc:AlternateContent>
          <mc:Choice Requires="wps">
            <w:drawing>
              <wp:anchor distT="0" distB="0" distL="114300" distR="114300" simplePos="0" relativeHeight="251670528" behindDoc="0" locked="0" layoutInCell="1" allowOverlap="1" wp14:anchorId="4B16A418" wp14:editId="65F98355">
                <wp:simplePos x="0" y="0"/>
                <wp:positionH relativeFrom="column">
                  <wp:posOffset>762000</wp:posOffset>
                </wp:positionH>
                <wp:positionV relativeFrom="paragraph">
                  <wp:posOffset>163830</wp:posOffset>
                </wp:positionV>
                <wp:extent cx="4600575" cy="28479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847975"/>
                        </a:xfrm>
                        <a:prstGeom prst="rect">
                          <a:avLst/>
                        </a:prstGeom>
                        <a:solidFill>
                          <a:srgbClr val="FFFFFF"/>
                        </a:solidFill>
                        <a:ln w="9525">
                          <a:noFill/>
                          <a:miter lim="800000"/>
                          <a:headEnd/>
                          <a:tailEnd/>
                        </a:ln>
                      </wps:spPr>
                      <wps:txbx>
                        <w:txbxContent>
                          <w:tbl>
                            <w:tblPr>
                              <w:tblStyle w:val="TableGrid2"/>
                              <w:tblW w:w="0" w:type="auto"/>
                              <w:tblLook w:val="04A0" w:firstRow="1" w:lastRow="0" w:firstColumn="1" w:lastColumn="0" w:noHBand="0" w:noVBand="1"/>
                            </w:tblPr>
                            <w:tblGrid>
                              <w:gridCol w:w="1388"/>
                              <w:gridCol w:w="1941"/>
                              <w:gridCol w:w="1248"/>
                              <w:gridCol w:w="1114"/>
                              <w:gridCol w:w="1252"/>
                            </w:tblGrid>
                            <w:tr w:rsidR="00BA6F1C" w:rsidRPr="00C538EC" w14:paraId="6FCD5207" w14:textId="77777777" w:rsidTr="001C1E1F">
                              <w:tc>
                                <w:tcPr>
                                  <w:tcW w:w="1413" w:type="dxa"/>
                                  <w:tcBorders>
                                    <w:top w:val="double" w:sz="4" w:space="0" w:color="auto"/>
                                    <w:left w:val="nil"/>
                                    <w:right w:val="nil"/>
                                  </w:tcBorders>
                                </w:tcPr>
                                <w:p w14:paraId="0D2C6EA1" w14:textId="77777777" w:rsidR="00BA6F1C" w:rsidRPr="00C538EC" w:rsidRDefault="00BA6F1C" w:rsidP="001C1E1F">
                                  <w:pPr>
                                    <w:spacing w:line="360" w:lineRule="auto"/>
                                    <w:jc w:val="right"/>
                                    <w:rPr>
                                      <w:rFonts w:asciiTheme="majorBidi" w:hAnsiTheme="majorBidi" w:cstheme="majorBidi"/>
                                      <w:b/>
                                      <w:bCs/>
                                      <w:sz w:val="18"/>
                                      <w:szCs w:val="18"/>
                                      <w:rtl/>
                                    </w:rPr>
                                  </w:pPr>
                                  <w:r w:rsidRPr="00C538EC">
                                    <w:rPr>
                                      <w:rFonts w:asciiTheme="majorBidi" w:hAnsiTheme="majorBidi" w:cstheme="majorBidi"/>
                                      <w:b/>
                                      <w:bCs/>
                                      <w:sz w:val="18"/>
                                      <w:szCs w:val="18"/>
                                    </w:rPr>
                                    <w:t>Model term</w:t>
                                  </w:r>
                                </w:p>
                              </w:tc>
                              <w:tc>
                                <w:tcPr>
                                  <w:tcW w:w="1984" w:type="dxa"/>
                                  <w:tcBorders>
                                    <w:top w:val="double" w:sz="4" w:space="0" w:color="auto"/>
                                    <w:left w:val="nil"/>
                                    <w:right w:val="nil"/>
                                  </w:tcBorders>
                                </w:tcPr>
                                <w:p w14:paraId="7C9CD74C" w14:textId="77777777" w:rsidR="00BA6F1C" w:rsidRPr="00C538EC" w:rsidRDefault="00BA6F1C" w:rsidP="001C1E1F">
                                  <w:pPr>
                                    <w:spacing w:line="360" w:lineRule="auto"/>
                                    <w:jc w:val="center"/>
                                    <w:rPr>
                                      <w:rFonts w:asciiTheme="majorBidi" w:hAnsiTheme="majorBidi" w:cstheme="majorBidi"/>
                                      <w:b/>
                                      <w:bCs/>
                                      <w:sz w:val="18"/>
                                      <w:szCs w:val="18"/>
                                    </w:rPr>
                                  </w:pPr>
                                  <w:r w:rsidRPr="00C538EC">
                                    <w:rPr>
                                      <w:rFonts w:asciiTheme="majorBidi" w:hAnsiTheme="majorBidi" w:cstheme="majorBidi"/>
                                      <w:b/>
                                      <w:bCs/>
                                      <w:sz w:val="18"/>
                                      <w:szCs w:val="18"/>
                                    </w:rPr>
                                    <w:t>Coefficient estimate</w:t>
                                  </w:r>
                                </w:p>
                              </w:tc>
                              <w:tc>
                                <w:tcPr>
                                  <w:tcW w:w="1276" w:type="dxa"/>
                                  <w:tcBorders>
                                    <w:top w:val="double" w:sz="4" w:space="0" w:color="auto"/>
                                    <w:left w:val="nil"/>
                                    <w:right w:val="nil"/>
                                  </w:tcBorders>
                                </w:tcPr>
                                <w:p w14:paraId="27FC8362" w14:textId="77777777" w:rsidR="00BA6F1C" w:rsidRPr="00C538EC" w:rsidRDefault="00BA6F1C" w:rsidP="001C1E1F">
                                  <w:pPr>
                                    <w:spacing w:line="360" w:lineRule="auto"/>
                                    <w:jc w:val="center"/>
                                    <w:rPr>
                                      <w:rFonts w:asciiTheme="majorBidi" w:hAnsiTheme="majorBidi" w:cstheme="majorBidi"/>
                                      <w:b/>
                                      <w:bCs/>
                                      <w:sz w:val="18"/>
                                      <w:szCs w:val="18"/>
                                    </w:rPr>
                                  </w:pPr>
                                  <w:r w:rsidRPr="00C538EC">
                                    <w:rPr>
                                      <w:rFonts w:asciiTheme="majorBidi" w:hAnsiTheme="majorBidi" w:cstheme="majorBidi"/>
                                      <w:b/>
                                      <w:bCs/>
                                      <w:sz w:val="18"/>
                                      <w:szCs w:val="18"/>
                                    </w:rPr>
                                    <w:t>Std. error</w:t>
                                  </w:r>
                                </w:p>
                              </w:tc>
                              <w:tc>
                                <w:tcPr>
                                  <w:tcW w:w="1134" w:type="dxa"/>
                                  <w:tcBorders>
                                    <w:top w:val="double" w:sz="4" w:space="0" w:color="auto"/>
                                    <w:left w:val="nil"/>
                                    <w:right w:val="nil"/>
                                  </w:tcBorders>
                                </w:tcPr>
                                <w:p w14:paraId="1D491B59" w14:textId="77777777" w:rsidR="00BA6F1C" w:rsidRPr="00C538EC" w:rsidRDefault="00BA6F1C" w:rsidP="001C1E1F">
                                  <w:pPr>
                                    <w:spacing w:line="360" w:lineRule="auto"/>
                                    <w:jc w:val="center"/>
                                    <w:rPr>
                                      <w:rFonts w:asciiTheme="majorBidi" w:hAnsiTheme="majorBidi" w:cstheme="majorBidi"/>
                                      <w:b/>
                                      <w:bCs/>
                                      <w:sz w:val="18"/>
                                      <w:szCs w:val="18"/>
                                    </w:rPr>
                                  </w:pPr>
                                  <w:r w:rsidRPr="00C538EC">
                                    <w:rPr>
                                      <w:rFonts w:asciiTheme="majorBidi" w:hAnsiTheme="majorBidi" w:cstheme="majorBidi"/>
                                      <w:b/>
                                      <w:bCs/>
                                      <w:sz w:val="18"/>
                                      <w:szCs w:val="18"/>
                                    </w:rPr>
                                    <w:t>t-Value</w:t>
                                  </w:r>
                                </w:p>
                              </w:tc>
                              <w:tc>
                                <w:tcPr>
                                  <w:tcW w:w="1276" w:type="dxa"/>
                                  <w:tcBorders>
                                    <w:top w:val="double" w:sz="4" w:space="0" w:color="auto"/>
                                    <w:left w:val="nil"/>
                                    <w:right w:val="nil"/>
                                  </w:tcBorders>
                                </w:tcPr>
                                <w:p w14:paraId="18AAE985" w14:textId="77777777" w:rsidR="00BA6F1C" w:rsidRPr="00C538EC" w:rsidRDefault="00BA6F1C" w:rsidP="001C1E1F">
                                  <w:pPr>
                                    <w:spacing w:line="360" w:lineRule="auto"/>
                                    <w:jc w:val="center"/>
                                    <w:rPr>
                                      <w:rFonts w:asciiTheme="majorBidi" w:hAnsiTheme="majorBidi" w:cstheme="majorBidi"/>
                                      <w:b/>
                                      <w:bCs/>
                                      <w:sz w:val="18"/>
                                      <w:szCs w:val="18"/>
                                    </w:rPr>
                                  </w:pPr>
                                  <w:r w:rsidRPr="00C538EC">
                                    <w:rPr>
                                      <w:rFonts w:asciiTheme="majorBidi" w:hAnsiTheme="majorBidi" w:cstheme="majorBidi"/>
                                      <w:b/>
                                      <w:bCs/>
                                      <w:sz w:val="18"/>
                                      <w:szCs w:val="18"/>
                                    </w:rPr>
                                    <w:t>p-Value</w:t>
                                  </w:r>
                                </w:p>
                              </w:tc>
                            </w:tr>
                            <w:tr w:rsidR="00BA6F1C" w:rsidRPr="00C538EC" w14:paraId="0A03793E" w14:textId="77777777" w:rsidTr="001C1E1F">
                              <w:trPr>
                                <w:trHeight w:val="291"/>
                              </w:trPr>
                              <w:tc>
                                <w:tcPr>
                                  <w:tcW w:w="1413" w:type="dxa"/>
                                  <w:tcBorders>
                                    <w:left w:val="nil"/>
                                    <w:bottom w:val="nil"/>
                                    <w:right w:val="nil"/>
                                  </w:tcBorders>
                                </w:tcPr>
                                <w:p w14:paraId="32D0D805"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Intercept</w:t>
                                  </w:r>
                                </w:p>
                              </w:tc>
                              <w:tc>
                                <w:tcPr>
                                  <w:tcW w:w="1984" w:type="dxa"/>
                                  <w:tcBorders>
                                    <w:left w:val="nil"/>
                                    <w:bottom w:val="nil"/>
                                    <w:right w:val="nil"/>
                                  </w:tcBorders>
                                </w:tcPr>
                                <w:p w14:paraId="10FC0CDD"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60.46</w:t>
                                  </w:r>
                                </w:p>
                              </w:tc>
                              <w:tc>
                                <w:tcPr>
                                  <w:tcW w:w="1276" w:type="dxa"/>
                                  <w:tcBorders>
                                    <w:left w:val="nil"/>
                                    <w:bottom w:val="nil"/>
                                    <w:right w:val="nil"/>
                                  </w:tcBorders>
                                </w:tcPr>
                                <w:p w14:paraId="308633FB"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0.716</w:t>
                                  </w:r>
                                </w:p>
                              </w:tc>
                              <w:tc>
                                <w:tcPr>
                                  <w:tcW w:w="1134" w:type="dxa"/>
                                  <w:tcBorders>
                                    <w:left w:val="nil"/>
                                    <w:bottom w:val="nil"/>
                                    <w:right w:val="nil"/>
                                  </w:tcBorders>
                                </w:tcPr>
                                <w:p w14:paraId="2784F8C8"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84.328</w:t>
                                  </w:r>
                                </w:p>
                              </w:tc>
                              <w:tc>
                                <w:tcPr>
                                  <w:tcW w:w="1276" w:type="dxa"/>
                                  <w:tcBorders>
                                    <w:left w:val="nil"/>
                                    <w:bottom w:val="nil"/>
                                    <w:right w:val="nil"/>
                                  </w:tcBorders>
                                </w:tcPr>
                                <w:p w14:paraId="3348C6E8"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&lt; 2.2e-16</w:t>
                                  </w:r>
                                </w:p>
                              </w:tc>
                            </w:tr>
                            <w:tr w:rsidR="00BA6F1C" w:rsidRPr="00C538EC" w14:paraId="5FB2CEBC" w14:textId="77777777" w:rsidTr="001C1E1F">
                              <w:tc>
                                <w:tcPr>
                                  <w:tcW w:w="1413" w:type="dxa"/>
                                  <w:tcBorders>
                                    <w:top w:val="nil"/>
                                    <w:left w:val="nil"/>
                                    <w:bottom w:val="nil"/>
                                    <w:right w:val="nil"/>
                                  </w:tcBorders>
                                </w:tcPr>
                                <w:p w14:paraId="424EF386" w14:textId="77777777" w:rsidR="00BA6F1C" w:rsidRPr="00C538EC" w:rsidRDefault="003A0CC7" w:rsidP="001C1E1F">
                                  <w:pPr>
                                    <w:spacing w:line="360" w:lineRule="auto"/>
                                    <w:jc w:val="right"/>
                                    <w:rPr>
                                      <w:rFonts w:asciiTheme="majorBidi" w:hAnsiTheme="majorBidi" w:cstheme="majorBidi"/>
                                      <w:sz w:val="18"/>
                                      <w:szCs w:val="18"/>
                                    </w:rPr>
                                  </w:pPr>
                                  <m:oMathPara>
                                    <m:oMathParaPr>
                                      <m:jc m:val="left"/>
                                    </m:oMathParaPr>
                                    <m:oMath>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1</m:t>
                                          </m:r>
                                        </m:sub>
                                      </m:sSub>
                                    </m:oMath>
                                  </m:oMathPara>
                                </w:p>
                              </w:tc>
                              <w:tc>
                                <w:tcPr>
                                  <w:tcW w:w="1984" w:type="dxa"/>
                                  <w:tcBorders>
                                    <w:top w:val="nil"/>
                                    <w:left w:val="nil"/>
                                    <w:bottom w:val="nil"/>
                                    <w:right w:val="nil"/>
                                  </w:tcBorders>
                                </w:tcPr>
                                <w:p w14:paraId="69E137C4"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3.40</w:t>
                                  </w:r>
                                </w:p>
                              </w:tc>
                              <w:tc>
                                <w:tcPr>
                                  <w:tcW w:w="1276" w:type="dxa"/>
                                  <w:tcBorders>
                                    <w:top w:val="nil"/>
                                    <w:left w:val="nil"/>
                                    <w:bottom w:val="nil"/>
                                    <w:right w:val="nil"/>
                                  </w:tcBorders>
                                </w:tcPr>
                                <w:p w14:paraId="00253D1D"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0.774</w:t>
                                  </w:r>
                                </w:p>
                              </w:tc>
                              <w:tc>
                                <w:tcPr>
                                  <w:tcW w:w="1134" w:type="dxa"/>
                                  <w:tcBorders>
                                    <w:top w:val="nil"/>
                                    <w:left w:val="nil"/>
                                    <w:bottom w:val="nil"/>
                                    <w:right w:val="nil"/>
                                  </w:tcBorders>
                                </w:tcPr>
                                <w:p w14:paraId="2FA62C05"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4.393</w:t>
                                  </w:r>
                                </w:p>
                              </w:tc>
                              <w:tc>
                                <w:tcPr>
                                  <w:tcW w:w="1276" w:type="dxa"/>
                                  <w:tcBorders>
                                    <w:top w:val="nil"/>
                                    <w:left w:val="nil"/>
                                    <w:bottom w:val="nil"/>
                                    <w:right w:val="nil"/>
                                  </w:tcBorders>
                                </w:tcPr>
                                <w:p w14:paraId="14F39549"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0.0003</w:t>
                                  </w:r>
                                </w:p>
                              </w:tc>
                            </w:tr>
                            <w:tr w:rsidR="00BA6F1C" w:rsidRPr="00C538EC" w14:paraId="515C093A" w14:textId="77777777" w:rsidTr="001C1E1F">
                              <w:tc>
                                <w:tcPr>
                                  <w:tcW w:w="1413" w:type="dxa"/>
                                  <w:tcBorders>
                                    <w:top w:val="nil"/>
                                    <w:left w:val="nil"/>
                                    <w:bottom w:val="nil"/>
                                    <w:right w:val="nil"/>
                                  </w:tcBorders>
                                </w:tcPr>
                                <w:p w14:paraId="69B1EB7E" w14:textId="77777777" w:rsidR="00BA6F1C" w:rsidRPr="00C538EC" w:rsidRDefault="003A0CC7" w:rsidP="001C1E1F">
                                  <w:pPr>
                                    <w:spacing w:line="360" w:lineRule="auto"/>
                                    <w:jc w:val="right"/>
                                    <w:rPr>
                                      <w:rFonts w:asciiTheme="majorBidi" w:hAnsiTheme="majorBidi" w:cstheme="majorBidi"/>
                                      <w:sz w:val="18"/>
                                      <w:szCs w:val="18"/>
                                    </w:rPr>
                                  </w:pPr>
                                  <m:oMathPara>
                                    <m:oMathParaPr>
                                      <m:jc m:val="left"/>
                                    </m:oMathParaPr>
                                    <m:oMath>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2</m:t>
                                          </m:r>
                                        </m:sub>
                                      </m:sSub>
                                    </m:oMath>
                                  </m:oMathPara>
                                </w:p>
                              </w:tc>
                              <w:tc>
                                <w:tcPr>
                                  <w:tcW w:w="1984" w:type="dxa"/>
                                  <w:tcBorders>
                                    <w:top w:val="nil"/>
                                    <w:left w:val="nil"/>
                                    <w:bottom w:val="nil"/>
                                    <w:right w:val="nil"/>
                                  </w:tcBorders>
                                </w:tcPr>
                                <w:p w14:paraId="69A441DF"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6.83</w:t>
                                  </w:r>
                                </w:p>
                              </w:tc>
                              <w:tc>
                                <w:tcPr>
                                  <w:tcW w:w="1276" w:type="dxa"/>
                                  <w:tcBorders>
                                    <w:top w:val="nil"/>
                                    <w:left w:val="nil"/>
                                    <w:bottom w:val="nil"/>
                                    <w:right w:val="nil"/>
                                  </w:tcBorders>
                                </w:tcPr>
                                <w:p w14:paraId="5D8006F0"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0.774</w:t>
                                  </w:r>
                                </w:p>
                              </w:tc>
                              <w:tc>
                                <w:tcPr>
                                  <w:tcW w:w="1134" w:type="dxa"/>
                                  <w:tcBorders>
                                    <w:top w:val="nil"/>
                                    <w:left w:val="nil"/>
                                    <w:bottom w:val="nil"/>
                                    <w:right w:val="nil"/>
                                  </w:tcBorders>
                                </w:tcPr>
                                <w:p w14:paraId="139719DB"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8.820</w:t>
                                  </w:r>
                                </w:p>
                              </w:tc>
                              <w:tc>
                                <w:tcPr>
                                  <w:tcW w:w="1276" w:type="dxa"/>
                                  <w:tcBorders>
                                    <w:top w:val="nil"/>
                                    <w:left w:val="nil"/>
                                    <w:bottom w:val="nil"/>
                                    <w:right w:val="nil"/>
                                  </w:tcBorders>
                                </w:tcPr>
                                <w:p w14:paraId="26C792EB"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3.815e-08</w:t>
                                  </w:r>
                                </w:p>
                              </w:tc>
                            </w:tr>
                            <w:tr w:rsidR="00BA6F1C" w:rsidRPr="00C538EC" w14:paraId="3B876B73" w14:textId="77777777" w:rsidTr="001C1E1F">
                              <w:tc>
                                <w:tcPr>
                                  <w:tcW w:w="1413" w:type="dxa"/>
                                  <w:tcBorders>
                                    <w:top w:val="nil"/>
                                    <w:left w:val="nil"/>
                                    <w:bottom w:val="nil"/>
                                    <w:right w:val="nil"/>
                                  </w:tcBorders>
                                </w:tcPr>
                                <w:p w14:paraId="52DAD754" w14:textId="77777777" w:rsidR="00BA6F1C" w:rsidRPr="00C538EC" w:rsidRDefault="003A0CC7" w:rsidP="001C1E1F">
                                  <w:pPr>
                                    <w:spacing w:line="360" w:lineRule="auto"/>
                                    <w:jc w:val="right"/>
                                    <w:rPr>
                                      <w:rFonts w:asciiTheme="majorBidi" w:hAnsiTheme="majorBidi" w:cstheme="majorBidi"/>
                                      <w:sz w:val="18"/>
                                      <w:szCs w:val="18"/>
                                    </w:rPr>
                                  </w:pPr>
                                  <m:oMathPara>
                                    <m:oMathParaPr>
                                      <m:jc m:val="left"/>
                                    </m:oMathParaPr>
                                    <m:oMath>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3</m:t>
                                          </m:r>
                                        </m:sub>
                                      </m:sSub>
                                    </m:oMath>
                                  </m:oMathPara>
                                </w:p>
                              </w:tc>
                              <w:tc>
                                <w:tcPr>
                                  <w:tcW w:w="1984" w:type="dxa"/>
                                  <w:tcBorders>
                                    <w:top w:val="nil"/>
                                    <w:left w:val="nil"/>
                                    <w:bottom w:val="nil"/>
                                    <w:right w:val="nil"/>
                                  </w:tcBorders>
                                </w:tcPr>
                                <w:p w14:paraId="30838284"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16.42</w:t>
                                  </w:r>
                                </w:p>
                              </w:tc>
                              <w:tc>
                                <w:tcPr>
                                  <w:tcW w:w="1276" w:type="dxa"/>
                                  <w:tcBorders>
                                    <w:top w:val="nil"/>
                                    <w:left w:val="nil"/>
                                    <w:bottom w:val="nil"/>
                                    <w:right w:val="nil"/>
                                  </w:tcBorders>
                                </w:tcPr>
                                <w:p w14:paraId="4032C2FE"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0.774</w:t>
                                  </w:r>
                                </w:p>
                              </w:tc>
                              <w:tc>
                                <w:tcPr>
                                  <w:tcW w:w="1134" w:type="dxa"/>
                                  <w:tcBorders>
                                    <w:top w:val="nil"/>
                                    <w:left w:val="nil"/>
                                    <w:bottom w:val="nil"/>
                                    <w:right w:val="nil"/>
                                  </w:tcBorders>
                                </w:tcPr>
                                <w:p w14:paraId="766F5739"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21.204</w:t>
                                  </w:r>
                                </w:p>
                              </w:tc>
                              <w:tc>
                                <w:tcPr>
                                  <w:tcW w:w="1276" w:type="dxa"/>
                                  <w:tcBorders>
                                    <w:top w:val="nil"/>
                                    <w:left w:val="nil"/>
                                    <w:bottom w:val="nil"/>
                                    <w:right w:val="nil"/>
                                  </w:tcBorders>
                                </w:tcPr>
                                <w:p w14:paraId="28721474"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1.097e-14</w:t>
                                  </w:r>
                                </w:p>
                              </w:tc>
                            </w:tr>
                            <w:tr w:rsidR="00BA6F1C" w:rsidRPr="00C538EC" w14:paraId="593BCD6F" w14:textId="77777777" w:rsidTr="001C1E1F">
                              <w:tc>
                                <w:tcPr>
                                  <w:tcW w:w="1413" w:type="dxa"/>
                                  <w:tcBorders>
                                    <w:top w:val="nil"/>
                                    <w:left w:val="nil"/>
                                    <w:bottom w:val="nil"/>
                                    <w:right w:val="nil"/>
                                  </w:tcBorders>
                                </w:tcPr>
                                <w:p w14:paraId="5531F54A" w14:textId="77777777" w:rsidR="00BA6F1C" w:rsidRPr="00C538EC" w:rsidRDefault="003A0CC7" w:rsidP="001C1E1F">
                                  <w:pPr>
                                    <w:spacing w:line="360" w:lineRule="auto"/>
                                    <w:jc w:val="right"/>
                                    <w:rPr>
                                      <w:rFonts w:asciiTheme="majorBidi" w:hAnsiTheme="majorBidi" w:cstheme="majorBidi"/>
                                      <w:sz w:val="18"/>
                                      <w:szCs w:val="18"/>
                                    </w:rPr>
                                  </w:pPr>
                                  <m:oMathPara>
                                    <m:oMathParaPr>
                                      <m:jc m:val="left"/>
                                    </m:oMathParaPr>
                                    <m:oMath>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4</m:t>
                                          </m:r>
                                        </m:sub>
                                      </m:sSub>
                                    </m:oMath>
                                  </m:oMathPara>
                                </w:p>
                              </w:tc>
                              <w:tc>
                                <w:tcPr>
                                  <w:tcW w:w="1984" w:type="dxa"/>
                                  <w:tcBorders>
                                    <w:top w:val="nil"/>
                                    <w:left w:val="nil"/>
                                    <w:bottom w:val="nil"/>
                                    <w:right w:val="nil"/>
                                  </w:tcBorders>
                                </w:tcPr>
                                <w:p w14:paraId="789C01E7"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-16.00</w:t>
                                  </w:r>
                                </w:p>
                              </w:tc>
                              <w:tc>
                                <w:tcPr>
                                  <w:tcW w:w="1276" w:type="dxa"/>
                                  <w:tcBorders>
                                    <w:top w:val="nil"/>
                                    <w:left w:val="nil"/>
                                    <w:bottom w:val="nil"/>
                                    <w:right w:val="nil"/>
                                  </w:tcBorders>
                                </w:tcPr>
                                <w:p w14:paraId="1401FBF3"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 xml:space="preserve">0.774 </w:t>
                                  </w:r>
                                </w:p>
                              </w:tc>
                              <w:tc>
                                <w:tcPr>
                                  <w:tcW w:w="1134" w:type="dxa"/>
                                  <w:tcBorders>
                                    <w:top w:val="nil"/>
                                    <w:left w:val="nil"/>
                                    <w:bottom w:val="nil"/>
                                    <w:right w:val="nil"/>
                                  </w:tcBorders>
                                </w:tcPr>
                                <w:p w14:paraId="2B2B4483"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-21.787</w:t>
                                  </w:r>
                                </w:p>
                              </w:tc>
                              <w:tc>
                                <w:tcPr>
                                  <w:tcW w:w="1276" w:type="dxa"/>
                                  <w:tcBorders>
                                    <w:top w:val="nil"/>
                                    <w:left w:val="nil"/>
                                    <w:bottom w:val="nil"/>
                                    <w:right w:val="nil"/>
                                  </w:tcBorders>
                                </w:tcPr>
                                <w:p w14:paraId="35F02803"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6.680e-15</w:t>
                                  </w:r>
                                </w:p>
                              </w:tc>
                            </w:tr>
                            <w:tr w:rsidR="00BA6F1C" w:rsidRPr="00C538EC" w14:paraId="36A99C57" w14:textId="77777777" w:rsidTr="001C1E1F">
                              <w:tc>
                                <w:tcPr>
                                  <w:tcW w:w="1413" w:type="dxa"/>
                                  <w:tcBorders>
                                    <w:top w:val="nil"/>
                                    <w:left w:val="nil"/>
                                    <w:bottom w:val="nil"/>
                                    <w:right w:val="nil"/>
                                  </w:tcBorders>
                                </w:tcPr>
                                <w:p w14:paraId="66450D10" w14:textId="77777777" w:rsidR="00BA6F1C" w:rsidRPr="00C538EC" w:rsidRDefault="003A0CC7" w:rsidP="001C1E1F">
                                  <w:pPr>
                                    <w:spacing w:line="360" w:lineRule="auto"/>
                                    <w:jc w:val="right"/>
                                    <w:rPr>
                                      <w:rFonts w:asciiTheme="majorBidi" w:hAnsiTheme="majorBidi" w:cstheme="majorBidi"/>
                                      <w:sz w:val="18"/>
                                      <w:szCs w:val="18"/>
                                    </w:rPr>
                                  </w:pPr>
                                  <m:oMathPara>
                                    <m:oMathParaPr>
                                      <m:jc m:val="left"/>
                                    </m:oMathParaPr>
                                    <m:oMath>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1</m:t>
                                          </m:r>
                                        </m:sub>
                                      </m:sSub>
                                      <m:r>
                                        <m:rPr>
                                          <m:sty m:val="p"/>
                                        </m:rPr>
                                        <w:rPr>
                                          <w:rFonts w:ascii="Cambria Math" w:hAnsi="Cambria Math" w:cstheme="majorBidi"/>
                                          <w:sz w:val="18"/>
                                          <w:szCs w:val="18"/>
                                        </w:rPr>
                                        <m:t>:</m:t>
                                      </m:r>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2</m:t>
                                          </m:r>
                                        </m:sub>
                                      </m:sSub>
                                    </m:oMath>
                                  </m:oMathPara>
                                </w:p>
                              </w:tc>
                              <w:tc>
                                <w:tcPr>
                                  <w:tcW w:w="1984" w:type="dxa"/>
                                  <w:tcBorders>
                                    <w:top w:val="nil"/>
                                    <w:left w:val="nil"/>
                                    <w:bottom w:val="nil"/>
                                    <w:right w:val="nil"/>
                                  </w:tcBorders>
                                </w:tcPr>
                                <w:p w14:paraId="021314AE"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-5.03</w:t>
                                  </w:r>
                                </w:p>
                              </w:tc>
                              <w:tc>
                                <w:tcPr>
                                  <w:tcW w:w="1276" w:type="dxa"/>
                                  <w:tcBorders>
                                    <w:top w:val="nil"/>
                                    <w:left w:val="nil"/>
                                    <w:bottom w:val="nil"/>
                                    <w:right w:val="nil"/>
                                  </w:tcBorders>
                                </w:tcPr>
                                <w:p w14:paraId="310CFFF9"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1.896</w:t>
                                  </w:r>
                                </w:p>
                              </w:tc>
                              <w:tc>
                                <w:tcPr>
                                  <w:tcW w:w="1134" w:type="dxa"/>
                                  <w:tcBorders>
                                    <w:top w:val="nil"/>
                                    <w:left w:val="nil"/>
                                    <w:bottom w:val="nil"/>
                                    <w:right w:val="nil"/>
                                  </w:tcBorders>
                                </w:tcPr>
                                <w:p w14:paraId="5AC4C61B"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-2.655</w:t>
                                  </w:r>
                                </w:p>
                              </w:tc>
                              <w:tc>
                                <w:tcPr>
                                  <w:tcW w:w="1276" w:type="dxa"/>
                                  <w:tcBorders>
                                    <w:top w:val="nil"/>
                                    <w:left w:val="nil"/>
                                    <w:bottom w:val="nil"/>
                                    <w:right w:val="nil"/>
                                  </w:tcBorders>
                                </w:tcPr>
                                <w:p w14:paraId="49F0D1B3"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0.0156</w:t>
                                  </w:r>
                                </w:p>
                              </w:tc>
                            </w:tr>
                            <w:tr w:rsidR="00BA6F1C" w:rsidRPr="00C538EC" w14:paraId="056A3407" w14:textId="77777777" w:rsidTr="001C1E1F">
                              <w:tc>
                                <w:tcPr>
                                  <w:tcW w:w="1413" w:type="dxa"/>
                                  <w:tcBorders>
                                    <w:top w:val="nil"/>
                                    <w:left w:val="nil"/>
                                    <w:bottom w:val="nil"/>
                                    <w:right w:val="nil"/>
                                  </w:tcBorders>
                                </w:tcPr>
                                <w:p w14:paraId="23DF870E" w14:textId="77777777" w:rsidR="00BA6F1C" w:rsidRPr="00C538EC" w:rsidRDefault="003A0CC7" w:rsidP="001C1E1F">
                                  <w:pPr>
                                    <w:spacing w:line="360" w:lineRule="auto"/>
                                    <w:jc w:val="right"/>
                                    <w:rPr>
                                      <w:rFonts w:asciiTheme="majorBidi" w:hAnsiTheme="majorBidi" w:cstheme="majorBidi"/>
                                      <w:sz w:val="18"/>
                                      <w:szCs w:val="18"/>
                                    </w:rPr>
                                  </w:pPr>
                                  <m:oMathPara>
                                    <m:oMathParaPr>
                                      <m:jc m:val="left"/>
                                    </m:oMathParaPr>
                                    <m:oMath>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2</m:t>
                                          </m:r>
                                        </m:sub>
                                      </m:sSub>
                                      <m:r>
                                        <m:rPr>
                                          <m:sty m:val="p"/>
                                        </m:rPr>
                                        <w:rPr>
                                          <w:rFonts w:ascii="Cambria Math" w:hAnsi="Cambria Math" w:cstheme="majorBidi"/>
                                          <w:sz w:val="18"/>
                                          <w:szCs w:val="18"/>
                                        </w:rPr>
                                        <m:t>:</m:t>
                                      </m:r>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3</m:t>
                                          </m:r>
                                        </m:sub>
                                      </m:sSub>
                                    </m:oMath>
                                  </m:oMathPara>
                                </w:p>
                              </w:tc>
                              <w:tc>
                                <w:tcPr>
                                  <w:tcW w:w="1984" w:type="dxa"/>
                                  <w:tcBorders>
                                    <w:top w:val="nil"/>
                                    <w:left w:val="nil"/>
                                    <w:bottom w:val="nil"/>
                                    <w:right w:val="nil"/>
                                  </w:tcBorders>
                                </w:tcPr>
                                <w:p w14:paraId="514CE892"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-3.27</w:t>
                                  </w:r>
                                </w:p>
                              </w:tc>
                              <w:tc>
                                <w:tcPr>
                                  <w:tcW w:w="1276" w:type="dxa"/>
                                  <w:tcBorders>
                                    <w:top w:val="nil"/>
                                    <w:left w:val="nil"/>
                                    <w:bottom w:val="nil"/>
                                    <w:right w:val="nil"/>
                                  </w:tcBorders>
                                </w:tcPr>
                                <w:p w14:paraId="0E8303A1"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1.896</w:t>
                                  </w:r>
                                </w:p>
                              </w:tc>
                              <w:tc>
                                <w:tcPr>
                                  <w:tcW w:w="1134" w:type="dxa"/>
                                  <w:tcBorders>
                                    <w:top w:val="nil"/>
                                    <w:left w:val="nil"/>
                                    <w:bottom w:val="nil"/>
                                    <w:right w:val="nil"/>
                                  </w:tcBorders>
                                </w:tcPr>
                                <w:p w14:paraId="532F021E"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-1.725</w:t>
                                  </w:r>
                                </w:p>
                              </w:tc>
                              <w:tc>
                                <w:tcPr>
                                  <w:tcW w:w="1276" w:type="dxa"/>
                                  <w:tcBorders>
                                    <w:top w:val="nil"/>
                                    <w:left w:val="nil"/>
                                    <w:bottom w:val="nil"/>
                                    <w:right w:val="nil"/>
                                  </w:tcBorders>
                                </w:tcPr>
                                <w:p w14:paraId="4D710F71"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0.1007</w:t>
                                  </w:r>
                                </w:p>
                              </w:tc>
                            </w:tr>
                            <w:tr w:rsidR="00BA6F1C" w:rsidRPr="00C538EC" w14:paraId="4413BB2F" w14:textId="77777777" w:rsidTr="001C1E1F">
                              <w:tc>
                                <w:tcPr>
                                  <w:tcW w:w="1413" w:type="dxa"/>
                                  <w:tcBorders>
                                    <w:top w:val="nil"/>
                                    <w:left w:val="nil"/>
                                    <w:bottom w:val="nil"/>
                                    <w:right w:val="nil"/>
                                  </w:tcBorders>
                                </w:tcPr>
                                <w:p w14:paraId="565A9914" w14:textId="77777777" w:rsidR="00BA6F1C" w:rsidRPr="00C538EC" w:rsidRDefault="003A0CC7" w:rsidP="00BA6F1C">
                                  <w:pPr>
                                    <w:tabs>
                                      <w:tab w:val="right" w:pos="1197"/>
                                    </w:tabs>
                                    <w:spacing w:line="360" w:lineRule="auto"/>
                                    <w:jc w:val="right"/>
                                    <w:rPr>
                                      <w:rFonts w:asciiTheme="majorBidi" w:hAnsiTheme="majorBidi" w:cstheme="majorBidi"/>
                                      <w:sz w:val="18"/>
                                      <w:szCs w:val="18"/>
                                      <w:rtl/>
                                    </w:rPr>
                                  </w:pPr>
                                  <m:oMath>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2</m:t>
                                        </m:r>
                                      </m:sub>
                                    </m:sSub>
                                    <m:r>
                                      <m:rPr>
                                        <m:sty m:val="p"/>
                                      </m:rPr>
                                      <w:rPr>
                                        <w:rFonts w:ascii="Cambria Math" w:hAnsi="Cambria Math" w:cstheme="majorBidi"/>
                                        <w:sz w:val="18"/>
                                        <w:szCs w:val="18"/>
                                      </w:rPr>
                                      <m:t>:</m:t>
                                    </m:r>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4</m:t>
                                        </m:r>
                                      </m:sub>
                                    </m:sSub>
                                  </m:oMath>
                                  <w:r w:rsidR="00BA6F1C" w:rsidRPr="00C538EC">
                                    <w:rPr>
                                      <w:rFonts w:asciiTheme="majorBidi" w:hAnsiTheme="majorBidi" w:cstheme="majorBidi"/>
                                      <w:sz w:val="18"/>
                                      <w:szCs w:val="18"/>
                                    </w:rPr>
                                    <w:t xml:space="preserve">   </w:t>
                                  </w:r>
                                  <w:r w:rsidR="00BA6F1C" w:rsidRPr="00C538EC">
                                    <w:rPr>
                                      <w:rFonts w:asciiTheme="majorBidi" w:hAnsiTheme="majorBidi" w:cstheme="majorBidi"/>
                                      <w:sz w:val="18"/>
                                      <w:szCs w:val="18"/>
                                      <w:rtl/>
                                    </w:rPr>
                                    <w:t xml:space="preserve">   </w:t>
                                  </w:r>
                                </w:p>
                              </w:tc>
                              <w:tc>
                                <w:tcPr>
                                  <w:tcW w:w="1984" w:type="dxa"/>
                                  <w:tcBorders>
                                    <w:top w:val="nil"/>
                                    <w:left w:val="nil"/>
                                    <w:bottom w:val="nil"/>
                                    <w:right w:val="nil"/>
                                  </w:tcBorders>
                                </w:tcPr>
                                <w:p w14:paraId="6CAF785E"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 xml:space="preserve">     -7.27</w:t>
                                  </w:r>
                                </w:p>
                              </w:tc>
                              <w:tc>
                                <w:tcPr>
                                  <w:tcW w:w="1276" w:type="dxa"/>
                                  <w:tcBorders>
                                    <w:top w:val="nil"/>
                                    <w:left w:val="nil"/>
                                    <w:bottom w:val="nil"/>
                                    <w:right w:val="nil"/>
                                  </w:tcBorders>
                                </w:tcPr>
                                <w:p w14:paraId="22A9A1C4"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1.896</w:t>
                                  </w:r>
                                </w:p>
                              </w:tc>
                              <w:tc>
                                <w:tcPr>
                                  <w:tcW w:w="1134" w:type="dxa"/>
                                  <w:tcBorders>
                                    <w:top w:val="nil"/>
                                    <w:left w:val="nil"/>
                                    <w:bottom w:val="nil"/>
                                    <w:right w:val="nil"/>
                                  </w:tcBorders>
                                </w:tcPr>
                                <w:p w14:paraId="60AF9A2B"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-3.833</w:t>
                                  </w:r>
                                </w:p>
                              </w:tc>
                              <w:tc>
                                <w:tcPr>
                                  <w:tcW w:w="1276" w:type="dxa"/>
                                  <w:tcBorders>
                                    <w:top w:val="nil"/>
                                    <w:left w:val="nil"/>
                                    <w:bottom w:val="nil"/>
                                    <w:right w:val="nil"/>
                                  </w:tcBorders>
                                </w:tcPr>
                                <w:p w14:paraId="4BBA45C7"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0.0011</w:t>
                                  </w:r>
                                </w:p>
                              </w:tc>
                            </w:tr>
                            <w:tr w:rsidR="00BA6F1C" w:rsidRPr="00C538EC" w14:paraId="35FA9C8D" w14:textId="77777777" w:rsidTr="001C1E1F">
                              <w:tc>
                                <w:tcPr>
                                  <w:tcW w:w="1413" w:type="dxa"/>
                                  <w:tcBorders>
                                    <w:top w:val="nil"/>
                                    <w:left w:val="nil"/>
                                    <w:bottom w:val="nil"/>
                                    <w:right w:val="nil"/>
                                  </w:tcBorders>
                                </w:tcPr>
                                <w:p w14:paraId="4400D663" w14:textId="77777777" w:rsidR="00BA6F1C" w:rsidRPr="00C538EC" w:rsidRDefault="003A0CC7" w:rsidP="001C1E1F">
                                  <w:pPr>
                                    <w:spacing w:line="360" w:lineRule="auto"/>
                                    <w:jc w:val="right"/>
                                    <w:rPr>
                                      <w:rFonts w:asciiTheme="majorBidi" w:hAnsiTheme="majorBidi" w:cstheme="majorBidi"/>
                                      <w:sz w:val="18"/>
                                      <w:szCs w:val="18"/>
                                    </w:rPr>
                                  </w:pPr>
                                  <m:oMathPara>
                                    <m:oMathParaPr>
                                      <m:jc m:val="left"/>
                                    </m:oMathParaPr>
                                    <m:oMath>
                                      <m:sSubSup>
                                        <m:sSubSupPr>
                                          <m:ctrlPr>
                                            <w:rPr>
                                              <w:rFonts w:ascii="Cambria Math" w:hAnsi="Cambria Math" w:cstheme="majorBidi"/>
                                              <w:sz w:val="18"/>
                                              <w:szCs w:val="18"/>
                                            </w:rPr>
                                          </m:ctrlPr>
                                        </m:sSubSupPr>
                                        <m:e>
                                          <m:r>
                                            <w:rPr>
                                              <w:rFonts w:ascii="Cambria Math" w:hAnsi="Cambria Math" w:cstheme="majorBidi"/>
                                              <w:sz w:val="18"/>
                                              <w:szCs w:val="18"/>
                                            </w:rPr>
                                            <m:t>X</m:t>
                                          </m:r>
                                        </m:e>
                                        <m:sub>
                                          <m:r>
                                            <m:rPr>
                                              <m:sty m:val="p"/>
                                            </m:rPr>
                                            <w:rPr>
                                              <w:rFonts w:ascii="Cambria Math" w:hAnsi="Cambria Math" w:cstheme="majorBidi"/>
                                              <w:sz w:val="18"/>
                                              <w:szCs w:val="18"/>
                                            </w:rPr>
                                            <m:t>1</m:t>
                                          </m:r>
                                        </m:sub>
                                        <m:sup>
                                          <m:r>
                                            <m:rPr>
                                              <m:sty m:val="p"/>
                                            </m:rPr>
                                            <w:rPr>
                                              <w:rFonts w:ascii="Cambria Math" w:hAnsi="Cambria Math" w:cstheme="majorBidi"/>
                                              <w:sz w:val="18"/>
                                              <w:szCs w:val="18"/>
                                            </w:rPr>
                                            <m:t>2</m:t>
                                          </m:r>
                                        </m:sup>
                                      </m:sSubSup>
                                    </m:oMath>
                                  </m:oMathPara>
                                </w:p>
                              </w:tc>
                              <w:tc>
                                <w:tcPr>
                                  <w:tcW w:w="1984" w:type="dxa"/>
                                  <w:tcBorders>
                                    <w:top w:val="nil"/>
                                    <w:left w:val="nil"/>
                                    <w:bottom w:val="nil"/>
                                    <w:right w:val="nil"/>
                                  </w:tcBorders>
                                </w:tcPr>
                                <w:p w14:paraId="6F2D6569"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-3.46</w:t>
                                  </w:r>
                                </w:p>
                              </w:tc>
                              <w:tc>
                                <w:tcPr>
                                  <w:tcW w:w="1276" w:type="dxa"/>
                                  <w:tcBorders>
                                    <w:top w:val="nil"/>
                                    <w:left w:val="nil"/>
                                    <w:bottom w:val="nil"/>
                                    <w:right w:val="nil"/>
                                  </w:tcBorders>
                                </w:tcPr>
                                <w:p w14:paraId="3B9857FE"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1.418</w:t>
                                  </w:r>
                                </w:p>
                              </w:tc>
                              <w:tc>
                                <w:tcPr>
                                  <w:tcW w:w="1134" w:type="dxa"/>
                                  <w:tcBorders>
                                    <w:top w:val="nil"/>
                                    <w:left w:val="nil"/>
                                    <w:bottom w:val="nil"/>
                                    <w:right w:val="nil"/>
                                  </w:tcBorders>
                                </w:tcPr>
                                <w:p w14:paraId="5E7485DC"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-2.444</w:t>
                                  </w:r>
                                </w:p>
                              </w:tc>
                              <w:tc>
                                <w:tcPr>
                                  <w:tcW w:w="1276" w:type="dxa"/>
                                  <w:tcBorders>
                                    <w:top w:val="nil"/>
                                    <w:left w:val="nil"/>
                                    <w:bottom w:val="nil"/>
                                    <w:right w:val="nil"/>
                                  </w:tcBorders>
                                </w:tcPr>
                                <w:p w14:paraId="374039EA"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0.0244</w:t>
                                  </w:r>
                                </w:p>
                              </w:tc>
                            </w:tr>
                            <w:tr w:rsidR="00BA6F1C" w:rsidRPr="00C538EC" w14:paraId="6358EDA4" w14:textId="77777777" w:rsidTr="001C1E1F">
                              <w:tc>
                                <w:tcPr>
                                  <w:tcW w:w="1413" w:type="dxa"/>
                                  <w:tcBorders>
                                    <w:top w:val="nil"/>
                                    <w:left w:val="nil"/>
                                    <w:bottom w:val="nil"/>
                                    <w:right w:val="nil"/>
                                  </w:tcBorders>
                                </w:tcPr>
                                <w:p w14:paraId="6A549F31" w14:textId="77777777" w:rsidR="00BA6F1C" w:rsidRPr="00C538EC" w:rsidRDefault="003A0CC7" w:rsidP="001C1E1F">
                                  <w:pPr>
                                    <w:spacing w:line="360" w:lineRule="auto"/>
                                    <w:jc w:val="right"/>
                                    <w:rPr>
                                      <w:rFonts w:asciiTheme="majorBidi" w:hAnsiTheme="majorBidi" w:cstheme="majorBidi"/>
                                      <w:sz w:val="18"/>
                                      <w:szCs w:val="18"/>
                                      <w:rtl/>
                                    </w:rPr>
                                  </w:pPr>
                                  <m:oMathPara>
                                    <m:oMathParaPr>
                                      <m:jc m:val="left"/>
                                    </m:oMathParaPr>
                                    <m:oMath>
                                      <m:sSubSup>
                                        <m:sSubSupPr>
                                          <m:ctrlPr>
                                            <w:rPr>
                                              <w:rFonts w:ascii="Cambria Math" w:hAnsi="Cambria Math" w:cstheme="majorBidi"/>
                                              <w:sz w:val="18"/>
                                              <w:szCs w:val="18"/>
                                            </w:rPr>
                                          </m:ctrlPr>
                                        </m:sSubSupPr>
                                        <m:e>
                                          <m:r>
                                            <w:rPr>
                                              <w:rFonts w:ascii="Cambria Math" w:hAnsi="Cambria Math" w:cstheme="majorBidi"/>
                                              <w:sz w:val="18"/>
                                              <w:szCs w:val="18"/>
                                            </w:rPr>
                                            <m:t>X</m:t>
                                          </m:r>
                                        </m:e>
                                        <m:sub>
                                          <m:r>
                                            <m:rPr>
                                              <m:sty m:val="p"/>
                                            </m:rPr>
                                            <w:rPr>
                                              <w:rFonts w:ascii="Cambria Math" w:hAnsi="Cambria Math" w:cstheme="majorBidi"/>
                                              <w:sz w:val="18"/>
                                              <w:szCs w:val="18"/>
                                            </w:rPr>
                                            <m:t>2</m:t>
                                          </m:r>
                                        </m:sub>
                                        <m:sup>
                                          <m:r>
                                            <m:rPr>
                                              <m:sty m:val="p"/>
                                            </m:rPr>
                                            <w:rPr>
                                              <w:rFonts w:ascii="Cambria Math" w:hAnsi="Cambria Math" w:cstheme="majorBidi"/>
                                              <w:sz w:val="18"/>
                                              <w:szCs w:val="18"/>
                                            </w:rPr>
                                            <m:t>2</m:t>
                                          </m:r>
                                        </m:sup>
                                      </m:sSubSup>
                                    </m:oMath>
                                  </m:oMathPara>
                                </w:p>
                              </w:tc>
                              <w:tc>
                                <w:tcPr>
                                  <w:tcW w:w="1984" w:type="dxa"/>
                                  <w:tcBorders>
                                    <w:top w:val="nil"/>
                                    <w:left w:val="nil"/>
                                    <w:bottom w:val="nil"/>
                                    <w:right w:val="nil"/>
                                  </w:tcBorders>
                                </w:tcPr>
                                <w:p w14:paraId="4B6C1010"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-22.83</w:t>
                                  </w:r>
                                </w:p>
                              </w:tc>
                              <w:tc>
                                <w:tcPr>
                                  <w:tcW w:w="1276" w:type="dxa"/>
                                  <w:tcBorders>
                                    <w:top w:val="nil"/>
                                    <w:left w:val="nil"/>
                                    <w:bottom w:val="nil"/>
                                    <w:right w:val="nil"/>
                                  </w:tcBorders>
                                </w:tcPr>
                                <w:p w14:paraId="0BB119EC"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1.418</w:t>
                                  </w:r>
                                </w:p>
                              </w:tc>
                              <w:tc>
                                <w:tcPr>
                                  <w:tcW w:w="1134" w:type="dxa"/>
                                  <w:tcBorders>
                                    <w:top w:val="nil"/>
                                    <w:left w:val="nil"/>
                                    <w:bottom w:val="nil"/>
                                    <w:right w:val="nil"/>
                                  </w:tcBorders>
                                </w:tcPr>
                                <w:p w14:paraId="243C19A0"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-16.096</w:t>
                                  </w:r>
                                </w:p>
                              </w:tc>
                              <w:tc>
                                <w:tcPr>
                                  <w:tcW w:w="1276" w:type="dxa"/>
                                  <w:tcBorders>
                                    <w:top w:val="nil"/>
                                    <w:left w:val="nil"/>
                                    <w:bottom w:val="nil"/>
                                    <w:right w:val="nil"/>
                                  </w:tcBorders>
                                </w:tcPr>
                                <w:p w14:paraId="30AFCD04"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1.582e-12</w:t>
                                  </w:r>
                                </w:p>
                              </w:tc>
                            </w:tr>
                            <w:tr w:rsidR="00BA6F1C" w:rsidRPr="00C538EC" w14:paraId="0AE45550" w14:textId="77777777" w:rsidTr="001C1E1F">
                              <w:trPr>
                                <w:trHeight w:val="711"/>
                              </w:trPr>
                              <w:tc>
                                <w:tcPr>
                                  <w:tcW w:w="1413" w:type="dxa"/>
                                  <w:tcBorders>
                                    <w:top w:val="nil"/>
                                    <w:left w:val="nil"/>
                                    <w:bottom w:val="single" w:sz="4" w:space="0" w:color="auto"/>
                                    <w:right w:val="nil"/>
                                  </w:tcBorders>
                                </w:tcPr>
                                <w:p w14:paraId="65A18897" w14:textId="77777777" w:rsidR="00BA6F1C" w:rsidRPr="00C538EC" w:rsidRDefault="003A0CC7" w:rsidP="001C1E1F">
                                  <w:pPr>
                                    <w:spacing w:line="360" w:lineRule="auto"/>
                                    <w:jc w:val="right"/>
                                    <w:rPr>
                                      <w:rFonts w:asciiTheme="majorBidi" w:hAnsiTheme="majorBidi" w:cstheme="majorBidi"/>
                                      <w:sz w:val="18"/>
                                      <w:szCs w:val="18"/>
                                      <w:rtl/>
                                    </w:rPr>
                                  </w:pPr>
                                  <m:oMathPara>
                                    <m:oMathParaPr>
                                      <m:jc m:val="left"/>
                                    </m:oMathParaPr>
                                    <m:oMath>
                                      <m:sSubSup>
                                        <m:sSubSupPr>
                                          <m:ctrlPr>
                                            <w:rPr>
                                              <w:rFonts w:ascii="Cambria Math" w:hAnsi="Cambria Math" w:cstheme="majorBidi"/>
                                              <w:sz w:val="18"/>
                                              <w:szCs w:val="18"/>
                                            </w:rPr>
                                          </m:ctrlPr>
                                        </m:sSubSupPr>
                                        <m:e>
                                          <m:r>
                                            <w:rPr>
                                              <w:rFonts w:ascii="Cambria Math" w:hAnsi="Cambria Math" w:cstheme="majorBidi"/>
                                              <w:sz w:val="18"/>
                                              <w:szCs w:val="18"/>
                                            </w:rPr>
                                            <m:t>X</m:t>
                                          </m:r>
                                        </m:e>
                                        <m:sub>
                                          <m:r>
                                            <m:rPr>
                                              <m:sty m:val="p"/>
                                            </m:rPr>
                                            <w:rPr>
                                              <w:rFonts w:ascii="Cambria Math" w:hAnsi="Cambria Math" w:cstheme="majorBidi"/>
                                              <w:sz w:val="18"/>
                                              <w:szCs w:val="18"/>
                                            </w:rPr>
                                            <m:t>3</m:t>
                                          </m:r>
                                        </m:sub>
                                        <m:sup>
                                          <m:r>
                                            <m:rPr>
                                              <m:sty m:val="p"/>
                                            </m:rPr>
                                            <w:rPr>
                                              <w:rFonts w:ascii="Cambria Math" w:hAnsi="Cambria Math" w:cstheme="majorBidi"/>
                                              <w:sz w:val="18"/>
                                              <w:szCs w:val="18"/>
                                            </w:rPr>
                                            <m:t>2</m:t>
                                          </m:r>
                                        </m:sup>
                                      </m:sSubSup>
                                    </m:oMath>
                                  </m:oMathPara>
                                </w:p>
                                <w:p w14:paraId="0101E4CC" w14:textId="77777777" w:rsidR="00BA6F1C" w:rsidRPr="00C538EC" w:rsidRDefault="003A0CC7" w:rsidP="001C1E1F">
                                  <w:pPr>
                                    <w:spacing w:line="360" w:lineRule="auto"/>
                                    <w:jc w:val="right"/>
                                    <w:rPr>
                                      <w:rFonts w:asciiTheme="majorBidi" w:hAnsiTheme="majorBidi" w:cstheme="majorBidi"/>
                                      <w:sz w:val="18"/>
                                      <w:szCs w:val="18"/>
                                      <w:rtl/>
                                    </w:rPr>
                                  </w:pPr>
                                  <m:oMathPara>
                                    <m:oMathParaPr>
                                      <m:jc m:val="left"/>
                                    </m:oMathParaPr>
                                    <m:oMath>
                                      <m:sSubSup>
                                        <m:sSubSupPr>
                                          <m:ctrlPr>
                                            <w:rPr>
                                              <w:rFonts w:ascii="Cambria Math" w:hAnsi="Cambria Math" w:cstheme="majorBidi"/>
                                              <w:sz w:val="18"/>
                                              <w:szCs w:val="18"/>
                                            </w:rPr>
                                          </m:ctrlPr>
                                        </m:sSubSupPr>
                                        <m:e>
                                          <m:r>
                                            <w:rPr>
                                              <w:rFonts w:ascii="Cambria Math" w:hAnsi="Cambria Math" w:cstheme="majorBidi"/>
                                              <w:sz w:val="18"/>
                                              <w:szCs w:val="18"/>
                                            </w:rPr>
                                            <m:t>X</m:t>
                                          </m:r>
                                        </m:e>
                                        <m:sub>
                                          <m:r>
                                            <m:rPr>
                                              <m:sty m:val="p"/>
                                            </m:rPr>
                                            <w:rPr>
                                              <w:rFonts w:ascii="Cambria Math" w:hAnsi="Cambria Math" w:cstheme="majorBidi"/>
                                              <w:sz w:val="18"/>
                                              <w:szCs w:val="18"/>
                                            </w:rPr>
                                            <m:t>4</m:t>
                                          </m:r>
                                        </m:sub>
                                        <m:sup>
                                          <m:r>
                                            <m:rPr>
                                              <m:sty m:val="p"/>
                                            </m:rPr>
                                            <w:rPr>
                                              <w:rFonts w:ascii="Cambria Math" w:hAnsi="Cambria Math" w:cstheme="majorBidi"/>
                                              <w:sz w:val="18"/>
                                              <w:szCs w:val="18"/>
                                            </w:rPr>
                                            <m:t>2</m:t>
                                          </m:r>
                                        </m:sup>
                                      </m:sSubSup>
                                    </m:oMath>
                                  </m:oMathPara>
                                </w:p>
                              </w:tc>
                              <w:tc>
                                <w:tcPr>
                                  <w:tcW w:w="1984" w:type="dxa"/>
                                  <w:tcBorders>
                                    <w:top w:val="nil"/>
                                    <w:left w:val="nil"/>
                                    <w:bottom w:val="single" w:sz="4" w:space="0" w:color="auto"/>
                                    <w:right w:val="nil"/>
                                  </w:tcBorders>
                                </w:tcPr>
                                <w:p w14:paraId="40B314B7"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-11.61</w:t>
                                  </w:r>
                                </w:p>
                                <w:p w14:paraId="312E8993"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12.17</w:t>
                                  </w:r>
                                </w:p>
                              </w:tc>
                              <w:tc>
                                <w:tcPr>
                                  <w:tcW w:w="1276" w:type="dxa"/>
                                  <w:tcBorders>
                                    <w:top w:val="nil"/>
                                    <w:left w:val="nil"/>
                                    <w:bottom w:val="single" w:sz="4" w:space="0" w:color="auto"/>
                                    <w:right w:val="nil"/>
                                  </w:tcBorders>
                                </w:tcPr>
                                <w:p w14:paraId="61608A37"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1.418</w:t>
                                  </w:r>
                                </w:p>
                                <w:p w14:paraId="4FA35A90"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1.418</w:t>
                                  </w:r>
                                </w:p>
                              </w:tc>
                              <w:tc>
                                <w:tcPr>
                                  <w:tcW w:w="1134" w:type="dxa"/>
                                  <w:tcBorders>
                                    <w:top w:val="nil"/>
                                    <w:left w:val="nil"/>
                                    <w:bottom w:val="single" w:sz="4" w:space="0" w:color="auto"/>
                                    <w:right w:val="nil"/>
                                  </w:tcBorders>
                                </w:tcPr>
                                <w:p w14:paraId="48D62672"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-8.188 8.578</w:t>
                                  </w:r>
                                </w:p>
                              </w:tc>
                              <w:tc>
                                <w:tcPr>
                                  <w:tcW w:w="1276" w:type="dxa"/>
                                  <w:tcBorders>
                                    <w:top w:val="nil"/>
                                    <w:left w:val="nil"/>
                                    <w:bottom w:val="single" w:sz="4" w:space="0" w:color="auto"/>
                                    <w:right w:val="nil"/>
                                  </w:tcBorders>
                                </w:tcPr>
                                <w:p w14:paraId="5A8DBEFA"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1.184e-07 5.858e-08</w:t>
                                  </w:r>
                                </w:p>
                              </w:tc>
                            </w:tr>
                          </w:tbl>
                          <w:p w14:paraId="2D061F6A" w14:textId="0E445154" w:rsidR="00544DD8" w:rsidRDefault="00544DD8" w:rsidP="00BA6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6A418" id="_x0000_s1027" type="#_x0000_t202" style="position:absolute;left:0;text-align:left;margin-left:60pt;margin-top:12.9pt;width:362.25pt;height:2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" stroked="f">
                <v:textbox>
                  <w:txbxContent>
                    <w:tbl>
                      <w:tblPr>
                        <w:tblStyle w:val="TableGrid2"/>
                        <w:tblW w:w="0" w:type="auto"/>
                        <w:tblLook w:val="04A0" w:firstRow="1" w:lastRow="0" w:firstColumn="1" w:lastColumn="0" w:noHBand="0" w:noVBand="1"/>
                      </w:tblPr>
                      <w:tblGrid>
                        <w:gridCol w:w="1388"/>
                        <w:gridCol w:w="1941"/>
                        <w:gridCol w:w="1248"/>
                        <w:gridCol w:w="1114"/>
                        <w:gridCol w:w="1252"/>
                      </w:tblGrid>
                      <w:tr w:rsidR="00BA6F1C" w:rsidRPr="00C538EC" w14:paraId="6FCD5207" w14:textId="77777777" w:rsidTr="001C1E1F">
                        <w:tc>
                          <w:tcPr>
                            <w:tcW w:w="1413" w:type="dxa"/>
                            <w:tcBorders>
                              <w:top w:val="double" w:sz="4" w:space="0" w:color="auto"/>
                              <w:left w:val="nil"/>
                              <w:right w:val="nil"/>
                            </w:tcBorders>
                          </w:tcPr>
                          <w:p w14:paraId="0D2C6EA1" w14:textId="77777777" w:rsidR="00BA6F1C" w:rsidRPr="00C538EC" w:rsidRDefault="00BA6F1C" w:rsidP="001C1E1F">
                            <w:pPr>
                              <w:spacing w:line="360" w:lineRule="auto"/>
                              <w:jc w:val="right"/>
                              <w:rPr>
                                <w:rFonts w:asciiTheme="majorBidi" w:hAnsiTheme="majorBidi" w:cstheme="majorBidi"/>
                                <w:b/>
                                <w:bCs/>
                                <w:sz w:val="18"/>
                                <w:szCs w:val="18"/>
                                <w:rtl/>
                              </w:rPr>
                            </w:pPr>
                            <w:r w:rsidRPr="00C538EC">
                              <w:rPr>
                                <w:rFonts w:asciiTheme="majorBidi" w:hAnsiTheme="majorBidi" w:cstheme="majorBidi"/>
                                <w:b/>
                                <w:bCs/>
                                <w:sz w:val="18"/>
                                <w:szCs w:val="18"/>
                              </w:rPr>
                              <w:t>Model term</w:t>
                            </w:r>
                          </w:p>
                        </w:tc>
                        <w:tc>
                          <w:tcPr>
                            <w:tcW w:w="1984" w:type="dxa"/>
                            <w:tcBorders>
                              <w:top w:val="double" w:sz="4" w:space="0" w:color="auto"/>
                              <w:left w:val="nil"/>
                              <w:right w:val="nil"/>
                            </w:tcBorders>
                          </w:tcPr>
                          <w:p w14:paraId="7C9CD74C" w14:textId="77777777" w:rsidR="00BA6F1C" w:rsidRPr="00C538EC" w:rsidRDefault="00BA6F1C" w:rsidP="001C1E1F">
                            <w:pPr>
                              <w:spacing w:line="360" w:lineRule="auto"/>
                              <w:jc w:val="center"/>
                              <w:rPr>
                                <w:rFonts w:asciiTheme="majorBidi" w:hAnsiTheme="majorBidi" w:cstheme="majorBidi"/>
                                <w:b/>
                                <w:bCs/>
                                <w:sz w:val="18"/>
                                <w:szCs w:val="18"/>
                              </w:rPr>
                            </w:pPr>
                            <w:r w:rsidRPr="00C538EC">
                              <w:rPr>
                                <w:rFonts w:asciiTheme="majorBidi" w:hAnsiTheme="majorBidi" w:cstheme="majorBidi"/>
                                <w:b/>
                                <w:bCs/>
                                <w:sz w:val="18"/>
                                <w:szCs w:val="18"/>
                              </w:rPr>
                              <w:t>Coefficient estimate</w:t>
                            </w:r>
                          </w:p>
                        </w:tc>
                        <w:tc>
                          <w:tcPr>
                            <w:tcW w:w="1276" w:type="dxa"/>
                            <w:tcBorders>
                              <w:top w:val="double" w:sz="4" w:space="0" w:color="auto"/>
                              <w:left w:val="nil"/>
                              <w:right w:val="nil"/>
                            </w:tcBorders>
                          </w:tcPr>
                          <w:p w14:paraId="27FC8362" w14:textId="77777777" w:rsidR="00BA6F1C" w:rsidRPr="00C538EC" w:rsidRDefault="00BA6F1C" w:rsidP="001C1E1F">
                            <w:pPr>
                              <w:spacing w:line="360" w:lineRule="auto"/>
                              <w:jc w:val="center"/>
                              <w:rPr>
                                <w:rFonts w:asciiTheme="majorBidi" w:hAnsiTheme="majorBidi" w:cstheme="majorBidi"/>
                                <w:b/>
                                <w:bCs/>
                                <w:sz w:val="18"/>
                                <w:szCs w:val="18"/>
                              </w:rPr>
                            </w:pPr>
                            <w:r w:rsidRPr="00C538EC">
                              <w:rPr>
                                <w:rFonts w:asciiTheme="majorBidi" w:hAnsiTheme="majorBidi" w:cstheme="majorBidi"/>
                                <w:b/>
                                <w:bCs/>
                                <w:sz w:val="18"/>
                                <w:szCs w:val="18"/>
                              </w:rPr>
                              <w:t>Std. error</w:t>
                            </w:r>
                          </w:p>
                        </w:tc>
                        <w:tc>
                          <w:tcPr>
                            <w:tcW w:w="1134" w:type="dxa"/>
                            <w:tcBorders>
                              <w:top w:val="double" w:sz="4" w:space="0" w:color="auto"/>
                              <w:left w:val="nil"/>
                              <w:right w:val="nil"/>
                            </w:tcBorders>
                          </w:tcPr>
                          <w:p w14:paraId="1D491B59" w14:textId="77777777" w:rsidR="00BA6F1C" w:rsidRPr="00C538EC" w:rsidRDefault="00BA6F1C" w:rsidP="001C1E1F">
                            <w:pPr>
                              <w:spacing w:line="360" w:lineRule="auto"/>
                              <w:jc w:val="center"/>
                              <w:rPr>
                                <w:rFonts w:asciiTheme="majorBidi" w:hAnsiTheme="majorBidi" w:cstheme="majorBidi"/>
                                <w:b/>
                                <w:bCs/>
                                <w:sz w:val="18"/>
                                <w:szCs w:val="18"/>
                              </w:rPr>
                            </w:pPr>
                            <w:r w:rsidRPr="00C538EC">
                              <w:rPr>
                                <w:rFonts w:asciiTheme="majorBidi" w:hAnsiTheme="majorBidi" w:cstheme="majorBidi"/>
                                <w:b/>
                                <w:bCs/>
                                <w:sz w:val="18"/>
                                <w:szCs w:val="18"/>
                              </w:rPr>
                              <w:t>t-Value</w:t>
                            </w:r>
                          </w:p>
                        </w:tc>
                        <w:tc>
                          <w:tcPr>
                            <w:tcW w:w="1276" w:type="dxa"/>
                            <w:tcBorders>
                              <w:top w:val="double" w:sz="4" w:space="0" w:color="auto"/>
                              <w:left w:val="nil"/>
                              <w:right w:val="nil"/>
                            </w:tcBorders>
                          </w:tcPr>
                          <w:p w14:paraId="18AAE985" w14:textId="77777777" w:rsidR="00BA6F1C" w:rsidRPr="00C538EC" w:rsidRDefault="00BA6F1C" w:rsidP="001C1E1F">
                            <w:pPr>
                              <w:spacing w:line="360" w:lineRule="auto"/>
                              <w:jc w:val="center"/>
                              <w:rPr>
                                <w:rFonts w:asciiTheme="majorBidi" w:hAnsiTheme="majorBidi" w:cstheme="majorBidi"/>
                                <w:b/>
                                <w:bCs/>
                                <w:sz w:val="18"/>
                                <w:szCs w:val="18"/>
                              </w:rPr>
                            </w:pPr>
                            <w:r w:rsidRPr="00C538EC">
                              <w:rPr>
                                <w:rFonts w:asciiTheme="majorBidi" w:hAnsiTheme="majorBidi" w:cstheme="majorBidi"/>
                                <w:b/>
                                <w:bCs/>
                                <w:sz w:val="18"/>
                                <w:szCs w:val="18"/>
                              </w:rPr>
                              <w:t>p-Value</w:t>
                            </w:r>
                          </w:p>
                        </w:tc>
                      </w:tr>
                      <w:tr w:rsidR="00BA6F1C" w:rsidRPr="00C538EC" w14:paraId="0A03793E" w14:textId="77777777" w:rsidTr="001C1E1F">
                        <w:trPr>
                          <w:trHeight w:val="291"/>
                        </w:trPr>
                        <w:tc>
                          <w:tcPr>
                            <w:tcW w:w="1413" w:type="dxa"/>
                            <w:tcBorders>
                              <w:left w:val="nil"/>
                              <w:bottom w:val="nil"/>
                              <w:right w:val="nil"/>
                            </w:tcBorders>
                          </w:tcPr>
                          <w:p w14:paraId="32D0D805"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Intercept</w:t>
                            </w:r>
                          </w:p>
                        </w:tc>
                        <w:tc>
                          <w:tcPr>
                            <w:tcW w:w="1984" w:type="dxa"/>
                            <w:tcBorders>
                              <w:left w:val="nil"/>
                              <w:bottom w:val="nil"/>
                              <w:right w:val="nil"/>
                            </w:tcBorders>
                          </w:tcPr>
                          <w:p w14:paraId="10FC0CDD"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60.46</w:t>
                            </w:r>
                          </w:p>
                        </w:tc>
                        <w:tc>
                          <w:tcPr>
                            <w:tcW w:w="1276" w:type="dxa"/>
                            <w:tcBorders>
                              <w:left w:val="nil"/>
                              <w:bottom w:val="nil"/>
                              <w:right w:val="nil"/>
                            </w:tcBorders>
                          </w:tcPr>
                          <w:p w14:paraId="308633FB"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0.716</w:t>
                            </w:r>
                          </w:p>
                        </w:tc>
                        <w:tc>
                          <w:tcPr>
                            <w:tcW w:w="1134" w:type="dxa"/>
                            <w:tcBorders>
                              <w:left w:val="nil"/>
                              <w:bottom w:val="nil"/>
                              <w:right w:val="nil"/>
                            </w:tcBorders>
                          </w:tcPr>
                          <w:p w14:paraId="2784F8C8"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84.328</w:t>
                            </w:r>
                          </w:p>
                        </w:tc>
                        <w:tc>
                          <w:tcPr>
                            <w:tcW w:w="1276" w:type="dxa"/>
                            <w:tcBorders>
                              <w:left w:val="nil"/>
                              <w:bottom w:val="nil"/>
                              <w:right w:val="nil"/>
                            </w:tcBorders>
                          </w:tcPr>
                          <w:p w14:paraId="3348C6E8"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&lt; 2.2e-16</w:t>
                            </w:r>
                          </w:p>
                        </w:tc>
                      </w:tr>
                      <w:tr w:rsidR="00BA6F1C" w:rsidRPr="00C538EC" w14:paraId="5FB2CEBC" w14:textId="77777777" w:rsidTr="001C1E1F">
                        <w:tc>
                          <w:tcPr>
                            <w:tcW w:w="1413" w:type="dxa"/>
                            <w:tcBorders>
                              <w:top w:val="nil"/>
                              <w:left w:val="nil"/>
                              <w:bottom w:val="nil"/>
                              <w:right w:val="nil"/>
                            </w:tcBorders>
                          </w:tcPr>
                          <w:p w14:paraId="424EF386" w14:textId="77777777" w:rsidR="00BA6F1C" w:rsidRPr="00C538EC" w:rsidRDefault="003A0CC7" w:rsidP="001C1E1F">
                            <w:pPr>
                              <w:spacing w:line="360" w:lineRule="auto"/>
                              <w:jc w:val="right"/>
                              <w:rPr>
                                <w:rFonts w:asciiTheme="majorBidi" w:hAnsiTheme="majorBidi" w:cstheme="majorBidi"/>
                                <w:sz w:val="18"/>
                                <w:szCs w:val="18"/>
                              </w:rPr>
                            </w:pPr>
                            <m:oMathPara>
                              <m:oMathParaPr>
                                <m:jc m:val="left"/>
                              </m:oMathParaPr>
                              <m:oMath>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1</m:t>
                                    </m:r>
                                  </m:sub>
                                </m:sSub>
                              </m:oMath>
                            </m:oMathPara>
                          </w:p>
                        </w:tc>
                        <w:tc>
                          <w:tcPr>
                            <w:tcW w:w="1984" w:type="dxa"/>
                            <w:tcBorders>
                              <w:top w:val="nil"/>
                              <w:left w:val="nil"/>
                              <w:bottom w:val="nil"/>
                              <w:right w:val="nil"/>
                            </w:tcBorders>
                          </w:tcPr>
                          <w:p w14:paraId="69E137C4"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3.40</w:t>
                            </w:r>
                          </w:p>
                        </w:tc>
                        <w:tc>
                          <w:tcPr>
                            <w:tcW w:w="1276" w:type="dxa"/>
                            <w:tcBorders>
                              <w:top w:val="nil"/>
                              <w:left w:val="nil"/>
                              <w:bottom w:val="nil"/>
                              <w:right w:val="nil"/>
                            </w:tcBorders>
                          </w:tcPr>
                          <w:p w14:paraId="00253D1D"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0.774</w:t>
                            </w:r>
                          </w:p>
                        </w:tc>
                        <w:tc>
                          <w:tcPr>
                            <w:tcW w:w="1134" w:type="dxa"/>
                            <w:tcBorders>
                              <w:top w:val="nil"/>
                              <w:left w:val="nil"/>
                              <w:bottom w:val="nil"/>
                              <w:right w:val="nil"/>
                            </w:tcBorders>
                          </w:tcPr>
                          <w:p w14:paraId="2FA62C05"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4.393</w:t>
                            </w:r>
                          </w:p>
                        </w:tc>
                        <w:tc>
                          <w:tcPr>
                            <w:tcW w:w="1276" w:type="dxa"/>
                            <w:tcBorders>
                              <w:top w:val="nil"/>
                              <w:left w:val="nil"/>
                              <w:bottom w:val="nil"/>
                              <w:right w:val="nil"/>
                            </w:tcBorders>
                          </w:tcPr>
                          <w:p w14:paraId="14F39549"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0.0003</w:t>
                            </w:r>
                          </w:p>
                        </w:tc>
                      </w:tr>
                      <w:tr w:rsidR="00BA6F1C" w:rsidRPr="00C538EC" w14:paraId="515C093A" w14:textId="77777777" w:rsidTr="001C1E1F">
                        <w:tc>
                          <w:tcPr>
                            <w:tcW w:w="1413" w:type="dxa"/>
                            <w:tcBorders>
                              <w:top w:val="nil"/>
                              <w:left w:val="nil"/>
                              <w:bottom w:val="nil"/>
                              <w:right w:val="nil"/>
                            </w:tcBorders>
                          </w:tcPr>
                          <w:p w14:paraId="69B1EB7E" w14:textId="77777777" w:rsidR="00BA6F1C" w:rsidRPr="00C538EC" w:rsidRDefault="003A0CC7" w:rsidP="001C1E1F">
                            <w:pPr>
                              <w:spacing w:line="360" w:lineRule="auto"/>
                              <w:jc w:val="right"/>
                              <w:rPr>
                                <w:rFonts w:asciiTheme="majorBidi" w:hAnsiTheme="majorBidi" w:cstheme="majorBidi"/>
                                <w:sz w:val="18"/>
                                <w:szCs w:val="18"/>
                              </w:rPr>
                            </w:pPr>
                            <m:oMathPara>
                              <m:oMathParaPr>
                                <m:jc m:val="left"/>
                              </m:oMathParaPr>
                              <m:oMath>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2</m:t>
                                    </m:r>
                                  </m:sub>
                                </m:sSub>
                              </m:oMath>
                            </m:oMathPara>
                          </w:p>
                        </w:tc>
                        <w:tc>
                          <w:tcPr>
                            <w:tcW w:w="1984" w:type="dxa"/>
                            <w:tcBorders>
                              <w:top w:val="nil"/>
                              <w:left w:val="nil"/>
                              <w:bottom w:val="nil"/>
                              <w:right w:val="nil"/>
                            </w:tcBorders>
                          </w:tcPr>
                          <w:p w14:paraId="69A441DF"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6.83</w:t>
                            </w:r>
                          </w:p>
                        </w:tc>
                        <w:tc>
                          <w:tcPr>
                            <w:tcW w:w="1276" w:type="dxa"/>
                            <w:tcBorders>
                              <w:top w:val="nil"/>
                              <w:left w:val="nil"/>
                              <w:bottom w:val="nil"/>
                              <w:right w:val="nil"/>
                            </w:tcBorders>
                          </w:tcPr>
                          <w:p w14:paraId="5D8006F0"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0.774</w:t>
                            </w:r>
                          </w:p>
                        </w:tc>
                        <w:tc>
                          <w:tcPr>
                            <w:tcW w:w="1134" w:type="dxa"/>
                            <w:tcBorders>
                              <w:top w:val="nil"/>
                              <w:left w:val="nil"/>
                              <w:bottom w:val="nil"/>
                              <w:right w:val="nil"/>
                            </w:tcBorders>
                          </w:tcPr>
                          <w:p w14:paraId="139719DB"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8.820</w:t>
                            </w:r>
                          </w:p>
                        </w:tc>
                        <w:tc>
                          <w:tcPr>
                            <w:tcW w:w="1276" w:type="dxa"/>
                            <w:tcBorders>
                              <w:top w:val="nil"/>
                              <w:left w:val="nil"/>
                              <w:bottom w:val="nil"/>
                              <w:right w:val="nil"/>
                            </w:tcBorders>
                          </w:tcPr>
                          <w:p w14:paraId="26C792EB"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3.815e-08</w:t>
                            </w:r>
                          </w:p>
                        </w:tc>
                      </w:tr>
                      <w:tr w:rsidR="00BA6F1C" w:rsidRPr="00C538EC" w14:paraId="3B876B73" w14:textId="77777777" w:rsidTr="001C1E1F">
                        <w:tc>
                          <w:tcPr>
                            <w:tcW w:w="1413" w:type="dxa"/>
                            <w:tcBorders>
                              <w:top w:val="nil"/>
                              <w:left w:val="nil"/>
                              <w:bottom w:val="nil"/>
                              <w:right w:val="nil"/>
                            </w:tcBorders>
                          </w:tcPr>
                          <w:p w14:paraId="52DAD754" w14:textId="77777777" w:rsidR="00BA6F1C" w:rsidRPr="00C538EC" w:rsidRDefault="003A0CC7" w:rsidP="001C1E1F">
                            <w:pPr>
                              <w:spacing w:line="360" w:lineRule="auto"/>
                              <w:jc w:val="right"/>
                              <w:rPr>
                                <w:rFonts w:asciiTheme="majorBidi" w:hAnsiTheme="majorBidi" w:cstheme="majorBidi"/>
                                <w:sz w:val="18"/>
                                <w:szCs w:val="18"/>
                              </w:rPr>
                            </w:pPr>
                            <m:oMathPara>
                              <m:oMathParaPr>
                                <m:jc m:val="left"/>
                              </m:oMathParaPr>
                              <m:oMath>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3</m:t>
                                    </m:r>
                                  </m:sub>
                                </m:sSub>
                              </m:oMath>
                            </m:oMathPara>
                          </w:p>
                        </w:tc>
                        <w:tc>
                          <w:tcPr>
                            <w:tcW w:w="1984" w:type="dxa"/>
                            <w:tcBorders>
                              <w:top w:val="nil"/>
                              <w:left w:val="nil"/>
                              <w:bottom w:val="nil"/>
                              <w:right w:val="nil"/>
                            </w:tcBorders>
                          </w:tcPr>
                          <w:p w14:paraId="30838284"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16.42</w:t>
                            </w:r>
                          </w:p>
                        </w:tc>
                        <w:tc>
                          <w:tcPr>
                            <w:tcW w:w="1276" w:type="dxa"/>
                            <w:tcBorders>
                              <w:top w:val="nil"/>
                              <w:left w:val="nil"/>
                              <w:bottom w:val="nil"/>
                              <w:right w:val="nil"/>
                            </w:tcBorders>
                          </w:tcPr>
                          <w:p w14:paraId="4032C2FE"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0.774</w:t>
                            </w:r>
                          </w:p>
                        </w:tc>
                        <w:tc>
                          <w:tcPr>
                            <w:tcW w:w="1134" w:type="dxa"/>
                            <w:tcBorders>
                              <w:top w:val="nil"/>
                              <w:left w:val="nil"/>
                              <w:bottom w:val="nil"/>
                              <w:right w:val="nil"/>
                            </w:tcBorders>
                          </w:tcPr>
                          <w:p w14:paraId="766F5739"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21.204</w:t>
                            </w:r>
                          </w:p>
                        </w:tc>
                        <w:tc>
                          <w:tcPr>
                            <w:tcW w:w="1276" w:type="dxa"/>
                            <w:tcBorders>
                              <w:top w:val="nil"/>
                              <w:left w:val="nil"/>
                              <w:bottom w:val="nil"/>
                              <w:right w:val="nil"/>
                            </w:tcBorders>
                          </w:tcPr>
                          <w:p w14:paraId="28721474"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1.097e-14</w:t>
                            </w:r>
                          </w:p>
                        </w:tc>
                      </w:tr>
                      <w:tr w:rsidR="00BA6F1C" w:rsidRPr="00C538EC" w14:paraId="593BCD6F" w14:textId="77777777" w:rsidTr="001C1E1F">
                        <w:tc>
                          <w:tcPr>
                            <w:tcW w:w="1413" w:type="dxa"/>
                            <w:tcBorders>
                              <w:top w:val="nil"/>
                              <w:left w:val="nil"/>
                              <w:bottom w:val="nil"/>
                              <w:right w:val="nil"/>
                            </w:tcBorders>
                          </w:tcPr>
                          <w:p w14:paraId="5531F54A" w14:textId="77777777" w:rsidR="00BA6F1C" w:rsidRPr="00C538EC" w:rsidRDefault="003A0CC7" w:rsidP="001C1E1F">
                            <w:pPr>
                              <w:spacing w:line="360" w:lineRule="auto"/>
                              <w:jc w:val="right"/>
                              <w:rPr>
                                <w:rFonts w:asciiTheme="majorBidi" w:hAnsiTheme="majorBidi" w:cstheme="majorBidi"/>
                                <w:sz w:val="18"/>
                                <w:szCs w:val="18"/>
                              </w:rPr>
                            </w:pPr>
                            <m:oMathPara>
                              <m:oMathParaPr>
                                <m:jc m:val="left"/>
                              </m:oMathParaPr>
                              <m:oMath>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4</m:t>
                                    </m:r>
                                  </m:sub>
                                </m:sSub>
                              </m:oMath>
                            </m:oMathPara>
                          </w:p>
                        </w:tc>
                        <w:tc>
                          <w:tcPr>
                            <w:tcW w:w="1984" w:type="dxa"/>
                            <w:tcBorders>
                              <w:top w:val="nil"/>
                              <w:left w:val="nil"/>
                              <w:bottom w:val="nil"/>
                              <w:right w:val="nil"/>
                            </w:tcBorders>
                          </w:tcPr>
                          <w:p w14:paraId="789C01E7"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-16.00</w:t>
                            </w:r>
                          </w:p>
                        </w:tc>
                        <w:tc>
                          <w:tcPr>
                            <w:tcW w:w="1276" w:type="dxa"/>
                            <w:tcBorders>
                              <w:top w:val="nil"/>
                              <w:left w:val="nil"/>
                              <w:bottom w:val="nil"/>
                              <w:right w:val="nil"/>
                            </w:tcBorders>
                          </w:tcPr>
                          <w:p w14:paraId="1401FBF3"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 xml:space="preserve">0.774 </w:t>
                            </w:r>
                          </w:p>
                        </w:tc>
                        <w:tc>
                          <w:tcPr>
                            <w:tcW w:w="1134" w:type="dxa"/>
                            <w:tcBorders>
                              <w:top w:val="nil"/>
                              <w:left w:val="nil"/>
                              <w:bottom w:val="nil"/>
                              <w:right w:val="nil"/>
                            </w:tcBorders>
                          </w:tcPr>
                          <w:p w14:paraId="2B2B4483"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-21.787</w:t>
                            </w:r>
                          </w:p>
                        </w:tc>
                        <w:tc>
                          <w:tcPr>
                            <w:tcW w:w="1276" w:type="dxa"/>
                            <w:tcBorders>
                              <w:top w:val="nil"/>
                              <w:left w:val="nil"/>
                              <w:bottom w:val="nil"/>
                              <w:right w:val="nil"/>
                            </w:tcBorders>
                          </w:tcPr>
                          <w:p w14:paraId="35F02803"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6.680e-15</w:t>
                            </w:r>
                          </w:p>
                        </w:tc>
                      </w:tr>
                      <w:tr w:rsidR="00BA6F1C" w:rsidRPr="00C538EC" w14:paraId="36A99C57" w14:textId="77777777" w:rsidTr="001C1E1F">
                        <w:tc>
                          <w:tcPr>
                            <w:tcW w:w="1413" w:type="dxa"/>
                            <w:tcBorders>
                              <w:top w:val="nil"/>
                              <w:left w:val="nil"/>
                              <w:bottom w:val="nil"/>
                              <w:right w:val="nil"/>
                            </w:tcBorders>
                          </w:tcPr>
                          <w:p w14:paraId="66450D10" w14:textId="77777777" w:rsidR="00BA6F1C" w:rsidRPr="00C538EC" w:rsidRDefault="003A0CC7" w:rsidP="001C1E1F">
                            <w:pPr>
                              <w:spacing w:line="360" w:lineRule="auto"/>
                              <w:jc w:val="right"/>
                              <w:rPr>
                                <w:rFonts w:asciiTheme="majorBidi" w:hAnsiTheme="majorBidi" w:cstheme="majorBidi"/>
                                <w:sz w:val="18"/>
                                <w:szCs w:val="18"/>
                              </w:rPr>
                            </w:pPr>
                            <m:oMathPara>
                              <m:oMathParaPr>
                                <m:jc m:val="left"/>
                              </m:oMathParaPr>
                              <m:oMath>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1</m:t>
                                    </m:r>
                                  </m:sub>
                                </m:sSub>
                                <m:r>
                                  <m:rPr>
                                    <m:sty m:val="p"/>
                                  </m:rPr>
                                  <w:rPr>
                                    <w:rFonts w:ascii="Cambria Math" w:hAnsi="Cambria Math" w:cstheme="majorBidi"/>
                                    <w:sz w:val="18"/>
                                    <w:szCs w:val="18"/>
                                  </w:rPr>
                                  <m:t>:</m:t>
                                </m:r>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2</m:t>
                                    </m:r>
                                  </m:sub>
                                </m:sSub>
                              </m:oMath>
                            </m:oMathPara>
                          </w:p>
                        </w:tc>
                        <w:tc>
                          <w:tcPr>
                            <w:tcW w:w="1984" w:type="dxa"/>
                            <w:tcBorders>
                              <w:top w:val="nil"/>
                              <w:left w:val="nil"/>
                              <w:bottom w:val="nil"/>
                              <w:right w:val="nil"/>
                            </w:tcBorders>
                          </w:tcPr>
                          <w:p w14:paraId="021314AE"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-5.03</w:t>
                            </w:r>
                          </w:p>
                        </w:tc>
                        <w:tc>
                          <w:tcPr>
                            <w:tcW w:w="1276" w:type="dxa"/>
                            <w:tcBorders>
                              <w:top w:val="nil"/>
                              <w:left w:val="nil"/>
                              <w:bottom w:val="nil"/>
                              <w:right w:val="nil"/>
                            </w:tcBorders>
                          </w:tcPr>
                          <w:p w14:paraId="310CFFF9"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1.896</w:t>
                            </w:r>
                          </w:p>
                        </w:tc>
                        <w:tc>
                          <w:tcPr>
                            <w:tcW w:w="1134" w:type="dxa"/>
                            <w:tcBorders>
                              <w:top w:val="nil"/>
                              <w:left w:val="nil"/>
                              <w:bottom w:val="nil"/>
                              <w:right w:val="nil"/>
                            </w:tcBorders>
                          </w:tcPr>
                          <w:p w14:paraId="5AC4C61B"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-2.655</w:t>
                            </w:r>
                          </w:p>
                        </w:tc>
                        <w:tc>
                          <w:tcPr>
                            <w:tcW w:w="1276" w:type="dxa"/>
                            <w:tcBorders>
                              <w:top w:val="nil"/>
                              <w:left w:val="nil"/>
                              <w:bottom w:val="nil"/>
                              <w:right w:val="nil"/>
                            </w:tcBorders>
                          </w:tcPr>
                          <w:p w14:paraId="49F0D1B3"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0.0156</w:t>
                            </w:r>
                          </w:p>
                        </w:tc>
                      </w:tr>
                      <w:tr w:rsidR="00BA6F1C" w:rsidRPr="00C538EC" w14:paraId="056A3407" w14:textId="77777777" w:rsidTr="001C1E1F">
                        <w:tc>
                          <w:tcPr>
                            <w:tcW w:w="1413" w:type="dxa"/>
                            <w:tcBorders>
                              <w:top w:val="nil"/>
                              <w:left w:val="nil"/>
                              <w:bottom w:val="nil"/>
                              <w:right w:val="nil"/>
                            </w:tcBorders>
                          </w:tcPr>
                          <w:p w14:paraId="23DF870E" w14:textId="77777777" w:rsidR="00BA6F1C" w:rsidRPr="00C538EC" w:rsidRDefault="003A0CC7" w:rsidP="001C1E1F">
                            <w:pPr>
                              <w:spacing w:line="360" w:lineRule="auto"/>
                              <w:jc w:val="right"/>
                              <w:rPr>
                                <w:rFonts w:asciiTheme="majorBidi" w:hAnsiTheme="majorBidi" w:cstheme="majorBidi"/>
                                <w:sz w:val="18"/>
                                <w:szCs w:val="18"/>
                              </w:rPr>
                            </w:pPr>
                            <m:oMathPara>
                              <m:oMathParaPr>
                                <m:jc m:val="left"/>
                              </m:oMathParaPr>
                              <m:oMath>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2</m:t>
                                    </m:r>
                                  </m:sub>
                                </m:sSub>
                                <m:r>
                                  <m:rPr>
                                    <m:sty m:val="p"/>
                                  </m:rPr>
                                  <w:rPr>
                                    <w:rFonts w:ascii="Cambria Math" w:hAnsi="Cambria Math" w:cstheme="majorBidi"/>
                                    <w:sz w:val="18"/>
                                    <w:szCs w:val="18"/>
                                  </w:rPr>
                                  <m:t>:</m:t>
                                </m:r>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3</m:t>
                                    </m:r>
                                  </m:sub>
                                </m:sSub>
                              </m:oMath>
                            </m:oMathPara>
                          </w:p>
                        </w:tc>
                        <w:tc>
                          <w:tcPr>
                            <w:tcW w:w="1984" w:type="dxa"/>
                            <w:tcBorders>
                              <w:top w:val="nil"/>
                              <w:left w:val="nil"/>
                              <w:bottom w:val="nil"/>
                              <w:right w:val="nil"/>
                            </w:tcBorders>
                          </w:tcPr>
                          <w:p w14:paraId="514CE892"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-3.27</w:t>
                            </w:r>
                          </w:p>
                        </w:tc>
                        <w:tc>
                          <w:tcPr>
                            <w:tcW w:w="1276" w:type="dxa"/>
                            <w:tcBorders>
                              <w:top w:val="nil"/>
                              <w:left w:val="nil"/>
                              <w:bottom w:val="nil"/>
                              <w:right w:val="nil"/>
                            </w:tcBorders>
                          </w:tcPr>
                          <w:p w14:paraId="0E8303A1"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1.896</w:t>
                            </w:r>
                          </w:p>
                        </w:tc>
                        <w:tc>
                          <w:tcPr>
                            <w:tcW w:w="1134" w:type="dxa"/>
                            <w:tcBorders>
                              <w:top w:val="nil"/>
                              <w:left w:val="nil"/>
                              <w:bottom w:val="nil"/>
                              <w:right w:val="nil"/>
                            </w:tcBorders>
                          </w:tcPr>
                          <w:p w14:paraId="532F021E"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-1.725</w:t>
                            </w:r>
                          </w:p>
                        </w:tc>
                        <w:tc>
                          <w:tcPr>
                            <w:tcW w:w="1276" w:type="dxa"/>
                            <w:tcBorders>
                              <w:top w:val="nil"/>
                              <w:left w:val="nil"/>
                              <w:bottom w:val="nil"/>
                              <w:right w:val="nil"/>
                            </w:tcBorders>
                          </w:tcPr>
                          <w:p w14:paraId="4D710F71"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0.1007</w:t>
                            </w:r>
                          </w:p>
                        </w:tc>
                      </w:tr>
                      <w:tr w:rsidR="00BA6F1C" w:rsidRPr="00C538EC" w14:paraId="4413BB2F" w14:textId="77777777" w:rsidTr="001C1E1F">
                        <w:tc>
                          <w:tcPr>
                            <w:tcW w:w="1413" w:type="dxa"/>
                            <w:tcBorders>
                              <w:top w:val="nil"/>
                              <w:left w:val="nil"/>
                              <w:bottom w:val="nil"/>
                              <w:right w:val="nil"/>
                            </w:tcBorders>
                          </w:tcPr>
                          <w:p w14:paraId="565A9914" w14:textId="77777777" w:rsidR="00BA6F1C" w:rsidRPr="00C538EC" w:rsidRDefault="003A0CC7" w:rsidP="00BA6F1C">
                            <w:pPr>
                              <w:tabs>
                                <w:tab w:val="right" w:pos="1197"/>
                              </w:tabs>
                              <w:spacing w:line="360" w:lineRule="auto"/>
                              <w:jc w:val="right"/>
                              <w:rPr>
                                <w:rFonts w:asciiTheme="majorBidi" w:hAnsiTheme="majorBidi" w:cstheme="majorBidi"/>
                                <w:sz w:val="18"/>
                                <w:szCs w:val="18"/>
                                <w:rtl/>
                              </w:rPr>
                            </w:pPr>
                            <m:oMath>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2</m:t>
                                  </m:r>
                                </m:sub>
                              </m:sSub>
                              <m:r>
                                <m:rPr>
                                  <m:sty m:val="p"/>
                                </m:rPr>
                                <w:rPr>
                                  <w:rFonts w:ascii="Cambria Math" w:hAnsi="Cambria Math" w:cstheme="majorBidi"/>
                                  <w:sz w:val="18"/>
                                  <w:szCs w:val="18"/>
                                </w:rPr>
                                <m:t>:</m:t>
                              </m:r>
                              <m:sSub>
                                <m:sSubPr>
                                  <m:ctrlPr>
                                    <w:rPr>
                                      <w:rFonts w:ascii="Cambria Math" w:hAnsi="Cambria Math" w:cstheme="majorBidi"/>
                                      <w:sz w:val="18"/>
                                      <w:szCs w:val="18"/>
                                    </w:rPr>
                                  </m:ctrlPr>
                                </m:sSubPr>
                                <m:e>
                                  <m:r>
                                    <w:rPr>
                                      <w:rFonts w:ascii="Cambria Math" w:hAnsi="Cambria Math" w:cstheme="majorBidi"/>
                                      <w:sz w:val="18"/>
                                      <w:szCs w:val="18"/>
                                    </w:rPr>
                                    <m:t>X</m:t>
                                  </m:r>
                                </m:e>
                                <m:sub>
                                  <m:r>
                                    <m:rPr>
                                      <m:sty m:val="p"/>
                                    </m:rPr>
                                    <w:rPr>
                                      <w:rFonts w:ascii="Cambria Math" w:hAnsi="Cambria Math" w:cstheme="majorBidi"/>
                                      <w:sz w:val="18"/>
                                      <w:szCs w:val="18"/>
                                    </w:rPr>
                                    <m:t>4</m:t>
                                  </m:r>
                                </m:sub>
                              </m:sSub>
                            </m:oMath>
                            <w:r w:rsidR="00BA6F1C" w:rsidRPr="00C538EC">
                              <w:rPr>
                                <w:rFonts w:asciiTheme="majorBidi" w:hAnsiTheme="majorBidi" w:cstheme="majorBidi"/>
                                <w:sz w:val="18"/>
                                <w:szCs w:val="18"/>
                              </w:rPr>
                              <w:t xml:space="preserve">   </w:t>
                            </w:r>
                            <w:r w:rsidR="00BA6F1C" w:rsidRPr="00C538EC">
                              <w:rPr>
                                <w:rFonts w:asciiTheme="majorBidi" w:hAnsiTheme="majorBidi" w:cstheme="majorBidi"/>
                                <w:sz w:val="18"/>
                                <w:szCs w:val="18"/>
                                <w:rtl/>
                              </w:rPr>
                              <w:t xml:space="preserve">   </w:t>
                            </w:r>
                          </w:p>
                        </w:tc>
                        <w:tc>
                          <w:tcPr>
                            <w:tcW w:w="1984" w:type="dxa"/>
                            <w:tcBorders>
                              <w:top w:val="nil"/>
                              <w:left w:val="nil"/>
                              <w:bottom w:val="nil"/>
                              <w:right w:val="nil"/>
                            </w:tcBorders>
                          </w:tcPr>
                          <w:p w14:paraId="6CAF785E"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 xml:space="preserve">     -7.27</w:t>
                            </w:r>
                          </w:p>
                        </w:tc>
                        <w:tc>
                          <w:tcPr>
                            <w:tcW w:w="1276" w:type="dxa"/>
                            <w:tcBorders>
                              <w:top w:val="nil"/>
                              <w:left w:val="nil"/>
                              <w:bottom w:val="nil"/>
                              <w:right w:val="nil"/>
                            </w:tcBorders>
                          </w:tcPr>
                          <w:p w14:paraId="22A9A1C4"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1.896</w:t>
                            </w:r>
                          </w:p>
                        </w:tc>
                        <w:tc>
                          <w:tcPr>
                            <w:tcW w:w="1134" w:type="dxa"/>
                            <w:tcBorders>
                              <w:top w:val="nil"/>
                              <w:left w:val="nil"/>
                              <w:bottom w:val="nil"/>
                              <w:right w:val="nil"/>
                            </w:tcBorders>
                          </w:tcPr>
                          <w:p w14:paraId="60AF9A2B"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-3.833</w:t>
                            </w:r>
                          </w:p>
                        </w:tc>
                        <w:tc>
                          <w:tcPr>
                            <w:tcW w:w="1276" w:type="dxa"/>
                            <w:tcBorders>
                              <w:top w:val="nil"/>
                              <w:left w:val="nil"/>
                              <w:bottom w:val="nil"/>
                              <w:right w:val="nil"/>
                            </w:tcBorders>
                          </w:tcPr>
                          <w:p w14:paraId="4BBA45C7"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0.0011</w:t>
                            </w:r>
                          </w:p>
                        </w:tc>
                      </w:tr>
                      <w:tr w:rsidR="00BA6F1C" w:rsidRPr="00C538EC" w14:paraId="35FA9C8D" w14:textId="77777777" w:rsidTr="001C1E1F">
                        <w:tc>
                          <w:tcPr>
                            <w:tcW w:w="1413" w:type="dxa"/>
                            <w:tcBorders>
                              <w:top w:val="nil"/>
                              <w:left w:val="nil"/>
                              <w:bottom w:val="nil"/>
                              <w:right w:val="nil"/>
                            </w:tcBorders>
                          </w:tcPr>
                          <w:p w14:paraId="4400D663" w14:textId="77777777" w:rsidR="00BA6F1C" w:rsidRPr="00C538EC" w:rsidRDefault="003A0CC7" w:rsidP="001C1E1F">
                            <w:pPr>
                              <w:spacing w:line="360" w:lineRule="auto"/>
                              <w:jc w:val="right"/>
                              <w:rPr>
                                <w:rFonts w:asciiTheme="majorBidi" w:hAnsiTheme="majorBidi" w:cstheme="majorBidi"/>
                                <w:sz w:val="18"/>
                                <w:szCs w:val="18"/>
                              </w:rPr>
                            </w:pPr>
                            <m:oMathPara>
                              <m:oMathParaPr>
                                <m:jc m:val="left"/>
                              </m:oMathParaPr>
                              <m:oMath>
                                <m:sSubSup>
                                  <m:sSubSupPr>
                                    <m:ctrlPr>
                                      <w:rPr>
                                        <w:rFonts w:ascii="Cambria Math" w:hAnsi="Cambria Math" w:cstheme="majorBidi"/>
                                        <w:sz w:val="18"/>
                                        <w:szCs w:val="18"/>
                                      </w:rPr>
                                    </m:ctrlPr>
                                  </m:sSubSupPr>
                                  <m:e>
                                    <m:r>
                                      <w:rPr>
                                        <w:rFonts w:ascii="Cambria Math" w:hAnsi="Cambria Math" w:cstheme="majorBidi"/>
                                        <w:sz w:val="18"/>
                                        <w:szCs w:val="18"/>
                                      </w:rPr>
                                      <m:t>X</m:t>
                                    </m:r>
                                  </m:e>
                                  <m:sub>
                                    <m:r>
                                      <m:rPr>
                                        <m:sty m:val="p"/>
                                      </m:rPr>
                                      <w:rPr>
                                        <w:rFonts w:ascii="Cambria Math" w:hAnsi="Cambria Math" w:cstheme="majorBidi"/>
                                        <w:sz w:val="18"/>
                                        <w:szCs w:val="18"/>
                                      </w:rPr>
                                      <m:t>1</m:t>
                                    </m:r>
                                  </m:sub>
                                  <m:sup>
                                    <m:r>
                                      <m:rPr>
                                        <m:sty m:val="p"/>
                                      </m:rPr>
                                      <w:rPr>
                                        <w:rFonts w:ascii="Cambria Math" w:hAnsi="Cambria Math" w:cstheme="majorBidi"/>
                                        <w:sz w:val="18"/>
                                        <w:szCs w:val="18"/>
                                      </w:rPr>
                                      <m:t>2</m:t>
                                    </m:r>
                                  </m:sup>
                                </m:sSubSup>
                              </m:oMath>
                            </m:oMathPara>
                          </w:p>
                        </w:tc>
                        <w:tc>
                          <w:tcPr>
                            <w:tcW w:w="1984" w:type="dxa"/>
                            <w:tcBorders>
                              <w:top w:val="nil"/>
                              <w:left w:val="nil"/>
                              <w:bottom w:val="nil"/>
                              <w:right w:val="nil"/>
                            </w:tcBorders>
                          </w:tcPr>
                          <w:p w14:paraId="6F2D6569"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-3.46</w:t>
                            </w:r>
                          </w:p>
                        </w:tc>
                        <w:tc>
                          <w:tcPr>
                            <w:tcW w:w="1276" w:type="dxa"/>
                            <w:tcBorders>
                              <w:top w:val="nil"/>
                              <w:left w:val="nil"/>
                              <w:bottom w:val="nil"/>
                              <w:right w:val="nil"/>
                            </w:tcBorders>
                          </w:tcPr>
                          <w:p w14:paraId="3B9857FE"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1.418</w:t>
                            </w:r>
                          </w:p>
                        </w:tc>
                        <w:tc>
                          <w:tcPr>
                            <w:tcW w:w="1134" w:type="dxa"/>
                            <w:tcBorders>
                              <w:top w:val="nil"/>
                              <w:left w:val="nil"/>
                              <w:bottom w:val="nil"/>
                              <w:right w:val="nil"/>
                            </w:tcBorders>
                          </w:tcPr>
                          <w:p w14:paraId="5E7485DC"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-2.444</w:t>
                            </w:r>
                          </w:p>
                        </w:tc>
                        <w:tc>
                          <w:tcPr>
                            <w:tcW w:w="1276" w:type="dxa"/>
                            <w:tcBorders>
                              <w:top w:val="nil"/>
                              <w:left w:val="nil"/>
                              <w:bottom w:val="nil"/>
                              <w:right w:val="nil"/>
                            </w:tcBorders>
                          </w:tcPr>
                          <w:p w14:paraId="374039EA" w14:textId="77777777" w:rsidR="00BA6F1C" w:rsidRPr="00C538EC" w:rsidRDefault="00BA6F1C" w:rsidP="001C1E1F">
                            <w:pPr>
                              <w:spacing w:line="360" w:lineRule="auto"/>
                              <w:jc w:val="right"/>
                              <w:rPr>
                                <w:rFonts w:asciiTheme="majorBidi" w:hAnsiTheme="majorBidi" w:cstheme="majorBidi"/>
                                <w:sz w:val="18"/>
                                <w:szCs w:val="18"/>
                                <w:rtl/>
                              </w:rPr>
                            </w:pPr>
                            <w:r w:rsidRPr="00C538EC">
                              <w:rPr>
                                <w:rFonts w:asciiTheme="majorBidi" w:hAnsiTheme="majorBidi" w:cstheme="majorBidi"/>
                                <w:sz w:val="18"/>
                                <w:szCs w:val="18"/>
                              </w:rPr>
                              <w:t>0.0244</w:t>
                            </w:r>
                          </w:p>
                        </w:tc>
                      </w:tr>
                      <w:tr w:rsidR="00BA6F1C" w:rsidRPr="00C538EC" w14:paraId="6358EDA4" w14:textId="77777777" w:rsidTr="001C1E1F">
                        <w:tc>
                          <w:tcPr>
                            <w:tcW w:w="1413" w:type="dxa"/>
                            <w:tcBorders>
                              <w:top w:val="nil"/>
                              <w:left w:val="nil"/>
                              <w:bottom w:val="nil"/>
                              <w:right w:val="nil"/>
                            </w:tcBorders>
                          </w:tcPr>
                          <w:p w14:paraId="6A549F31" w14:textId="77777777" w:rsidR="00BA6F1C" w:rsidRPr="00C538EC" w:rsidRDefault="003A0CC7" w:rsidP="001C1E1F">
                            <w:pPr>
                              <w:spacing w:line="360" w:lineRule="auto"/>
                              <w:jc w:val="right"/>
                              <w:rPr>
                                <w:rFonts w:asciiTheme="majorBidi" w:hAnsiTheme="majorBidi" w:cstheme="majorBidi"/>
                                <w:sz w:val="18"/>
                                <w:szCs w:val="18"/>
                                <w:rtl/>
                              </w:rPr>
                            </w:pPr>
                            <m:oMathPara>
                              <m:oMathParaPr>
                                <m:jc m:val="left"/>
                              </m:oMathParaPr>
                              <m:oMath>
                                <m:sSubSup>
                                  <m:sSubSupPr>
                                    <m:ctrlPr>
                                      <w:rPr>
                                        <w:rFonts w:ascii="Cambria Math" w:hAnsi="Cambria Math" w:cstheme="majorBidi"/>
                                        <w:sz w:val="18"/>
                                        <w:szCs w:val="18"/>
                                      </w:rPr>
                                    </m:ctrlPr>
                                  </m:sSubSupPr>
                                  <m:e>
                                    <m:r>
                                      <w:rPr>
                                        <w:rFonts w:ascii="Cambria Math" w:hAnsi="Cambria Math" w:cstheme="majorBidi"/>
                                        <w:sz w:val="18"/>
                                        <w:szCs w:val="18"/>
                                      </w:rPr>
                                      <m:t>X</m:t>
                                    </m:r>
                                  </m:e>
                                  <m:sub>
                                    <m:r>
                                      <m:rPr>
                                        <m:sty m:val="p"/>
                                      </m:rPr>
                                      <w:rPr>
                                        <w:rFonts w:ascii="Cambria Math" w:hAnsi="Cambria Math" w:cstheme="majorBidi"/>
                                        <w:sz w:val="18"/>
                                        <w:szCs w:val="18"/>
                                      </w:rPr>
                                      <m:t>2</m:t>
                                    </m:r>
                                  </m:sub>
                                  <m:sup>
                                    <m:r>
                                      <m:rPr>
                                        <m:sty m:val="p"/>
                                      </m:rPr>
                                      <w:rPr>
                                        <w:rFonts w:ascii="Cambria Math" w:hAnsi="Cambria Math" w:cstheme="majorBidi"/>
                                        <w:sz w:val="18"/>
                                        <w:szCs w:val="18"/>
                                      </w:rPr>
                                      <m:t>2</m:t>
                                    </m:r>
                                  </m:sup>
                                </m:sSubSup>
                              </m:oMath>
                            </m:oMathPara>
                          </w:p>
                        </w:tc>
                        <w:tc>
                          <w:tcPr>
                            <w:tcW w:w="1984" w:type="dxa"/>
                            <w:tcBorders>
                              <w:top w:val="nil"/>
                              <w:left w:val="nil"/>
                              <w:bottom w:val="nil"/>
                              <w:right w:val="nil"/>
                            </w:tcBorders>
                          </w:tcPr>
                          <w:p w14:paraId="4B6C1010"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-22.83</w:t>
                            </w:r>
                          </w:p>
                        </w:tc>
                        <w:tc>
                          <w:tcPr>
                            <w:tcW w:w="1276" w:type="dxa"/>
                            <w:tcBorders>
                              <w:top w:val="nil"/>
                              <w:left w:val="nil"/>
                              <w:bottom w:val="nil"/>
                              <w:right w:val="nil"/>
                            </w:tcBorders>
                          </w:tcPr>
                          <w:p w14:paraId="0BB119EC"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1.418</w:t>
                            </w:r>
                          </w:p>
                        </w:tc>
                        <w:tc>
                          <w:tcPr>
                            <w:tcW w:w="1134" w:type="dxa"/>
                            <w:tcBorders>
                              <w:top w:val="nil"/>
                              <w:left w:val="nil"/>
                              <w:bottom w:val="nil"/>
                              <w:right w:val="nil"/>
                            </w:tcBorders>
                          </w:tcPr>
                          <w:p w14:paraId="243C19A0"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-16.096</w:t>
                            </w:r>
                          </w:p>
                        </w:tc>
                        <w:tc>
                          <w:tcPr>
                            <w:tcW w:w="1276" w:type="dxa"/>
                            <w:tcBorders>
                              <w:top w:val="nil"/>
                              <w:left w:val="nil"/>
                              <w:bottom w:val="nil"/>
                              <w:right w:val="nil"/>
                            </w:tcBorders>
                          </w:tcPr>
                          <w:p w14:paraId="30AFCD04"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1.582e-12</w:t>
                            </w:r>
                          </w:p>
                        </w:tc>
                      </w:tr>
                      <w:tr w:rsidR="00BA6F1C" w:rsidRPr="00C538EC" w14:paraId="0AE45550" w14:textId="77777777" w:rsidTr="001C1E1F">
                        <w:trPr>
                          <w:trHeight w:val="711"/>
                        </w:trPr>
                        <w:tc>
                          <w:tcPr>
                            <w:tcW w:w="1413" w:type="dxa"/>
                            <w:tcBorders>
                              <w:top w:val="nil"/>
                              <w:left w:val="nil"/>
                              <w:bottom w:val="single" w:sz="4" w:space="0" w:color="auto"/>
                              <w:right w:val="nil"/>
                            </w:tcBorders>
                          </w:tcPr>
                          <w:p w14:paraId="65A18897" w14:textId="77777777" w:rsidR="00BA6F1C" w:rsidRPr="00C538EC" w:rsidRDefault="003A0CC7" w:rsidP="001C1E1F">
                            <w:pPr>
                              <w:spacing w:line="360" w:lineRule="auto"/>
                              <w:jc w:val="right"/>
                              <w:rPr>
                                <w:rFonts w:asciiTheme="majorBidi" w:hAnsiTheme="majorBidi" w:cstheme="majorBidi"/>
                                <w:sz w:val="18"/>
                                <w:szCs w:val="18"/>
                                <w:rtl/>
                              </w:rPr>
                            </w:pPr>
                            <m:oMathPara>
                              <m:oMathParaPr>
                                <m:jc m:val="left"/>
                              </m:oMathParaPr>
                              <m:oMath>
                                <m:sSubSup>
                                  <m:sSubSupPr>
                                    <m:ctrlPr>
                                      <w:rPr>
                                        <w:rFonts w:ascii="Cambria Math" w:hAnsi="Cambria Math" w:cstheme="majorBidi"/>
                                        <w:sz w:val="18"/>
                                        <w:szCs w:val="18"/>
                                      </w:rPr>
                                    </m:ctrlPr>
                                  </m:sSubSupPr>
                                  <m:e>
                                    <m:r>
                                      <w:rPr>
                                        <w:rFonts w:ascii="Cambria Math" w:hAnsi="Cambria Math" w:cstheme="majorBidi"/>
                                        <w:sz w:val="18"/>
                                        <w:szCs w:val="18"/>
                                      </w:rPr>
                                      <m:t>X</m:t>
                                    </m:r>
                                  </m:e>
                                  <m:sub>
                                    <m:r>
                                      <m:rPr>
                                        <m:sty m:val="p"/>
                                      </m:rPr>
                                      <w:rPr>
                                        <w:rFonts w:ascii="Cambria Math" w:hAnsi="Cambria Math" w:cstheme="majorBidi"/>
                                        <w:sz w:val="18"/>
                                        <w:szCs w:val="18"/>
                                      </w:rPr>
                                      <m:t>3</m:t>
                                    </m:r>
                                  </m:sub>
                                  <m:sup>
                                    <m:r>
                                      <m:rPr>
                                        <m:sty m:val="p"/>
                                      </m:rPr>
                                      <w:rPr>
                                        <w:rFonts w:ascii="Cambria Math" w:hAnsi="Cambria Math" w:cstheme="majorBidi"/>
                                        <w:sz w:val="18"/>
                                        <w:szCs w:val="18"/>
                                      </w:rPr>
                                      <m:t>2</m:t>
                                    </m:r>
                                  </m:sup>
                                </m:sSubSup>
                              </m:oMath>
                            </m:oMathPara>
                          </w:p>
                          <w:p w14:paraId="0101E4CC" w14:textId="77777777" w:rsidR="00BA6F1C" w:rsidRPr="00C538EC" w:rsidRDefault="003A0CC7" w:rsidP="001C1E1F">
                            <w:pPr>
                              <w:spacing w:line="360" w:lineRule="auto"/>
                              <w:jc w:val="right"/>
                              <w:rPr>
                                <w:rFonts w:asciiTheme="majorBidi" w:hAnsiTheme="majorBidi" w:cstheme="majorBidi"/>
                                <w:sz w:val="18"/>
                                <w:szCs w:val="18"/>
                                <w:rtl/>
                              </w:rPr>
                            </w:pPr>
                            <m:oMathPara>
                              <m:oMathParaPr>
                                <m:jc m:val="left"/>
                              </m:oMathParaPr>
                              <m:oMath>
                                <m:sSubSup>
                                  <m:sSubSupPr>
                                    <m:ctrlPr>
                                      <w:rPr>
                                        <w:rFonts w:ascii="Cambria Math" w:hAnsi="Cambria Math" w:cstheme="majorBidi"/>
                                        <w:sz w:val="18"/>
                                        <w:szCs w:val="18"/>
                                      </w:rPr>
                                    </m:ctrlPr>
                                  </m:sSubSupPr>
                                  <m:e>
                                    <m:r>
                                      <w:rPr>
                                        <w:rFonts w:ascii="Cambria Math" w:hAnsi="Cambria Math" w:cstheme="majorBidi"/>
                                        <w:sz w:val="18"/>
                                        <w:szCs w:val="18"/>
                                      </w:rPr>
                                      <m:t>X</m:t>
                                    </m:r>
                                  </m:e>
                                  <m:sub>
                                    <m:r>
                                      <m:rPr>
                                        <m:sty m:val="p"/>
                                      </m:rPr>
                                      <w:rPr>
                                        <w:rFonts w:ascii="Cambria Math" w:hAnsi="Cambria Math" w:cstheme="majorBidi"/>
                                        <w:sz w:val="18"/>
                                        <w:szCs w:val="18"/>
                                      </w:rPr>
                                      <m:t>4</m:t>
                                    </m:r>
                                  </m:sub>
                                  <m:sup>
                                    <m:r>
                                      <m:rPr>
                                        <m:sty m:val="p"/>
                                      </m:rPr>
                                      <w:rPr>
                                        <w:rFonts w:ascii="Cambria Math" w:hAnsi="Cambria Math" w:cstheme="majorBidi"/>
                                        <w:sz w:val="18"/>
                                        <w:szCs w:val="18"/>
                                      </w:rPr>
                                      <m:t>2</m:t>
                                    </m:r>
                                  </m:sup>
                                </m:sSubSup>
                              </m:oMath>
                            </m:oMathPara>
                          </w:p>
                        </w:tc>
                        <w:tc>
                          <w:tcPr>
                            <w:tcW w:w="1984" w:type="dxa"/>
                            <w:tcBorders>
                              <w:top w:val="nil"/>
                              <w:left w:val="nil"/>
                              <w:bottom w:val="single" w:sz="4" w:space="0" w:color="auto"/>
                              <w:right w:val="nil"/>
                            </w:tcBorders>
                          </w:tcPr>
                          <w:p w14:paraId="40B314B7"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-11.61</w:t>
                            </w:r>
                          </w:p>
                          <w:p w14:paraId="312E8993"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12.17</w:t>
                            </w:r>
                          </w:p>
                        </w:tc>
                        <w:tc>
                          <w:tcPr>
                            <w:tcW w:w="1276" w:type="dxa"/>
                            <w:tcBorders>
                              <w:top w:val="nil"/>
                              <w:left w:val="nil"/>
                              <w:bottom w:val="single" w:sz="4" w:space="0" w:color="auto"/>
                              <w:right w:val="nil"/>
                            </w:tcBorders>
                          </w:tcPr>
                          <w:p w14:paraId="61608A37"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1.418</w:t>
                            </w:r>
                          </w:p>
                          <w:p w14:paraId="4FA35A90"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1.418</w:t>
                            </w:r>
                          </w:p>
                        </w:tc>
                        <w:tc>
                          <w:tcPr>
                            <w:tcW w:w="1134" w:type="dxa"/>
                            <w:tcBorders>
                              <w:top w:val="nil"/>
                              <w:left w:val="nil"/>
                              <w:bottom w:val="single" w:sz="4" w:space="0" w:color="auto"/>
                              <w:right w:val="nil"/>
                            </w:tcBorders>
                          </w:tcPr>
                          <w:p w14:paraId="48D62672"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-8.188 8.578</w:t>
                            </w:r>
                          </w:p>
                        </w:tc>
                        <w:tc>
                          <w:tcPr>
                            <w:tcW w:w="1276" w:type="dxa"/>
                            <w:tcBorders>
                              <w:top w:val="nil"/>
                              <w:left w:val="nil"/>
                              <w:bottom w:val="single" w:sz="4" w:space="0" w:color="auto"/>
                              <w:right w:val="nil"/>
                            </w:tcBorders>
                          </w:tcPr>
                          <w:p w14:paraId="5A8DBEFA" w14:textId="77777777" w:rsidR="00BA6F1C" w:rsidRPr="00C538EC" w:rsidRDefault="00BA6F1C" w:rsidP="001C1E1F">
                            <w:pPr>
                              <w:spacing w:line="360" w:lineRule="auto"/>
                              <w:jc w:val="right"/>
                              <w:rPr>
                                <w:rFonts w:asciiTheme="majorBidi" w:hAnsiTheme="majorBidi" w:cstheme="majorBidi"/>
                                <w:sz w:val="18"/>
                                <w:szCs w:val="18"/>
                              </w:rPr>
                            </w:pPr>
                            <w:r w:rsidRPr="00C538EC">
                              <w:rPr>
                                <w:rFonts w:asciiTheme="majorBidi" w:hAnsiTheme="majorBidi" w:cstheme="majorBidi"/>
                                <w:sz w:val="18"/>
                                <w:szCs w:val="18"/>
                              </w:rPr>
                              <w:t>1.184e-07 5.858e-08</w:t>
                            </w:r>
                          </w:p>
                        </w:tc>
                      </w:tr>
                    </w:tbl>
                    <w:p w14:paraId="2D061F6A" w14:textId="0E445154" w:rsidR="00544DD8" w:rsidRDefault="00544DD8" w:rsidP="00BA6F1C"/>
                  </w:txbxContent>
                </v:textbox>
              </v:shape>
            </w:pict>
          </mc:Fallback>
        </mc:AlternateContent>
      </w:r>
      <w:r w:rsidR="00F6477C" w:rsidRPr="00C538EC">
        <w:rPr>
          <w:rFonts w:asciiTheme="majorBidi" w:hAnsiTheme="majorBidi" w:cstheme="majorBidi"/>
          <w:b/>
          <w:bCs/>
          <w:sz w:val="20"/>
          <w:szCs w:val="20"/>
        </w:rPr>
        <w:t>Table S</w:t>
      </w:r>
      <w:r w:rsidR="007C6518" w:rsidRPr="00C538EC">
        <w:rPr>
          <w:rFonts w:asciiTheme="majorBidi" w:hAnsiTheme="majorBidi" w:cstheme="majorBidi"/>
          <w:b/>
          <w:bCs/>
          <w:sz w:val="20"/>
          <w:szCs w:val="20"/>
        </w:rPr>
        <w:t>5</w:t>
      </w:r>
      <w:r w:rsidR="00F6477C" w:rsidRPr="00C538EC">
        <w:rPr>
          <w:rFonts w:asciiTheme="majorBidi" w:hAnsiTheme="majorBidi" w:cstheme="majorBidi"/>
          <w:b/>
          <w:bCs/>
          <w:sz w:val="20"/>
          <w:szCs w:val="20"/>
        </w:rPr>
        <w:t>. Regression analysis for the reduced quadratic model</w:t>
      </w:r>
    </w:p>
    <w:p w14:paraId="2C546315" w14:textId="77777777" w:rsidR="00622BD6" w:rsidRPr="00C538EC" w:rsidRDefault="00622BD6" w:rsidP="00834F73">
      <w:pPr>
        <w:bidi w:val="0"/>
        <w:rPr>
          <w:rFonts w:asciiTheme="majorBidi" w:hAnsiTheme="majorBidi" w:cstheme="majorBidi"/>
          <w:sz w:val="28"/>
          <w:szCs w:val="28"/>
        </w:rPr>
      </w:pPr>
    </w:p>
    <w:p w14:paraId="3C69EC6E" w14:textId="77777777" w:rsidR="00F6477C" w:rsidRPr="00C538EC" w:rsidRDefault="00F6477C" w:rsidP="00834F73">
      <w:pPr>
        <w:bidi w:val="0"/>
        <w:spacing w:after="0" w:line="360" w:lineRule="auto"/>
        <w:jc w:val="lowKashida"/>
        <w:rPr>
          <w:rFonts w:asciiTheme="majorBidi" w:hAnsiTheme="majorBidi" w:cstheme="majorBidi"/>
          <w:sz w:val="24"/>
          <w:szCs w:val="24"/>
        </w:rPr>
      </w:pPr>
    </w:p>
    <w:p w14:paraId="469FFC98" w14:textId="77777777" w:rsidR="00F6477C" w:rsidRPr="00C538EC" w:rsidRDefault="00F6477C" w:rsidP="00F6477C">
      <w:pPr>
        <w:bidi w:val="0"/>
        <w:spacing w:after="0" w:line="360" w:lineRule="auto"/>
        <w:jc w:val="lowKashida"/>
        <w:rPr>
          <w:rFonts w:asciiTheme="majorBidi" w:hAnsiTheme="majorBidi" w:cstheme="majorBidi"/>
          <w:sz w:val="24"/>
          <w:szCs w:val="24"/>
        </w:rPr>
      </w:pPr>
    </w:p>
    <w:p w14:paraId="02AA3BBF" w14:textId="77777777" w:rsidR="00F6477C" w:rsidRPr="00C538EC" w:rsidRDefault="00F6477C" w:rsidP="00F6477C">
      <w:pPr>
        <w:bidi w:val="0"/>
        <w:spacing w:after="0" w:line="360" w:lineRule="auto"/>
        <w:jc w:val="lowKashida"/>
        <w:rPr>
          <w:rFonts w:asciiTheme="majorBidi" w:hAnsiTheme="majorBidi" w:cstheme="majorBidi"/>
          <w:sz w:val="24"/>
          <w:szCs w:val="24"/>
        </w:rPr>
      </w:pPr>
    </w:p>
    <w:p w14:paraId="57C2D0C6" w14:textId="77777777" w:rsidR="00F6477C" w:rsidRPr="00C538EC" w:rsidRDefault="00F6477C" w:rsidP="00F6477C">
      <w:pPr>
        <w:bidi w:val="0"/>
        <w:spacing w:after="0" w:line="360" w:lineRule="auto"/>
        <w:jc w:val="lowKashida"/>
        <w:rPr>
          <w:rFonts w:asciiTheme="majorBidi" w:hAnsiTheme="majorBidi" w:cstheme="majorBidi"/>
          <w:sz w:val="24"/>
          <w:szCs w:val="24"/>
        </w:rPr>
      </w:pPr>
    </w:p>
    <w:p w14:paraId="67D01339" w14:textId="77777777" w:rsidR="00F6477C" w:rsidRPr="00C538EC" w:rsidRDefault="00F6477C" w:rsidP="00F6477C">
      <w:pPr>
        <w:bidi w:val="0"/>
        <w:spacing w:after="0" w:line="360" w:lineRule="auto"/>
        <w:jc w:val="lowKashida"/>
        <w:rPr>
          <w:rFonts w:asciiTheme="majorBidi" w:hAnsiTheme="majorBidi" w:cstheme="majorBidi"/>
          <w:sz w:val="24"/>
          <w:szCs w:val="24"/>
        </w:rPr>
      </w:pPr>
    </w:p>
    <w:p w14:paraId="347E53A4" w14:textId="77777777" w:rsidR="00F6477C" w:rsidRPr="00C538EC" w:rsidRDefault="00F6477C" w:rsidP="00F6477C">
      <w:pPr>
        <w:bidi w:val="0"/>
        <w:spacing w:after="0" w:line="360" w:lineRule="auto"/>
        <w:jc w:val="lowKashida"/>
        <w:rPr>
          <w:rFonts w:asciiTheme="majorBidi" w:hAnsiTheme="majorBidi" w:cstheme="majorBidi"/>
          <w:sz w:val="24"/>
          <w:szCs w:val="24"/>
        </w:rPr>
      </w:pPr>
    </w:p>
    <w:p w14:paraId="6D5B7D90" w14:textId="77777777" w:rsidR="00F6477C" w:rsidRPr="00C538EC" w:rsidRDefault="00F6477C" w:rsidP="00F6477C">
      <w:pPr>
        <w:bidi w:val="0"/>
        <w:spacing w:after="0" w:line="360" w:lineRule="auto"/>
        <w:jc w:val="lowKashida"/>
        <w:rPr>
          <w:rFonts w:asciiTheme="majorBidi" w:hAnsiTheme="majorBidi" w:cstheme="majorBidi"/>
          <w:sz w:val="24"/>
          <w:szCs w:val="24"/>
        </w:rPr>
      </w:pPr>
    </w:p>
    <w:p w14:paraId="69ECE5FC" w14:textId="77777777" w:rsidR="00F6477C" w:rsidRPr="00C538EC" w:rsidRDefault="00F6477C" w:rsidP="00F6477C">
      <w:pPr>
        <w:bidi w:val="0"/>
        <w:spacing w:after="0" w:line="360" w:lineRule="auto"/>
        <w:jc w:val="lowKashida"/>
        <w:rPr>
          <w:rFonts w:asciiTheme="majorBidi" w:hAnsiTheme="majorBidi" w:cstheme="majorBidi"/>
          <w:sz w:val="24"/>
          <w:szCs w:val="24"/>
        </w:rPr>
      </w:pPr>
    </w:p>
    <w:p w14:paraId="403FEB4F" w14:textId="77777777" w:rsidR="00F6477C" w:rsidRPr="00C538EC" w:rsidRDefault="00F6477C" w:rsidP="00F6477C">
      <w:pPr>
        <w:bidi w:val="0"/>
        <w:spacing w:after="0" w:line="360" w:lineRule="auto"/>
        <w:jc w:val="lowKashida"/>
        <w:rPr>
          <w:rFonts w:asciiTheme="majorBidi" w:hAnsiTheme="majorBidi" w:cstheme="majorBidi"/>
          <w:sz w:val="24"/>
          <w:szCs w:val="24"/>
        </w:rPr>
      </w:pPr>
    </w:p>
    <w:p w14:paraId="6F330BB7" w14:textId="77777777" w:rsidR="00F6477C" w:rsidRPr="00C538EC" w:rsidRDefault="00F6477C" w:rsidP="00F6477C">
      <w:pPr>
        <w:bidi w:val="0"/>
        <w:spacing w:after="0" w:line="360" w:lineRule="auto"/>
        <w:jc w:val="lowKashida"/>
        <w:rPr>
          <w:rFonts w:asciiTheme="majorBidi" w:hAnsiTheme="majorBidi" w:cstheme="majorBidi"/>
          <w:sz w:val="24"/>
          <w:szCs w:val="24"/>
        </w:rPr>
      </w:pPr>
    </w:p>
    <w:p w14:paraId="14555967" w14:textId="77777777" w:rsidR="00F6477C" w:rsidRPr="00C538EC" w:rsidRDefault="00F6477C" w:rsidP="00F6477C">
      <w:pPr>
        <w:bidi w:val="0"/>
        <w:spacing w:after="0" w:line="360" w:lineRule="auto"/>
        <w:jc w:val="lowKashida"/>
        <w:rPr>
          <w:rFonts w:asciiTheme="majorBidi" w:hAnsiTheme="majorBidi" w:cstheme="majorBidi"/>
          <w:sz w:val="24"/>
          <w:szCs w:val="24"/>
        </w:rPr>
      </w:pPr>
    </w:p>
    <w:p w14:paraId="295389E1" w14:textId="3A2D29FF" w:rsidR="00834F73" w:rsidRPr="00C538EC" w:rsidRDefault="00834F73" w:rsidP="003D79FD">
      <w:pPr>
        <w:bidi w:val="0"/>
        <w:spacing w:after="0" w:line="480" w:lineRule="auto"/>
        <w:jc w:val="lowKashida"/>
        <w:rPr>
          <w:rFonts w:asciiTheme="majorBidi" w:hAnsiTheme="majorBidi" w:cstheme="majorBidi"/>
          <w:sz w:val="24"/>
          <w:szCs w:val="24"/>
        </w:rPr>
      </w:pPr>
      <w:r w:rsidRPr="00C538EC">
        <w:rPr>
          <w:rFonts w:asciiTheme="majorBidi" w:hAnsiTheme="majorBidi" w:cstheme="majorBidi"/>
          <w:sz w:val="24"/>
          <w:szCs w:val="24"/>
        </w:rPr>
        <w:t>Pareto analysis using the Eq. S</w:t>
      </w:r>
      <w:r w:rsidR="00B36034" w:rsidRPr="00C538EC">
        <w:rPr>
          <w:rFonts w:asciiTheme="majorBidi" w:hAnsiTheme="majorBidi" w:cstheme="majorBidi"/>
          <w:sz w:val="24"/>
          <w:szCs w:val="24"/>
        </w:rPr>
        <w:t>2</w:t>
      </w:r>
      <w:r w:rsidRPr="00C538EC">
        <w:rPr>
          <w:rFonts w:asciiTheme="majorBidi" w:hAnsiTheme="majorBidi" w:cstheme="majorBidi"/>
          <w:sz w:val="24"/>
          <w:szCs w:val="24"/>
        </w:rPr>
        <w:t xml:space="preserve"> was employed to assess the importance of the role (</w:t>
      </w:r>
      <w:r w:rsidRPr="00C538EC">
        <w:rPr>
          <w:rFonts w:asciiTheme="majorBidi" w:hAnsiTheme="majorBidi" w:cstheme="majorBidi"/>
          <w:i/>
          <w:iCs/>
          <w:sz w:val="24"/>
          <w:szCs w:val="24"/>
        </w:rPr>
        <w:t>P</w:t>
      </w:r>
      <w:r w:rsidRPr="00C538EC">
        <w:rPr>
          <w:rFonts w:asciiTheme="majorBidi" w:hAnsiTheme="majorBidi" w:cstheme="majorBidi"/>
          <w:i/>
          <w:iCs/>
          <w:sz w:val="24"/>
          <w:szCs w:val="24"/>
          <w:vertAlign w:val="subscript"/>
        </w:rPr>
        <w:t>i</w:t>
      </w:r>
      <w:r w:rsidRPr="00C538EC">
        <w:rPr>
          <w:rFonts w:asciiTheme="majorBidi" w:hAnsiTheme="majorBidi" w:cstheme="majorBidi"/>
          <w:sz w:val="24"/>
          <w:szCs w:val="24"/>
        </w:rPr>
        <w:t>) of the selected factors (factor i) on the created response.</w:t>
      </w:r>
    </w:p>
    <w:p w14:paraId="04DD3ED4" w14:textId="303045C5" w:rsidR="00834F73" w:rsidRPr="00C538EC" w:rsidRDefault="003A0CC7" w:rsidP="003D79FD">
      <w:pPr>
        <w:bidi w:val="0"/>
        <w:spacing w:after="0" w:line="480" w:lineRule="auto"/>
        <w:jc w:val="lowKashida"/>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i</m:t>
            </m:r>
          </m:sub>
        </m:sSub>
        <m:r>
          <w:rPr>
            <w:rFonts w:ascii="Cambria Math" w:hAnsi="Cambria Math" w:cstheme="majorBidi"/>
            <w:sz w:val="24"/>
            <w:szCs w:val="24"/>
          </w:rPr>
          <m:t xml:space="preserve">= </m:t>
        </m:r>
        <m:d>
          <m:dPr>
            <m:ctrlPr>
              <w:rPr>
                <w:rFonts w:ascii="Cambria Math" w:hAnsi="Cambria Math" w:cstheme="majorBidi"/>
                <w:i/>
                <w:sz w:val="24"/>
                <w:szCs w:val="24"/>
              </w:rPr>
            </m:ctrlPr>
          </m:dPr>
          <m:e>
            <m:f>
              <m:fPr>
                <m:ctrlPr>
                  <w:rPr>
                    <w:rFonts w:ascii="Cambria Math"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β</m:t>
                    </m:r>
                  </m:e>
                  <m:sub>
                    <m:r>
                      <w:rPr>
                        <w:rFonts w:ascii="Cambria Math" w:hAnsi="Cambria Math" w:cstheme="majorBidi"/>
                        <w:sz w:val="24"/>
                        <w:szCs w:val="24"/>
                      </w:rPr>
                      <m:t>i</m:t>
                    </m:r>
                  </m:sub>
                  <m:sup>
                    <m:r>
                      <w:rPr>
                        <w:rFonts w:ascii="Cambria Math" w:hAnsi="Cambria Math" w:cstheme="majorBidi"/>
                        <w:sz w:val="24"/>
                        <w:szCs w:val="24"/>
                      </w:rPr>
                      <m:t>2</m:t>
                    </m:r>
                  </m:sup>
                </m:sSubSup>
              </m:num>
              <m:den>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β</m:t>
                        </m:r>
                      </m:e>
                      <m:sub>
                        <m:r>
                          <w:rPr>
                            <w:rFonts w:ascii="Cambria Math" w:hAnsi="Cambria Math" w:cstheme="majorBidi"/>
                            <w:sz w:val="24"/>
                            <w:szCs w:val="24"/>
                          </w:rPr>
                          <m:t>i</m:t>
                        </m:r>
                      </m:sub>
                      <m:sup>
                        <m:r>
                          <w:rPr>
                            <w:rFonts w:ascii="Cambria Math" w:hAnsi="Cambria Math" w:cstheme="majorBidi"/>
                            <w:sz w:val="24"/>
                            <w:szCs w:val="24"/>
                          </w:rPr>
                          <m:t>2</m:t>
                        </m:r>
                      </m:sup>
                    </m:sSubSup>
                  </m:e>
                </m:nary>
              </m:den>
            </m:f>
          </m:e>
        </m:d>
        <m:r>
          <w:rPr>
            <w:rFonts w:ascii="Cambria Math" w:hAnsi="Cambria Math" w:cstheme="majorBidi"/>
            <w:sz w:val="24"/>
            <w:szCs w:val="24"/>
          </w:rPr>
          <m:t xml:space="preserve"> </m:t>
        </m:r>
      </m:oMath>
      <w:r w:rsidR="00834F73" w:rsidRPr="00C538EC">
        <w:rPr>
          <w:rFonts w:asciiTheme="majorBidi" w:hAnsiTheme="majorBidi" w:cstheme="majorBidi"/>
          <w:sz w:val="24"/>
          <w:szCs w:val="24"/>
        </w:rPr>
        <w:t xml:space="preserve">                                                                                                        </w:t>
      </w:r>
      <w:r w:rsidR="00BA6F1C">
        <w:rPr>
          <w:rFonts w:asciiTheme="majorBidi" w:hAnsiTheme="majorBidi" w:cstheme="majorBidi"/>
          <w:sz w:val="24"/>
          <w:szCs w:val="24"/>
        </w:rPr>
        <w:t xml:space="preserve">                           </w:t>
      </w:r>
      <w:r w:rsidR="00834F73" w:rsidRPr="00C538EC">
        <w:rPr>
          <w:rFonts w:asciiTheme="majorBidi" w:hAnsiTheme="majorBidi" w:cstheme="majorBidi"/>
          <w:sz w:val="24"/>
          <w:szCs w:val="24"/>
        </w:rPr>
        <w:t xml:space="preserve"> (S</w:t>
      </w:r>
      <w:r w:rsidR="00DB713C" w:rsidRPr="00C538EC">
        <w:rPr>
          <w:rFonts w:asciiTheme="majorBidi" w:hAnsiTheme="majorBidi" w:cstheme="majorBidi"/>
          <w:sz w:val="24"/>
          <w:szCs w:val="24"/>
        </w:rPr>
        <w:t>2</w:t>
      </w:r>
      <w:r w:rsidR="00834F73" w:rsidRPr="00C538EC">
        <w:rPr>
          <w:rFonts w:asciiTheme="majorBidi" w:hAnsiTheme="majorBidi" w:cstheme="majorBidi"/>
          <w:sz w:val="24"/>
          <w:szCs w:val="24"/>
        </w:rPr>
        <w:t>)</w:t>
      </w:r>
    </w:p>
    <w:p w14:paraId="36C0066F" w14:textId="4644054F" w:rsidR="00834F73" w:rsidRPr="00C538EC" w:rsidRDefault="00834F73" w:rsidP="003D79FD">
      <w:pPr>
        <w:bidi w:val="0"/>
        <w:spacing w:after="0" w:line="480" w:lineRule="auto"/>
        <w:jc w:val="lowKashida"/>
        <w:rPr>
          <w:rFonts w:asciiTheme="majorBidi" w:hAnsiTheme="majorBidi" w:cstheme="majorBidi"/>
          <w:sz w:val="24"/>
          <w:szCs w:val="24"/>
        </w:rPr>
      </w:pPr>
      <w:r w:rsidRPr="00C538EC">
        <w:rPr>
          <w:rFonts w:asciiTheme="majorBidi" w:hAnsiTheme="majorBidi" w:cstheme="majorBidi"/>
          <w:sz w:val="24"/>
          <w:szCs w:val="24"/>
        </w:rPr>
        <w:t>As indicated in Fig. S</w:t>
      </w:r>
      <w:r w:rsidR="00B36034" w:rsidRPr="00C538EC">
        <w:rPr>
          <w:rFonts w:asciiTheme="majorBidi" w:hAnsiTheme="majorBidi" w:cstheme="majorBidi"/>
          <w:sz w:val="24"/>
          <w:szCs w:val="24"/>
        </w:rPr>
        <w:t>2</w:t>
      </w:r>
      <w:r w:rsidRPr="00C538EC">
        <w:rPr>
          <w:rFonts w:asciiTheme="majorBidi" w:hAnsiTheme="majorBidi" w:cstheme="majorBidi"/>
          <w:sz w:val="24"/>
          <w:szCs w:val="24"/>
        </w:rPr>
        <w:t xml:space="preserve">, the following sequence was gained for the terms containing singular factors </w:t>
      </w:r>
      <w:r w:rsidRPr="00C538EC">
        <w:rPr>
          <w:rFonts w:asciiTheme="majorBidi" w:hAnsiTheme="majorBidi" w:cstheme="majorBidi"/>
          <w:i/>
          <w:iCs/>
          <w:sz w:val="24"/>
          <w:szCs w:val="24"/>
        </w:rPr>
        <w:t>X</w:t>
      </w:r>
      <w:r w:rsidRPr="00C538EC">
        <w:rPr>
          <w:rFonts w:asciiTheme="majorBidi" w:hAnsiTheme="majorBidi" w:cstheme="majorBidi"/>
          <w:i/>
          <w:iCs/>
          <w:sz w:val="24"/>
          <w:szCs w:val="24"/>
          <w:vertAlign w:val="subscript"/>
        </w:rPr>
        <w:t>4</w:t>
      </w:r>
      <w:r w:rsidRPr="00C538EC">
        <w:rPr>
          <w:rFonts w:asciiTheme="majorBidi" w:hAnsiTheme="majorBidi" w:cstheme="majorBidi"/>
          <w:sz w:val="24"/>
          <w:szCs w:val="24"/>
        </w:rPr>
        <w:t xml:space="preserve"> (</w:t>
      </w:r>
      <w:r w:rsidR="00F62E96" w:rsidRPr="00C538EC">
        <w:rPr>
          <w:rFonts w:asciiTheme="majorBidi" w:hAnsiTheme="majorBidi" w:cstheme="majorBidi"/>
          <w:sz w:val="24"/>
          <w:szCs w:val="24"/>
        </w:rPr>
        <w:t>TCAA</w:t>
      </w:r>
      <w:r w:rsidRPr="00C538EC">
        <w:rPr>
          <w:rFonts w:asciiTheme="majorBidi" w:hAnsiTheme="majorBidi" w:cstheme="majorBidi"/>
          <w:sz w:val="24"/>
          <w:szCs w:val="24"/>
        </w:rPr>
        <w:t xml:space="preserve"> </w:t>
      </w:r>
      <w:r w:rsidR="00F62E96" w:rsidRPr="00C538EC">
        <w:rPr>
          <w:rFonts w:asciiTheme="majorBidi" w:hAnsiTheme="majorBidi" w:cstheme="majorBidi"/>
          <w:sz w:val="24"/>
          <w:szCs w:val="24"/>
        </w:rPr>
        <w:t>Conc</w:t>
      </w:r>
      <w:r w:rsidRPr="00C538EC">
        <w:rPr>
          <w:rFonts w:asciiTheme="majorBidi" w:hAnsiTheme="majorBidi" w:cstheme="majorBidi"/>
          <w:sz w:val="24"/>
          <w:szCs w:val="24"/>
        </w:rPr>
        <w:t xml:space="preserve">; </w:t>
      </w:r>
      <w:r w:rsidR="00F62E96" w:rsidRPr="00C538EC">
        <w:rPr>
          <w:rFonts w:asciiTheme="majorBidi" w:hAnsiTheme="majorBidi" w:cstheme="majorBidi"/>
          <w:sz w:val="24"/>
          <w:szCs w:val="24"/>
        </w:rPr>
        <w:t>18.74</w:t>
      </w:r>
      <w:r w:rsidRPr="00C538EC">
        <w:rPr>
          <w:rFonts w:asciiTheme="majorBidi" w:hAnsiTheme="majorBidi" w:cstheme="majorBidi"/>
          <w:sz w:val="24"/>
          <w:szCs w:val="24"/>
        </w:rPr>
        <w:t>%) &gt;</w:t>
      </w:r>
      <w:r w:rsidRPr="00C538EC">
        <w:rPr>
          <w:rFonts w:asciiTheme="majorBidi" w:hAnsiTheme="majorBidi" w:cstheme="majorBidi"/>
          <w:i/>
          <w:iCs/>
          <w:sz w:val="24"/>
          <w:szCs w:val="24"/>
        </w:rPr>
        <w:t xml:space="preserve"> X</w:t>
      </w:r>
      <w:r w:rsidRPr="00C538EC">
        <w:rPr>
          <w:rFonts w:asciiTheme="majorBidi" w:hAnsiTheme="majorBidi" w:cstheme="majorBidi"/>
          <w:i/>
          <w:iCs/>
          <w:sz w:val="24"/>
          <w:szCs w:val="24"/>
          <w:vertAlign w:val="subscript"/>
        </w:rPr>
        <w:t>3</w:t>
      </w:r>
      <w:r w:rsidRPr="00C538EC">
        <w:rPr>
          <w:rFonts w:asciiTheme="majorBidi" w:hAnsiTheme="majorBidi" w:cstheme="majorBidi"/>
          <w:sz w:val="24"/>
          <w:szCs w:val="24"/>
        </w:rPr>
        <w:t xml:space="preserve"> (Time; 17.</w:t>
      </w:r>
      <w:r w:rsidR="00F62E96" w:rsidRPr="00C538EC">
        <w:rPr>
          <w:rFonts w:asciiTheme="majorBidi" w:hAnsiTheme="majorBidi" w:cstheme="majorBidi"/>
          <w:sz w:val="24"/>
          <w:szCs w:val="24"/>
        </w:rPr>
        <w:t>75</w:t>
      </w:r>
      <w:r w:rsidRPr="00C538EC">
        <w:rPr>
          <w:rFonts w:asciiTheme="majorBidi" w:hAnsiTheme="majorBidi" w:cstheme="majorBidi"/>
          <w:sz w:val="24"/>
          <w:szCs w:val="24"/>
        </w:rPr>
        <w:t xml:space="preserve">%) &gt; </w:t>
      </w:r>
      <w:r w:rsidRPr="00C538EC">
        <w:rPr>
          <w:rFonts w:asciiTheme="majorBidi" w:hAnsiTheme="majorBidi" w:cstheme="majorBidi"/>
          <w:i/>
          <w:iCs/>
          <w:sz w:val="24"/>
          <w:szCs w:val="24"/>
        </w:rPr>
        <w:t>X</w:t>
      </w:r>
      <w:r w:rsidR="00F62E96" w:rsidRPr="00C538EC">
        <w:rPr>
          <w:rFonts w:asciiTheme="majorBidi" w:hAnsiTheme="majorBidi" w:cstheme="majorBidi"/>
          <w:i/>
          <w:iCs/>
          <w:sz w:val="24"/>
          <w:szCs w:val="24"/>
          <w:vertAlign w:val="subscript"/>
        </w:rPr>
        <w:t>2</w:t>
      </w:r>
      <w:r w:rsidRPr="00C538EC">
        <w:rPr>
          <w:rFonts w:asciiTheme="majorBidi" w:hAnsiTheme="majorBidi" w:cstheme="majorBidi"/>
          <w:i/>
          <w:iCs/>
          <w:sz w:val="24"/>
          <w:szCs w:val="24"/>
        </w:rPr>
        <w:t xml:space="preserve"> </w:t>
      </w:r>
      <w:r w:rsidRPr="00C538EC">
        <w:rPr>
          <w:rFonts w:asciiTheme="majorBidi" w:hAnsiTheme="majorBidi" w:cstheme="majorBidi"/>
          <w:sz w:val="24"/>
          <w:szCs w:val="24"/>
        </w:rPr>
        <w:t>(Catalyst dosage</w:t>
      </w:r>
      <w:r w:rsidR="00F62E96" w:rsidRPr="00C538EC">
        <w:rPr>
          <w:rFonts w:asciiTheme="majorBidi" w:hAnsiTheme="majorBidi" w:cstheme="majorBidi"/>
          <w:sz w:val="24"/>
          <w:szCs w:val="24"/>
        </w:rPr>
        <w:t>; 3.1</w:t>
      </w:r>
      <w:r w:rsidRPr="00C538EC">
        <w:rPr>
          <w:rFonts w:asciiTheme="majorBidi" w:hAnsiTheme="majorBidi" w:cstheme="majorBidi"/>
          <w:sz w:val="24"/>
          <w:szCs w:val="24"/>
        </w:rPr>
        <w:t xml:space="preserve">%) &gt; </w:t>
      </w:r>
      <w:r w:rsidRPr="00C538EC">
        <w:rPr>
          <w:rFonts w:asciiTheme="majorBidi" w:hAnsiTheme="majorBidi" w:cstheme="majorBidi"/>
          <w:i/>
          <w:iCs/>
          <w:sz w:val="24"/>
          <w:szCs w:val="24"/>
        </w:rPr>
        <w:t>X</w:t>
      </w:r>
      <w:r w:rsidR="00F62E96" w:rsidRPr="00C538EC">
        <w:rPr>
          <w:rFonts w:asciiTheme="majorBidi" w:hAnsiTheme="majorBidi" w:cstheme="majorBidi"/>
          <w:i/>
          <w:iCs/>
          <w:sz w:val="24"/>
          <w:szCs w:val="24"/>
          <w:vertAlign w:val="subscript"/>
        </w:rPr>
        <w:t>1</w:t>
      </w:r>
      <w:r w:rsidRPr="00C538EC">
        <w:rPr>
          <w:rFonts w:asciiTheme="majorBidi" w:hAnsiTheme="majorBidi" w:cstheme="majorBidi"/>
          <w:sz w:val="24"/>
          <w:szCs w:val="24"/>
        </w:rPr>
        <w:t xml:space="preserve"> (pH; </w:t>
      </w:r>
      <w:r w:rsidR="00F62E96" w:rsidRPr="00C538EC">
        <w:rPr>
          <w:rFonts w:asciiTheme="majorBidi" w:hAnsiTheme="majorBidi" w:cstheme="majorBidi"/>
          <w:sz w:val="24"/>
          <w:szCs w:val="24"/>
        </w:rPr>
        <w:t>0.76</w:t>
      </w:r>
      <w:r w:rsidRPr="00C538EC">
        <w:rPr>
          <w:rFonts w:asciiTheme="majorBidi" w:hAnsiTheme="majorBidi" w:cstheme="majorBidi"/>
          <w:sz w:val="24"/>
          <w:szCs w:val="24"/>
        </w:rPr>
        <w:t xml:space="preserve">%), which approves that </w:t>
      </w:r>
      <w:r w:rsidR="00063E2B" w:rsidRPr="00C538EC">
        <w:rPr>
          <w:rFonts w:asciiTheme="majorBidi" w:hAnsiTheme="majorBidi" w:cstheme="majorBidi"/>
          <w:sz w:val="24"/>
          <w:szCs w:val="24"/>
        </w:rPr>
        <w:t>TCAA</w:t>
      </w:r>
      <w:r w:rsidRPr="00C538EC">
        <w:rPr>
          <w:rFonts w:asciiTheme="majorBidi" w:hAnsiTheme="majorBidi" w:cstheme="majorBidi"/>
          <w:sz w:val="24"/>
          <w:szCs w:val="24"/>
        </w:rPr>
        <w:t xml:space="preserve"> </w:t>
      </w:r>
      <w:r w:rsidR="00063E2B" w:rsidRPr="00C538EC">
        <w:rPr>
          <w:rFonts w:asciiTheme="majorBidi" w:hAnsiTheme="majorBidi" w:cstheme="majorBidi"/>
          <w:sz w:val="24"/>
          <w:szCs w:val="24"/>
        </w:rPr>
        <w:t>concentration</w:t>
      </w:r>
      <w:r w:rsidRPr="00C538EC">
        <w:rPr>
          <w:rFonts w:asciiTheme="majorBidi" w:hAnsiTheme="majorBidi" w:cstheme="majorBidi"/>
          <w:sz w:val="24"/>
          <w:szCs w:val="24"/>
        </w:rPr>
        <w:t xml:space="preserve"> and </w:t>
      </w:r>
      <w:r w:rsidR="00063E2B" w:rsidRPr="00C538EC">
        <w:rPr>
          <w:rFonts w:asciiTheme="majorBidi" w:hAnsiTheme="majorBidi" w:cstheme="majorBidi"/>
          <w:sz w:val="24"/>
          <w:szCs w:val="24"/>
        </w:rPr>
        <w:t>Time</w:t>
      </w:r>
      <w:r w:rsidRPr="00C538EC">
        <w:rPr>
          <w:rFonts w:asciiTheme="majorBidi" w:hAnsiTheme="majorBidi" w:cstheme="majorBidi"/>
          <w:sz w:val="24"/>
          <w:szCs w:val="24"/>
        </w:rPr>
        <w:t xml:space="preserve"> play the most important role among these terms. The quadratic terms have the sequence of </w:t>
      </w:r>
      <w:r w:rsidRPr="00C538EC">
        <w:rPr>
          <w:rFonts w:asciiTheme="majorBidi" w:hAnsiTheme="majorBidi" w:cstheme="majorBidi"/>
          <w:i/>
          <w:iCs/>
          <w:sz w:val="24"/>
          <w:szCs w:val="24"/>
        </w:rPr>
        <w:t>X</w:t>
      </w:r>
      <w:r w:rsidR="00063E2B" w:rsidRPr="00C538EC">
        <w:rPr>
          <w:rFonts w:asciiTheme="majorBidi" w:hAnsiTheme="majorBidi" w:cstheme="majorBidi"/>
          <w:i/>
          <w:iCs/>
          <w:sz w:val="24"/>
          <w:szCs w:val="24"/>
          <w:vertAlign w:val="subscript"/>
        </w:rPr>
        <w:t>2</w:t>
      </w:r>
      <w:r w:rsidRPr="00C538EC">
        <w:rPr>
          <w:rFonts w:asciiTheme="majorBidi" w:hAnsiTheme="majorBidi" w:cstheme="majorBidi"/>
          <w:i/>
          <w:iCs/>
          <w:sz w:val="24"/>
          <w:szCs w:val="24"/>
          <w:vertAlign w:val="superscript"/>
        </w:rPr>
        <w:t>2</w:t>
      </w:r>
      <w:r w:rsidRPr="00C538EC">
        <w:rPr>
          <w:rFonts w:asciiTheme="majorBidi" w:hAnsiTheme="majorBidi" w:cstheme="majorBidi"/>
          <w:sz w:val="24"/>
          <w:szCs w:val="24"/>
        </w:rPr>
        <w:t xml:space="preserve"> (</w:t>
      </w:r>
      <w:r w:rsidR="00063E2B" w:rsidRPr="00C538EC">
        <w:rPr>
          <w:rFonts w:asciiTheme="majorBidi" w:hAnsiTheme="majorBidi" w:cstheme="majorBidi"/>
          <w:sz w:val="24"/>
          <w:szCs w:val="24"/>
        </w:rPr>
        <w:t>34.35</w:t>
      </w:r>
      <w:r w:rsidRPr="00C538EC">
        <w:rPr>
          <w:rFonts w:asciiTheme="majorBidi" w:hAnsiTheme="majorBidi" w:cstheme="majorBidi"/>
          <w:sz w:val="24"/>
          <w:szCs w:val="24"/>
        </w:rPr>
        <w:t xml:space="preserve">%) &gt; </w:t>
      </w:r>
      <w:r w:rsidRPr="00C538EC">
        <w:rPr>
          <w:rFonts w:asciiTheme="majorBidi" w:hAnsiTheme="majorBidi" w:cstheme="majorBidi"/>
          <w:i/>
          <w:iCs/>
          <w:sz w:val="24"/>
          <w:szCs w:val="24"/>
        </w:rPr>
        <w:t>X</w:t>
      </w:r>
      <w:r w:rsidR="00063E2B" w:rsidRPr="00C538EC">
        <w:rPr>
          <w:rFonts w:asciiTheme="majorBidi" w:hAnsiTheme="majorBidi" w:cstheme="majorBidi"/>
          <w:i/>
          <w:iCs/>
          <w:sz w:val="24"/>
          <w:szCs w:val="24"/>
          <w:vertAlign w:val="subscript"/>
        </w:rPr>
        <w:t>4</w:t>
      </w:r>
      <w:r w:rsidRPr="00C538EC">
        <w:rPr>
          <w:rFonts w:asciiTheme="majorBidi" w:hAnsiTheme="majorBidi" w:cstheme="majorBidi"/>
          <w:i/>
          <w:iCs/>
          <w:sz w:val="24"/>
          <w:szCs w:val="24"/>
          <w:vertAlign w:val="superscript"/>
        </w:rPr>
        <w:t>2</w:t>
      </w:r>
      <w:r w:rsidRPr="00C538EC">
        <w:rPr>
          <w:rFonts w:asciiTheme="majorBidi" w:hAnsiTheme="majorBidi" w:cstheme="majorBidi"/>
          <w:sz w:val="24"/>
          <w:szCs w:val="24"/>
        </w:rPr>
        <w:t xml:space="preserve"> (</w:t>
      </w:r>
      <w:r w:rsidR="00063E2B" w:rsidRPr="00C538EC">
        <w:rPr>
          <w:rFonts w:asciiTheme="majorBidi" w:hAnsiTheme="majorBidi" w:cstheme="majorBidi"/>
          <w:sz w:val="24"/>
          <w:szCs w:val="24"/>
        </w:rPr>
        <w:t>9.75</w:t>
      </w:r>
      <w:r w:rsidRPr="00C538EC">
        <w:rPr>
          <w:rFonts w:asciiTheme="majorBidi" w:hAnsiTheme="majorBidi" w:cstheme="majorBidi"/>
          <w:sz w:val="24"/>
          <w:szCs w:val="24"/>
        </w:rPr>
        <w:t xml:space="preserve">%) &gt; </w:t>
      </w:r>
      <w:r w:rsidRPr="00C538EC">
        <w:rPr>
          <w:rFonts w:asciiTheme="majorBidi" w:hAnsiTheme="majorBidi" w:cstheme="majorBidi"/>
          <w:i/>
          <w:iCs/>
          <w:sz w:val="24"/>
          <w:szCs w:val="24"/>
        </w:rPr>
        <w:t>X</w:t>
      </w:r>
      <w:r w:rsidR="00063E2B" w:rsidRPr="00C538EC">
        <w:rPr>
          <w:rFonts w:asciiTheme="majorBidi" w:hAnsiTheme="majorBidi" w:cstheme="majorBidi"/>
          <w:i/>
          <w:iCs/>
          <w:sz w:val="24"/>
          <w:szCs w:val="24"/>
          <w:vertAlign w:val="subscript"/>
        </w:rPr>
        <w:t>3</w:t>
      </w:r>
      <w:r w:rsidRPr="00C538EC">
        <w:rPr>
          <w:rFonts w:asciiTheme="majorBidi" w:hAnsiTheme="majorBidi" w:cstheme="majorBidi"/>
          <w:i/>
          <w:iCs/>
          <w:sz w:val="24"/>
          <w:szCs w:val="24"/>
          <w:vertAlign w:val="superscript"/>
        </w:rPr>
        <w:t>2</w:t>
      </w:r>
      <w:r w:rsidRPr="00C538EC">
        <w:rPr>
          <w:rFonts w:asciiTheme="majorBidi" w:hAnsiTheme="majorBidi" w:cstheme="majorBidi"/>
          <w:sz w:val="24"/>
          <w:szCs w:val="24"/>
        </w:rPr>
        <w:t xml:space="preserve"> (</w:t>
      </w:r>
      <w:r w:rsidR="00063E2B" w:rsidRPr="00C538EC">
        <w:rPr>
          <w:rFonts w:asciiTheme="majorBidi" w:hAnsiTheme="majorBidi" w:cstheme="majorBidi"/>
          <w:sz w:val="24"/>
          <w:szCs w:val="24"/>
        </w:rPr>
        <w:t>8.89</w:t>
      </w:r>
      <w:r w:rsidRPr="00C538EC">
        <w:rPr>
          <w:rFonts w:asciiTheme="majorBidi" w:hAnsiTheme="majorBidi" w:cstheme="majorBidi"/>
          <w:sz w:val="24"/>
          <w:szCs w:val="24"/>
        </w:rPr>
        <w:t>%)</w:t>
      </w:r>
      <w:r w:rsidR="00063E2B" w:rsidRPr="00C538EC">
        <w:rPr>
          <w:rFonts w:asciiTheme="majorBidi" w:hAnsiTheme="majorBidi" w:cstheme="majorBidi"/>
          <w:sz w:val="24"/>
          <w:szCs w:val="24"/>
        </w:rPr>
        <w:t xml:space="preserve">&gt; </w:t>
      </w:r>
      <w:r w:rsidR="00063E2B" w:rsidRPr="00C538EC">
        <w:rPr>
          <w:rFonts w:asciiTheme="majorBidi" w:hAnsiTheme="majorBidi" w:cstheme="majorBidi"/>
          <w:i/>
          <w:iCs/>
          <w:sz w:val="24"/>
          <w:szCs w:val="24"/>
        </w:rPr>
        <w:t>X</w:t>
      </w:r>
      <w:r w:rsidR="00063E2B" w:rsidRPr="00C538EC">
        <w:rPr>
          <w:rFonts w:asciiTheme="majorBidi" w:hAnsiTheme="majorBidi" w:cstheme="majorBidi"/>
          <w:i/>
          <w:iCs/>
          <w:sz w:val="24"/>
          <w:szCs w:val="24"/>
          <w:vertAlign w:val="subscript"/>
        </w:rPr>
        <w:t>1</w:t>
      </w:r>
      <w:r w:rsidR="00063E2B" w:rsidRPr="00C538EC">
        <w:rPr>
          <w:rFonts w:asciiTheme="majorBidi" w:hAnsiTheme="majorBidi" w:cstheme="majorBidi"/>
          <w:i/>
          <w:iCs/>
          <w:sz w:val="24"/>
          <w:szCs w:val="24"/>
          <w:vertAlign w:val="superscript"/>
        </w:rPr>
        <w:t>2</w:t>
      </w:r>
      <w:r w:rsidR="00063E2B" w:rsidRPr="00C538EC">
        <w:rPr>
          <w:rFonts w:asciiTheme="majorBidi" w:hAnsiTheme="majorBidi" w:cstheme="majorBidi"/>
          <w:sz w:val="24"/>
          <w:szCs w:val="24"/>
        </w:rPr>
        <w:t xml:space="preserve"> (0.79%), </w:t>
      </w:r>
      <w:r w:rsidRPr="00C538EC">
        <w:rPr>
          <w:rFonts w:asciiTheme="majorBidi" w:hAnsiTheme="majorBidi" w:cstheme="majorBidi"/>
          <w:sz w:val="24"/>
          <w:szCs w:val="24"/>
        </w:rPr>
        <w:t xml:space="preserve">while the interaction terms </w:t>
      </w:r>
      <w:r w:rsidR="007E5017" w:rsidRPr="00C538EC">
        <w:rPr>
          <w:rFonts w:asciiTheme="majorBidi" w:hAnsiTheme="majorBidi" w:cstheme="majorBidi"/>
          <w:sz w:val="24"/>
          <w:szCs w:val="24"/>
        </w:rPr>
        <w:t>were</w:t>
      </w:r>
      <w:r w:rsidRPr="00C538EC">
        <w:rPr>
          <w:rFonts w:asciiTheme="majorBidi" w:hAnsiTheme="majorBidi" w:cstheme="majorBidi"/>
          <w:sz w:val="24"/>
          <w:szCs w:val="24"/>
        </w:rPr>
        <w:t xml:space="preserve"> the </w:t>
      </w:r>
      <w:r w:rsidRPr="00C538EC">
        <w:rPr>
          <w:rFonts w:asciiTheme="majorBidi" w:hAnsiTheme="majorBidi" w:cstheme="majorBidi"/>
          <w:i/>
          <w:iCs/>
          <w:sz w:val="24"/>
          <w:szCs w:val="24"/>
        </w:rPr>
        <w:t>X</w:t>
      </w:r>
      <w:r w:rsidR="007E5017" w:rsidRPr="00C538EC">
        <w:rPr>
          <w:rFonts w:asciiTheme="majorBidi" w:hAnsiTheme="majorBidi" w:cstheme="majorBidi"/>
          <w:i/>
          <w:iCs/>
          <w:sz w:val="24"/>
          <w:szCs w:val="24"/>
          <w:vertAlign w:val="subscript"/>
        </w:rPr>
        <w:t>2</w:t>
      </w:r>
      <w:r w:rsidRPr="00C538EC">
        <w:rPr>
          <w:rFonts w:asciiTheme="majorBidi" w:hAnsiTheme="majorBidi" w:cstheme="majorBidi"/>
          <w:i/>
          <w:iCs/>
          <w:sz w:val="24"/>
          <w:szCs w:val="24"/>
        </w:rPr>
        <w:t>X</w:t>
      </w:r>
      <w:r w:rsidRPr="00C538EC">
        <w:rPr>
          <w:rFonts w:asciiTheme="majorBidi" w:hAnsiTheme="majorBidi" w:cstheme="majorBidi"/>
          <w:sz w:val="24"/>
          <w:szCs w:val="24"/>
          <w:vertAlign w:val="subscript"/>
        </w:rPr>
        <w:t>4</w:t>
      </w:r>
      <w:r w:rsidRPr="00C538EC">
        <w:rPr>
          <w:rFonts w:asciiTheme="majorBidi" w:hAnsiTheme="majorBidi" w:cstheme="majorBidi"/>
          <w:sz w:val="24"/>
          <w:szCs w:val="24"/>
        </w:rPr>
        <w:t xml:space="preserve"> (</w:t>
      </w:r>
      <w:r w:rsidR="007E5017" w:rsidRPr="00C538EC">
        <w:rPr>
          <w:rFonts w:asciiTheme="majorBidi" w:hAnsiTheme="majorBidi" w:cstheme="majorBidi"/>
          <w:sz w:val="24"/>
          <w:szCs w:val="24"/>
        </w:rPr>
        <w:t>3.48</w:t>
      </w:r>
      <w:r w:rsidRPr="00C538EC">
        <w:rPr>
          <w:rFonts w:asciiTheme="majorBidi" w:hAnsiTheme="majorBidi" w:cstheme="majorBidi"/>
          <w:sz w:val="24"/>
          <w:szCs w:val="24"/>
        </w:rPr>
        <w:t>%)</w:t>
      </w:r>
      <w:r w:rsidR="007E5017" w:rsidRPr="00C538EC">
        <w:rPr>
          <w:rFonts w:asciiTheme="majorBidi" w:hAnsiTheme="majorBidi" w:cstheme="majorBidi"/>
          <w:sz w:val="24"/>
          <w:szCs w:val="24"/>
        </w:rPr>
        <w:t xml:space="preserve"> &gt; </w:t>
      </w:r>
      <w:r w:rsidR="007E5017" w:rsidRPr="00C538EC">
        <w:rPr>
          <w:rFonts w:asciiTheme="majorBidi" w:hAnsiTheme="majorBidi" w:cstheme="majorBidi"/>
          <w:i/>
          <w:iCs/>
          <w:sz w:val="24"/>
          <w:szCs w:val="24"/>
        </w:rPr>
        <w:t>X</w:t>
      </w:r>
      <w:r w:rsidR="007E5017" w:rsidRPr="00C538EC">
        <w:rPr>
          <w:rFonts w:asciiTheme="majorBidi" w:hAnsiTheme="majorBidi" w:cstheme="majorBidi"/>
          <w:i/>
          <w:iCs/>
          <w:sz w:val="24"/>
          <w:szCs w:val="24"/>
          <w:vertAlign w:val="subscript"/>
        </w:rPr>
        <w:t>1</w:t>
      </w:r>
      <w:r w:rsidR="007E5017" w:rsidRPr="00C538EC">
        <w:rPr>
          <w:rFonts w:asciiTheme="majorBidi" w:hAnsiTheme="majorBidi" w:cstheme="majorBidi"/>
          <w:i/>
          <w:iCs/>
          <w:sz w:val="24"/>
          <w:szCs w:val="24"/>
        </w:rPr>
        <w:t>X</w:t>
      </w:r>
      <w:r w:rsidR="007E5017" w:rsidRPr="00C538EC">
        <w:rPr>
          <w:rFonts w:asciiTheme="majorBidi" w:hAnsiTheme="majorBidi" w:cstheme="majorBidi"/>
          <w:sz w:val="24"/>
          <w:szCs w:val="24"/>
          <w:vertAlign w:val="subscript"/>
        </w:rPr>
        <w:t>2</w:t>
      </w:r>
      <w:r w:rsidR="007E5017" w:rsidRPr="00C538EC">
        <w:rPr>
          <w:rFonts w:asciiTheme="majorBidi" w:hAnsiTheme="majorBidi" w:cstheme="majorBidi"/>
          <w:sz w:val="24"/>
          <w:szCs w:val="24"/>
        </w:rPr>
        <w:t xml:space="preserve"> (1.68%) &gt; </w:t>
      </w:r>
      <w:r w:rsidR="007E5017" w:rsidRPr="00C538EC">
        <w:rPr>
          <w:rFonts w:asciiTheme="majorBidi" w:hAnsiTheme="majorBidi" w:cstheme="majorBidi"/>
          <w:i/>
          <w:iCs/>
          <w:sz w:val="24"/>
          <w:szCs w:val="24"/>
        </w:rPr>
        <w:t>X</w:t>
      </w:r>
      <w:r w:rsidR="007E5017" w:rsidRPr="00C538EC">
        <w:rPr>
          <w:rFonts w:asciiTheme="majorBidi" w:hAnsiTheme="majorBidi" w:cstheme="majorBidi"/>
          <w:i/>
          <w:iCs/>
          <w:sz w:val="24"/>
          <w:szCs w:val="24"/>
          <w:vertAlign w:val="subscript"/>
        </w:rPr>
        <w:t>2</w:t>
      </w:r>
      <w:r w:rsidR="007E5017" w:rsidRPr="00C538EC">
        <w:rPr>
          <w:rFonts w:asciiTheme="majorBidi" w:hAnsiTheme="majorBidi" w:cstheme="majorBidi"/>
          <w:i/>
          <w:iCs/>
          <w:sz w:val="24"/>
          <w:szCs w:val="24"/>
        </w:rPr>
        <w:t>X</w:t>
      </w:r>
      <w:r w:rsidR="007E5017" w:rsidRPr="00C538EC">
        <w:rPr>
          <w:rFonts w:asciiTheme="majorBidi" w:hAnsiTheme="majorBidi" w:cstheme="majorBidi"/>
          <w:sz w:val="24"/>
          <w:szCs w:val="24"/>
          <w:vertAlign w:val="subscript"/>
        </w:rPr>
        <w:t>3</w:t>
      </w:r>
      <w:r w:rsidR="007E5017" w:rsidRPr="00C538EC">
        <w:rPr>
          <w:rFonts w:asciiTheme="majorBidi" w:hAnsiTheme="majorBidi" w:cstheme="majorBidi"/>
          <w:sz w:val="24"/>
          <w:szCs w:val="24"/>
        </w:rPr>
        <w:t xml:space="preserve"> (0.71%)</w:t>
      </w:r>
      <w:r w:rsidRPr="00C538EC">
        <w:rPr>
          <w:rFonts w:asciiTheme="majorBidi" w:hAnsiTheme="majorBidi" w:cstheme="majorBidi"/>
          <w:sz w:val="24"/>
          <w:szCs w:val="24"/>
        </w:rPr>
        <w:t xml:space="preserve">. The results obtained from the Pareto method can be well certified by the F-values. </w:t>
      </w:r>
    </w:p>
    <w:p w14:paraId="7FC3ABBC" w14:textId="77777777" w:rsidR="00DD4D26" w:rsidRPr="00C538EC" w:rsidRDefault="000F5693" w:rsidP="00DD4D26">
      <w:pPr>
        <w:bidi w:val="0"/>
        <w:rPr>
          <w:rFonts w:asciiTheme="majorBidi" w:hAnsiTheme="majorBidi" w:cstheme="majorBidi"/>
          <w:sz w:val="28"/>
          <w:szCs w:val="28"/>
        </w:rPr>
      </w:pPr>
      <w:r w:rsidRPr="00C538EC">
        <w:rPr>
          <w:rFonts w:asciiTheme="majorBidi" w:hAnsiTheme="majorBidi" w:cstheme="majorBidi"/>
          <w:noProof/>
          <w:sz w:val="28"/>
          <w:szCs w:val="28"/>
        </w:rPr>
        <w:lastRenderedPageBreak/>
        <w:drawing>
          <wp:anchor distT="0" distB="0" distL="114300" distR="114300" simplePos="0" relativeHeight="251658240" behindDoc="0" locked="0" layoutInCell="1" allowOverlap="1" wp14:anchorId="4413A80C" wp14:editId="4122A6EE">
            <wp:simplePos x="0" y="0"/>
            <wp:positionH relativeFrom="margin">
              <wp:align>center</wp:align>
            </wp:positionH>
            <wp:positionV relativeFrom="paragraph">
              <wp:posOffset>194</wp:posOffset>
            </wp:positionV>
            <wp:extent cx="4850969" cy="3906650"/>
            <wp:effectExtent l="0" t="0" r="6985" b="0"/>
            <wp:wrapTopAndBottom/>
            <wp:docPr id="3" name="Picture 3" descr="C:\Users\admin\Desktop\آنالیز نهایی پایان نامه\مربوط به انالیز نهایی پایان نامه خودم\MAP و سایر شکلها\pareto نهای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آنالیز نهایی پایان نامه\مربوط به انالیز نهایی پایان نامه خودم\MAP و سایر شکلها\pareto نهای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0969" cy="3906650"/>
                    </a:xfrm>
                    <a:prstGeom prst="rect">
                      <a:avLst/>
                    </a:prstGeom>
                    <a:noFill/>
                    <a:ln>
                      <a:noFill/>
                    </a:ln>
                  </pic:spPr>
                </pic:pic>
              </a:graphicData>
            </a:graphic>
          </wp:anchor>
        </w:drawing>
      </w:r>
    </w:p>
    <w:p w14:paraId="10A03C38" w14:textId="77777777" w:rsidR="002175AE" w:rsidRDefault="002175AE" w:rsidP="00DB713C">
      <w:pPr>
        <w:autoSpaceDE w:val="0"/>
        <w:autoSpaceDN w:val="0"/>
        <w:bidi w:val="0"/>
        <w:adjustRightInd w:val="0"/>
        <w:spacing w:after="0" w:line="360" w:lineRule="auto"/>
        <w:jc w:val="lowKashida"/>
        <w:rPr>
          <w:rFonts w:asciiTheme="majorBidi" w:hAnsiTheme="majorBidi" w:cstheme="majorBidi"/>
          <w:b/>
          <w:bCs/>
          <w:sz w:val="24"/>
          <w:szCs w:val="24"/>
        </w:rPr>
      </w:pPr>
      <w:r w:rsidRPr="00C538EC">
        <w:rPr>
          <w:rFonts w:asciiTheme="majorBidi" w:hAnsiTheme="majorBidi" w:cstheme="majorBidi"/>
          <w:b/>
          <w:bCs/>
          <w:sz w:val="20"/>
          <w:szCs w:val="20"/>
        </w:rPr>
        <w:t>Fig. S</w:t>
      </w:r>
      <w:r w:rsidR="00DB713C" w:rsidRPr="00C538EC">
        <w:rPr>
          <w:rFonts w:asciiTheme="majorBidi" w:hAnsiTheme="majorBidi" w:cstheme="majorBidi"/>
          <w:b/>
          <w:bCs/>
          <w:sz w:val="20"/>
          <w:szCs w:val="20"/>
        </w:rPr>
        <w:t>2</w:t>
      </w:r>
      <w:r w:rsidRPr="00C538EC">
        <w:rPr>
          <w:rFonts w:asciiTheme="majorBidi" w:hAnsiTheme="majorBidi" w:cstheme="majorBidi"/>
          <w:b/>
          <w:bCs/>
          <w:sz w:val="24"/>
          <w:szCs w:val="24"/>
        </w:rPr>
        <w:t xml:space="preserve">. </w:t>
      </w:r>
      <w:r w:rsidRPr="00C538EC">
        <w:rPr>
          <w:rFonts w:asciiTheme="majorBidi" w:hAnsiTheme="majorBidi" w:cstheme="majorBidi"/>
          <w:b/>
          <w:bCs/>
          <w:color w:val="000000"/>
          <w:sz w:val="20"/>
          <w:szCs w:val="20"/>
        </w:rPr>
        <w:t>Pareto plot for studying the importance of each variable to the F-TiO</w:t>
      </w:r>
      <w:r w:rsidRPr="00C538EC">
        <w:rPr>
          <w:rFonts w:asciiTheme="majorBidi" w:hAnsiTheme="majorBidi" w:cstheme="majorBidi"/>
          <w:b/>
          <w:bCs/>
          <w:color w:val="000000"/>
          <w:sz w:val="20"/>
          <w:szCs w:val="20"/>
          <w:vertAlign w:val="subscript"/>
        </w:rPr>
        <w:t>2</w:t>
      </w:r>
      <w:r w:rsidRPr="00C538EC">
        <w:rPr>
          <w:rFonts w:asciiTheme="majorBidi" w:hAnsiTheme="majorBidi" w:cstheme="majorBidi"/>
          <w:b/>
          <w:bCs/>
          <w:color w:val="000000"/>
          <w:sz w:val="20"/>
          <w:szCs w:val="20"/>
        </w:rPr>
        <w:t xml:space="preserve"> response in the degradation of TCAA</w:t>
      </w:r>
      <w:r w:rsidRPr="00C538EC">
        <w:rPr>
          <w:rFonts w:asciiTheme="majorBidi" w:hAnsiTheme="majorBidi" w:cstheme="majorBidi"/>
          <w:b/>
          <w:bCs/>
          <w:sz w:val="24"/>
          <w:szCs w:val="24"/>
        </w:rPr>
        <w:t>.</w:t>
      </w:r>
    </w:p>
    <w:p w14:paraId="371E20A9" w14:textId="77777777" w:rsidR="00A154D2" w:rsidRPr="00C538EC" w:rsidRDefault="00A154D2" w:rsidP="00A154D2">
      <w:pPr>
        <w:autoSpaceDE w:val="0"/>
        <w:autoSpaceDN w:val="0"/>
        <w:bidi w:val="0"/>
        <w:adjustRightInd w:val="0"/>
        <w:spacing w:after="0" w:line="360" w:lineRule="auto"/>
        <w:jc w:val="lowKashida"/>
        <w:rPr>
          <w:rFonts w:asciiTheme="majorBidi" w:hAnsiTheme="majorBidi" w:cstheme="majorBidi"/>
          <w:b/>
          <w:bCs/>
          <w:sz w:val="18"/>
          <w:szCs w:val="18"/>
        </w:rPr>
      </w:pPr>
    </w:p>
    <w:p w14:paraId="6E32D9A0" w14:textId="32E9B286" w:rsidR="00A24E69" w:rsidRPr="00C538EC" w:rsidRDefault="00537109" w:rsidP="003D79FD">
      <w:pPr>
        <w:bidi w:val="0"/>
        <w:spacing w:after="0" w:line="480" w:lineRule="auto"/>
        <w:jc w:val="lowKashida"/>
        <w:rPr>
          <w:rFonts w:asciiTheme="majorBidi" w:hAnsiTheme="majorBidi" w:cstheme="majorBidi"/>
          <w:sz w:val="24"/>
          <w:szCs w:val="24"/>
          <w:rtl/>
        </w:rPr>
      </w:pPr>
      <w:r w:rsidRPr="00C538EC">
        <w:rPr>
          <w:rFonts w:asciiTheme="majorBidi" w:hAnsiTheme="majorBidi" w:cstheme="majorBidi"/>
          <w:sz w:val="24"/>
          <w:szCs w:val="24"/>
        </w:rPr>
        <w:t>In Fig. S</w:t>
      </w:r>
      <w:r w:rsidR="006F7BA4" w:rsidRPr="00C538EC">
        <w:rPr>
          <w:rFonts w:asciiTheme="majorBidi" w:hAnsiTheme="majorBidi" w:cstheme="majorBidi"/>
          <w:sz w:val="24"/>
          <w:szCs w:val="24"/>
        </w:rPr>
        <w:t>3</w:t>
      </w:r>
      <w:r w:rsidRPr="00C538EC">
        <w:rPr>
          <w:rFonts w:asciiTheme="majorBidi" w:hAnsiTheme="majorBidi" w:cstheme="majorBidi"/>
          <w:sz w:val="24"/>
          <w:szCs w:val="24"/>
        </w:rPr>
        <w:t xml:space="preserve"> the effect of interaction of variables are studied. The effect of </w:t>
      </w:r>
      <w:r w:rsidR="00A24E69" w:rsidRPr="00C538EC">
        <w:rPr>
          <w:rFonts w:asciiTheme="majorBidi" w:hAnsiTheme="majorBidi" w:cstheme="majorBidi"/>
          <w:sz w:val="24"/>
          <w:szCs w:val="24"/>
        </w:rPr>
        <w:t>catalyst dose</w:t>
      </w:r>
      <w:r w:rsidRPr="00C538EC">
        <w:rPr>
          <w:rFonts w:asciiTheme="majorBidi" w:hAnsiTheme="majorBidi" w:cstheme="majorBidi"/>
          <w:sz w:val="24"/>
          <w:szCs w:val="24"/>
        </w:rPr>
        <w:t xml:space="preserve"> and </w:t>
      </w:r>
      <w:r w:rsidR="00A24E69" w:rsidRPr="00C538EC">
        <w:rPr>
          <w:rFonts w:asciiTheme="majorBidi" w:hAnsiTheme="majorBidi" w:cstheme="majorBidi"/>
          <w:sz w:val="24"/>
          <w:szCs w:val="24"/>
        </w:rPr>
        <w:t>pH</w:t>
      </w:r>
      <w:r w:rsidRPr="00C538EC">
        <w:rPr>
          <w:rFonts w:asciiTheme="majorBidi" w:hAnsiTheme="majorBidi" w:cstheme="majorBidi"/>
          <w:sz w:val="24"/>
          <w:szCs w:val="24"/>
        </w:rPr>
        <w:t xml:space="preserve"> on the degradation efficiency at </w:t>
      </w:r>
      <w:r w:rsidR="006F7BA4" w:rsidRPr="00C538EC">
        <w:rPr>
          <w:rFonts w:asciiTheme="majorBidi" w:hAnsiTheme="majorBidi" w:cstheme="majorBidi"/>
          <w:sz w:val="24"/>
          <w:szCs w:val="24"/>
        </w:rPr>
        <w:t>reaction time</w:t>
      </w:r>
      <w:r w:rsidRPr="00C538EC">
        <w:rPr>
          <w:rFonts w:asciiTheme="majorBidi" w:hAnsiTheme="majorBidi" w:cstheme="majorBidi"/>
          <w:sz w:val="24"/>
          <w:szCs w:val="24"/>
        </w:rPr>
        <w:t xml:space="preserve"> of </w:t>
      </w:r>
      <w:r w:rsidR="00A24E69" w:rsidRPr="00C538EC">
        <w:rPr>
          <w:rFonts w:asciiTheme="majorBidi" w:hAnsiTheme="majorBidi" w:cstheme="majorBidi"/>
          <w:sz w:val="24"/>
          <w:szCs w:val="24"/>
        </w:rPr>
        <w:t xml:space="preserve">50 </w:t>
      </w:r>
      <w:r w:rsidR="006F7BA4" w:rsidRPr="00C538EC">
        <w:rPr>
          <w:rFonts w:asciiTheme="majorBidi" w:hAnsiTheme="majorBidi" w:cstheme="majorBidi"/>
          <w:sz w:val="24"/>
          <w:szCs w:val="24"/>
        </w:rPr>
        <w:t>minutes</w:t>
      </w:r>
      <w:r w:rsidRPr="00C538EC">
        <w:rPr>
          <w:rFonts w:asciiTheme="majorBidi" w:hAnsiTheme="majorBidi" w:cstheme="majorBidi"/>
          <w:sz w:val="24"/>
          <w:szCs w:val="24"/>
        </w:rPr>
        <w:t xml:space="preserve"> and</w:t>
      </w:r>
      <w:r w:rsidR="00A24E69" w:rsidRPr="00C538EC">
        <w:rPr>
          <w:rFonts w:asciiTheme="majorBidi" w:hAnsiTheme="majorBidi" w:cstheme="majorBidi"/>
          <w:sz w:val="24"/>
          <w:szCs w:val="24"/>
        </w:rPr>
        <w:t xml:space="preserve"> </w:t>
      </w:r>
      <w:r w:rsidR="006F7BA4" w:rsidRPr="00C538EC">
        <w:rPr>
          <w:rFonts w:asciiTheme="majorBidi" w:hAnsiTheme="majorBidi" w:cstheme="majorBidi"/>
          <w:sz w:val="24"/>
          <w:szCs w:val="24"/>
        </w:rPr>
        <w:t xml:space="preserve">TCAA </w:t>
      </w:r>
      <w:r w:rsidR="00A24E69" w:rsidRPr="00C538EC">
        <w:rPr>
          <w:rFonts w:asciiTheme="majorBidi" w:hAnsiTheme="majorBidi" w:cstheme="majorBidi"/>
          <w:sz w:val="24"/>
          <w:szCs w:val="24"/>
        </w:rPr>
        <w:t>initial</w:t>
      </w:r>
      <w:r w:rsidRPr="00C538EC">
        <w:rPr>
          <w:rFonts w:asciiTheme="majorBidi" w:hAnsiTheme="majorBidi" w:cstheme="majorBidi"/>
          <w:sz w:val="24"/>
          <w:szCs w:val="24"/>
        </w:rPr>
        <w:t xml:space="preserve"> </w:t>
      </w:r>
      <w:r w:rsidR="00A24E69" w:rsidRPr="00C538EC">
        <w:rPr>
          <w:rFonts w:asciiTheme="majorBidi" w:hAnsiTheme="majorBidi" w:cstheme="majorBidi"/>
          <w:sz w:val="24"/>
          <w:szCs w:val="24"/>
        </w:rPr>
        <w:t>concentration</w:t>
      </w:r>
      <w:r w:rsidRPr="00C538EC">
        <w:rPr>
          <w:rFonts w:asciiTheme="majorBidi" w:hAnsiTheme="majorBidi" w:cstheme="majorBidi"/>
          <w:sz w:val="24"/>
          <w:szCs w:val="24"/>
        </w:rPr>
        <w:t xml:space="preserve"> of </w:t>
      </w:r>
      <w:r w:rsidR="00A24E69" w:rsidRPr="00C538EC">
        <w:rPr>
          <w:rFonts w:asciiTheme="majorBidi" w:hAnsiTheme="majorBidi" w:cstheme="majorBidi"/>
          <w:sz w:val="24"/>
          <w:szCs w:val="24"/>
        </w:rPr>
        <w:t>5</w:t>
      </w:r>
      <w:r w:rsidRPr="00C538EC">
        <w:rPr>
          <w:rFonts w:asciiTheme="majorBidi" w:hAnsiTheme="majorBidi" w:cstheme="majorBidi"/>
          <w:sz w:val="24"/>
          <w:szCs w:val="24"/>
        </w:rPr>
        <w:t xml:space="preserve"> </w:t>
      </w:r>
      <w:r w:rsidR="00A24E69" w:rsidRPr="00C538EC">
        <w:rPr>
          <w:rFonts w:asciiTheme="majorBidi" w:hAnsiTheme="majorBidi" w:cstheme="majorBidi"/>
          <w:sz w:val="24"/>
          <w:szCs w:val="24"/>
        </w:rPr>
        <w:t>m</w:t>
      </w:r>
      <w:r w:rsidRPr="00C538EC">
        <w:rPr>
          <w:rFonts w:asciiTheme="majorBidi" w:hAnsiTheme="majorBidi" w:cstheme="majorBidi"/>
          <w:sz w:val="24"/>
          <w:szCs w:val="24"/>
        </w:rPr>
        <w:t xml:space="preserve">g </w:t>
      </w:r>
      <w:r w:rsidR="00A24E69" w:rsidRPr="00C538EC">
        <w:rPr>
          <w:rFonts w:asciiTheme="majorBidi" w:hAnsiTheme="majorBidi" w:cstheme="majorBidi"/>
          <w:sz w:val="24"/>
          <w:szCs w:val="24"/>
        </w:rPr>
        <w:t>/l</w:t>
      </w:r>
      <w:r w:rsidRPr="00C538EC">
        <w:rPr>
          <w:rFonts w:asciiTheme="majorBidi" w:hAnsiTheme="majorBidi" w:cstheme="majorBidi"/>
          <w:sz w:val="24"/>
          <w:szCs w:val="24"/>
        </w:rPr>
        <w:t xml:space="preserve"> is presented in Fig S</w:t>
      </w:r>
      <w:r w:rsidR="006F7BA4" w:rsidRPr="00C538EC">
        <w:rPr>
          <w:rFonts w:asciiTheme="majorBidi" w:hAnsiTheme="majorBidi" w:cstheme="majorBidi"/>
          <w:sz w:val="24"/>
          <w:szCs w:val="24"/>
        </w:rPr>
        <w:t>3</w:t>
      </w:r>
      <w:r w:rsidRPr="00C538EC">
        <w:rPr>
          <w:rFonts w:asciiTheme="majorBidi" w:hAnsiTheme="majorBidi" w:cstheme="majorBidi"/>
          <w:sz w:val="24"/>
          <w:szCs w:val="24"/>
        </w:rPr>
        <w:t>-</w:t>
      </w:r>
      <w:r w:rsidR="00B77D94" w:rsidRPr="00C538EC">
        <w:rPr>
          <w:rFonts w:asciiTheme="majorBidi" w:hAnsiTheme="majorBidi" w:cstheme="majorBidi"/>
          <w:sz w:val="24"/>
          <w:szCs w:val="24"/>
        </w:rPr>
        <w:t>(a)</w:t>
      </w:r>
      <w:r w:rsidRPr="00C538EC">
        <w:rPr>
          <w:rFonts w:asciiTheme="majorBidi" w:hAnsiTheme="majorBidi" w:cstheme="majorBidi"/>
          <w:sz w:val="24"/>
          <w:szCs w:val="24"/>
        </w:rPr>
        <w:t xml:space="preserve">. The percentage of </w:t>
      </w:r>
      <w:r w:rsidR="006A385C" w:rsidRPr="00C538EC">
        <w:rPr>
          <w:rFonts w:asciiTheme="majorBidi" w:hAnsiTheme="majorBidi" w:cstheme="majorBidi"/>
          <w:sz w:val="24"/>
          <w:szCs w:val="24"/>
        </w:rPr>
        <w:t>TCAA</w:t>
      </w:r>
      <w:r w:rsidRPr="00C538EC">
        <w:rPr>
          <w:rFonts w:asciiTheme="majorBidi" w:hAnsiTheme="majorBidi" w:cstheme="majorBidi"/>
          <w:sz w:val="24"/>
          <w:szCs w:val="24"/>
        </w:rPr>
        <w:t xml:space="preserve"> degradation was changed by varying the </w:t>
      </w:r>
      <w:r w:rsidR="006A385C" w:rsidRPr="00C538EC">
        <w:rPr>
          <w:rFonts w:asciiTheme="majorBidi" w:hAnsiTheme="majorBidi" w:cstheme="majorBidi"/>
          <w:sz w:val="24"/>
          <w:szCs w:val="24"/>
        </w:rPr>
        <w:t>pH</w:t>
      </w:r>
      <w:r w:rsidRPr="00C538EC">
        <w:rPr>
          <w:rFonts w:asciiTheme="majorBidi" w:hAnsiTheme="majorBidi" w:cstheme="majorBidi"/>
          <w:sz w:val="24"/>
          <w:szCs w:val="24"/>
        </w:rPr>
        <w:t xml:space="preserve"> and catalyst dose. As can be understood from the Figure,</w:t>
      </w:r>
      <w:r w:rsidR="00A24E69" w:rsidRPr="00C538EC">
        <w:rPr>
          <w:rFonts w:asciiTheme="majorBidi" w:hAnsiTheme="majorBidi" w:cstheme="majorBidi"/>
          <w:sz w:val="24"/>
          <w:szCs w:val="24"/>
        </w:rPr>
        <w:t xml:space="preserve"> </w:t>
      </w:r>
      <w:r w:rsidR="003619A0" w:rsidRPr="00C538EC">
        <w:rPr>
          <w:rFonts w:asciiTheme="majorBidi" w:hAnsiTheme="majorBidi" w:cstheme="majorBidi"/>
          <w:sz w:val="24"/>
          <w:szCs w:val="24"/>
        </w:rPr>
        <w:t xml:space="preserve">the highest degradation efficiency is </w:t>
      </w:r>
      <w:r w:rsidR="00490C48" w:rsidRPr="00C538EC">
        <w:rPr>
          <w:rFonts w:asciiTheme="majorBidi" w:hAnsiTheme="majorBidi" w:cstheme="majorBidi"/>
          <w:sz w:val="24"/>
          <w:szCs w:val="24"/>
        </w:rPr>
        <w:t>60</w:t>
      </w:r>
      <w:r w:rsidR="003619A0" w:rsidRPr="00C538EC">
        <w:rPr>
          <w:rFonts w:asciiTheme="majorBidi" w:hAnsiTheme="majorBidi" w:cstheme="majorBidi"/>
          <w:sz w:val="24"/>
          <w:szCs w:val="24"/>
        </w:rPr>
        <w:t>% due to the catalyst dose and pH interference, which is achieved at a catalyst dose of 0.34 gl</w:t>
      </w:r>
      <w:r w:rsidR="003619A0" w:rsidRPr="00C538EC">
        <w:rPr>
          <w:rFonts w:asciiTheme="majorBidi" w:hAnsiTheme="majorBidi" w:cstheme="majorBidi"/>
          <w:sz w:val="24"/>
          <w:szCs w:val="24"/>
          <w:vertAlign w:val="superscript"/>
        </w:rPr>
        <w:t>-1</w:t>
      </w:r>
      <w:r w:rsidR="003619A0" w:rsidRPr="00C538EC">
        <w:rPr>
          <w:rFonts w:asciiTheme="majorBidi" w:hAnsiTheme="majorBidi" w:cstheme="majorBidi"/>
          <w:sz w:val="24"/>
          <w:szCs w:val="24"/>
        </w:rPr>
        <w:t xml:space="preserve"> mg and pH of approximately 8.</w:t>
      </w:r>
      <w:r w:rsidR="00490C48" w:rsidRPr="00C538EC">
        <w:rPr>
          <w:rFonts w:asciiTheme="majorBidi" w:hAnsiTheme="majorBidi" w:cstheme="majorBidi"/>
          <w:sz w:val="24"/>
          <w:szCs w:val="24"/>
        </w:rPr>
        <w:t xml:space="preserve"> The effect of the simultaneous interference of these two parameters is also seen in Fig</w:t>
      </w:r>
      <w:r w:rsidR="00BB3E68" w:rsidRPr="00C538EC">
        <w:rPr>
          <w:rFonts w:asciiTheme="majorBidi" w:hAnsiTheme="majorBidi" w:cstheme="majorBidi"/>
          <w:sz w:val="24"/>
          <w:szCs w:val="24"/>
        </w:rPr>
        <w:t>.</w:t>
      </w:r>
      <w:r w:rsidR="006F7BA4" w:rsidRPr="00C538EC">
        <w:rPr>
          <w:rFonts w:asciiTheme="majorBidi" w:hAnsiTheme="majorBidi" w:cstheme="majorBidi"/>
          <w:sz w:val="24"/>
          <w:szCs w:val="24"/>
        </w:rPr>
        <w:t xml:space="preserve"> S4-(a)</w:t>
      </w:r>
      <w:r w:rsidR="00490C48" w:rsidRPr="00C538EC">
        <w:rPr>
          <w:rFonts w:asciiTheme="majorBidi" w:hAnsiTheme="majorBidi" w:cstheme="majorBidi"/>
          <w:sz w:val="24"/>
          <w:szCs w:val="24"/>
        </w:rPr>
        <w:t>.</w:t>
      </w:r>
    </w:p>
    <w:p w14:paraId="2FD3D28D" w14:textId="72478395" w:rsidR="006B0145" w:rsidRPr="00C538EC" w:rsidRDefault="006B0145" w:rsidP="003D79FD">
      <w:pPr>
        <w:bidi w:val="0"/>
        <w:spacing w:after="0" w:line="480" w:lineRule="auto"/>
        <w:jc w:val="lowKashida"/>
        <w:rPr>
          <w:rFonts w:asciiTheme="majorBidi" w:hAnsiTheme="majorBidi" w:cstheme="majorBidi"/>
          <w:sz w:val="24"/>
          <w:szCs w:val="24"/>
        </w:rPr>
      </w:pPr>
      <w:r w:rsidRPr="00C538EC">
        <w:rPr>
          <w:rFonts w:asciiTheme="majorBidi" w:hAnsiTheme="majorBidi" w:cstheme="majorBidi"/>
          <w:sz w:val="24"/>
          <w:szCs w:val="24"/>
        </w:rPr>
        <w:t>The interaction between the two parameters of time and catalyst</w:t>
      </w:r>
      <w:r w:rsidR="0034200C" w:rsidRPr="00C538EC">
        <w:rPr>
          <w:rFonts w:asciiTheme="majorBidi" w:hAnsiTheme="majorBidi" w:cstheme="majorBidi"/>
          <w:sz w:val="24"/>
          <w:szCs w:val="24"/>
        </w:rPr>
        <w:t xml:space="preserve"> dose</w:t>
      </w:r>
      <w:r w:rsidR="00BF4220" w:rsidRPr="00C538EC">
        <w:rPr>
          <w:rFonts w:asciiTheme="majorBidi" w:hAnsiTheme="majorBidi" w:cstheme="majorBidi"/>
          <w:sz w:val="24"/>
          <w:szCs w:val="24"/>
        </w:rPr>
        <w:t xml:space="preserve"> at pH of 7 and TCAA initial concentration of 5 mg/l</w:t>
      </w:r>
      <w:r w:rsidRPr="00C538EC">
        <w:rPr>
          <w:rFonts w:asciiTheme="majorBidi" w:hAnsiTheme="majorBidi" w:cstheme="majorBidi"/>
          <w:sz w:val="24"/>
          <w:szCs w:val="24"/>
        </w:rPr>
        <w:t xml:space="preserve"> is shown in </w:t>
      </w:r>
      <w:r w:rsidR="00B72924" w:rsidRPr="00C538EC">
        <w:rPr>
          <w:rFonts w:asciiTheme="majorBidi" w:hAnsiTheme="majorBidi" w:cstheme="majorBidi"/>
          <w:sz w:val="24"/>
          <w:szCs w:val="24"/>
        </w:rPr>
        <w:t xml:space="preserve">Fig. S3-(b) </w:t>
      </w:r>
      <w:r w:rsidRPr="00C538EC">
        <w:rPr>
          <w:rFonts w:asciiTheme="majorBidi" w:hAnsiTheme="majorBidi" w:cstheme="majorBidi"/>
          <w:sz w:val="24"/>
          <w:szCs w:val="24"/>
        </w:rPr>
        <w:t xml:space="preserve">and </w:t>
      </w:r>
      <w:r w:rsidR="00B72924" w:rsidRPr="00C538EC">
        <w:rPr>
          <w:rFonts w:asciiTheme="majorBidi" w:hAnsiTheme="majorBidi" w:cstheme="majorBidi"/>
          <w:sz w:val="24"/>
          <w:szCs w:val="24"/>
        </w:rPr>
        <w:t>Fig. S4-(b)</w:t>
      </w:r>
      <w:r w:rsidRPr="00C538EC">
        <w:rPr>
          <w:rFonts w:asciiTheme="majorBidi" w:hAnsiTheme="majorBidi" w:cstheme="majorBidi"/>
          <w:sz w:val="24"/>
          <w:szCs w:val="24"/>
        </w:rPr>
        <w:t>.</w:t>
      </w:r>
      <w:r w:rsidR="00A001AD" w:rsidRPr="00C538EC">
        <w:rPr>
          <w:rFonts w:asciiTheme="majorBidi" w:hAnsiTheme="majorBidi" w:cstheme="majorBidi"/>
          <w:sz w:val="24"/>
          <w:szCs w:val="24"/>
        </w:rPr>
        <w:t xml:space="preserve"> </w:t>
      </w:r>
      <w:r w:rsidR="00E37038" w:rsidRPr="00C538EC">
        <w:rPr>
          <w:rFonts w:asciiTheme="majorBidi" w:hAnsiTheme="majorBidi" w:cstheme="majorBidi"/>
          <w:sz w:val="24"/>
          <w:szCs w:val="24"/>
        </w:rPr>
        <w:t xml:space="preserve">As it is understood from these two </w:t>
      </w:r>
      <w:r w:rsidR="0034200C" w:rsidRPr="00C538EC">
        <w:rPr>
          <w:rFonts w:asciiTheme="majorBidi" w:hAnsiTheme="majorBidi" w:cstheme="majorBidi"/>
          <w:sz w:val="24"/>
          <w:szCs w:val="24"/>
        </w:rPr>
        <w:t>figures</w:t>
      </w:r>
      <w:r w:rsidR="00E37038" w:rsidRPr="00C538EC">
        <w:rPr>
          <w:rFonts w:asciiTheme="majorBidi" w:hAnsiTheme="majorBidi" w:cstheme="majorBidi"/>
          <w:sz w:val="24"/>
          <w:szCs w:val="24"/>
        </w:rPr>
        <w:t xml:space="preserve">, the maximum interaction of these two parameters is 80%, which is obtained within a time interval of </w:t>
      </w:r>
      <w:r w:rsidR="0034200C" w:rsidRPr="00C538EC">
        <w:rPr>
          <w:rFonts w:asciiTheme="majorBidi" w:hAnsiTheme="majorBidi" w:cstheme="majorBidi"/>
          <w:sz w:val="24"/>
          <w:szCs w:val="24"/>
        </w:rPr>
        <w:t>70</w:t>
      </w:r>
      <w:r w:rsidR="00E37038" w:rsidRPr="00C538EC">
        <w:rPr>
          <w:rFonts w:asciiTheme="majorBidi" w:hAnsiTheme="majorBidi" w:cstheme="majorBidi"/>
          <w:sz w:val="24"/>
          <w:szCs w:val="24"/>
        </w:rPr>
        <w:t>-</w:t>
      </w:r>
      <w:r w:rsidR="0034200C" w:rsidRPr="00C538EC">
        <w:rPr>
          <w:rFonts w:asciiTheme="majorBidi" w:hAnsiTheme="majorBidi" w:cstheme="majorBidi"/>
          <w:sz w:val="24"/>
          <w:szCs w:val="24"/>
        </w:rPr>
        <w:t>80</w:t>
      </w:r>
      <w:r w:rsidR="00E37038" w:rsidRPr="00C538EC">
        <w:rPr>
          <w:rFonts w:asciiTheme="majorBidi" w:hAnsiTheme="majorBidi" w:cstheme="majorBidi"/>
          <w:sz w:val="24"/>
          <w:szCs w:val="24"/>
        </w:rPr>
        <w:t xml:space="preserve"> minutes and </w:t>
      </w:r>
      <w:r w:rsidR="0034200C" w:rsidRPr="00C538EC">
        <w:rPr>
          <w:rFonts w:asciiTheme="majorBidi" w:hAnsiTheme="majorBidi" w:cstheme="majorBidi"/>
          <w:sz w:val="24"/>
          <w:szCs w:val="24"/>
        </w:rPr>
        <w:t>range of</w:t>
      </w:r>
      <w:r w:rsidR="00E37038" w:rsidRPr="00C538EC">
        <w:rPr>
          <w:rFonts w:asciiTheme="majorBidi" w:hAnsiTheme="majorBidi" w:cstheme="majorBidi"/>
          <w:sz w:val="24"/>
          <w:szCs w:val="24"/>
        </w:rPr>
        <w:t xml:space="preserve"> </w:t>
      </w:r>
      <w:r w:rsidR="0034200C" w:rsidRPr="00C538EC">
        <w:rPr>
          <w:rFonts w:asciiTheme="majorBidi" w:hAnsiTheme="majorBidi" w:cstheme="majorBidi"/>
          <w:sz w:val="24"/>
          <w:szCs w:val="24"/>
        </w:rPr>
        <w:t>0.3</w:t>
      </w:r>
      <w:r w:rsidR="00E37038" w:rsidRPr="00C538EC">
        <w:rPr>
          <w:rFonts w:asciiTheme="majorBidi" w:hAnsiTheme="majorBidi" w:cstheme="majorBidi"/>
          <w:sz w:val="24"/>
          <w:szCs w:val="24"/>
        </w:rPr>
        <w:t>-</w:t>
      </w:r>
      <w:r w:rsidR="0034200C" w:rsidRPr="00C538EC">
        <w:rPr>
          <w:rFonts w:asciiTheme="majorBidi" w:hAnsiTheme="majorBidi" w:cstheme="majorBidi"/>
          <w:sz w:val="24"/>
          <w:szCs w:val="24"/>
        </w:rPr>
        <w:t>0.4</w:t>
      </w:r>
      <w:r w:rsidR="00E37038" w:rsidRPr="00C538EC">
        <w:rPr>
          <w:rFonts w:asciiTheme="majorBidi" w:hAnsiTheme="majorBidi" w:cstheme="majorBidi"/>
          <w:sz w:val="24"/>
          <w:szCs w:val="24"/>
        </w:rPr>
        <w:t xml:space="preserve"> </w:t>
      </w:r>
      <w:r w:rsidR="0034200C" w:rsidRPr="00C538EC">
        <w:rPr>
          <w:rFonts w:asciiTheme="majorBidi" w:hAnsiTheme="majorBidi" w:cstheme="majorBidi"/>
          <w:sz w:val="24"/>
          <w:szCs w:val="24"/>
        </w:rPr>
        <w:t>gl</w:t>
      </w:r>
      <w:r w:rsidR="0034200C" w:rsidRPr="00C538EC">
        <w:rPr>
          <w:rFonts w:asciiTheme="majorBidi" w:hAnsiTheme="majorBidi" w:cstheme="majorBidi"/>
          <w:sz w:val="24"/>
          <w:szCs w:val="24"/>
          <w:vertAlign w:val="superscript"/>
        </w:rPr>
        <w:t>-1</w:t>
      </w:r>
      <w:r w:rsidR="00E37038" w:rsidRPr="00C538EC">
        <w:rPr>
          <w:rFonts w:asciiTheme="majorBidi" w:hAnsiTheme="majorBidi" w:cstheme="majorBidi"/>
          <w:sz w:val="24"/>
          <w:szCs w:val="24"/>
        </w:rPr>
        <w:t xml:space="preserve"> </w:t>
      </w:r>
      <w:r w:rsidR="00182177" w:rsidRPr="00C538EC">
        <w:rPr>
          <w:rFonts w:asciiTheme="majorBidi" w:hAnsiTheme="majorBidi" w:cstheme="majorBidi"/>
          <w:sz w:val="24"/>
          <w:szCs w:val="24"/>
        </w:rPr>
        <w:t>of catalyst dos</w:t>
      </w:r>
      <w:r w:rsidR="0034200C" w:rsidRPr="00C538EC">
        <w:rPr>
          <w:rFonts w:asciiTheme="majorBidi" w:hAnsiTheme="majorBidi" w:cstheme="majorBidi"/>
          <w:sz w:val="24"/>
          <w:szCs w:val="24"/>
        </w:rPr>
        <w:t>e</w:t>
      </w:r>
      <w:r w:rsidR="00E37038" w:rsidRPr="00C538EC">
        <w:rPr>
          <w:rFonts w:asciiTheme="majorBidi" w:hAnsiTheme="majorBidi" w:cstheme="majorBidi"/>
          <w:sz w:val="24"/>
          <w:szCs w:val="24"/>
        </w:rPr>
        <w:t xml:space="preserve">. on the other hand, </w:t>
      </w:r>
      <w:r w:rsidR="005A01A4" w:rsidRPr="00C538EC">
        <w:rPr>
          <w:rFonts w:asciiTheme="majorBidi" w:hAnsiTheme="majorBidi" w:cstheme="majorBidi"/>
          <w:sz w:val="24"/>
          <w:szCs w:val="24"/>
        </w:rPr>
        <w:t xml:space="preserve">in higher and lesser than this quantities, degradation efficiency decreases. </w:t>
      </w:r>
    </w:p>
    <w:p w14:paraId="6C4135C6" w14:textId="748D8639" w:rsidR="00F77D37" w:rsidRPr="00C538EC" w:rsidRDefault="00F77D37" w:rsidP="003D79FD">
      <w:pPr>
        <w:bidi w:val="0"/>
        <w:spacing w:after="0" w:line="480" w:lineRule="auto"/>
        <w:jc w:val="lowKashida"/>
        <w:rPr>
          <w:rFonts w:asciiTheme="majorBidi" w:hAnsiTheme="majorBidi" w:cstheme="majorBidi"/>
          <w:sz w:val="24"/>
          <w:szCs w:val="24"/>
          <w:rtl/>
        </w:rPr>
      </w:pPr>
      <w:r w:rsidRPr="00C538EC">
        <w:rPr>
          <w:rFonts w:asciiTheme="majorBidi" w:hAnsiTheme="majorBidi" w:cstheme="majorBidi"/>
          <w:sz w:val="24"/>
          <w:szCs w:val="24"/>
        </w:rPr>
        <w:lastRenderedPageBreak/>
        <w:t xml:space="preserve">In figures </w:t>
      </w:r>
      <w:r w:rsidR="00182177" w:rsidRPr="00C538EC">
        <w:rPr>
          <w:rFonts w:asciiTheme="majorBidi" w:hAnsiTheme="majorBidi" w:cstheme="majorBidi"/>
          <w:sz w:val="24"/>
          <w:szCs w:val="24"/>
        </w:rPr>
        <w:t>S3-(c)</w:t>
      </w:r>
      <w:r w:rsidRPr="00C538EC">
        <w:rPr>
          <w:rFonts w:asciiTheme="majorBidi" w:hAnsiTheme="majorBidi" w:cstheme="majorBidi"/>
          <w:sz w:val="24"/>
          <w:szCs w:val="24"/>
        </w:rPr>
        <w:t xml:space="preserve"> and</w:t>
      </w:r>
      <w:r w:rsidR="00182177" w:rsidRPr="00C538EC">
        <w:rPr>
          <w:rFonts w:asciiTheme="majorBidi" w:hAnsiTheme="majorBidi" w:cstheme="majorBidi"/>
          <w:sz w:val="24"/>
          <w:szCs w:val="24"/>
        </w:rPr>
        <w:t xml:space="preserve"> S4-(c)</w:t>
      </w:r>
      <w:r w:rsidRPr="00C538EC">
        <w:rPr>
          <w:rFonts w:asciiTheme="majorBidi" w:hAnsiTheme="majorBidi" w:cstheme="majorBidi"/>
          <w:sz w:val="24"/>
          <w:szCs w:val="24"/>
        </w:rPr>
        <w:t xml:space="preserve"> interaction of TCAA initial concentration and catalyst dose is shown</w:t>
      </w:r>
      <w:r w:rsidR="00B879E1" w:rsidRPr="00C538EC">
        <w:rPr>
          <w:rFonts w:asciiTheme="majorBidi" w:hAnsiTheme="majorBidi" w:cstheme="majorBidi"/>
          <w:sz w:val="24"/>
          <w:szCs w:val="24"/>
        </w:rPr>
        <w:t xml:space="preserve"> at </w:t>
      </w:r>
      <w:r w:rsidR="00182177" w:rsidRPr="00C538EC">
        <w:rPr>
          <w:rFonts w:asciiTheme="majorBidi" w:hAnsiTheme="majorBidi" w:cstheme="majorBidi"/>
          <w:sz w:val="24"/>
          <w:szCs w:val="24"/>
        </w:rPr>
        <w:t>pH</w:t>
      </w:r>
      <w:r w:rsidR="00B879E1" w:rsidRPr="00C538EC">
        <w:rPr>
          <w:rFonts w:asciiTheme="majorBidi" w:hAnsiTheme="majorBidi" w:cstheme="majorBidi"/>
          <w:sz w:val="24"/>
          <w:szCs w:val="24"/>
        </w:rPr>
        <w:t xml:space="preserve"> of 7 and reaction time of 50 minut</w:t>
      </w:r>
      <w:r w:rsidR="00182177" w:rsidRPr="00C538EC">
        <w:rPr>
          <w:rFonts w:asciiTheme="majorBidi" w:hAnsiTheme="majorBidi" w:cstheme="majorBidi"/>
          <w:sz w:val="24"/>
          <w:szCs w:val="24"/>
        </w:rPr>
        <w:t>e</w:t>
      </w:r>
      <w:r w:rsidR="00B879E1" w:rsidRPr="00C538EC">
        <w:rPr>
          <w:rFonts w:asciiTheme="majorBidi" w:hAnsiTheme="majorBidi" w:cstheme="majorBidi"/>
          <w:sz w:val="24"/>
          <w:szCs w:val="24"/>
        </w:rPr>
        <w:t>s</w:t>
      </w:r>
      <w:r w:rsidRPr="00C538EC">
        <w:rPr>
          <w:rFonts w:asciiTheme="majorBidi" w:hAnsiTheme="majorBidi" w:cstheme="majorBidi"/>
          <w:sz w:val="24"/>
          <w:szCs w:val="24"/>
        </w:rPr>
        <w:t>.</w:t>
      </w:r>
      <w:r w:rsidR="003C70E1" w:rsidRPr="00C538EC">
        <w:rPr>
          <w:rFonts w:asciiTheme="majorBidi" w:hAnsiTheme="majorBidi" w:cstheme="majorBidi"/>
          <w:sz w:val="24"/>
          <w:szCs w:val="24"/>
        </w:rPr>
        <w:t xml:space="preserve"> As shown in </w:t>
      </w:r>
      <w:r w:rsidR="00F53BC5" w:rsidRPr="00C538EC">
        <w:rPr>
          <w:rFonts w:asciiTheme="majorBidi" w:hAnsiTheme="majorBidi" w:cstheme="majorBidi"/>
          <w:sz w:val="24"/>
          <w:szCs w:val="24"/>
        </w:rPr>
        <w:t>these Figures,</w:t>
      </w:r>
      <w:r w:rsidR="003C70E1" w:rsidRPr="00C538EC">
        <w:rPr>
          <w:rFonts w:asciiTheme="majorBidi" w:hAnsiTheme="majorBidi" w:cstheme="majorBidi"/>
          <w:sz w:val="24"/>
          <w:szCs w:val="24"/>
        </w:rPr>
        <w:t xml:space="preserve"> the highest process efficiency is obtained at chlorine concentration of 1 mg/l and catalyst dose range between 0.3 and 0.4 gl</w:t>
      </w:r>
      <w:r w:rsidR="003C70E1" w:rsidRPr="00C538EC">
        <w:rPr>
          <w:rFonts w:asciiTheme="majorBidi" w:hAnsiTheme="majorBidi" w:cstheme="majorBidi"/>
          <w:sz w:val="24"/>
          <w:szCs w:val="24"/>
          <w:vertAlign w:val="superscript"/>
        </w:rPr>
        <w:t>-</w:t>
      </w:r>
      <w:r w:rsidR="003C70E1" w:rsidRPr="00C538EC">
        <w:rPr>
          <w:rFonts w:asciiTheme="majorBidi" w:hAnsiTheme="majorBidi" w:cstheme="majorBidi"/>
          <w:sz w:val="24"/>
          <w:szCs w:val="24"/>
        </w:rPr>
        <w:t>.</w:t>
      </w:r>
      <w:r w:rsidRPr="00C538EC">
        <w:rPr>
          <w:rFonts w:asciiTheme="majorBidi" w:hAnsiTheme="majorBidi" w:cstheme="majorBidi"/>
          <w:sz w:val="24"/>
          <w:szCs w:val="24"/>
        </w:rPr>
        <w:t xml:space="preserve"> </w:t>
      </w:r>
    </w:p>
    <w:p w14:paraId="1CB8E2DF" w14:textId="38530EF4" w:rsidR="00E37038" w:rsidRPr="00C538EC" w:rsidRDefault="00A154D2" w:rsidP="00E37038">
      <w:pPr>
        <w:tabs>
          <w:tab w:val="right" w:pos="4230"/>
        </w:tabs>
        <w:bidi w:val="0"/>
        <w:spacing w:after="0" w:line="360" w:lineRule="auto"/>
        <w:jc w:val="lowKashida"/>
        <w:rPr>
          <w:rFonts w:asciiTheme="majorBidi" w:hAnsiTheme="majorBidi" w:cstheme="majorBidi"/>
          <w:sz w:val="24"/>
          <w:szCs w:val="24"/>
        </w:rPr>
      </w:pPr>
      <w:r w:rsidRPr="00C538EC">
        <w:rPr>
          <w:rFonts w:asciiTheme="majorBidi" w:hAnsiTheme="majorBidi" w:cstheme="majorBidi"/>
          <w:noProof/>
        </w:rPr>
        <w:drawing>
          <wp:anchor distT="0" distB="0" distL="114300" distR="114300" simplePos="0" relativeHeight="251661312" behindDoc="0" locked="0" layoutInCell="1" allowOverlap="1" wp14:anchorId="0D4F5473" wp14:editId="57EDE971">
            <wp:simplePos x="0" y="0"/>
            <wp:positionH relativeFrom="margin">
              <wp:posOffset>1127760</wp:posOffset>
            </wp:positionH>
            <wp:positionV relativeFrom="paragraph">
              <wp:posOffset>3872230</wp:posOffset>
            </wp:positionV>
            <wp:extent cx="3409315" cy="3098800"/>
            <wp:effectExtent l="0" t="0" r="635" b="6350"/>
            <wp:wrapTopAndBottom/>
            <wp:docPr id="7" name="Picture 7" descr="C:\Users\admin\Desktop\آنالیز نهایی پایان نامه\مربوط به انالیز نهایی پایان نامه خودم\MAP و سایر شکلها\Contour2,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آنالیز نهایی پایان نامه\مربوط به انالیز نهایی پایان نامه خودم\MAP و سایر شکلها\Contour2,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315" cy="309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603" w:rsidRPr="00C538EC">
        <w:rPr>
          <w:rFonts w:asciiTheme="majorBidi" w:hAnsiTheme="majorBidi" w:cstheme="majorBidi"/>
          <w:noProof/>
        </w:rPr>
        <w:drawing>
          <wp:anchor distT="0" distB="0" distL="114300" distR="114300" simplePos="0" relativeHeight="251659264" behindDoc="0" locked="0" layoutInCell="1" allowOverlap="1" wp14:anchorId="696AD8BE" wp14:editId="4309DA86">
            <wp:simplePos x="0" y="0"/>
            <wp:positionH relativeFrom="page">
              <wp:posOffset>141605</wp:posOffset>
            </wp:positionH>
            <wp:positionV relativeFrom="paragraph">
              <wp:posOffset>290701</wp:posOffset>
            </wp:positionV>
            <wp:extent cx="3471545" cy="3161665"/>
            <wp:effectExtent l="0" t="0" r="0" b="635"/>
            <wp:wrapTopAndBottom/>
            <wp:docPr id="5" name="Picture 5" descr="C:\Users\admin\Desktop\آنالیز نهایی پایان نامه\مربوط به انالیز نهایی پایان نامه خودم\MAP و سایر شکلها\Contour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آنالیز نهایی پایان نامه\مربوط به انالیز نهایی پایان نامه خودم\MAP و سایر شکلها\Contour1,2(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1545" cy="3161665"/>
                    </a:xfrm>
                    <a:prstGeom prst="rect">
                      <a:avLst/>
                    </a:prstGeom>
                    <a:noFill/>
                    <a:ln>
                      <a:noFill/>
                    </a:ln>
                  </pic:spPr>
                </pic:pic>
              </a:graphicData>
            </a:graphic>
          </wp:anchor>
        </w:drawing>
      </w:r>
      <w:r w:rsidR="00DD2603" w:rsidRPr="00C538EC">
        <w:rPr>
          <w:rFonts w:asciiTheme="majorBidi" w:hAnsiTheme="majorBidi" w:cstheme="majorBidi"/>
          <w:noProof/>
        </w:rPr>
        <w:drawing>
          <wp:anchor distT="0" distB="0" distL="114300" distR="114300" simplePos="0" relativeHeight="251660288" behindDoc="0" locked="0" layoutInCell="1" allowOverlap="1" wp14:anchorId="6C1116ED" wp14:editId="66A9708A">
            <wp:simplePos x="0" y="0"/>
            <wp:positionH relativeFrom="column">
              <wp:posOffset>2852926</wp:posOffset>
            </wp:positionH>
            <wp:positionV relativeFrom="paragraph">
              <wp:posOffset>252730</wp:posOffset>
            </wp:positionV>
            <wp:extent cx="3593465" cy="3246755"/>
            <wp:effectExtent l="0" t="0" r="6985" b="0"/>
            <wp:wrapTopAndBottom/>
            <wp:docPr id="6" name="Picture 6" descr="C:\Users\admin\Desktop\آنالیز نهایی پایان نامه\مربوط به انالیز نهایی پایان نامه خودم\MAP و سایر شکلها\Contour2,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آنالیز نهایی پایان نامه\مربوط به انالیز نهایی پایان نامه خودم\MAP و سایر شکلها\Contour2,3(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3465" cy="3246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33D004" w14:textId="77777777" w:rsidR="00A154D2" w:rsidRDefault="00A154D2" w:rsidP="00A154D2">
      <w:pPr>
        <w:bidi w:val="0"/>
        <w:rPr>
          <w:rFonts w:asciiTheme="majorBidi" w:hAnsiTheme="majorBidi" w:cstheme="majorBidi"/>
          <w:b/>
          <w:bCs/>
          <w:sz w:val="20"/>
          <w:szCs w:val="20"/>
        </w:rPr>
      </w:pPr>
    </w:p>
    <w:p w14:paraId="5A81B420" w14:textId="10BCDC10" w:rsidR="00DD2603" w:rsidRPr="00C538EC" w:rsidRDefault="00DD2603" w:rsidP="00A154D2">
      <w:pPr>
        <w:bidi w:val="0"/>
        <w:rPr>
          <w:rFonts w:asciiTheme="majorBidi" w:hAnsiTheme="majorBidi" w:cstheme="majorBidi"/>
          <w:b/>
          <w:bCs/>
          <w:sz w:val="20"/>
          <w:szCs w:val="20"/>
        </w:rPr>
      </w:pPr>
      <w:r w:rsidRPr="00C538EC">
        <w:rPr>
          <w:rFonts w:asciiTheme="majorBidi" w:hAnsiTheme="majorBidi" w:cstheme="majorBidi"/>
          <w:b/>
          <w:bCs/>
          <w:sz w:val="20"/>
          <w:szCs w:val="20"/>
        </w:rPr>
        <w:t>Fig. S</w:t>
      </w:r>
      <w:r w:rsidR="00F754AF" w:rsidRPr="00C538EC">
        <w:rPr>
          <w:rFonts w:asciiTheme="majorBidi" w:hAnsiTheme="majorBidi" w:cstheme="majorBidi"/>
          <w:b/>
          <w:bCs/>
          <w:sz w:val="20"/>
          <w:szCs w:val="20"/>
        </w:rPr>
        <w:t>3</w:t>
      </w:r>
      <w:r w:rsidRPr="00C538EC">
        <w:rPr>
          <w:rFonts w:asciiTheme="majorBidi" w:hAnsiTheme="majorBidi" w:cstheme="majorBidi"/>
          <w:b/>
          <w:bCs/>
          <w:sz w:val="20"/>
          <w:szCs w:val="20"/>
        </w:rPr>
        <w:t xml:space="preserve"> Contour plot </w:t>
      </w:r>
      <w:r w:rsidR="005C1850" w:rsidRPr="00C538EC">
        <w:rPr>
          <w:rFonts w:asciiTheme="majorBidi" w:hAnsiTheme="majorBidi" w:cstheme="majorBidi"/>
          <w:b/>
          <w:bCs/>
          <w:sz w:val="20"/>
          <w:szCs w:val="20"/>
        </w:rPr>
        <w:t xml:space="preserve">of  (a) TCAA initial concentration and  pH, (b) time and catalyst dose, (c) TCAA initial concentration and catalyst dose  </w:t>
      </w:r>
    </w:p>
    <w:p w14:paraId="3CE809B1" w14:textId="77777777" w:rsidR="00537109" w:rsidRPr="00C538EC" w:rsidRDefault="00537109" w:rsidP="00DD2603">
      <w:pPr>
        <w:bidi w:val="0"/>
        <w:spacing w:after="0" w:line="360" w:lineRule="auto"/>
        <w:jc w:val="lowKashida"/>
        <w:rPr>
          <w:rFonts w:asciiTheme="majorBidi" w:hAnsiTheme="majorBidi" w:cstheme="majorBidi"/>
        </w:rPr>
      </w:pPr>
      <w:r w:rsidRPr="00C538EC">
        <w:rPr>
          <w:rFonts w:asciiTheme="majorBidi" w:hAnsiTheme="majorBidi" w:cstheme="majorBidi"/>
          <w:sz w:val="24"/>
          <w:szCs w:val="24"/>
        </w:rPr>
        <w:t xml:space="preserve"> </w:t>
      </w:r>
    </w:p>
    <w:p w14:paraId="2CC8A285" w14:textId="77777777" w:rsidR="00A24E69" w:rsidRPr="00C538EC" w:rsidRDefault="00A24E69" w:rsidP="00A24E69">
      <w:pPr>
        <w:bidi w:val="0"/>
        <w:spacing w:after="0" w:line="360" w:lineRule="auto"/>
        <w:jc w:val="lowKashida"/>
        <w:rPr>
          <w:rFonts w:asciiTheme="majorBidi" w:hAnsiTheme="majorBidi" w:cstheme="majorBidi"/>
        </w:rPr>
      </w:pPr>
    </w:p>
    <w:p w14:paraId="280F8C47" w14:textId="77777777" w:rsidR="00B77D94" w:rsidRPr="00C538EC" w:rsidRDefault="00B77D94" w:rsidP="00B77D94">
      <w:pPr>
        <w:bidi w:val="0"/>
        <w:spacing w:after="0" w:line="360" w:lineRule="auto"/>
        <w:jc w:val="lowKashida"/>
        <w:rPr>
          <w:rFonts w:asciiTheme="majorBidi" w:hAnsiTheme="majorBidi" w:cstheme="majorBidi"/>
        </w:rPr>
      </w:pPr>
    </w:p>
    <w:p w14:paraId="77854FF7" w14:textId="77777777" w:rsidR="00B77D94" w:rsidRPr="00C538EC" w:rsidRDefault="00B77D94" w:rsidP="00B77D94">
      <w:pPr>
        <w:bidi w:val="0"/>
        <w:spacing w:after="0" w:line="360" w:lineRule="auto"/>
        <w:jc w:val="lowKashida"/>
        <w:rPr>
          <w:rFonts w:asciiTheme="majorBidi" w:hAnsiTheme="majorBidi" w:cstheme="majorBidi"/>
        </w:rPr>
      </w:pPr>
    </w:p>
    <w:p w14:paraId="50599E35" w14:textId="3403B552" w:rsidR="00537109" w:rsidRPr="00C538EC" w:rsidRDefault="00A154D2" w:rsidP="0078790C">
      <w:pPr>
        <w:spacing w:after="0" w:line="360" w:lineRule="auto"/>
        <w:jc w:val="center"/>
        <w:rPr>
          <w:rFonts w:asciiTheme="majorBidi" w:hAnsiTheme="majorBidi" w:cstheme="majorBidi"/>
          <w:b/>
          <w:bCs/>
          <w:sz w:val="20"/>
          <w:szCs w:val="20"/>
        </w:rPr>
      </w:pPr>
      <w:r w:rsidRPr="00C538EC">
        <w:rPr>
          <w:rFonts w:asciiTheme="majorBidi" w:hAnsiTheme="majorBidi" w:cstheme="majorBidi"/>
          <w:b/>
          <w:bCs/>
          <w:noProof/>
          <w:sz w:val="20"/>
          <w:szCs w:val="20"/>
          <w:rtl/>
        </w:rPr>
        <w:drawing>
          <wp:anchor distT="0" distB="0" distL="114300" distR="114300" simplePos="0" relativeHeight="251662336" behindDoc="0" locked="0" layoutInCell="1" allowOverlap="1" wp14:anchorId="09340A42" wp14:editId="49F4E956">
            <wp:simplePos x="0" y="0"/>
            <wp:positionH relativeFrom="column">
              <wp:posOffset>-247650</wp:posOffset>
            </wp:positionH>
            <wp:positionV relativeFrom="paragraph">
              <wp:posOffset>3810</wp:posOffset>
            </wp:positionV>
            <wp:extent cx="3041015" cy="3370580"/>
            <wp:effectExtent l="0" t="0" r="6985" b="1270"/>
            <wp:wrapTopAndBottom/>
            <wp:docPr id="8" name="Picture 8" descr="C:\Users\admin\Desktop\آنالیز نهایی پایان نامه\مربوط به انالیز نهایی پایان نامه خودم\MAP و سایر شکلها\prespective.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آنالیز نهایی پایان نامه\مربوط به انالیز نهایی پایان نامه خودم\MAP و سایر شکلها\prespective.1,2(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1015" cy="3370580"/>
                    </a:xfrm>
                    <a:prstGeom prst="rect">
                      <a:avLst/>
                    </a:prstGeom>
                    <a:noFill/>
                    <a:ln>
                      <a:noFill/>
                    </a:ln>
                  </pic:spPr>
                </pic:pic>
              </a:graphicData>
            </a:graphic>
          </wp:anchor>
        </w:drawing>
      </w:r>
      <w:r w:rsidR="005F3CE7" w:rsidRPr="00C538EC">
        <w:rPr>
          <w:rFonts w:asciiTheme="majorBidi" w:hAnsiTheme="majorBidi" w:cstheme="majorBidi"/>
          <w:b/>
          <w:bCs/>
          <w:noProof/>
          <w:color w:val="000000"/>
          <w:sz w:val="20"/>
          <w:szCs w:val="20"/>
          <w:rtl/>
        </w:rPr>
        <w:drawing>
          <wp:anchor distT="0" distB="0" distL="114300" distR="114300" simplePos="0" relativeHeight="251664384" behindDoc="0" locked="0" layoutInCell="1" allowOverlap="1" wp14:anchorId="15A682D5" wp14:editId="2FF5E884">
            <wp:simplePos x="0" y="0"/>
            <wp:positionH relativeFrom="margin">
              <wp:posOffset>1433195</wp:posOffset>
            </wp:positionH>
            <wp:positionV relativeFrom="paragraph">
              <wp:posOffset>3602990</wp:posOffset>
            </wp:positionV>
            <wp:extent cx="3053080" cy="3363595"/>
            <wp:effectExtent l="0" t="0" r="0" b="8255"/>
            <wp:wrapTopAndBottom/>
            <wp:docPr id="10" name="Picture 10" descr="C:\Users\admin\Desktop\آنالیز نهایی پایان نامه\مربوط به انالیز نهایی پایان نامه خودم\MAP و سایر شکلها\prespective.2,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آنالیز نهایی پایان نامه\مربوط به انالیز نهایی پایان نامه خودم\MAP و سایر شکلها\prespective.2,4(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3080" cy="3363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1B52" w:rsidRPr="00C538EC">
        <w:rPr>
          <w:rFonts w:asciiTheme="majorBidi" w:hAnsiTheme="majorBidi" w:cstheme="majorBidi"/>
          <w:noProof/>
          <w:sz w:val="28"/>
          <w:szCs w:val="28"/>
        </w:rPr>
        <w:drawing>
          <wp:anchor distT="0" distB="0" distL="114300" distR="114300" simplePos="0" relativeHeight="251663360" behindDoc="0" locked="0" layoutInCell="1" allowOverlap="1" wp14:anchorId="07E5E034" wp14:editId="0D4FD040">
            <wp:simplePos x="0" y="0"/>
            <wp:positionH relativeFrom="column">
              <wp:posOffset>3208020</wp:posOffset>
            </wp:positionH>
            <wp:positionV relativeFrom="paragraph">
              <wp:posOffset>484</wp:posOffset>
            </wp:positionV>
            <wp:extent cx="3006626" cy="3370881"/>
            <wp:effectExtent l="0" t="0" r="3810" b="1270"/>
            <wp:wrapTopAndBottom/>
            <wp:docPr id="9" name="Picture 9" descr="C:\Users\admin\Desktop\آنالیز نهایی پایان نامه\مربوط به انالیز نهایی پایان نامه خودم\MAP و سایر شکلها\prespective.2,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آنالیز نهایی پایان نامه\مربوط به انالیز نهایی پایان نامه خودم\MAP و سایر شکلها\prespective.2,3(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6626" cy="3370881"/>
                    </a:xfrm>
                    <a:prstGeom prst="rect">
                      <a:avLst/>
                    </a:prstGeom>
                    <a:noFill/>
                    <a:ln>
                      <a:noFill/>
                    </a:ln>
                  </pic:spPr>
                </pic:pic>
              </a:graphicData>
            </a:graphic>
          </wp:anchor>
        </w:drawing>
      </w:r>
    </w:p>
    <w:p w14:paraId="19172B40" w14:textId="77777777" w:rsidR="00537109" w:rsidRPr="00C538EC" w:rsidRDefault="00537109" w:rsidP="0078790C">
      <w:pPr>
        <w:spacing w:after="0" w:line="360" w:lineRule="auto"/>
        <w:jc w:val="center"/>
        <w:rPr>
          <w:rFonts w:asciiTheme="majorBidi" w:hAnsiTheme="majorBidi" w:cstheme="majorBidi"/>
          <w:b/>
          <w:bCs/>
          <w:color w:val="000000"/>
          <w:sz w:val="20"/>
          <w:szCs w:val="20"/>
        </w:rPr>
      </w:pPr>
    </w:p>
    <w:p w14:paraId="28E3017B" w14:textId="77777777" w:rsidR="00172EDA" w:rsidRPr="00C538EC" w:rsidRDefault="00172EDA" w:rsidP="00172EDA">
      <w:pPr>
        <w:bidi w:val="0"/>
        <w:rPr>
          <w:rFonts w:asciiTheme="majorBidi" w:hAnsiTheme="majorBidi" w:cstheme="majorBidi"/>
          <w:sz w:val="28"/>
          <w:szCs w:val="28"/>
        </w:rPr>
      </w:pPr>
    </w:p>
    <w:p w14:paraId="27BC8D3F" w14:textId="77777777" w:rsidR="001D6494" w:rsidRPr="00C538EC" w:rsidRDefault="001D6494" w:rsidP="00F754AF">
      <w:pPr>
        <w:bidi w:val="0"/>
        <w:jc w:val="center"/>
        <w:rPr>
          <w:rFonts w:asciiTheme="majorBidi" w:hAnsiTheme="majorBidi" w:cstheme="majorBidi"/>
          <w:b/>
          <w:bCs/>
          <w:sz w:val="20"/>
          <w:szCs w:val="20"/>
        </w:rPr>
      </w:pPr>
      <w:r w:rsidRPr="00C538EC">
        <w:rPr>
          <w:rFonts w:asciiTheme="majorBidi" w:hAnsiTheme="majorBidi" w:cstheme="majorBidi"/>
          <w:b/>
          <w:bCs/>
          <w:sz w:val="20"/>
          <w:szCs w:val="20"/>
        </w:rPr>
        <w:t>Fig. S</w:t>
      </w:r>
      <w:r w:rsidR="00F754AF" w:rsidRPr="00C538EC">
        <w:rPr>
          <w:rFonts w:asciiTheme="majorBidi" w:hAnsiTheme="majorBidi" w:cstheme="majorBidi"/>
          <w:b/>
          <w:bCs/>
          <w:sz w:val="20"/>
          <w:szCs w:val="20"/>
        </w:rPr>
        <w:t>4</w:t>
      </w:r>
      <w:r w:rsidRPr="00C538EC">
        <w:rPr>
          <w:rFonts w:asciiTheme="majorBidi" w:hAnsiTheme="majorBidi" w:cstheme="majorBidi"/>
          <w:b/>
          <w:bCs/>
          <w:sz w:val="20"/>
          <w:szCs w:val="20"/>
        </w:rPr>
        <w:t xml:space="preserve"> prespective plot of  (a) TCAA initial concentration and  pH, (b) time and catalyst dose, (c) TCAA initial concentration and catalyst dose  </w:t>
      </w:r>
    </w:p>
    <w:p w14:paraId="07838142" w14:textId="77777777" w:rsidR="005F3CE7" w:rsidRPr="00C538EC" w:rsidRDefault="005F3CE7" w:rsidP="005F3CE7">
      <w:pPr>
        <w:bidi w:val="0"/>
        <w:rPr>
          <w:rFonts w:asciiTheme="majorBidi" w:hAnsiTheme="majorBidi" w:cstheme="majorBidi"/>
          <w:sz w:val="28"/>
          <w:szCs w:val="28"/>
        </w:rPr>
      </w:pPr>
    </w:p>
    <w:p w14:paraId="5B026C82" w14:textId="77777777" w:rsidR="005F3CE7" w:rsidRPr="00C538EC" w:rsidRDefault="005F3CE7" w:rsidP="005F3CE7">
      <w:pPr>
        <w:bidi w:val="0"/>
        <w:rPr>
          <w:rFonts w:asciiTheme="majorBidi" w:hAnsiTheme="majorBidi" w:cstheme="majorBidi"/>
          <w:sz w:val="28"/>
          <w:szCs w:val="28"/>
        </w:rPr>
      </w:pPr>
    </w:p>
    <w:p w14:paraId="0709A586" w14:textId="77777777" w:rsidR="005F3CE7" w:rsidRPr="00C538EC" w:rsidRDefault="005F3CE7" w:rsidP="005F3CE7">
      <w:pPr>
        <w:bidi w:val="0"/>
        <w:rPr>
          <w:rFonts w:asciiTheme="majorBidi" w:hAnsiTheme="majorBidi" w:cstheme="majorBidi"/>
          <w:sz w:val="28"/>
          <w:szCs w:val="28"/>
        </w:rPr>
      </w:pPr>
    </w:p>
    <w:p w14:paraId="0CA74051" w14:textId="77777777" w:rsidR="00172EDA" w:rsidRPr="00C538EC" w:rsidRDefault="00172EDA" w:rsidP="00172EDA">
      <w:pPr>
        <w:bidi w:val="0"/>
        <w:rPr>
          <w:rFonts w:asciiTheme="majorBidi" w:hAnsiTheme="majorBidi" w:cstheme="majorBidi"/>
          <w:sz w:val="28"/>
          <w:szCs w:val="28"/>
        </w:rPr>
      </w:pPr>
    </w:p>
    <w:p w14:paraId="075B1734" w14:textId="0D492A03" w:rsidR="005F3CE7" w:rsidRPr="00C538EC" w:rsidRDefault="005F3CE7" w:rsidP="00260E81">
      <w:pPr>
        <w:jc w:val="center"/>
        <w:rPr>
          <w:rFonts w:asciiTheme="majorBidi" w:hAnsiTheme="majorBidi" w:cstheme="majorBidi"/>
          <w:b/>
          <w:bCs/>
          <w:sz w:val="20"/>
          <w:szCs w:val="20"/>
          <w:rtl/>
        </w:rPr>
      </w:pPr>
    </w:p>
    <w:tbl>
      <w:tblPr>
        <w:tblStyle w:val="TableGrid"/>
        <w:tblpPr w:leftFromText="180" w:rightFromText="180" w:vertAnchor="text" w:horzAnchor="margin" w:tblpXSpec="center" w:tblpY="905"/>
        <w:tblW w:w="0" w:type="auto"/>
        <w:tblLook w:val="04A0" w:firstRow="1" w:lastRow="0" w:firstColumn="1" w:lastColumn="0" w:noHBand="0" w:noVBand="1"/>
      </w:tblPr>
      <w:tblGrid>
        <w:gridCol w:w="3344"/>
        <w:gridCol w:w="992"/>
        <w:gridCol w:w="1418"/>
        <w:gridCol w:w="1418"/>
      </w:tblGrid>
      <w:tr w:rsidR="00350E66" w:rsidRPr="00C538EC" w14:paraId="5ACC4FC3" w14:textId="77777777" w:rsidTr="00A154D2">
        <w:trPr>
          <w:trHeight w:val="184"/>
        </w:trPr>
        <w:tc>
          <w:tcPr>
            <w:tcW w:w="3344" w:type="dxa"/>
            <w:vMerge w:val="restart"/>
            <w:tcBorders>
              <w:left w:val="nil"/>
              <w:right w:val="nil"/>
            </w:tcBorders>
            <w:vAlign w:val="center"/>
          </w:tcPr>
          <w:p w14:paraId="4C95ED12" w14:textId="77777777" w:rsidR="00350E66" w:rsidRPr="00C538EC" w:rsidRDefault="00350E66" w:rsidP="00A154D2">
            <w:pPr>
              <w:autoSpaceDE w:val="0"/>
              <w:autoSpaceDN w:val="0"/>
              <w:bidi w:val="0"/>
              <w:adjustRightInd w:val="0"/>
              <w:rPr>
                <w:rFonts w:asciiTheme="majorBidi" w:hAnsiTheme="majorBidi" w:cstheme="majorBidi"/>
                <w:b/>
                <w:bCs/>
                <w:sz w:val="20"/>
                <w:szCs w:val="20"/>
              </w:rPr>
            </w:pPr>
            <w:r w:rsidRPr="00C538EC">
              <w:rPr>
                <w:rFonts w:asciiTheme="majorBidi" w:hAnsiTheme="majorBidi" w:cstheme="majorBidi"/>
                <w:color w:val="000000" w:themeColor="text1"/>
                <w:sz w:val="20"/>
                <w:szCs w:val="20"/>
              </w:rPr>
              <w:t>TCAA concentration (mg L</w:t>
            </w:r>
            <w:r w:rsidRPr="00C538EC">
              <w:rPr>
                <w:rFonts w:asciiTheme="majorBidi" w:hAnsiTheme="majorBidi" w:cstheme="majorBidi"/>
                <w:color w:val="000000" w:themeColor="text1"/>
                <w:sz w:val="20"/>
                <w:szCs w:val="20"/>
                <w:vertAlign w:val="superscript"/>
              </w:rPr>
              <w:t>-1</w:t>
            </w:r>
            <w:r w:rsidRPr="00C538EC">
              <w:rPr>
                <w:rFonts w:asciiTheme="majorBidi" w:hAnsiTheme="majorBidi" w:cstheme="majorBidi"/>
                <w:color w:val="000000" w:themeColor="text1"/>
                <w:sz w:val="20"/>
                <w:szCs w:val="20"/>
              </w:rPr>
              <w:t>)</w:t>
            </w:r>
          </w:p>
        </w:tc>
        <w:tc>
          <w:tcPr>
            <w:tcW w:w="2410" w:type="dxa"/>
            <w:gridSpan w:val="2"/>
            <w:tcBorders>
              <w:left w:val="nil"/>
              <w:right w:val="nil"/>
            </w:tcBorders>
            <w:vAlign w:val="center"/>
          </w:tcPr>
          <w:p w14:paraId="2EB4BACF" w14:textId="77777777" w:rsidR="00350E66" w:rsidRPr="00C538EC" w:rsidRDefault="00350E66" w:rsidP="007F70AD">
            <w:pPr>
              <w:autoSpaceDE w:val="0"/>
              <w:autoSpaceDN w:val="0"/>
              <w:bidi w:val="0"/>
              <w:adjustRightInd w:val="0"/>
              <w:jc w:val="center"/>
              <w:rPr>
                <w:rFonts w:asciiTheme="majorBidi" w:hAnsiTheme="majorBidi" w:cstheme="majorBidi"/>
                <w:b/>
                <w:bCs/>
                <w:sz w:val="20"/>
                <w:szCs w:val="20"/>
              </w:rPr>
            </w:pPr>
            <w:r w:rsidRPr="00C538EC">
              <w:rPr>
                <w:rFonts w:asciiTheme="majorBidi" w:hAnsiTheme="majorBidi" w:cstheme="majorBidi"/>
                <w:sz w:val="20"/>
                <w:szCs w:val="20"/>
              </w:rPr>
              <w:t>Degradation-PFO</w:t>
            </w:r>
          </w:p>
        </w:tc>
        <w:tc>
          <w:tcPr>
            <w:tcW w:w="1418" w:type="dxa"/>
            <w:tcBorders>
              <w:left w:val="nil"/>
              <w:right w:val="nil"/>
            </w:tcBorders>
          </w:tcPr>
          <w:p w14:paraId="666F66EC" w14:textId="77777777" w:rsidR="00350E66" w:rsidRPr="00C538EC" w:rsidRDefault="00350E66" w:rsidP="007F70AD">
            <w:pPr>
              <w:autoSpaceDE w:val="0"/>
              <w:autoSpaceDN w:val="0"/>
              <w:bidi w:val="0"/>
              <w:adjustRightInd w:val="0"/>
              <w:jc w:val="center"/>
              <w:rPr>
                <w:rFonts w:asciiTheme="majorBidi" w:hAnsiTheme="majorBidi" w:cstheme="majorBidi"/>
                <w:sz w:val="20"/>
                <w:szCs w:val="20"/>
              </w:rPr>
            </w:pPr>
          </w:p>
        </w:tc>
      </w:tr>
      <w:tr w:rsidR="00350E66" w:rsidRPr="00C538EC" w14:paraId="71144742" w14:textId="77777777" w:rsidTr="00A154D2">
        <w:trPr>
          <w:trHeight w:val="285"/>
        </w:trPr>
        <w:tc>
          <w:tcPr>
            <w:tcW w:w="3344" w:type="dxa"/>
            <w:vMerge/>
            <w:tcBorders>
              <w:left w:val="nil"/>
              <w:right w:val="nil"/>
            </w:tcBorders>
            <w:vAlign w:val="center"/>
          </w:tcPr>
          <w:p w14:paraId="6B1CD87C" w14:textId="77777777" w:rsidR="00350E66" w:rsidRPr="00C538EC" w:rsidRDefault="00350E66" w:rsidP="00A154D2">
            <w:pPr>
              <w:autoSpaceDE w:val="0"/>
              <w:autoSpaceDN w:val="0"/>
              <w:bidi w:val="0"/>
              <w:adjustRightInd w:val="0"/>
              <w:rPr>
                <w:rFonts w:asciiTheme="majorBidi" w:hAnsiTheme="majorBidi" w:cstheme="majorBidi"/>
                <w:color w:val="000000" w:themeColor="text1"/>
                <w:sz w:val="20"/>
                <w:szCs w:val="20"/>
              </w:rPr>
            </w:pPr>
          </w:p>
        </w:tc>
        <w:tc>
          <w:tcPr>
            <w:tcW w:w="992" w:type="dxa"/>
            <w:tcBorders>
              <w:left w:val="nil"/>
              <w:right w:val="nil"/>
            </w:tcBorders>
            <w:vAlign w:val="center"/>
          </w:tcPr>
          <w:p w14:paraId="4CA9F56C" w14:textId="77777777" w:rsidR="00350E66" w:rsidRPr="00C538EC" w:rsidRDefault="00350E66" w:rsidP="007F70AD">
            <w:pPr>
              <w:autoSpaceDE w:val="0"/>
              <w:autoSpaceDN w:val="0"/>
              <w:bidi w:val="0"/>
              <w:adjustRightInd w:val="0"/>
              <w:jc w:val="center"/>
              <w:rPr>
                <w:rFonts w:asciiTheme="majorBidi" w:hAnsiTheme="majorBidi" w:cstheme="majorBidi"/>
                <w:sz w:val="20"/>
                <w:szCs w:val="20"/>
                <w:vertAlign w:val="superscript"/>
              </w:rPr>
            </w:pPr>
            <w:r w:rsidRPr="00C538EC">
              <w:rPr>
                <w:rFonts w:asciiTheme="majorBidi" w:hAnsiTheme="majorBidi" w:cstheme="majorBidi"/>
                <w:sz w:val="20"/>
                <w:szCs w:val="20"/>
              </w:rPr>
              <w:t>R</w:t>
            </w:r>
            <w:r w:rsidRPr="00C538EC">
              <w:rPr>
                <w:rFonts w:asciiTheme="majorBidi" w:hAnsiTheme="majorBidi" w:cstheme="majorBidi"/>
                <w:sz w:val="20"/>
                <w:szCs w:val="20"/>
                <w:vertAlign w:val="superscript"/>
              </w:rPr>
              <w:t>2</w:t>
            </w:r>
          </w:p>
        </w:tc>
        <w:tc>
          <w:tcPr>
            <w:tcW w:w="1418" w:type="dxa"/>
            <w:tcBorders>
              <w:left w:val="nil"/>
              <w:right w:val="nil"/>
            </w:tcBorders>
            <w:vAlign w:val="center"/>
          </w:tcPr>
          <w:p w14:paraId="2F390B20" w14:textId="77777777" w:rsidR="00350E66" w:rsidRPr="00C538EC" w:rsidRDefault="00350E66" w:rsidP="007F70AD">
            <w:pPr>
              <w:autoSpaceDE w:val="0"/>
              <w:autoSpaceDN w:val="0"/>
              <w:bidi w:val="0"/>
              <w:adjustRightInd w:val="0"/>
              <w:jc w:val="center"/>
              <w:rPr>
                <w:rFonts w:asciiTheme="majorBidi" w:hAnsiTheme="majorBidi" w:cstheme="majorBidi"/>
                <w:sz w:val="20"/>
                <w:szCs w:val="20"/>
                <w:vertAlign w:val="subscript"/>
              </w:rPr>
            </w:pPr>
            <w:r w:rsidRPr="00C538EC">
              <w:rPr>
                <w:rFonts w:asciiTheme="majorBidi" w:hAnsiTheme="majorBidi" w:cstheme="majorBidi"/>
                <w:sz w:val="24"/>
                <w:szCs w:val="24"/>
              </w:rPr>
              <w:t>k</w:t>
            </w:r>
            <w:r w:rsidRPr="00C538EC">
              <w:rPr>
                <w:rFonts w:asciiTheme="majorBidi" w:hAnsiTheme="majorBidi" w:cstheme="majorBidi"/>
                <w:sz w:val="24"/>
                <w:szCs w:val="24"/>
                <w:vertAlign w:val="subscript"/>
              </w:rPr>
              <w:t>obs</w:t>
            </w:r>
            <w:r w:rsidRPr="00C538EC">
              <w:rPr>
                <w:rFonts w:asciiTheme="majorBidi" w:hAnsiTheme="majorBidi" w:cstheme="majorBidi"/>
                <w:sz w:val="20"/>
                <w:szCs w:val="20"/>
              </w:rPr>
              <w:t>(min</w:t>
            </w:r>
            <w:r w:rsidRPr="00C538EC">
              <w:rPr>
                <w:rFonts w:asciiTheme="majorBidi" w:hAnsiTheme="majorBidi" w:cstheme="majorBidi"/>
                <w:sz w:val="20"/>
                <w:szCs w:val="20"/>
                <w:vertAlign w:val="superscript"/>
              </w:rPr>
              <w:t>-1</w:t>
            </w:r>
            <w:r w:rsidRPr="00C538EC">
              <w:rPr>
                <w:rFonts w:asciiTheme="majorBidi" w:hAnsiTheme="majorBidi" w:cstheme="majorBidi"/>
                <w:sz w:val="20"/>
                <w:szCs w:val="20"/>
              </w:rPr>
              <w:t>)</w:t>
            </w:r>
          </w:p>
        </w:tc>
        <w:tc>
          <w:tcPr>
            <w:tcW w:w="1418" w:type="dxa"/>
            <w:tcBorders>
              <w:left w:val="nil"/>
              <w:right w:val="nil"/>
            </w:tcBorders>
          </w:tcPr>
          <w:p w14:paraId="3A6C8AC4" w14:textId="77777777" w:rsidR="00350E66" w:rsidRPr="00C538EC" w:rsidRDefault="00350E66" w:rsidP="007F70AD">
            <w:pPr>
              <w:autoSpaceDE w:val="0"/>
              <w:autoSpaceDN w:val="0"/>
              <w:bidi w:val="0"/>
              <w:adjustRightInd w:val="0"/>
              <w:jc w:val="center"/>
              <w:rPr>
                <w:rFonts w:asciiTheme="majorBidi" w:hAnsiTheme="majorBidi" w:cstheme="majorBidi"/>
                <w:sz w:val="24"/>
                <w:szCs w:val="24"/>
              </w:rPr>
            </w:pPr>
            <w:r w:rsidRPr="00C538EC">
              <w:rPr>
                <w:rFonts w:asciiTheme="majorBidi" w:hAnsiTheme="majorBidi" w:cstheme="majorBidi"/>
                <w:sz w:val="20"/>
                <w:szCs w:val="20"/>
              </w:rPr>
              <w:t>r</w:t>
            </w:r>
            <w:r w:rsidRPr="00C538EC">
              <w:rPr>
                <w:rFonts w:asciiTheme="majorBidi" w:hAnsiTheme="majorBidi" w:cstheme="majorBidi"/>
                <w:sz w:val="20"/>
                <w:szCs w:val="20"/>
                <w:vertAlign w:val="subscript"/>
              </w:rPr>
              <w:t>obs</w:t>
            </w:r>
            <w:r w:rsidRPr="00C538EC">
              <w:rPr>
                <w:rFonts w:asciiTheme="majorBidi" w:hAnsiTheme="majorBidi" w:cstheme="majorBidi"/>
                <w:sz w:val="20"/>
                <w:szCs w:val="20"/>
              </w:rPr>
              <w:t xml:space="preserve"> (mg/l.min)</w:t>
            </w:r>
          </w:p>
        </w:tc>
      </w:tr>
      <w:tr w:rsidR="00350E66" w:rsidRPr="00C538EC" w14:paraId="09ADF34C" w14:textId="77777777" w:rsidTr="00A154D2">
        <w:tc>
          <w:tcPr>
            <w:tcW w:w="3344" w:type="dxa"/>
            <w:tcBorders>
              <w:top w:val="single" w:sz="4" w:space="0" w:color="auto"/>
              <w:left w:val="nil"/>
              <w:bottom w:val="nil"/>
              <w:right w:val="nil"/>
            </w:tcBorders>
          </w:tcPr>
          <w:p w14:paraId="31FEA8D0" w14:textId="77777777" w:rsidR="00350E66" w:rsidRPr="00C538EC" w:rsidRDefault="00350E66" w:rsidP="00A154D2">
            <w:pPr>
              <w:autoSpaceDE w:val="0"/>
              <w:autoSpaceDN w:val="0"/>
              <w:bidi w:val="0"/>
              <w:adjustRightInd w:val="0"/>
              <w:rPr>
                <w:rFonts w:asciiTheme="majorBidi" w:hAnsiTheme="majorBidi" w:cstheme="majorBidi"/>
                <w:sz w:val="20"/>
                <w:szCs w:val="20"/>
              </w:rPr>
            </w:pPr>
            <w:r w:rsidRPr="00C538EC">
              <w:rPr>
                <w:rFonts w:asciiTheme="majorBidi" w:hAnsiTheme="majorBidi" w:cstheme="majorBidi"/>
                <w:sz w:val="20"/>
                <w:szCs w:val="20"/>
              </w:rPr>
              <w:t>1</w:t>
            </w:r>
          </w:p>
        </w:tc>
        <w:tc>
          <w:tcPr>
            <w:tcW w:w="992" w:type="dxa"/>
            <w:tcBorders>
              <w:top w:val="single" w:sz="4" w:space="0" w:color="auto"/>
              <w:left w:val="nil"/>
              <w:bottom w:val="nil"/>
              <w:right w:val="nil"/>
            </w:tcBorders>
          </w:tcPr>
          <w:p w14:paraId="119EF487" w14:textId="4A5D11E1" w:rsidR="00350E66" w:rsidRPr="00C538EC" w:rsidRDefault="00350E66" w:rsidP="005A779B">
            <w:pPr>
              <w:autoSpaceDE w:val="0"/>
              <w:autoSpaceDN w:val="0"/>
              <w:bidi w:val="0"/>
              <w:adjustRightInd w:val="0"/>
              <w:jc w:val="center"/>
              <w:rPr>
                <w:rFonts w:asciiTheme="majorBidi" w:hAnsiTheme="majorBidi" w:cstheme="majorBidi"/>
                <w:sz w:val="20"/>
                <w:szCs w:val="20"/>
              </w:rPr>
            </w:pPr>
            <w:r w:rsidRPr="00C538EC">
              <w:rPr>
                <w:rFonts w:asciiTheme="majorBidi" w:hAnsiTheme="majorBidi" w:cstheme="majorBidi"/>
                <w:sz w:val="20"/>
                <w:szCs w:val="20"/>
              </w:rPr>
              <w:t>0.9</w:t>
            </w:r>
            <w:r w:rsidR="005A779B" w:rsidRPr="00C538EC">
              <w:rPr>
                <w:rFonts w:asciiTheme="majorBidi" w:hAnsiTheme="majorBidi" w:cstheme="majorBidi"/>
                <w:sz w:val="20"/>
                <w:szCs w:val="20"/>
              </w:rPr>
              <w:t>821</w:t>
            </w:r>
          </w:p>
        </w:tc>
        <w:tc>
          <w:tcPr>
            <w:tcW w:w="1418" w:type="dxa"/>
            <w:tcBorders>
              <w:top w:val="single" w:sz="4" w:space="0" w:color="auto"/>
              <w:left w:val="nil"/>
              <w:bottom w:val="nil"/>
              <w:right w:val="nil"/>
            </w:tcBorders>
          </w:tcPr>
          <w:p w14:paraId="1A17A507" w14:textId="46EEDE9C" w:rsidR="00350E66" w:rsidRPr="00C538EC" w:rsidRDefault="005A779B" w:rsidP="007F70AD">
            <w:pPr>
              <w:autoSpaceDE w:val="0"/>
              <w:autoSpaceDN w:val="0"/>
              <w:bidi w:val="0"/>
              <w:adjustRightInd w:val="0"/>
              <w:jc w:val="center"/>
              <w:rPr>
                <w:rFonts w:asciiTheme="majorBidi" w:hAnsiTheme="majorBidi" w:cstheme="majorBidi"/>
                <w:sz w:val="20"/>
                <w:szCs w:val="20"/>
              </w:rPr>
            </w:pPr>
            <w:r w:rsidRPr="00C538EC">
              <w:rPr>
                <w:rFonts w:asciiTheme="majorBidi" w:hAnsiTheme="majorBidi" w:cstheme="majorBidi"/>
                <w:sz w:val="20"/>
                <w:szCs w:val="20"/>
              </w:rPr>
              <w:t>0.0428</w:t>
            </w:r>
          </w:p>
        </w:tc>
        <w:tc>
          <w:tcPr>
            <w:tcW w:w="1418" w:type="dxa"/>
            <w:tcBorders>
              <w:top w:val="single" w:sz="4" w:space="0" w:color="auto"/>
              <w:left w:val="nil"/>
              <w:bottom w:val="nil"/>
              <w:right w:val="nil"/>
            </w:tcBorders>
          </w:tcPr>
          <w:p w14:paraId="1822CA0C" w14:textId="0AB4890F" w:rsidR="00350E66" w:rsidRPr="00C538EC" w:rsidRDefault="005A779B" w:rsidP="007F70AD">
            <w:pPr>
              <w:bidi w:val="0"/>
              <w:spacing w:line="360" w:lineRule="auto"/>
              <w:jc w:val="center"/>
              <w:rPr>
                <w:rFonts w:asciiTheme="majorBidi" w:hAnsiTheme="majorBidi" w:cstheme="majorBidi"/>
                <w:sz w:val="20"/>
                <w:szCs w:val="20"/>
              </w:rPr>
            </w:pPr>
            <w:r w:rsidRPr="00C538EC">
              <w:rPr>
                <w:rFonts w:asciiTheme="majorBidi" w:hAnsiTheme="majorBidi" w:cstheme="majorBidi"/>
                <w:sz w:val="20"/>
                <w:szCs w:val="20"/>
              </w:rPr>
              <w:t>0.0428</w:t>
            </w:r>
          </w:p>
        </w:tc>
      </w:tr>
      <w:tr w:rsidR="00350E66" w:rsidRPr="00C538EC" w14:paraId="1C42E91B" w14:textId="77777777" w:rsidTr="00A154D2">
        <w:tc>
          <w:tcPr>
            <w:tcW w:w="3344" w:type="dxa"/>
            <w:tcBorders>
              <w:top w:val="nil"/>
              <w:left w:val="nil"/>
              <w:bottom w:val="nil"/>
              <w:right w:val="nil"/>
            </w:tcBorders>
          </w:tcPr>
          <w:p w14:paraId="715B6247" w14:textId="77777777" w:rsidR="00350E66" w:rsidRPr="00C538EC" w:rsidRDefault="00350E66" w:rsidP="00A154D2">
            <w:pPr>
              <w:autoSpaceDE w:val="0"/>
              <w:autoSpaceDN w:val="0"/>
              <w:bidi w:val="0"/>
              <w:adjustRightInd w:val="0"/>
              <w:rPr>
                <w:rFonts w:asciiTheme="majorBidi" w:hAnsiTheme="majorBidi" w:cstheme="majorBidi"/>
                <w:sz w:val="20"/>
                <w:szCs w:val="20"/>
              </w:rPr>
            </w:pPr>
            <w:r w:rsidRPr="00C538EC">
              <w:rPr>
                <w:rFonts w:asciiTheme="majorBidi" w:hAnsiTheme="majorBidi" w:cstheme="majorBidi"/>
                <w:sz w:val="20"/>
                <w:szCs w:val="20"/>
              </w:rPr>
              <w:t>3</w:t>
            </w:r>
          </w:p>
        </w:tc>
        <w:tc>
          <w:tcPr>
            <w:tcW w:w="992" w:type="dxa"/>
            <w:tcBorders>
              <w:top w:val="nil"/>
              <w:left w:val="nil"/>
              <w:bottom w:val="nil"/>
              <w:right w:val="nil"/>
            </w:tcBorders>
          </w:tcPr>
          <w:p w14:paraId="59D63C6C" w14:textId="46226E63" w:rsidR="00350E66" w:rsidRPr="00C538EC" w:rsidRDefault="00350E66" w:rsidP="00DD16A0">
            <w:pPr>
              <w:autoSpaceDE w:val="0"/>
              <w:autoSpaceDN w:val="0"/>
              <w:bidi w:val="0"/>
              <w:adjustRightInd w:val="0"/>
              <w:jc w:val="center"/>
              <w:rPr>
                <w:rFonts w:asciiTheme="majorBidi" w:hAnsiTheme="majorBidi" w:cstheme="majorBidi"/>
                <w:sz w:val="20"/>
                <w:szCs w:val="20"/>
              </w:rPr>
            </w:pPr>
            <w:r w:rsidRPr="00C538EC">
              <w:rPr>
                <w:rFonts w:asciiTheme="majorBidi" w:hAnsiTheme="majorBidi" w:cstheme="majorBidi"/>
                <w:sz w:val="20"/>
                <w:szCs w:val="20"/>
              </w:rPr>
              <w:t>0.</w:t>
            </w:r>
            <w:r w:rsidR="005A779B" w:rsidRPr="00C538EC">
              <w:rPr>
                <w:rFonts w:asciiTheme="majorBidi" w:hAnsiTheme="majorBidi" w:cstheme="majorBidi"/>
                <w:sz w:val="20"/>
                <w:szCs w:val="20"/>
              </w:rPr>
              <w:t>9</w:t>
            </w:r>
            <w:r w:rsidR="00DD16A0" w:rsidRPr="00C538EC">
              <w:rPr>
                <w:rFonts w:asciiTheme="majorBidi" w:hAnsiTheme="majorBidi" w:cstheme="majorBidi"/>
                <w:sz w:val="20"/>
                <w:szCs w:val="20"/>
              </w:rPr>
              <w:t>816</w:t>
            </w:r>
          </w:p>
        </w:tc>
        <w:tc>
          <w:tcPr>
            <w:tcW w:w="1418" w:type="dxa"/>
            <w:tcBorders>
              <w:top w:val="nil"/>
              <w:left w:val="nil"/>
              <w:bottom w:val="nil"/>
              <w:right w:val="nil"/>
            </w:tcBorders>
          </w:tcPr>
          <w:p w14:paraId="0AD8D42E" w14:textId="2EF7B485" w:rsidR="00350E66" w:rsidRPr="00C538EC" w:rsidRDefault="005A779B" w:rsidP="007F70AD">
            <w:pPr>
              <w:autoSpaceDE w:val="0"/>
              <w:autoSpaceDN w:val="0"/>
              <w:bidi w:val="0"/>
              <w:adjustRightInd w:val="0"/>
              <w:jc w:val="center"/>
              <w:rPr>
                <w:rFonts w:asciiTheme="majorBidi" w:hAnsiTheme="majorBidi" w:cstheme="majorBidi"/>
                <w:sz w:val="20"/>
                <w:szCs w:val="20"/>
              </w:rPr>
            </w:pPr>
            <w:r w:rsidRPr="00C538EC">
              <w:rPr>
                <w:rFonts w:asciiTheme="majorBidi" w:hAnsiTheme="majorBidi" w:cstheme="majorBidi"/>
                <w:sz w:val="20"/>
                <w:szCs w:val="20"/>
              </w:rPr>
              <w:t>0.0186</w:t>
            </w:r>
          </w:p>
        </w:tc>
        <w:tc>
          <w:tcPr>
            <w:tcW w:w="1418" w:type="dxa"/>
            <w:tcBorders>
              <w:top w:val="nil"/>
              <w:left w:val="nil"/>
              <w:bottom w:val="nil"/>
              <w:right w:val="nil"/>
            </w:tcBorders>
          </w:tcPr>
          <w:p w14:paraId="3B508D20" w14:textId="76252DCC" w:rsidR="00350E66" w:rsidRPr="00C538EC" w:rsidRDefault="00350E66" w:rsidP="005A779B">
            <w:pPr>
              <w:bidi w:val="0"/>
              <w:spacing w:line="360" w:lineRule="auto"/>
              <w:jc w:val="center"/>
              <w:rPr>
                <w:rFonts w:asciiTheme="majorBidi" w:hAnsiTheme="majorBidi" w:cstheme="majorBidi"/>
                <w:sz w:val="20"/>
                <w:szCs w:val="20"/>
              </w:rPr>
            </w:pPr>
            <w:r w:rsidRPr="00C538EC">
              <w:rPr>
                <w:rFonts w:asciiTheme="majorBidi" w:hAnsiTheme="majorBidi" w:cstheme="majorBidi"/>
                <w:sz w:val="20"/>
                <w:szCs w:val="20"/>
              </w:rPr>
              <w:t>0.0</w:t>
            </w:r>
            <w:r w:rsidR="005A779B" w:rsidRPr="00C538EC">
              <w:rPr>
                <w:rFonts w:asciiTheme="majorBidi" w:hAnsiTheme="majorBidi" w:cstheme="majorBidi"/>
                <w:sz w:val="20"/>
                <w:szCs w:val="20"/>
              </w:rPr>
              <w:t>558</w:t>
            </w:r>
          </w:p>
        </w:tc>
      </w:tr>
      <w:tr w:rsidR="00350E66" w:rsidRPr="00C538EC" w14:paraId="373E69E3" w14:textId="77777777" w:rsidTr="00A154D2">
        <w:tc>
          <w:tcPr>
            <w:tcW w:w="3344" w:type="dxa"/>
            <w:tcBorders>
              <w:top w:val="nil"/>
              <w:left w:val="nil"/>
              <w:bottom w:val="nil"/>
              <w:right w:val="nil"/>
            </w:tcBorders>
          </w:tcPr>
          <w:p w14:paraId="4DF57A8A" w14:textId="77777777" w:rsidR="00350E66" w:rsidRPr="00C538EC" w:rsidRDefault="00350E66" w:rsidP="00A154D2">
            <w:pPr>
              <w:autoSpaceDE w:val="0"/>
              <w:autoSpaceDN w:val="0"/>
              <w:bidi w:val="0"/>
              <w:adjustRightInd w:val="0"/>
              <w:rPr>
                <w:rFonts w:asciiTheme="majorBidi" w:hAnsiTheme="majorBidi" w:cstheme="majorBidi"/>
                <w:sz w:val="20"/>
                <w:szCs w:val="20"/>
              </w:rPr>
            </w:pPr>
            <w:r w:rsidRPr="00C538EC">
              <w:rPr>
                <w:rFonts w:asciiTheme="majorBidi" w:hAnsiTheme="majorBidi" w:cstheme="majorBidi"/>
                <w:sz w:val="20"/>
                <w:szCs w:val="20"/>
              </w:rPr>
              <w:t>5</w:t>
            </w:r>
          </w:p>
        </w:tc>
        <w:tc>
          <w:tcPr>
            <w:tcW w:w="992" w:type="dxa"/>
            <w:tcBorders>
              <w:top w:val="nil"/>
              <w:left w:val="nil"/>
              <w:bottom w:val="nil"/>
              <w:right w:val="nil"/>
            </w:tcBorders>
          </w:tcPr>
          <w:p w14:paraId="5D6ACFC8" w14:textId="46766B3D" w:rsidR="00350E66" w:rsidRPr="00C538EC" w:rsidRDefault="00350E66" w:rsidP="00DD16A0">
            <w:pPr>
              <w:autoSpaceDE w:val="0"/>
              <w:autoSpaceDN w:val="0"/>
              <w:bidi w:val="0"/>
              <w:adjustRightInd w:val="0"/>
              <w:jc w:val="center"/>
              <w:rPr>
                <w:rFonts w:asciiTheme="majorBidi" w:hAnsiTheme="majorBidi" w:cstheme="majorBidi"/>
                <w:sz w:val="20"/>
                <w:szCs w:val="20"/>
              </w:rPr>
            </w:pPr>
            <w:r w:rsidRPr="00C538EC">
              <w:rPr>
                <w:rFonts w:asciiTheme="majorBidi" w:hAnsiTheme="majorBidi" w:cstheme="majorBidi"/>
                <w:sz w:val="20"/>
                <w:szCs w:val="20"/>
              </w:rPr>
              <w:t>0.</w:t>
            </w:r>
            <w:r w:rsidR="005A779B" w:rsidRPr="00C538EC">
              <w:rPr>
                <w:rFonts w:asciiTheme="majorBidi" w:hAnsiTheme="majorBidi" w:cstheme="majorBidi"/>
                <w:sz w:val="20"/>
                <w:szCs w:val="20"/>
              </w:rPr>
              <w:t>9</w:t>
            </w:r>
            <w:r w:rsidR="00DD16A0" w:rsidRPr="00C538EC">
              <w:rPr>
                <w:rFonts w:asciiTheme="majorBidi" w:hAnsiTheme="majorBidi" w:cstheme="majorBidi"/>
                <w:sz w:val="20"/>
                <w:szCs w:val="20"/>
              </w:rPr>
              <w:t>81</w:t>
            </w:r>
          </w:p>
        </w:tc>
        <w:tc>
          <w:tcPr>
            <w:tcW w:w="1418" w:type="dxa"/>
            <w:tcBorders>
              <w:top w:val="nil"/>
              <w:left w:val="nil"/>
              <w:bottom w:val="nil"/>
              <w:right w:val="nil"/>
            </w:tcBorders>
          </w:tcPr>
          <w:p w14:paraId="65B208B7" w14:textId="51B020B6" w:rsidR="00350E66" w:rsidRPr="00C538EC" w:rsidRDefault="005A779B" w:rsidP="007F70AD">
            <w:pPr>
              <w:autoSpaceDE w:val="0"/>
              <w:autoSpaceDN w:val="0"/>
              <w:bidi w:val="0"/>
              <w:adjustRightInd w:val="0"/>
              <w:jc w:val="center"/>
              <w:rPr>
                <w:rFonts w:asciiTheme="majorBidi" w:hAnsiTheme="majorBidi" w:cstheme="majorBidi"/>
                <w:sz w:val="20"/>
                <w:szCs w:val="20"/>
              </w:rPr>
            </w:pPr>
            <w:r w:rsidRPr="00C538EC">
              <w:rPr>
                <w:rFonts w:asciiTheme="majorBidi" w:hAnsiTheme="majorBidi" w:cstheme="majorBidi"/>
                <w:sz w:val="20"/>
                <w:szCs w:val="20"/>
              </w:rPr>
              <w:t>0.0127</w:t>
            </w:r>
          </w:p>
        </w:tc>
        <w:tc>
          <w:tcPr>
            <w:tcW w:w="1418" w:type="dxa"/>
            <w:tcBorders>
              <w:top w:val="nil"/>
              <w:left w:val="nil"/>
              <w:bottom w:val="nil"/>
              <w:right w:val="nil"/>
            </w:tcBorders>
          </w:tcPr>
          <w:p w14:paraId="7A05453F" w14:textId="3C433B97" w:rsidR="00350E66" w:rsidRPr="00C538EC" w:rsidRDefault="00350E66" w:rsidP="005A779B">
            <w:pPr>
              <w:bidi w:val="0"/>
              <w:spacing w:line="360" w:lineRule="auto"/>
              <w:jc w:val="center"/>
              <w:rPr>
                <w:rFonts w:asciiTheme="majorBidi" w:hAnsiTheme="majorBidi" w:cstheme="majorBidi"/>
                <w:sz w:val="20"/>
                <w:szCs w:val="20"/>
              </w:rPr>
            </w:pPr>
            <w:r w:rsidRPr="00C538EC">
              <w:rPr>
                <w:rFonts w:asciiTheme="majorBidi" w:hAnsiTheme="majorBidi" w:cstheme="majorBidi"/>
                <w:sz w:val="20"/>
                <w:szCs w:val="20"/>
              </w:rPr>
              <w:t>0.0</w:t>
            </w:r>
            <w:r w:rsidR="005A779B" w:rsidRPr="00C538EC">
              <w:rPr>
                <w:rFonts w:asciiTheme="majorBidi" w:hAnsiTheme="majorBidi" w:cstheme="majorBidi"/>
                <w:sz w:val="20"/>
                <w:szCs w:val="20"/>
              </w:rPr>
              <w:t>635</w:t>
            </w:r>
          </w:p>
        </w:tc>
      </w:tr>
      <w:tr w:rsidR="00350E66" w:rsidRPr="00C538EC" w14:paraId="2FEBB14D" w14:textId="77777777" w:rsidTr="00A154D2">
        <w:tc>
          <w:tcPr>
            <w:tcW w:w="3344" w:type="dxa"/>
            <w:tcBorders>
              <w:top w:val="nil"/>
              <w:left w:val="nil"/>
              <w:bottom w:val="nil"/>
              <w:right w:val="nil"/>
            </w:tcBorders>
          </w:tcPr>
          <w:p w14:paraId="707107CC" w14:textId="77777777" w:rsidR="00350E66" w:rsidRPr="00C538EC" w:rsidRDefault="00350E66" w:rsidP="00A154D2">
            <w:pPr>
              <w:autoSpaceDE w:val="0"/>
              <w:autoSpaceDN w:val="0"/>
              <w:bidi w:val="0"/>
              <w:adjustRightInd w:val="0"/>
              <w:rPr>
                <w:rFonts w:asciiTheme="majorBidi" w:hAnsiTheme="majorBidi" w:cstheme="majorBidi"/>
                <w:sz w:val="20"/>
                <w:szCs w:val="20"/>
              </w:rPr>
            </w:pPr>
            <w:r w:rsidRPr="00C538EC">
              <w:rPr>
                <w:rFonts w:asciiTheme="majorBidi" w:hAnsiTheme="majorBidi" w:cstheme="majorBidi"/>
                <w:sz w:val="20"/>
                <w:szCs w:val="20"/>
              </w:rPr>
              <w:t>7</w:t>
            </w:r>
          </w:p>
        </w:tc>
        <w:tc>
          <w:tcPr>
            <w:tcW w:w="992" w:type="dxa"/>
            <w:tcBorders>
              <w:top w:val="nil"/>
              <w:left w:val="nil"/>
              <w:bottom w:val="nil"/>
              <w:right w:val="nil"/>
            </w:tcBorders>
          </w:tcPr>
          <w:p w14:paraId="3B451140" w14:textId="49C88568" w:rsidR="00350E66" w:rsidRPr="00C538EC" w:rsidRDefault="00350E66" w:rsidP="00DD16A0">
            <w:pPr>
              <w:autoSpaceDE w:val="0"/>
              <w:autoSpaceDN w:val="0"/>
              <w:bidi w:val="0"/>
              <w:adjustRightInd w:val="0"/>
              <w:jc w:val="center"/>
              <w:rPr>
                <w:rFonts w:asciiTheme="majorBidi" w:hAnsiTheme="majorBidi" w:cstheme="majorBidi"/>
                <w:sz w:val="20"/>
                <w:szCs w:val="20"/>
              </w:rPr>
            </w:pPr>
            <w:r w:rsidRPr="00C538EC">
              <w:rPr>
                <w:rFonts w:asciiTheme="majorBidi" w:hAnsiTheme="majorBidi" w:cstheme="majorBidi"/>
                <w:sz w:val="20"/>
                <w:szCs w:val="20"/>
              </w:rPr>
              <w:t>0.</w:t>
            </w:r>
            <w:r w:rsidR="005A779B" w:rsidRPr="00C538EC">
              <w:rPr>
                <w:rFonts w:asciiTheme="majorBidi" w:hAnsiTheme="majorBidi" w:cstheme="majorBidi"/>
                <w:sz w:val="20"/>
                <w:szCs w:val="20"/>
              </w:rPr>
              <w:t>9</w:t>
            </w:r>
            <w:r w:rsidR="00DD16A0" w:rsidRPr="00C538EC">
              <w:rPr>
                <w:rFonts w:asciiTheme="majorBidi" w:hAnsiTheme="majorBidi" w:cstheme="majorBidi"/>
                <w:sz w:val="20"/>
                <w:szCs w:val="20"/>
              </w:rPr>
              <w:t>8</w:t>
            </w:r>
          </w:p>
        </w:tc>
        <w:tc>
          <w:tcPr>
            <w:tcW w:w="1418" w:type="dxa"/>
            <w:tcBorders>
              <w:top w:val="nil"/>
              <w:left w:val="nil"/>
              <w:bottom w:val="nil"/>
              <w:right w:val="nil"/>
            </w:tcBorders>
          </w:tcPr>
          <w:p w14:paraId="63B38CB4" w14:textId="6682AFA9" w:rsidR="00350E66" w:rsidRPr="00C538EC" w:rsidRDefault="005A779B" w:rsidP="007F70AD">
            <w:pPr>
              <w:autoSpaceDE w:val="0"/>
              <w:autoSpaceDN w:val="0"/>
              <w:bidi w:val="0"/>
              <w:adjustRightInd w:val="0"/>
              <w:jc w:val="center"/>
              <w:rPr>
                <w:rFonts w:asciiTheme="majorBidi" w:hAnsiTheme="majorBidi" w:cstheme="majorBidi"/>
                <w:sz w:val="20"/>
                <w:szCs w:val="20"/>
              </w:rPr>
            </w:pPr>
            <w:r w:rsidRPr="00C538EC">
              <w:rPr>
                <w:rFonts w:asciiTheme="majorBidi" w:hAnsiTheme="majorBidi" w:cstheme="majorBidi"/>
                <w:sz w:val="20"/>
                <w:szCs w:val="20"/>
              </w:rPr>
              <w:t>0.0103</w:t>
            </w:r>
          </w:p>
        </w:tc>
        <w:tc>
          <w:tcPr>
            <w:tcW w:w="1418" w:type="dxa"/>
            <w:tcBorders>
              <w:top w:val="nil"/>
              <w:left w:val="nil"/>
              <w:bottom w:val="nil"/>
              <w:right w:val="nil"/>
            </w:tcBorders>
          </w:tcPr>
          <w:p w14:paraId="7A29C807" w14:textId="591FC078" w:rsidR="00350E66" w:rsidRPr="00C538EC" w:rsidRDefault="00350E66" w:rsidP="005A779B">
            <w:pPr>
              <w:bidi w:val="0"/>
              <w:spacing w:line="360" w:lineRule="auto"/>
              <w:jc w:val="center"/>
              <w:rPr>
                <w:rFonts w:asciiTheme="majorBidi" w:hAnsiTheme="majorBidi" w:cstheme="majorBidi"/>
                <w:sz w:val="20"/>
                <w:szCs w:val="20"/>
              </w:rPr>
            </w:pPr>
            <w:r w:rsidRPr="00C538EC">
              <w:rPr>
                <w:rFonts w:asciiTheme="majorBidi" w:hAnsiTheme="majorBidi" w:cstheme="majorBidi"/>
                <w:sz w:val="20"/>
                <w:szCs w:val="20"/>
              </w:rPr>
              <w:t>0.0</w:t>
            </w:r>
            <w:r w:rsidR="005A779B" w:rsidRPr="00C538EC">
              <w:rPr>
                <w:rFonts w:asciiTheme="majorBidi" w:hAnsiTheme="majorBidi" w:cstheme="majorBidi"/>
                <w:sz w:val="20"/>
                <w:szCs w:val="20"/>
              </w:rPr>
              <w:t>721</w:t>
            </w:r>
          </w:p>
        </w:tc>
      </w:tr>
      <w:tr w:rsidR="00350E66" w:rsidRPr="00C538EC" w14:paraId="30615F81" w14:textId="77777777" w:rsidTr="00A154D2">
        <w:tc>
          <w:tcPr>
            <w:tcW w:w="3344" w:type="dxa"/>
            <w:tcBorders>
              <w:top w:val="nil"/>
              <w:left w:val="nil"/>
              <w:right w:val="nil"/>
            </w:tcBorders>
          </w:tcPr>
          <w:p w14:paraId="7FFD9B14" w14:textId="77777777" w:rsidR="00350E66" w:rsidRPr="00C538EC" w:rsidRDefault="00350E66" w:rsidP="00A154D2">
            <w:pPr>
              <w:autoSpaceDE w:val="0"/>
              <w:autoSpaceDN w:val="0"/>
              <w:bidi w:val="0"/>
              <w:adjustRightInd w:val="0"/>
              <w:rPr>
                <w:rFonts w:asciiTheme="majorBidi" w:hAnsiTheme="majorBidi" w:cstheme="majorBidi"/>
                <w:sz w:val="20"/>
                <w:szCs w:val="20"/>
              </w:rPr>
            </w:pPr>
            <w:r w:rsidRPr="00C538EC">
              <w:rPr>
                <w:rFonts w:asciiTheme="majorBidi" w:hAnsiTheme="majorBidi" w:cstheme="majorBidi"/>
                <w:sz w:val="20"/>
                <w:szCs w:val="20"/>
              </w:rPr>
              <w:t>9</w:t>
            </w:r>
          </w:p>
        </w:tc>
        <w:tc>
          <w:tcPr>
            <w:tcW w:w="992" w:type="dxa"/>
            <w:tcBorders>
              <w:top w:val="nil"/>
              <w:left w:val="nil"/>
              <w:right w:val="nil"/>
            </w:tcBorders>
          </w:tcPr>
          <w:p w14:paraId="3F3352BD" w14:textId="7198DCC4" w:rsidR="00350E66" w:rsidRPr="00C538EC" w:rsidRDefault="00350E66" w:rsidP="00DD16A0">
            <w:pPr>
              <w:autoSpaceDE w:val="0"/>
              <w:autoSpaceDN w:val="0"/>
              <w:bidi w:val="0"/>
              <w:adjustRightInd w:val="0"/>
              <w:jc w:val="center"/>
              <w:rPr>
                <w:rFonts w:asciiTheme="majorBidi" w:hAnsiTheme="majorBidi" w:cstheme="majorBidi"/>
                <w:sz w:val="20"/>
                <w:szCs w:val="20"/>
              </w:rPr>
            </w:pPr>
            <w:r w:rsidRPr="00C538EC">
              <w:rPr>
                <w:rFonts w:asciiTheme="majorBidi" w:hAnsiTheme="majorBidi" w:cstheme="majorBidi"/>
                <w:sz w:val="20"/>
                <w:szCs w:val="20"/>
              </w:rPr>
              <w:t>0.</w:t>
            </w:r>
            <w:r w:rsidR="005A779B" w:rsidRPr="00C538EC">
              <w:rPr>
                <w:rFonts w:asciiTheme="majorBidi" w:hAnsiTheme="majorBidi" w:cstheme="majorBidi"/>
                <w:sz w:val="20"/>
                <w:szCs w:val="20"/>
              </w:rPr>
              <w:t>9</w:t>
            </w:r>
            <w:r w:rsidR="00DD16A0" w:rsidRPr="00C538EC">
              <w:rPr>
                <w:rFonts w:asciiTheme="majorBidi" w:hAnsiTheme="majorBidi" w:cstheme="majorBidi"/>
                <w:sz w:val="20"/>
                <w:szCs w:val="20"/>
              </w:rPr>
              <w:t>77</w:t>
            </w:r>
            <w:r w:rsidR="005A779B" w:rsidRPr="00C538EC">
              <w:rPr>
                <w:rFonts w:asciiTheme="majorBidi" w:hAnsiTheme="majorBidi" w:cstheme="majorBidi"/>
                <w:sz w:val="20"/>
                <w:szCs w:val="20"/>
              </w:rPr>
              <w:t>7</w:t>
            </w:r>
          </w:p>
        </w:tc>
        <w:tc>
          <w:tcPr>
            <w:tcW w:w="1418" w:type="dxa"/>
            <w:tcBorders>
              <w:top w:val="nil"/>
              <w:left w:val="nil"/>
              <w:right w:val="nil"/>
            </w:tcBorders>
          </w:tcPr>
          <w:p w14:paraId="2EF9FBE5" w14:textId="3A55A01C" w:rsidR="00350E66" w:rsidRPr="00C538EC" w:rsidRDefault="005A779B" w:rsidP="007F70AD">
            <w:pPr>
              <w:autoSpaceDE w:val="0"/>
              <w:autoSpaceDN w:val="0"/>
              <w:bidi w:val="0"/>
              <w:adjustRightInd w:val="0"/>
              <w:jc w:val="center"/>
              <w:rPr>
                <w:rFonts w:asciiTheme="majorBidi" w:hAnsiTheme="majorBidi" w:cstheme="majorBidi"/>
                <w:sz w:val="20"/>
                <w:szCs w:val="20"/>
              </w:rPr>
            </w:pPr>
            <w:r w:rsidRPr="00C538EC">
              <w:rPr>
                <w:rFonts w:asciiTheme="majorBidi" w:hAnsiTheme="majorBidi" w:cstheme="majorBidi"/>
                <w:sz w:val="20"/>
                <w:szCs w:val="20"/>
              </w:rPr>
              <w:t>0.0102</w:t>
            </w:r>
          </w:p>
        </w:tc>
        <w:tc>
          <w:tcPr>
            <w:tcW w:w="1418" w:type="dxa"/>
            <w:tcBorders>
              <w:top w:val="nil"/>
              <w:left w:val="nil"/>
              <w:right w:val="nil"/>
            </w:tcBorders>
          </w:tcPr>
          <w:p w14:paraId="474154DC" w14:textId="3E47C734" w:rsidR="00350E66" w:rsidRPr="00C538EC" w:rsidRDefault="00350E66" w:rsidP="005A779B">
            <w:pPr>
              <w:bidi w:val="0"/>
              <w:spacing w:line="360" w:lineRule="auto"/>
              <w:jc w:val="center"/>
              <w:rPr>
                <w:rFonts w:asciiTheme="majorBidi" w:hAnsiTheme="majorBidi" w:cstheme="majorBidi"/>
                <w:sz w:val="20"/>
                <w:szCs w:val="20"/>
              </w:rPr>
            </w:pPr>
            <w:r w:rsidRPr="00C538EC">
              <w:rPr>
                <w:rFonts w:asciiTheme="majorBidi" w:hAnsiTheme="majorBidi" w:cstheme="majorBidi"/>
                <w:sz w:val="20"/>
                <w:szCs w:val="20"/>
              </w:rPr>
              <w:t>0.0</w:t>
            </w:r>
            <w:r w:rsidR="005A779B" w:rsidRPr="00C538EC">
              <w:rPr>
                <w:rFonts w:asciiTheme="majorBidi" w:hAnsiTheme="majorBidi" w:cstheme="majorBidi"/>
                <w:sz w:val="20"/>
                <w:szCs w:val="20"/>
              </w:rPr>
              <w:t>918</w:t>
            </w:r>
          </w:p>
        </w:tc>
      </w:tr>
    </w:tbl>
    <w:p w14:paraId="22999AB4" w14:textId="77777777" w:rsidR="00172EDA" w:rsidRPr="00C538EC" w:rsidRDefault="00172EDA" w:rsidP="00172EDA">
      <w:pPr>
        <w:bidi w:val="0"/>
        <w:rPr>
          <w:rFonts w:asciiTheme="majorBidi" w:hAnsiTheme="majorBidi" w:cstheme="majorBidi"/>
          <w:sz w:val="28"/>
          <w:szCs w:val="28"/>
        </w:rPr>
      </w:pPr>
    </w:p>
    <w:p w14:paraId="79D09FC3" w14:textId="77777777" w:rsidR="007F70AD" w:rsidRPr="00C538EC" w:rsidRDefault="007F70AD" w:rsidP="007C6518">
      <w:pPr>
        <w:autoSpaceDE w:val="0"/>
        <w:autoSpaceDN w:val="0"/>
        <w:adjustRightInd w:val="0"/>
        <w:spacing w:after="0" w:line="240" w:lineRule="auto"/>
        <w:jc w:val="center"/>
        <w:rPr>
          <w:rFonts w:asciiTheme="majorBidi" w:hAnsiTheme="majorBidi" w:cstheme="majorBidi"/>
          <w:b/>
          <w:bCs/>
          <w:sz w:val="20"/>
          <w:szCs w:val="20"/>
        </w:rPr>
      </w:pPr>
      <w:r w:rsidRPr="00C538EC">
        <w:rPr>
          <w:rFonts w:asciiTheme="majorBidi" w:hAnsiTheme="majorBidi" w:cstheme="majorBidi"/>
          <w:b/>
          <w:bCs/>
          <w:sz w:val="20"/>
          <w:szCs w:val="20"/>
        </w:rPr>
        <w:t>Table S</w:t>
      </w:r>
      <w:r w:rsidR="007C6518" w:rsidRPr="00C538EC">
        <w:rPr>
          <w:rFonts w:asciiTheme="majorBidi" w:hAnsiTheme="majorBidi" w:cstheme="majorBidi"/>
          <w:b/>
          <w:bCs/>
          <w:sz w:val="20"/>
          <w:szCs w:val="20"/>
        </w:rPr>
        <w:t>6</w:t>
      </w:r>
      <w:r w:rsidRPr="00C538EC">
        <w:rPr>
          <w:rFonts w:asciiTheme="majorBidi" w:hAnsiTheme="majorBidi" w:cstheme="majorBidi"/>
          <w:b/>
          <w:bCs/>
          <w:sz w:val="20"/>
          <w:szCs w:val="20"/>
        </w:rPr>
        <w:t>. Kinetics of reduction of TCAA in F-TiO</w:t>
      </w:r>
      <w:r w:rsidRPr="00C538EC">
        <w:rPr>
          <w:rFonts w:asciiTheme="majorBidi" w:hAnsiTheme="majorBidi" w:cstheme="majorBidi"/>
          <w:b/>
          <w:bCs/>
          <w:sz w:val="20"/>
          <w:szCs w:val="20"/>
          <w:vertAlign w:val="subscript"/>
        </w:rPr>
        <w:t>2</w:t>
      </w:r>
      <w:r w:rsidRPr="00C538EC">
        <w:rPr>
          <w:rFonts w:asciiTheme="majorBidi" w:hAnsiTheme="majorBidi" w:cstheme="majorBidi"/>
          <w:b/>
          <w:bCs/>
          <w:sz w:val="20"/>
          <w:szCs w:val="20"/>
        </w:rPr>
        <w:t xml:space="preserve"> process for different TCAA concentrations</w:t>
      </w:r>
    </w:p>
    <w:p w14:paraId="538DFAC4" w14:textId="77777777" w:rsidR="00172EDA" w:rsidRPr="00C538EC" w:rsidRDefault="00172EDA" w:rsidP="00172EDA">
      <w:pPr>
        <w:bidi w:val="0"/>
        <w:rPr>
          <w:rFonts w:asciiTheme="majorBidi" w:hAnsiTheme="majorBidi" w:cstheme="majorBidi"/>
          <w:sz w:val="28"/>
          <w:szCs w:val="28"/>
        </w:rPr>
      </w:pPr>
    </w:p>
    <w:p w14:paraId="559A61C6" w14:textId="77777777" w:rsidR="0034464C" w:rsidRPr="00C538EC" w:rsidRDefault="00BB1497" w:rsidP="00BB1497">
      <w:pPr>
        <w:tabs>
          <w:tab w:val="left" w:pos="3930"/>
        </w:tabs>
        <w:bidi w:val="0"/>
        <w:rPr>
          <w:rFonts w:asciiTheme="majorBidi" w:hAnsiTheme="majorBidi" w:cstheme="majorBidi"/>
          <w:sz w:val="28"/>
          <w:szCs w:val="28"/>
        </w:rPr>
      </w:pPr>
      <w:r>
        <w:rPr>
          <w:rFonts w:asciiTheme="majorBidi" w:hAnsiTheme="majorBidi" w:cstheme="majorBidi"/>
          <w:sz w:val="28"/>
          <w:szCs w:val="28"/>
        </w:rPr>
        <w:tab/>
      </w:r>
    </w:p>
    <w:p w14:paraId="08DA2605" w14:textId="309169F3" w:rsidR="00787673" w:rsidRPr="00C538EC" w:rsidRDefault="00787673" w:rsidP="00BB1497">
      <w:pPr>
        <w:tabs>
          <w:tab w:val="left" w:pos="3930"/>
        </w:tabs>
        <w:bidi w:val="0"/>
        <w:rPr>
          <w:rFonts w:asciiTheme="majorBidi" w:hAnsiTheme="majorBidi" w:cstheme="majorBidi"/>
          <w:sz w:val="28"/>
          <w:szCs w:val="28"/>
        </w:rPr>
      </w:pPr>
    </w:p>
    <w:p w14:paraId="33F1481D" w14:textId="77777777" w:rsidR="00787673" w:rsidRPr="00C538EC" w:rsidRDefault="00787673" w:rsidP="00787673">
      <w:pPr>
        <w:bidi w:val="0"/>
        <w:rPr>
          <w:rFonts w:asciiTheme="majorBidi" w:hAnsiTheme="majorBidi" w:cstheme="majorBidi"/>
          <w:sz w:val="28"/>
          <w:szCs w:val="28"/>
        </w:rPr>
      </w:pPr>
    </w:p>
    <w:p w14:paraId="4A684026" w14:textId="77777777" w:rsidR="00787673" w:rsidRPr="00C538EC" w:rsidRDefault="00787673" w:rsidP="00787673">
      <w:pPr>
        <w:bidi w:val="0"/>
        <w:rPr>
          <w:rFonts w:asciiTheme="majorBidi" w:hAnsiTheme="majorBidi" w:cstheme="majorBidi"/>
          <w:sz w:val="28"/>
          <w:szCs w:val="28"/>
        </w:rPr>
      </w:pPr>
    </w:p>
    <w:p w14:paraId="1C71D3D0" w14:textId="77777777" w:rsidR="00350E66" w:rsidRPr="00C538EC" w:rsidRDefault="00350E66" w:rsidP="00350E66">
      <w:pPr>
        <w:bidi w:val="0"/>
        <w:rPr>
          <w:rFonts w:asciiTheme="majorBidi" w:hAnsiTheme="majorBidi" w:cstheme="majorBidi"/>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2005"/>
        <w:gridCol w:w="2005"/>
        <w:gridCol w:w="2006"/>
      </w:tblGrid>
      <w:tr w:rsidR="0034464C" w14:paraId="18C789FD" w14:textId="77777777" w:rsidTr="0034464C">
        <w:trPr>
          <w:jc w:val="center"/>
        </w:trPr>
        <w:tc>
          <w:tcPr>
            <w:tcW w:w="2005" w:type="dxa"/>
          </w:tcPr>
          <w:p w14:paraId="41AE1423"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4E474D31"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20693FC6" w14:textId="77777777" w:rsidR="0034464C" w:rsidRDefault="0034464C" w:rsidP="001C1E1F">
            <w:pPr>
              <w:tabs>
                <w:tab w:val="left" w:pos="3930"/>
              </w:tabs>
              <w:bidi w:val="0"/>
              <w:rPr>
                <w:rFonts w:asciiTheme="majorBidi" w:hAnsiTheme="majorBidi" w:cstheme="majorBidi"/>
                <w:sz w:val="28"/>
                <w:szCs w:val="28"/>
              </w:rPr>
            </w:pPr>
          </w:p>
        </w:tc>
        <w:tc>
          <w:tcPr>
            <w:tcW w:w="2006" w:type="dxa"/>
          </w:tcPr>
          <w:p w14:paraId="6ACEC0CE" w14:textId="77777777" w:rsidR="0034464C" w:rsidRDefault="0034464C" w:rsidP="001C1E1F">
            <w:pPr>
              <w:tabs>
                <w:tab w:val="left" w:pos="3930"/>
              </w:tabs>
              <w:bidi w:val="0"/>
              <w:rPr>
                <w:rFonts w:asciiTheme="majorBidi" w:hAnsiTheme="majorBidi" w:cstheme="majorBidi"/>
                <w:sz w:val="28"/>
                <w:szCs w:val="28"/>
              </w:rPr>
            </w:pPr>
          </w:p>
        </w:tc>
      </w:tr>
      <w:tr w:rsidR="0034464C" w14:paraId="42BF6E4D" w14:textId="77777777" w:rsidTr="0034464C">
        <w:trPr>
          <w:jc w:val="center"/>
        </w:trPr>
        <w:tc>
          <w:tcPr>
            <w:tcW w:w="2005" w:type="dxa"/>
          </w:tcPr>
          <w:p w14:paraId="3A05642F"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7BE13E88"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0B28D0FC" w14:textId="77777777" w:rsidR="0034464C" w:rsidRDefault="0034464C" w:rsidP="001C1E1F">
            <w:pPr>
              <w:tabs>
                <w:tab w:val="left" w:pos="3930"/>
              </w:tabs>
              <w:bidi w:val="0"/>
              <w:rPr>
                <w:rFonts w:asciiTheme="majorBidi" w:hAnsiTheme="majorBidi" w:cstheme="majorBidi"/>
                <w:sz w:val="28"/>
                <w:szCs w:val="28"/>
              </w:rPr>
            </w:pPr>
          </w:p>
        </w:tc>
        <w:tc>
          <w:tcPr>
            <w:tcW w:w="2006" w:type="dxa"/>
          </w:tcPr>
          <w:p w14:paraId="0E468741" w14:textId="77777777" w:rsidR="0034464C" w:rsidRDefault="0034464C" w:rsidP="001C1E1F">
            <w:pPr>
              <w:tabs>
                <w:tab w:val="left" w:pos="3930"/>
              </w:tabs>
              <w:bidi w:val="0"/>
              <w:rPr>
                <w:rFonts w:asciiTheme="majorBidi" w:hAnsiTheme="majorBidi" w:cstheme="majorBidi"/>
                <w:sz w:val="28"/>
                <w:szCs w:val="28"/>
              </w:rPr>
            </w:pPr>
          </w:p>
        </w:tc>
      </w:tr>
      <w:tr w:rsidR="0034464C" w14:paraId="1A61BA13" w14:textId="77777777" w:rsidTr="0034464C">
        <w:trPr>
          <w:jc w:val="center"/>
        </w:trPr>
        <w:tc>
          <w:tcPr>
            <w:tcW w:w="2005" w:type="dxa"/>
          </w:tcPr>
          <w:p w14:paraId="44F767D3"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6256DA0C"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38F7FABE" w14:textId="77777777" w:rsidR="0034464C" w:rsidRDefault="0034464C" w:rsidP="001C1E1F">
            <w:pPr>
              <w:tabs>
                <w:tab w:val="left" w:pos="3930"/>
              </w:tabs>
              <w:bidi w:val="0"/>
              <w:rPr>
                <w:rFonts w:asciiTheme="majorBidi" w:hAnsiTheme="majorBidi" w:cstheme="majorBidi"/>
                <w:sz w:val="28"/>
                <w:szCs w:val="28"/>
              </w:rPr>
            </w:pPr>
          </w:p>
        </w:tc>
        <w:tc>
          <w:tcPr>
            <w:tcW w:w="2006" w:type="dxa"/>
          </w:tcPr>
          <w:p w14:paraId="6CE4A383" w14:textId="77777777" w:rsidR="0034464C" w:rsidRDefault="0034464C" w:rsidP="001C1E1F">
            <w:pPr>
              <w:tabs>
                <w:tab w:val="left" w:pos="3930"/>
              </w:tabs>
              <w:bidi w:val="0"/>
              <w:rPr>
                <w:rFonts w:asciiTheme="majorBidi" w:hAnsiTheme="majorBidi" w:cstheme="majorBidi"/>
                <w:sz w:val="28"/>
                <w:szCs w:val="28"/>
              </w:rPr>
            </w:pPr>
          </w:p>
        </w:tc>
      </w:tr>
      <w:tr w:rsidR="0034464C" w14:paraId="4E27A7B9" w14:textId="77777777" w:rsidTr="0034464C">
        <w:trPr>
          <w:jc w:val="center"/>
        </w:trPr>
        <w:tc>
          <w:tcPr>
            <w:tcW w:w="2005" w:type="dxa"/>
          </w:tcPr>
          <w:p w14:paraId="322C2A85"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6367EBF5"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24D40653" w14:textId="77777777" w:rsidR="0034464C" w:rsidRDefault="0034464C" w:rsidP="001C1E1F">
            <w:pPr>
              <w:tabs>
                <w:tab w:val="left" w:pos="3930"/>
              </w:tabs>
              <w:bidi w:val="0"/>
              <w:rPr>
                <w:rFonts w:asciiTheme="majorBidi" w:hAnsiTheme="majorBidi" w:cstheme="majorBidi"/>
                <w:sz w:val="28"/>
                <w:szCs w:val="28"/>
              </w:rPr>
            </w:pPr>
          </w:p>
        </w:tc>
        <w:tc>
          <w:tcPr>
            <w:tcW w:w="2006" w:type="dxa"/>
          </w:tcPr>
          <w:p w14:paraId="1CFA6CAB" w14:textId="77777777" w:rsidR="0034464C" w:rsidRDefault="0034464C" w:rsidP="001C1E1F">
            <w:pPr>
              <w:tabs>
                <w:tab w:val="left" w:pos="3930"/>
              </w:tabs>
              <w:bidi w:val="0"/>
              <w:rPr>
                <w:rFonts w:asciiTheme="majorBidi" w:hAnsiTheme="majorBidi" w:cstheme="majorBidi"/>
                <w:sz w:val="28"/>
                <w:szCs w:val="28"/>
              </w:rPr>
            </w:pPr>
          </w:p>
        </w:tc>
      </w:tr>
      <w:tr w:rsidR="0034464C" w14:paraId="48F5EFCB" w14:textId="77777777" w:rsidTr="0034464C">
        <w:trPr>
          <w:jc w:val="center"/>
        </w:trPr>
        <w:tc>
          <w:tcPr>
            <w:tcW w:w="2005" w:type="dxa"/>
          </w:tcPr>
          <w:p w14:paraId="625A489C"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3CA071CC"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723A72E0" w14:textId="77777777" w:rsidR="0034464C" w:rsidRDefault="0034464C" w:rsidP="001C1E1F">
            <w:pPr>
              <w:tabs>
                <w:tab w:val="left" w:pos="3930"/>
              </w:tabs>
              <w:bidi w:val="0"/>
              <w:rPr>
                <w:rFonts w:asciiTheme="majorBidi" w:hAnsiTheme="majorBidi" w:cstheme="majorBidi"/>
                <w:sz w:val="28"/>
                <w:szCs w:val="28"/>
              </w:rPr>
            </w:pPr>
          </w:p>
        </w:tc>
        <w:tc>
          <w:tcPr>
            <w:tcW w:w="2006" w:type="dxa"/>
          </w:tcPr>
          <w:p w14:paraId="490E6999" w14:textId="77777777" w:rsidR="0034464C" w:rsidRDefault="0034464C" w:rsidP="001C1E1F">
            <w:pPr>
              <w:tabs>
                <w:tab w:val="left" w:pos="3930"/>
              </w:tabs>
              <w:bidi w:val="0"/>
              <w:rPr>
                <w:rFonts w:asciiTheme="majorBidi" w:hAnsiTheme="majorBidi" w:cstheme="majorBidi"/>
                <w:sz w:val="28"/>
                <w:szCs w:val="28"/>
              </w:rPr>
            </w:pPr>
          </w:p>
        </w:tc>
      </w:tr>
      <w:tr w:rsidR="0034464C" w14:paraId="22B0A5BF" w14:textId="77777777" w:rsidTr="0034464C">
        <w:trPr>
          <w:jc w:val="center"/>
        </w:trPr>
        <w:tc>
          <w:tcPr>
            <w:tcW w:w="2005" w:type="dxa"/>
          </w:tcPr>
          <w:p w14:paraId="1DFD1717"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116B86C1"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651D52D5" w14:textId="77777777" w:rsidR="0034464C" w:rsidRDefault="0034464C" w:rsidP="001C1E1F">
            <w:pPr>
              <w:tabs>
                <w:tab w:val="left" w:pos="3930"/>
              </w:tabs>
              <w:bidi w:val="0"/>
              <w:rPr>
                <w:rFonts w:asciiTheme="majorBidi" w:hAnsiTheme="majorBidi" w:cstheme="majorBidi"/>
                <w:sz w:val="28"/>
                <w:szCs w:val="28"/>
              </w:rPr>
            </w:pPr>
          </w:p>
        </w:tc>
        <w:tc>
          <w:tcPr>
            <w:tcW w:w="2006" w:type="dxa"/>
          </w:tcPr>
          <w:p w14:paraId="5A08E7C7" w14:textId="77777777" w:rsidR="0034464C" w:rsidRDefault="0034464C" w:rsidP="001C1E1F">
            <w:pPr>
              <w:tabs>
                <w:tab w:val="left" w:pos="3930"/>
              </w:tabs>
              <w:bidi w:val="0"/>
              <w:rPr>
                <w:rFonts w:asciiTheme="majorBidi" w:hAnsiTheme="majorBidi" w:cstheme="majorBidi"/>
                <w:sz w:val="28"/>
                <w:szCs w:val="28"/>
              </w:rPr>
            </w:pPr>
          </w:p>
        </w:tc>
      </w:tr>
      <w:tr w:rsidR="0034464C" w14:paraId="6755C8AF" w14:textId="77777777" w:rsidTr="0034464C">
        <w:trPr>
          <w:jc w:val="center"/>
        </w:trPr>
        <w:tc>
          <w:tcPr>
            <w:tcW w:w="2005" w:type="dxa"/>
          </w:tcPr>
          <w:p w14:paraId="6DD34BCD"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5E0FF93F"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25D9D6CE" w14:textId="77777777" w:rsidR="0034464C" w:rsidRDefault="0034464C" w:rsidP="001C1E1F">
            <w:pPr>
              <w:tabs>
                <w:tab w:val="left" w:pos="3930"/>
              </w:tabs>
              <w:bidi w:val="0"/>
              <w:rPr>
                <w:rFonts w:asciiTheme="majorBidi" w:hAnsiTheme="majorBidi" w:cstheme="majorBidi"/>
                <w:sz w:val="28"/>
                <w:szCs w:val="28"/>
              </w:rPr>
            </w:pPr>
          </w:p>
        </w:tc>
        <w:tc>
          <w:tcPr>
            <w:tcW w:w="2006" w:type="dxa"/>
          </w:tcPr>
          <w:p w14:paraId="2AD5CE3D" w14:textId="77777777" w:rsidR="0034464C" w:rsidRDefault="0034464C" w:rsidP="001C1E1F">
            <w:pPr>
              <w:tabs>
                <w:tab w:val="left" w:pos="3930"/>
              </w:tabs>
              <w:bidi w:val="0"/>
              <w:rPr>
                <w:rFonts w:asciiTheme="majorBidi" w:hAnsiTheme="majorBidi" w:cstheme="majorBidi"/>
                <w:sz w:val="28"/>
                <w:szCs w:val="28"/>
              </w:rPr>
            </w:pPr>
          </w:p>
        </w:tc>
      </w:tr>
      <w:tr w:rsidR="0034464C" w14:paraId="787DCECF" w14:textId="77777777" w:rsidTr="0034464C">
        <w:trPr>
          <w:jc w:val="center"/>
        </w:trPr>
        <w:tc>
          <w:tcPr>
            <w:tcW w:w="2005" w:type="dxa"/>
          </w:tcPr>
          <w:p w14:paraId="6100C933"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76338B61" w14:textId="77777777" w:rsidR="0034464C" w:rsidRDefault="0034464C" w:rsidP="001C1E1F">
            <w:pPr>
              <w:tabs>
                <w:tab w:val="left" w:pos="3930"/>
              </w:tabs>
              <w:bidi w:val="0"/>
              <w:rPr>
                <w:rFonts w:asciiTheme="majorBidi" w:hAnsiTheme="majorBidi" w:cstheme="majorBidi"/>
                <w:sz w:val="28"/>
                <w:szCs w:val="28"/>
              </w:rPr>
            </w:pPr>
          </w:p>
        </w:tc>
        <w:tc>
          <w:tcPr>
            <w:tcW w:w="2005" w:type="dxa"/>
          </w:tcPr>
          <w:p w14:paraId="327710FC" w14:textId="77777777" w:rsidR="0034464C" w:rsidRDefault="0034464C" w:rsidP="001C1E1F">
            <w:pPr>
              <w:tabs>
                <w:tab w:val="left" w:pos="3930"/>
              </w:tabs>
              <w:bidi w:val="0"/>
              <w:rPr>
                <w:rFonts w:asciiTheme="majorBidi" w:hAnsiTheme="majorBidi" w:cstheme="majorBidi"/>
                <w:sz w:val="28"/>
                <w:szCs w:val="28"/>
              </w:rPr>
            </w:pPr>
          </w:p>
        </w:tc>
        <w:tc>
          <w:tcPr>
            <w:tcW w:w="2006" w:type="dxa"/>
          </w:tcPr>
          <w:p w14:paraId="7332A200" w14:textId="77777777" w:rsidR="0034464C" w:rsidRDefault="0034464C" w:rsidP="001C1E1F">
            <w:pPr>
              <w:tabs>
                <w:tab w:val="left" w:pos="3930"/>
              </w:tabs>
              <w:bidi w:val="0"/>
              <w:rPr>
                <w:rFonts w:asciiTheme="majorBidi" w:hAnsiTheme="majorBidi" w:cstheme="majorBidi"/>
                <w:sz w:val="28"/>
                <w:szCs w:val="28"/>
              </w:rPr>
            </w:pPr>
          </w:p>
        </w:tc>
      </w:tr>
    </w:tbl>
    <w:p w14:paraId="55D79C84" w14:textId="77777777" w:rsidR="00350E66" w:rsidRPr="00C538EC" w:rsidRDefault="00350E66" w:rsidP="00350E66">
      <w:pPr>
        <w:bidi w:val="0"/>
        <w:rPr>
          <w:rFonts w:asciiTheme="majorBidi" w:hAnsiTheme="majorBidi" w:cstheme="majorBidi"/>
          <w:sz w:val="28"/>
          <w:szCs w:val="28"/>
        </w:rPr>
      </w:pPr>
    </w:p>
    <w:p w14:paraId="4B9C5882" w14:textId="77777777" w:rsidR="00787673" w:rsidRPr="00C538EC" w:rsidRDefault="00787673" w:rsidP="00787673">
      <w:pPr>
        <w:bidi w:val="0"/>
        <w:rPr>
          <w:rFonts w:asciiTheme="majorBidi" w:hAnsiTheme="majorBidi" w:cstheme="majorBidi"/>
          <w:sz w:val="28"/>
          <w:szCs w:val="28"/>
        </w:rPr>
      </w:pPr>
    </w:p>
    <w:p w14:paraId="47FC43ED" w14:textId="77777777" w:rsidR="004221BC" w:rsidRDefault="004221BC" w:rsidP="004221BC">
      <w:pPr>
        <w:bidi w:val="0"/>
        <w:rPr>
          <w:rFonts w:asciiTheme="majorBidi" w:hAnsiTheme="majorBidi" w:cstheme="majorBidi"/>
          <w:sz w:val="28"/>
          <w:szCs w:val="28"/>
        </w:rPr>
      </w:pPr>
    </w:p>
    <w:p w14:paraId="68F07301" w14:textId="77777777" w:rsidR="00BB1497" w:rsidRDefault="00BB1497" w:rsidP="00BB1497">
      <w:pPr>
        <w:bidi w:val="0"/>
        <w:rPr>
          <w:rFonts w:asciiTheme="majorBidi" w:hAnsiTheme="majorBidi" w:cstheme="majorBidi"/>
          <w:sz w:val="28"/>
          <w:szCs w:val="28"/>
        </w:rPr>
      </w:pPr>
    </w:p>
    <w:p w14:paraId="6B78D6C9" w14:textId="77777777" w:rsidR="00BB1497" w:rsidRDefault="00BB1497" w:rsidP="00BB1497">
      <w:pPr>
        <w:bidi w:val="0"/>
        <w:rPr>
          <w:rFonts w:asciiTheme="majorBidi" w:hAnsiTheme="majorBidi" w:cstheme="majorBidi"/>
          <w:sz w:val="28"/>
          <w:szCs w:val="28"/>
        </w:rPr>
      </w:pPr>
    </w:p>
    <w:p w14:paraId="15D4CCAA" w14:textId="77777777" w:rsidR="00BB1497" w:rsidRDefault="00BB1497" w:rsidP="00BB1497">
      <w:pPr>
        <w:bidi w:val="0"/>
        <w:rPr>
          <w:rFonts w:asciiTheme="majorBidi" w:hAnsiTheme="majorBidi" w:cstheme="majorBidi"/>
          <w:sz w:val="28"/>
          <w:szCs w:val="28"/>
        </w:rPr>
      </w:pPr>
    </w:p>
    <w:p w14:paraId="1FBC61F6" w14:textId="77777777" w:rsidR="00BB1497" w:rsidRPr="00C538EC" w:rsidRDefault="00BB1497" w:rsidP="00BB1497">
      <w:pPr>
        <w:bidi w:val="0"/>
        <w:rPr>
          <w:rFonts w:asciiTheme="majorBidi" w:hAnsiTheme="majorBidi" w:cstheme="majorBidi"/>
          <w:sz w:val="28"/>
          <w:szCs w:val="28"/>
        </w:rPr>
      </w:pPr>
    </w:p>
    <w:p w14:paraId="33C6A6A0" w14:textId="77777777" w:rsidR="004221BC" w:rsidRPr="00C538EC" w:rsidRDefault="004221BC" w:rsidP="004221BC">
      <w:pPr>
        <w:bidi w:val="0"/>
        <w:rPr>
          <w:rFonts w:asciiTheme="majorBidi" w:hAnsiTheme="majorBidi" w:cstheme="majorBidi"/>
          <w:sz w:val="28"/>
          <w:szCs w:val="28"/>
        </w:rPr>
      </w:pPr>
    </w:p>
    <w:tbl>
      <w:tblPr>
        <w:tblStyle w:val="GridTable1Light1"/>
        <w:tblpPr w:leftFromText="180" w:rightFromText="180" w:vertAnchor="page" w:horzAnchor="margin" w:tblpXSpec="center" w:tblpY="2502"/>
        <w:bidiVisual/>
        <w:tblW w:w="0" w:type="auto"/>
        <w:tblLook w:val="04A0" w:firstRow="1" w:lastRow="0" w:firstColumn="1" w:lastColumn="0" w:noHBand="0" w:noVBand="1"/>
      </w:tblPr>
      <w:tblGrid>
        <w:gridCol w:w="1636"/>
        <w:gridCol w:w="1530"/>
        <w:gridCol w:w="3595"/>
        <w:gridCol w:w="2255"/>
      </w:tblGrid>
      <w:tr w:rsidR="00266E97" w:rsidRPr="00C538EC" w14:paraId="5A02A2BA" w14:textId="77777777" w:rsidTr="00344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Pr>
          <w:p w14:paraId="28FD9CD1" w14:textId="77777777" w:rsidR="00266E97" w:rsidRPr="00C538EC" w:rsidRDefault="00266E97" w:rsidP="0034464C">
            <w:pPr>
              <w:bidi w:val="0"/>
              <w:jc w:val="center"/>
              <w:rPr>
                <w:rFonts w:asciiTheme="majorBidi" w:hAnsiTheme="majorBidi" w:cstheme="majorBidi"/>
                <w:sz w:val="16"/>
                <w:szCs w:val="16"/>
                <w:rtl/>
              </w:rPr>
            </w:pPr>
            <w:r w:rsidRPr="00C538EC">
              <w:rPr>
                <w:rFonts w:asciiTheme="majorBidi" w:hAnsiTheme="majorBidi" w:cstheme="majorBidi"/>
                <w:sz w:val="16"/>
                <w:szCs w:val="16"/>
              </w:rPr>
              <w:lastRenderedPageBreak/>
              <w:t>References</w:t>
            </w:r>
          </w:p>
        </w:tc>
        <w:tc>
          <w:tcPr>
            <w:tcW w:w="1530" w:type="dxa"/>
          </w:tcPr>
          <w:p w14:paraId="2475D2E5" w14:textId="77777777" w:rsidR="00266E97" w:rsidRPr="00C538EC" w:rsidRDefault="00266E97" w:rsidP="0034464C">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Removal rate</w:t>
            </w:r>
          </w:p>
          <w:p w14:paraId="57287448" w14:textId="77777777" w:rsidR="00266E97" w:rsidRPr="00C538EC" w:rsidRDefault="00266E97" w:rsidP="0034464C">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 xml:space="preserve">  (reaction time)</w:t>
            </w:r>
          </w:p>
        </w:tc>
        <w:tc>
          <w:tcPr>
            <w:tcW w:w="3595" w:type="dxa"/>
          </w:tcPr>
          <w:p w14:paraId="4601C6DF" w14:textId="77777777" w:rsidR="00266E97" w:rsidRPr="00C538EC" w:rsidRDefault="00266E97" w:rsidP="0034464C">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Reaction conditions</w:t>
            </w:r>
          </w:p>
        </w:tc>
        <w:tc>
          <w:tcPr>
            <w:tcW w:w="2255" w:type="dxa"/>
          </w:tcPr>
          <w:p w14:paraId="4D37353F" w14:textId="77777777" w:rsidR="00266E97" w:rsidRPr="00C538EC" w:rsidRDefault="00266E97" w:rsidP="0034464C">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Process</w:t>
            </w:r>
          </w:p>
        </w:tc>
      </w:tr>
      <w:tr w:rsidR="00266E97" w:rsidRPr="00C538EC" w14:paraId="786BA6DC" w14:textId="77777777" w:rsidTr="0034464C">
        <w:tc>
          <w:tcPr>
            <w:cnfStyle w:val="001000000000" w:firstRow="0" w:lastRow="0" w:firstColumn="1" w:lastColumn="0" w:oddVBand="0" w:evenVBand="0" w:oddHBand="0" w:evenHBand="0" w:firstRowFirstColumn="0" w:firstRowLastColumn="0" w:lastRowFirstColumn="0" w:lastRowLastColumn="0"/>
            <w:tcW w:w="1636" w:type="dxa"/>
            <w:vAlign w:val="center"/>
          </w:tcPr>
          <w:p w14:paraId="3229A88A" w14:textId="77777777" w:rsidR="00266E97" w:rsidRPr="0034464C" w:rsidRDefault="00266E97" w:rsidP="0034464C">
            <w:pPr>
              <w:bidi w:val="0"/>
              <w:jc w:val="center"/>
              <w:rPr>
                <w:rFonts w:asciiTheme="majorBidi" w:hAnsiTheme="majorBidi" w:cstheme="majorBidi"/>
                <w:sz w:val="16"/>
                <w:szCs w:val="16"/>
                <w:rtl/>
              </w:rPr>
            </w:pPr>
            <w:r w:rsidRPr="0034464C">
              <w:rPr>
                <w:rFonts w:asciiTheme="majorBidi" w:hAnsiTheme="majorBidi" w:cstheme="majorBidi"/>
                <w:sz w:val="16"/>
                <w:szCs w:val="16"/>
              </w:rPr>
              <w:t>This work</w:t>
            </w:r>
          </w:p>
        </w:tc>
        <w:tc>
          <w:tcPr>
            <w:tcW w:w="1530" w:type="dxa"/>
            <w:vAlign w:val="center"/>
          </w:tcPr>
          <w:p w14:paraId="6C35747B" w14:textId="118C06EA" w:rsidR="00266E97" w:rsidRPr="0034464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Pr>
            </w:pPr>
            <w:r w:rsidRPr="0034464C">
              <w:rPr>
                <w:rFonts w:asciiTheme="majorBidi" w:hAnsiTheme="majorBidi" w:cstheme="majorBidi"/>
                <w:b/>
                <w:bCs/>
                <w:sz w:val="16"/>
                <w:szCs w:val="16"/>
              </w:rPr>
              <w:t>&gt;97%</w:t>
            </w:r>
            <w:r w:rsidR="0034464C" w:rsidRPr="0034464C">
              <w:rPr>
                <w:rFonts w:asciiTheme="majorBidi" w:hAnsiTheme="majorBidi" w:cstheme="majorBidi"/>
                <w:b/>
                <w:bCs/>
                <w:sz w:val="16"/>
                <w:szCs w:val="16"/>
              </w:rPr>
              <w:t xml:space="preserve"> </w:t>
            </w:r>
            <w:r w:rsidRPr="0034464C">
              <w:rPr>
                <w:rFonts w:asciiTheme="majorBidi" w:hAnsiTheme="majorBidi" w:cstheme="majorBidi"/>
                <w:b/>
                <w:bCs/>
                <w:sz w:val="16"/>
                <w:szCs w:val="16"/>
              </w:rPr>
              <w:t>(76 min)</w:t>
            </w:r>
          </w:p>
        </w:tc>
        <w:tc>
          <w:tcPr>
            <w:tcW w:w="3595" w:type="dxa"/>
            <w:vAlign w:val="center"/>
          </w:tcPr>
          <w:p w14:paraId="59C27DD5" w14:textId="74309D88"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[TCAA]</w:t>
            </w:r>
            <w:r w:rsidRPr="00C538EC">
              <w:rPr>
                <w:rFonts w:asciiTheme="majorBidi" w:hAnsiTheme="majorBidi" w:cstheme="majorBidi"/>
                <w:sz w:val="16"/>
                <w:szCs w:val="16"/>
                <w:vertAlign w:val="subscript"/>
              </w:rPr>
              <w:t>0</w:t>
            </w:r>
            <w:r w:rsidRPr="00C538EC">
              <w:rPr>
                <w:rFonts w:asciiTheme="majorBidi" w:hAnsiTheme="majorBidi" w:cstheme="majorBidi"/>
                <w:sz w:val="16"/>
                <w:szCs w:val="16"/>
              </w:rPr>
              <w:t xml:space="preserve"> = 1 </w:t>
            </w:r>
            <w:r w:rsidR="0034464C" w:rsidRPr="00C538EC">
              <w:rPr>
                <w:rFonts w:asciiTheme="majorBidi" w:hAnsiTheme="majorBidi" w:cstheme="majorBidi"/>
                <w:sz w:val="16"/>
                <w:szCs w:val="16"/>
              </w:rPr>
              <w:t xml:space="preserve"> mg L</w:t>
            </w:r>
            <w:r w:rsidR="0034464C" w:rsidRPr="00C538EC">
              <w:rPr>
                <w:rFonts w:asciiTheme="majorBidi" w:hAnsiTheme="majorBidi" w:cstheme="majorBidi"/>
                <w:sz w:val="16"/>
                <w:szCs w:val="16"/>
                <w:vertAlign w:val="superscript"/>
              </w:rPr>
              <w:t>-1</w:t>
            </w:r>
            <w:r w:rsidRPr="00C538EC">
              <w:rPr>
                <w:rFonts w:asciiTheme="majorBidi" w:hAnsiTheme="majorBidi" w:cstheme="majorBidi"/>
                <w:sz w:val="16"/>
                <w:szCs w:val="16"/>
                <w:rtl/>
              </w:rPr>
              <w:t>,</w:t>
            </w:r>
          </w:p>
          <w:p w14:paraId="15623B8F"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 MeOH ]</w:t>
            </w:r>
            <w:r w:rsidRPr="00C538EC">
              <w:rPr>
                <w:rFonts w:asciiTheme="majorBidi" w:hAnsiTheme="majorBidi" w:cstheme="majorBidi"/>
                <w:sz w:val="16"/>
                <w:szCs w:val="16"/>
                <w:vertAlign w:val="subscript"/>
              </w:rPr>
              <w:t>0</w:t>
            </w:r>
            <w:r w:rsidRPr="00C538EC">
              <w:rPr>
                <w:rFonts w:asciiTheme="majorBidi" w:hAnsiTheme="majorBidi" w:cstheme="majorBidi"/>
                <w:sz w:val="16"/>
                <w:szCs w:val="16"/>
              </w:rPr>
              <w:t xml:space="preserve"> = 12% v/v, F-TiO</w:t>
            </w:r>
            <w:r w:rsidRPr="00C538EC">
              <w:rPr>
                <w:rFonts w:asciiTheme="majorBidi" w:hAnsiTheme="majorBidi" w:cstheme="majorBidi"/>
                <w:sz w:val="16"/>
                <w:szCs w:val="16"/>
                <w:vertAlign w:val="subscript"/>
              </w:rPr>
              <w:t>2</w:t>
            </w:r>
            <w:r w:rsidRPr="00C538EC">
              <w:rPr>
                <w:rFonts w:asciiTheme="majorBidi" w:hAnsiTheme="majorBidi" w:cstheme="majorBidi"/>
                <w:sz w:val="16"/>
                <w:szCs w:val="16"/>
              </w:rPr>
              <w:t xml:space="preserve"> =0.3gr l</w:t>
            </w:r>
            <w:r w:rsidRPr="00C538EC">
              <w:rPr>
                <w:rFonts w:asciiTheme="majorBidi" w:hAnsiTheme="majorBidi" w:cstheme="majorBidi"/>
                <w:sz w:val="16"/>
                <w:szCs w:val="16"/>
                <w:vertAlign w:val="superscript"/>
              </w:rPr>
              <w:t>-</w:t>
            </w:r>
            <w:r w:rsidRPr="00C538EC">
              <w:rPr>
                <w:rFonts w:asciiTheme="majorBidi" w:hAnsiTheme="majorBidi" w:cstheme="majorBidi"/>
                <w:sz w:val="16"/>
                <w:szCs w:val="16"/>
              </w:rPr>
              <w:t xml:space="preserve"> , 11 W 254 nm Hg</w:t>
            </w:r>
          </w:p>
          <w:p w14:paraId="749394FE"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C538EC">
              <w:rPr>
                <w:rFonts w:asciiTheme="majorBidi" w:hAnsiTheme="majorBidi" w:cstheme="majorBidi"/>
                <w:sz w:val="16"/>
                <w:szCs w:val="16"/>
              </w:rPr>
              <w:t>lamp, pH = 7.9,  N</w:t>
            </w:r>
            <w:r w:rsidRPr="00C538EC">
              <w:rPr>
                <w:rFonts w:asciiTheme="majorBidi" w:hAnsiTheme="majorBidi" w:cstheme="majorBidi"/>
                <w:sz w:val="16"/>
                <w:szCs w:val="16"/>
                <w:vertAlign w:val="subscript"/>
              </w:rPr>
              <w:t>2</w:t>
            </w:r>
            <w:r w:rsidRPr="00C538EC">
              <w:rPr>
                <w:rFonts w:asciiTheme="majorBidi" w:hAnsiTheme="majorBidi" w:cstheme="majorBidi"/>
                <w:sz w:val="16"/>
                <w:szCs w:val="16"/>
              </w:rPr>
              <w:t xml:space="preserve"> saturation</w:t>
            </w:r>
          </w:p>
        </w:tc>
        <w:tc>
          <w:tcPr>
            <w:tcW w:w="2255" w:type="dxa"/>
            <w:vAlign w:val="center"/>
          </w:tcPr>
          <w:p w14:paraId="5CC7CF61" w14:textId="77777777" w:rsidR="00266E97" w:rsidRPr="00C538EC" w:rsidRDefault="00266E97" w:rsidP="0034464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C538EC">
              <w:rPr>
                <w:rFonts w:asciiTheme="majorBidi" w:hAnsiTheme="majorBidi" w:cstheme="majorBidi"/>
                <w:sz w:val="16"/>
                <w:szCs w:val="16"/>
              </w:rPr>
              <w:t>MeOH/UV/TiO</w:t>
            </w:r>
            <w:r w:rsidRPr="00C538EC">
              <w:rPr>
                <w:rFonts w:asciiTheme="majorBidi" w:hAnsiTheme="majorBidi" w:cstheme="majorBidi"/>
                <w:sz w:val="16"/>
                <w:szCs w:val="16"/>
                <w:vertAlign w:val="subscript"/>
              </w:rPr>
              <w:t>2</w:t>
            </w:r>
          </w:p>
        </w:tc>
      </w:tr>
      <w:tr w:rsidR="00266E97" w:rsidRPr="00C538EC" w14:paraId="0012C18A" w14:textId="77777777" w:rsidTr="0034464C">
        <w:tc>
          <w:tcPr>
            <w:cnfStyle w:val="001000000000" w:firstRow="0" w:lastRow="0" w:firstColumn="1" w:lastColumn="0" w:oddVBand="0" w:evenVBand="0" w:oddHBand="0" w:evenHBand="0" w:firstRowFirstColumn="0" w:firstRowLastColumn="0" w:lastRowFirstColumn="0" w:lastRowLastColumn="0"/>
            <w:tcW w:w="1636" w:type="dxa"/>
            <w:vAlign w:val="center"/>
          </w:tcPr>
          <w:p w14:paraId="54ED31F8" w14:textId="6CF632E7" w:rsidR="00266E97" w:rsidRPr="0034464C" w:rsidRDefault="00266E97" w:rsidP="0034464C">
            <w:pPr>
              <w:bidi w:val="0"/>
              <w:jc w:val="center"/>
              <w:rPr>
                <w:rFonts w:asciiTheme="majorBidi" w:hAnsiTheme="majorBidi" w:cstheme="majorBidi"/>
                <w:b w:val="0"/>
                <w:bCs w:val="0"/>
                <w:sz w:val="16"/>
                <w:szCs w:val="16"/>
                <w:rtl/>
              </w:rPr>
            </w:pPr>
            <w:r w:rsidRPr="0034464C">
              <w:rPr>
                <w:rFonts w:asciiTheme="majorBidi" w:hAnsiTheme="majorBidi" w:cstheme="majorBidi"/>
                <w:sz w:val="16"/>
                <w:szCs w:val="16"/>
              </w:rPr>
              <w:fldChar w:fldCharType="begin" w:fldLock="1"/>
            </w:r>
            <w:r w:rsidR="00EA463B" w:rsidRPr="0034464C">
              <w:rPr>
                <w:rFonts w:asciiTheme="majorBidi" w:hAnsiTheme="majorBidi" w:cstheme="majorBidi"/>
                <w:b w:val="0"/>
                <w:bCs w:val="0"/>
                <w:sz w:val="16"/>
                <w:szCs w:val="16"/>
              </w:rPr>
              <w:instrText>ADDIN CSL_CITATION {"citationItems":[{"id":"ITEM-1","itemData":{"DOI":"10.1016/j.chemosphere.2003.11.006","ISBN":"0045-6535","ISSN":"00456535","PMID":"14987945","abstract":"The global distribution and high stability of some haloacetic acids (HAAs) has prompted concern that they will tend to accumulate in surface waters and pose threats to humans and the ecosystem. It is important to study the degradation pathways of HAAs in aqueous systems to understand their ecotoxicological effects. Previous studies involving thermal degradation reactions show relatively long lifetimes for HAAs in the natural environment. Photolysis and photocatalytic dissociation are potentially efficient routes for the degradation of HAAs such as trichloroacetic acid to hydrochloric acid, carbon dioxide and chloroform, although such processes are poorly understood in surface waters. In our present study, we have used light to degrade the HAAs in the presence of titanium dioxide suspensions. All chloro and bromo HAAs degrade in photocatalysis experiments and the rate of degradation is directly proportional to the number of halogen atoms in the acid molecule. The half-lives of the HAAs from the photodegradation at 15°C in the presence of suspended titanium dioxide photocatalyst are 8, 14, 83 days for the tri-, di- and mono-bromoacetic acids. Tri-, di- and mono-chloroacectic acids have half-lives of 6, 10 and 42 days respectively. The mixed bromochloro and chlorodifluoroacetic acids degrade with half-lives of 18 and 42 days respectively. Our results therefore suggest that the photocatalytic process can provide an additional degradation pathway for the HAAs in natural waters. © 2003 Elsevier Ltd. All rights reserved.","author":[{"dropping-particle":"","family":"Lifongo","given":"Lydia L.","non-dropping-particle":"","parse-names":false,"suffix":""},{"dropping-particle":"","family":"Bowden","given":"Derek J.","non-dropping-particle":"","parse-names":false,"suffix":""},{"dropping-particle":"","family":"Brimblecombe","given":"Peter","non-dropping-particle":"","parse-names":false,"suffix":""}],"container-title":"Chemosphere","id":"ITEM-1","issue":"3","issued":{"date-parts":[["2004"]]},"page":"467-476","title":"Photodegradation of haloacetic acids in water","type":"article-journal","volume":"55"},"uris":["http://www.mendeley.com/documents/?uuid=52ec005b-bf34-4fb1-849b-9f60ae426357"]}],"mendeley":{"formattedCitation":"[3]","plainTextFormattedCitation":"[3]","previouslyFormattedCitation":"[4]"},"properties":{"noteIndex":0},"schema":"https://github.com/citation-style-language/schema/raw/master/csl-citation.json"}</w:instrText>
            </w:r>
            <w:r w:rsidRPr="0034464C">
              <w:rPr>
                <w:rFonts w:asciiTheme="majorBidi" w:hAnsiTheme="majorBidi" w:cstheme="majorBidi"/>
                <w:sz w:val="16"/>
                <w:szCs w:val="16"/>
              </w:rPr>
              <w:fldChar w:fldCharType="separate"/>
            </w:r>
            <w:r w:rsidR="00EA463B" w:rsidRPr="0034464C">
              <w:rPr>
                <w:rFonts w:asciiTheme="majorBidi" w:hAnsiTheme="majorBidi" w:cstheme="majorBidi"/>
                <w:b w:val="0"/>
                <w:bCs w:val="0"/>
                <w:noProof/>
                <w:sz w:val="16"/>
                <w:szCs w:val="16"/>
              </w:rPr>
              <w:t>[3]</w:t>
            </w:r>
            <w:r w:rsidRPr="0034464C">
              <w:rPr>
                <w:rFonts w:asciiTheme="majorBidi" w:hAnsiTheme="majorBidi" w:cstheme="majorBidi"/>
                <w:sz w:val="16"/>
                <w:szCs w:val="16"/>
              </w:rPr>
              <w:fldChar w:fldCharType="end"/>
            </w:r>
          </w:p>
        </w:tc>
        <w:tc>
          <w:tcPr>
            <w:tcW w:w="1530" w:type="dxa"/>
            <w:vAlign w:val="center"/>
          </w:tcPr>
          <w:p w14:paraId="2AA2CE3D" w14:textId="6BA26262"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C538EC">
              <w:rPr>
                <w:rFonts w:asciiTheme="majorBidi" w:hAnsiTheme="majorBidi" w:cstheme="majorBidi"/>
                <w:sz w:val="16"/>
                <w:szCs w:val="16"/>
              </w:rPr>
              <w:t xml:space="preserve">50% </w:t>
            </w:r>
            <w:r w:rsidR="0034464C">
              <w:rPr>
                <w:rFonts w:asciiTheme="majorBidi" w:hAnsiTheme="majorBidi" w:cstheme="majorBidi"/>
                <w:sz w:val="16"/>
                <w:szCs w:val="16"/>
              </w:rPr>
              <w:t xml:space="preserve"> </w:t>
            </w:r>
            <w:r w:rsidRPr="00C538EC">
              <w:rPr>
                <w:rFonts w:asciiTheme="majorBidi" w:hAnsiTheme="majorBidi" w:cstheme="majorBidi"/>
                <w:sz w:val="16"/>
                <w:szCs w:val="16"/>
              </w:rPr>
              <w:t>(6 d)</w:t>
            </w:r>
          </w:p>
        </w:tc>
        <w:tc>
          <w:tcPr>
            <w:tcW w:w="3595" w:type="dxa"/>
            <w:vAlign w:val="center"/>
          </w:tcPr>
          <w:p w14:paraId="42CEB727"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[TCAA] 0 = 2.0 mg L</w:t>
            </w:r>
            <w:r w:rsidRPr="00C538EC">
              <w:rPr>
                <w:rFonts w:asciiTheme="majorBidi" w:hAnsiTheme="majorBidi" w:cstheme="majorBidi"/>
                <w:sz w:val="16"/>
                <w:szCs w:val="16"/>
                <w:vertAlign w:val="superscript"/>
              </w:rPr>
              <w:t>-1</w:t>
            </w:r>
            <w:r w:rsidRPr="00C538EC">
              <w:rPr>
                <w:rFonts w:asciiTheme="majorBidi" w:hAnsiTheme="majorBidi" w:cstheme="majorBidi"/>
                <w:sz w:val="16"/>
                <w:szCs w:val="16"/>
              </w:rPr>
              <w:t xml:space="preserve"> ; 400 W greenhouse sunlight lamps;</w:t>
            </w:r>
          </w:p>
          <w:p w14:paraId="0F552777" w14:textId="29E189E3"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C538EC">
              <w:rPr>
                <w:rFonts w:asciiTheme="majorBidi" w:hAnsiTheme="majorBidi" w:cstheme="majorBidi"/>
                <w:sz w:val="16"/>
                <w:szCs w:val="16"/>
              </w:rPr>
              <w:t xml:space="preserve">15 </w:t>
            </w:r>
            <w:r w:rsidRPr="00C538EC">
              <w:rPr>
                <w:rFonts w:asciiTheme="majorBidi" w:hAnsiTheme="majorBidi" w:cstheme="majorBidi"/>
                <w:sz w:val="16"/>
                <w:szCs w:val="16"/>
                <w:vertAlign w:val="superscript"/>
              </w:rPr>
              <w:t>°</w:t>
            </w:r>
            <w:r w:rsidRPr="00C538EC">
              <w:rPr>
                <w:rFonts w:asciiTheme="majorBidi" w:hAnsiTheme="majorBidi" w:cstheme="majorBidi"/>
                <w:sz w:val="16"/>
                <w:szCs w:val="16"/>
              </w:rPr>
              <w:t>C;  TiO</w:t>
            </w:r>
            <w:r w:rsidRPr="00C538EC">
              <w:rPr>
                <w:rFonts w:asciiTheme="majorBidi" w:hAnsiTheme="majorBidi" w:cstheme="majorBidi"/>
                <w:sz w:val="16"/>
                <w:szCs w:val="16"/>
                <w:vertAlign w:val="subscript"/>
              </w:rPr>
              <w:t>2</w:t>
            </w:r>
            <w:r w:rsidR="0034464C">
              <w:rPr>
                <w:rFonts w:asciiTheme="majorBidi" w:hAnsiTheme="majorBidi" w:cstheme="majorBidi"/>
                <w:sz w:val="16"/>
                <w:szCs w:val="16"/>
              </w:rPr>
              <w:t xml:space="preserve"> =0.4g</w:t>
            </w:r>
            <w:r w:rsidRPr="00C538EC">
              <w:rPr>
                <w:rFonts w:asciiTheme="majorBidi" w:hAnsiTheme="majorBidi" w:cstheme="majorBidi"/>
                <w:sz w:val="16"/>
                <w:szCs w:val="16"/>
              </w:rPr>
              <w:t xml:space="preserve">  L</w:t>
            </w:r>
            <w:r w:rsidRPr="00C538EC">
              <w:rPr>
                <w:rFonts w:asciiTheme="majorBidi" w:hAnsiTheme="majorBidi" w:cstheme="majorBidi"/>
                <w:sz w:val="16"/>
                <w:szCs w:val="16"/>
                <w:vertAlign w:val="superscript"/>
              </w:rPr>
              <w:t>-1</w:t>
            </w:r>
          </w:p>
        </w:tc>
        <w:tc>
          <w:tcPr>
            <w:tcW w:w="2255" w:type="dxa"/>
            <w:vAlign w:val="center"/>
          </w:tcPr>
          <w:p w14:paraId="50D7C0F8" w14:textId="1046CB7B" w:rsidR="00266E97" w:rsidRPr="00C538EC" w:rsidRDefault="0034464C" w:rsidP="0034464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Pr>
                <w:rFonts w:asciiTheme="majorBidi" w:hAnsiTheme="majorBidi" w:cstheme="majorBidi"/>
                <w:sz w:val="16"/>
                <w:szCs w:val="16"/>
              </w:rPr>
              <w:t>UV/TiO</w:t>
            </w:r>
            <w:r w:rsidR="00266E97" w:rsidRPr="0034464C">
              <w:rPr>
                <w:rFonts w:asciiTheme="majorBidi" w:hAnsiTheme="majorBidi" w:cstheme="majorBidi"/>
                <w:sz w:val="16"/>
                <w:szCs w:val="16"/>
                <w:vertAlign w:val="subscript"/>
              </w:rPr>
              <w:t>2</w:t>
            </w:r>
          </w:p>
        </w:tc>
      </w:tr>
      <w:tr w:rsidR="00266E97" w:rsidRPr="00C538EC" w14:paraId="4B5A5D0B" w14:textId="77777777" w:rsidTr="0034464C">
        <w:tc>
          <w:tcPr>
            <w:cnfStyle w:val="001000000000" w:firstRow="0" w:lastRow="0" w:firstColumn="1" w:lastColumn="0" w:oddVBand="0" w:evenVBand="0" w:oddHBand="0" w:evenHBand="0" w:firstRowFirstColumn="0" w:firstRowLastColumn="0" w:lastRowFirstColumn="0" w:lastRowLastColumn="0"/>
            <w:tcW w:w="1636" w:type="dxa"/>
            <w:vAlign w:val="center"/>
          </w:tcPr>
          <w:p w14:paraId="6A977DA2" w14:textId="674EE7A2" w:rsidR="0034464C" w:rsidRPr="0034464C" w:rsidRDefault="0034464C" w:rsidP="0034464C">
            <w:pPr>
              <w:bidi w:val="0"/>
              <w:jc w:val="center"/>
              <w:rPr>
                <w:rFonts w:asciiTheme="majorBidi" w:hAnsiTheme="majorBidi" w:cstheme="majorBidi"/>
                <w:b w:val="0"/>
                <w:bCs w:val="0"/>
                <w:sz w:val="16"/>
                <w:szCs w:val="16"/>
              </w:rPr>
            </w:pPr>
            <w:r w:rsidRPr="0034464C">
              <w:rPr>
                <w:rFonts w:asciiTheme="majorBidi" w:hAnsiTheme="majorBidi" w:cstheme="majorBidi"/>
                <w:b w:val="0"/>
                <w:bCs w:val="0"/>
                <w:sz w:val="16"/>
                <w:szCs w:val="16"/>
              </w:rPr>
              <w:t>[</w:t>
            </w:r>
            <w:r w:rsidR="00266E97" w:rsidRPr="0034464C">
              <w:rPr>
                <w:rFonts w:asciiTheme="majorBidi" w:hAnsiTheme="majorBidi" w:cstheme="majorBidi"/>
                <w:b w:val="0"/>
                <w:bCs w:val="0"/>
                <w:sz w:val="16"/>
                <w:szCs w:val="16"/>
              </w:rPr>
              <w:t>25</w:t>
            </w:r>
            <w:r w:rsidRPr="0034464C">
              <w:rPr>
                <w:rFonts w:asciiTheme="majorBidi" w:hAnsiTheme="majorBidi" w:cstheme="majorBidi"/>
                <w:b w:val="0"/>
                <w:bCs w:val="0"/>
                <w:sz w:val="16"/>
                <w:szCs w:val="16"/>
              </w:rPr>
              <w:t>]</w:t>
            </w:r>
          </w:p>
          <w:p w14:paraId="50BB9A07" w14:textId="27728E12" w:rsidR="00266E97" w:rsidRPr="0034464C" w:rsidRDefault="00266E97" w:rsidP="0034464C">
            <w:pPr>
              <w:bidi w:val="0"/>
              <w:jc w:val="center"/>
              <w:rPr>
                <w:rFonts w:asciiTheme="majorBidi" w:hAnsiTheme="majorBidi" w:cstheme="majorBidi"/>
                <w:b w:val="0"/>
                <w:bCs w:val="0"/>
                <w:sz w:val="16"/>
                <w:szCs w:val="16"/>
                <w:rtl/>
              </w:rPr>
            </w:pPr>
          </w:p>
        </w:tc>
        <w:tc>
          <w:tcPr>
            <w:tcW w:w="1530" w:type="dxa"/>
            <w:vAlign w:val="center"/>
          </w:tcPr>
          <w:p w14:paraId="47CBAA79" w14:textId="2DF002A6"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C538EC">
              <w:rPr>
                <w:rFonts w:asciiTheme="majorBidi" w:hAnsiTheme="majorBidi" w:cstheme="majorBidi"/>
                <w:sz w:val="16"/>
                <w:szCs w:val="16"/>
              </w:rPr>
              <w:t>42.27%</w:t>
            </w:r>
            <w:r w:rsidR="0034464C">
              <w:rPr>
                <w:rFonts w:asciiTheme="majorBidi" w:hAnsiTheme="majorBidi" w:cstheme="majorBidi"/>
                <w:sz w:val="16"/>
                <w:szCs w:val="16"/>
              </w:rPr>
              <w:t xml:space="preserve"> </w:t>
            </w:r>
            <w:r w:rsidRPr="00C538EC">
              <w:rPr>
                <w:rFonts w:asciiTheme="majorBidi" w:hAnsiTheme="majorBidi" w:cstheme="majorBidi"/>
                <w:sz w:val="16"/>
                <w:szCs w:val="16"/>
              </w:rPr>
              <w:t>(3 h)</w:t>
            </w:r>
          </w:p>
        </w:tc>
        <w:tc>
          <w:tcPr>
            <w:tcW w:w="3595" w:type="dxa"/>
            <w:vAlign w:val="center"/>
          </w:tcPr>
          <w:p w14:paraId="6B57C85C"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[TCAA] 0 = 1 mg L</w:t>
            </w:r>
            <w:r w:rsidRPr="00C538EC">
              <w:rPr>
                <w:rFonts w:asciiTheme="majorBidi" w:hAnsiTheme="majorBidi" w:cstheme="majorBidi"/>
                <w:sz w:val="16"/>
                <w:szCs w:val="16"/>
                <w:vertAlign w:val="superscript"/>
              </w:rPr>
              <w:t>-1</w:t>
            </w:r>
            <w:r w:rsidRPr="00C538EC">
              <w:rPr>
                <w:rFonts w:asciiTheme="majorBidi" w:hAnsiTheme="majorBidi" w:cstheme="majorBidi"/>
                <w:sz w:val="16"/>
                <w:szCs w:val="16"/>
              </w:rPr>
              <w:t xml:space="preserve"> ;</w:t>
            </w:r>
          </w:p>
          <w:p w14:paraId="21AE5A8C"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C538EC">
              <w:rPr>
                <w:rFonts w:asciiTheme="majorBidi" w:hAnsiTheme="majorBidi" w:cstheme="majorBidi"/>
                <w:sz w:val="16"/>
                <w:szCs w:val="16"/>
              </w:rPr>
              <w:t>[H 2 O 2 ]0 = 70 mg  L</w:t>
            </w:r>
            <w:r w:rsidRPr="00C538EC">
              <w:rPr>
                <w:rFonts w:asciiTheme="majorBidi" w:hAnsiTheme="majorBidi" w:cstheme="majorBidi"/>
                <w:sz w:val="16"/>
                <w:szCs w:val="16"/>
                <w:vertAlign w:val="superscript"/>
              </w:rPr>
              <w:t>-1</w:t>
            </w:r>
            <w:r w:rsidRPr="00C538EC">
              <w:rPr>
                <w:rFonts w:asciiTheme="majorBidi" w:hAnsiTheme="majorBidi" w:cstheme="majorBidi"/>
                <w:sz w:val="16"/>
                <w:szCs w:val="16"/>
              </w:rPr>
              <w:t xml:space="preserve">   ;1048 µW cm</w:t>
            </w:r>
            <w:r w:rsidRPr="00C538EC">
              <w:rPr>
                <w:rFonts w:asciiTheme="majorBidi" w:hAnsiTheme="majorBidi" w:cstheme="majorBidi"/>
                <w:sz w:val="16"/>
                <w:szCs w:val="16"/>
                <w:vertAlign w:val="superscript"/>
              </w:rPr>
              <w:t>-2</w:t>
            </w:r>
            <w:r w:rsidRPr="00C538EC">
              <w:rPr>
                <w:rFonts w:asciiTheme="majorBidi" w:hAnsiTheme="majorBidi" w:cstheme="majorBidi"/>
                <w:sz w:val="16"/>
                <w:szCs w:val="16"/>
              </w:rPr>
              <w:t xml:space="preserve"> at 254 nm</w:t>
            </w:r>
          </w:p>
        </w:tc>
        <w:tc>
          <w:tcPr>
            <w:tcW w:w="2255" w:type="dxa"/>
            <w:vAlign w:val="center"/>
          </w:tcPr>
          <w:p w14:paraId="38D480B4" w14:textId="53BCAEC2" w:rsidR="00266E97" w:rsidRPr="00C538EC" w:rsidRDefault="00266E97" w:rsidP="0034464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C538EC">
              <w:rPr>
                <w:rFonts w:asciiTheme="majorBidi" w:hAnsiTheme="majorBidi" w:cstheme="majorBidi"/>
                <w:sz w:val="16"/>
                <w:szCs w:val="16"/>
              </w:rPr>
              <w:t>UV/</w:t>
            </w:r>
            <w:r w:rsidR="0034464C">
              <w:rPr>
                <w:rFonts w:asciiTheme="majorBidi" w:hAnsiTheme="majorBidi" w:cstheme="majorBidi"/>
                <w:sz w:val="16"/>
                <w:szCs w:val="16"/>
              </w:rPr>
              <w:t xml:space="preserve"> H</w:t>
            </w:r>
            <w:r w:rsidR="0034464C" w:rsidRPr="0034464C">
              <w:rPr>
                <w:rFonts w:asciiTheme="majorBidi" w:hAnsiTheme="majorBidi" w:cstheme="majorBidi"/>
                <w:sz w:val="16"/>
                <w:szCs w:val="16"/>
                <w:vertAlign w:val="subscript"/>
              </w:rPr>
              <w:t>2</w:t>
            </w:r>
            <w:r w:rsidR="0034464C">
              <w:rPr>
                <w:rFonts w:asciiTheme="majorBidi" w:hAnsiTheme="majorBidi" w:cstheme="majorBidi"/>
                <w:sz w:val="16"/>
                <w:szCs w:val="16"/>
              </w:rPr>
              <w:t>O</w:t>
            </w:r>
            <w:r w:rsidR="0034464C" w:rsidRPr="0034464C">
              <w:rPr>
                <w:rFonts w:asciiTheme="majorBidi" w:hAnsiTheme="majorBidi" w:cstheme="majorBidi"/>
                <w:sz w:val="16"/>
                <w:szCs w:val="16"/>
                <w:vertAlign w:val="subscript"/>
              </w:rPr>
              <w:t>2</w:t>
            </w:r>
          </w:p>
        </w:tc>
      </w:tr>
      <w:tr w:rsidR="00266E97" w:rsidRPr="00C538EC" w14:paraId="2774A1B5" w14:textId="77777777" w:rsidTr="0034464C">
        <w:tc>
          <w:tcPr>
            <w:cnfStyle w:val="001000000000" w:firstRow="0" w:lastRow="0" w:firstColumn="1" w:lastColumn="0" w:oddVBand="0" w:evenVBand="0" w:oddHBand="0" w:evenHBand="0" w:firstRowFirstColumn="0" w:firstRowLastColumn="0" w:lastRowFirstColumn="0" w:lastRowLastColumn="0"/>
            <w:tcW w:w="1636" w:type="dxa"/>
            <w:vAlign w:val="center"/>
          </w:tcPr>
          <w:p w14:paraId="64B05F29" w14:textId="5F575C53" w:rsidR="00266E97" w:rsidRPr="0034464C" w:rsidRDefault="00266E97" w:rsidP="0034464C">
            <w:pPr>
              <w:bidi w:val="0"/>
              <w:jc w:val="center"/>
              <w:rPr>
                <w:rFonts w:asciiTheme="majorBidi" w:hAnsiTheme="majorBidi" w:cstheme="majorBidi"/>
                <w:b w:val="0"/>
                <w:bCs w:val="0"/>
                <w:sz w:val="16"/>
                <w:szCs w:val="16"/>
                <w:rtl/>
              </w:rPr>
            </w:pPr>
            <w:r w:rsidRPr="0034464C">
              <w:rPr>
                <w:rFonts w:asciiTheme="majorBidi" w:hAnsiTheme="majorBidi" w:cstheme="majorBidi"/>
                <w:sz w:val="16"/>
                <w:szCs w:val="16"/>
              </w:rPr>
              <w:fldChar w:fldCharType="begin" w:fldLock="1"/>
            </w:r>
            <w:r w:rsidR="00EA463B" w:rsidRPr="0034464C">
              <w:rPr>
                <w:rFonts w:asciiTheme="majorBidi" w:hAnsiTheme="majorBidi" w:cstheme="majorBidi"/>
                <w:b w:val="0"/>
                <w:bCs w:val="0"/>
                <w:sz w:val="16"/>
                <w:szCs w:val="16"/>
              </w:rPr>
              <w:instrText>ADDIN CSL_CITATION {"citationItems":[{"id":"ITEM-1","itemData":{"DOI":"10.1016/j.watres.2014.05.051","ISSN":"0043-1354","author":[{"dropping-particle":"","family":"Li","given":"Xuchun","non-dropping-particle":"","parse-names":false,"suffix":""},{"dropping-particle":"","family":"Fang","given":"Jingyun","non-dropping-particle":"","parse-names":false,"suffix":""},{"dropping-particle":"","family":"Liu","given":"Guifang","non-dropping-particle":"","parse-names":false,"suffix":""},{"dropping-particle":"","family":"Zhang","given":"Shujuan","non-dropping-particle":"","parse-names":false,"suffix":""}],"container-title":"Water Research","id":"ITEM-1","issue":"2","issued":{"date-parts":[["2014"]]},"page":"220-228","publisher":"Elsevier Ltd","title":"ScienceDirect Kinetics and efficiency of the hydrated electron- induced dehalogenation by the sulfite / UV process","type":"article-journal","volume":"62"},"uris":["http://www.mendeley.com/documents/?uuid=2f3f7796-7426-427c-9fcc-3708c61ba797"]}],"mendeley":{"formattedCitation":"[4]","plainTextFormattedCitation":"[4]","previouslyFormattedCitation":"[5]"},"properties":{"noteIndex":0},"schema":"https://github.com/citation-style-language/schema/raw/master/csl-citation.json"}</w:instrText>
            </w:r>
            <w:r w:rsidRPr="0034464C">
              <w:rPr>
                <w:rFonts w:asciiTheme="majorBidi" w:hAnsiTheme="majorBidi" w:cstheme="majorBidi"/>
                <w:sz w:val="16"/>
                <w:szCs w:val="16"/>
              </w:rPr>
              <w:fldChar w:fldCharType="separate"/>
            </w:r>
            <w:r w:rsidR="00EA463B" w:rsidRPr="0034464C">
              <w:rPr>
                <w:rFonts w:asciiTheme="majorBidi" w:hAnsiTheme="majorBidi" w:cstheme="majorBidi"/>
                <w:b w:val="0"/>
                <w:bCs w:val="0"/>
                <w:noProof/>
                <w:sz w:val="16"/>
                <w:szCs w:val="16"/>
              </w:rPr>
              <w:t>[4]</w:t>
            </w:r>
            <w:r w:rsidRPr="0034464C">
              <w:rPr>
                <w:rFonts w:asciiTheme="majorBidi" w:hAnsiTheme="majorBidi" w:cstheme="majorBidi"/>
                <w:sz w:val="16"/>
                <w:szCs w:val="16"/>
              </w:rPr>
              <w:fldChar w:fldCharType="end"/>
            </w:r>
          </w:p>
        </w:tc>
        <w:tc>
          <w:tcPr>
            <w:tcW w:w="1530" w:type="dxa"/>
            <w:vAlign w:val="center"/>
          </w:tcPr>
          <w:p w14:paraId="6DA4FE50" w14:textId="05C5E2B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C538EC">
              <w:rPr>
                <w:rFonts w:asciiTheme="majorBidi" w:hAnsiTheme="majorBidi" w:cstheme="majorBidi"/>
                <w:sz w:val="16"/>
                <w:szCs w:val="16"/>
              </w:rPr>
              <w:t>16%</w:t>
            </w:r>
            <w:r w:rsidR="0034464C">
              <w:rPr>
                <w:rFonts w:asciiTheme="majorBidi" w:hAnsiTheme="majorBidi" w:cstheme="majorBidi"/>
                <w:sz w:val="16"/>
                <w:szCs w:val="16"/>
              </w:rPr>
              <w:t xml:space="preserve"> </w:t>
            </w:r>
            <w:r w:rsidRPr="00C538EC">
              <w:rPr>
                <w:rFonts w:asciiTheme="majorBidi" w:hAnsiTheme="majorBidi" w:cstheme="majorBidi"/>
                <w:sz w:val="16"/>
                <w:szCs w:val="16"/>
              </w:rPr>
              <w:t>(20 min)</w:t>
            </w:r>
          </w:p>
        </w:tc>
        <w:tc>
          <w:tcPr>
            <w:tcW w:w="3595" w:type="dxa"/>
            <w:vAlign w:val="center"/>
          </w:tcPr>
          <w:p w14:paraId="6DBD3434"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[TCAA] 0 = 50 mM;</w:t>
            </w:r>
          </w:p>
          <w:p w14:paraId="0E889386"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[H 2 O 2 ] 0 = 1.0 mM; 25 °C;</w:t>
            </w:r>
          </w:p>
          <w:p w14:paraId="28902D0F"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6.27 mW cm</w:t>
            </w:r>
            <w:r w:rsidRPr="00C538EC">
              <w:rPr>
                <w:rFonts w:asciiTheme="majorBidi" w:hAnsiTheme="majorBidi" w:cstheme="majorBidi"/>
                <w:sz w:val="16"/>
                <w:szCs w:val="16"/>
                <w:vertAlign w:val="superscript"/>
              </w:rPr>
              <w:t>-2</w:t>
            </w:r>
            <w:r w:rsidRPr="00C538EC">
              <w:rPr>
                <w:rFonts w:asciiTheme="majorBidi" w:hAnsiTheme="majorBidi" w:cstheme="majorBidi"/>
                <w:sz w:val="16"/>
                <w:szCs w:val="16"/>
              </w:rPr>
              <w:t xml:space="preserve"> at 254 nm; no</w:t>
            </w:r>
          </w:p>
          <w:p w14:paraId="3E1D66D3"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C538EC">
              <w:rPr>
                <w:rFonts w:asciiTheme="majorBidi" w:hAnsiTheme="majorBidi" w:cstheme="majorBidi"/>
                <w:sz w:val="16"/>
                <w:szCs w:val="16"/>
              </w:rPr>
              <w:t>pH adjustment</w:t>
            </w:r>
          </w:p>
        </w:tc>
        <w:tc>
          <w:tcPr>
            <w:tcW w:w="2255" w:type="dxa"/>
            <w:vAlign w:val="center"/>
          </w:tcPr>
          <w:p w14:paraId="08FE8658" w14:textId="3E1D960E" w:rsidR="00266E97" w:rsidRPr="00C538EC" w:rsidRDefault="00266E97" w:rsidP="0034464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C538EC">
              <w:rPr>
                <w:rFonts w:asciiTheme="majorBidi" w:hAnsiTheme="majorBidi" w:cstheme="majorBidi"/>
                <w:sz w:val="16"/>
                <w:szCs w:val="16"/>
              </w:rPr>
              <w:t>UV/</w:t>
            </w:r>
            <w:r w:rsidR="0034464C">
              <w:rPr>
                <w:rFonts w:asciiTheme="majorBidi" w:hAnsiTheme="majorBidi" w:cstheme="majorBidi"/>
                <w:sz w:val="16"/>
                <w:szCs w:val="16"/>
              </w:rPr>
              <w:t xml:space="preserve"> H</w:t>
            </w:r>
            <w:r w:rsidR="0034464C" w:rsidRPr="0034464C">
              <w:rPr>
                <w:rFonts w:asciiTheme="majorBidi" w:hAnsiTheme="majorBidi" w:cstheme="majorBidi"/>
                <w:sz w:val="16"/>
                <w:szCs w:val="16"/>
                <w:vertAlign w:val="subscript"/>
              </w:rPr>
              <w:t>2</w:t>
            </w:r>
            <w:r w:rsidR="0034464C">
              <w:rPr>
                <w:rFonts w:asciiTheme="majorBidi" w:hAnsiTheme="majorBidi" w:cstheme="majorBidi"/>
                <w:sz w:val="16"/>
                <w:szCs w:val="16"/>
              </w:rPr>
              <w:t>O</w:t>
            </w:r>
            <w:r w:rsidR="0034464C" w:rsidRPr="0034464C">
              <w:rPr>
                <w:rFonts w:asciiTheme="majorBidi" w:hAnsiTheme="majorBidi" w:cstheme="majorBidi"/>
                <w:sz w:val="16"/>
                <w:szCs w:val="16"/>
                <w:vertAlign w:val="subscript"/>
              </w:rPr>
              <w:t>2</w:t>
            </w:r>
          </w:p>
        </w:tc>
      </w:tr>
      <w:tr w:rsidR="00266E97" w:rsidRPr="00C538EC" w14:paraId="251B3FFD" w14:textId="77777777" w:rsidTr="0034464C">
        <w:trPr>
          <w:trHeight w:val="932"/>
        </w:trPr>
        <w:tc>
          <w:tcPr>
            <w:cnfStyle w:val="001000000000" w:firstRow="0" w:lastRow="0" w:firstColumn="1" w:lastColumn="0" w:oddVBand="0" w:evenVBand="0" w:oddHBand="0" w:evenHBand="0" w:firstRowFirstColumn="0" w:firstRowLastColumn="0" w:lastRowFirstColumn="0" w:lastRowLastColumn="0"/>
            <w:tcW w:w="1636" w:type="dxa"/>
            <w:tcBorders>
              <w:bottom w:val="single" w:sz="4" w:space="0" w:color="auto"/>
            </w:tcBorders>
            <w:vAlign w:val="center"/>
          </w:tcPr>
          <w:p w14:paraId="173BAC55" w14:textId="591918E0" w:rsidR="0034464C" w:rsidRPr="0034464C" w:rsidRDefault="0034464C" w:rsidP="0034464C">
            <w:pPr>
              <w:bidi w:val="0"/>
              <w:jc w:val="center"/>
              <w:rPr>
                <w:rFonts w:asciiTheme="majorBidi" w:hAnsiTheme="majorBidi" w:cstheme="majorBidi"/>
                <w:b w:val="0"/>
                <w:bCs w:val="0"/>
                <w:sz w:val="16"/>
                <w:szCs w:val="16"/>
              </w:rPr>
            </w:pPr>
            <w:r w:rsidRPr="0034464C">
              <w:rPr>
                <w:rFonts w:asciiTheme="majorBidi" w:hAnsiTheme="majorBidi" w:cstheme="majorBidi"/>
                <w:b w:val="0"/>
                <w:bCs w:val="0"/>
                <w:sz w:val="16"/>
                <w:szCs w:val="16"/>
              </w:rPr>
              <w:t>[25]</w:t>
            </w:r>
          </w:p>
          <w:p w14:paraId="31BB1ED4" w14:textId="1CEBA593" w:rsidR="00266E97" w:rsidRPr="0034464C" w:rsidRDefault="00266E97" w:rsidP="0034464C">
            <w:pPr>
              <w:bidi w:val="0"/>
              <w:jc w:val="center"/>
              <w:rPr>
                <w:rFonts w:asciiTheme="majorBidi" w:hAnsiTheme="majorBidi" w:cstheme="majorBidi"/>
                <w:b w:val="0"/>
                <w:bCs w:val="0"/>
                <w:sz w:val="16"/>
                <w:szCs w:val="16"/>
                <w:rtl/>
              </w:rPr>
            </w:pPr>
          </w:p>
        </w:tc>
        <w:tc>
          <w:tcPr>
            <w:tcW w:w="1530" w:type="dxa"/>
            <w:tcBorders>
              <w:bottom w:val="single" w:sz="4" w:space="0" w:color="auto"/>
            </w:tcBorders>
            <w:vAlign w:val="center"/>
          </w:tcPr>
          <w:p w14:paraId="2B410A3E" w14:textId="637BFE43"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C538EC">
              <w:rPr>
                <w:rFonts w:asciiTheme="majorBidi" w:hAnsiTheme="majorBidi" w:cstheme="majorBidi"/>
                <w:sz w:val="16"/>
                <w:szCs w:val="16"/>
              </w:rPr>
              <w:t>15%</w:t>
            </w:r>
            <w:r w:rsidR="0034464C">
              <w:rPr>
                <w:rFonts w:asciiTheme="majorBidi" w:hAnsiTheme="majorBidi" w:cstheme="majorBidi"/>
                <w:sz w:val="16"/>
                <w:szCs w:val="16"/>
              </w:rPr>
              <w:t xml:space="preserve"> </w:t>
            </w:r>
            <w:r w:rsidRPr="00C538EC">
              <w:rPr>
                <w:rFonts w:asciiTheme="majorBidi" w:hAnsiTheme="majorBidi" w:cstheme="majorBidi"/>
                <w:sz w:val="16"/>
                <w:szCs w:val="16"/>
              </w:rPr>
              <w:t>(120 min)</w:t>
            </w:r>
          </w:p>
        </w:tc>
        <w:tc>
          <w:tcPr>
            <w:tcW w:w="3595" w:type="dxa"/>
            <w:tcBorders>
              <w:bottom w:val="single" w:sz="4" w:space="0" w:color="auto"/>
            </w:tcBorders>
            <w:vAlign w:val="center"/>
          </w:tcPr>
          <w:p w14:paraId="7932BDF8" w14:textId="25C1AF20"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[TCAA] 0 = 0.5 mg  L</w:t>
            </w:r>
            <w:r w:rsidRPr="00C538EC">
              <w:rPr>
                <w:rFonts w:asciiTheme="majorBidi" w:hAnsiTheme="majorBidi" w:cstheme="majorBidi"/>
                <w:sz w:val="16"/>
                <w:szCs w:val="16"/>
                <w:vertAlign w:val="superscript"/>
              </w:rPr>
              <w:t>-1</w:t>
            </w:r>
            <w:r w:rsidR="0034464C">
              <w:rPr>
                <w:rFonts w:asciiTheme="majorBidi" w:hAnsiTheme="majorBidi" w:cstheme="majorBidi"/>
                <w:sz w:val="16"/>
                <w:szCs w:val="16"/>
              </w:rPr>
              <w:t xml:space="preserve">  ; H2O</w:t>
            </w:r>
            <w:r w:rsidRPr="00C538EC">
              <w:rPr>
                <w:rFonts w:asciiTheme="majorBidi" w:hAnsiTheme="majorBidi" w:cstheme="majorBidi"/>
                <w:sz w:val="16"/>
                <w:szCs w:val="16"/>
              </w:rPr>
              <w:t>2</w:t>
            </w:r>
          </w:p>
          <w:p w14:paraId="2AAEBDF1"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dosage 141.5 mg  L</w:t>
            </w:r>
            <w:r w:rsidRPr="00C538EC">
              <w:rPr>
                <w:rFonts w:asciiTheme="majorBidi" w:hAnsiTheme="majorBidi" w:cstheme="majorBidi"/>
                <w:sz w:val="16"/>
                <w:szCs w:val="16"/>
                <w:vertAlign w:val="superscript"/>
              </w:rPr>
              <w:t>-1</w:t>
            </w:r>
            <w:r w:rsidRPr="00C538EC">
              <w:rPr>
                <w:rFonts w:asciiTheme="majorBidi" w:hAnsiTheme="majorBidi" w:cstheme="majorBidi"/>
                <w:sz w:val="16"/>
                <w:szCs w:val="16"/>
              </w:rPr>
              <w:t xml:space="preserve">  ;</w:t>
            </w:r>
          </w:p>
          <w:p w14:paraId="0CB9A14B" w14:textId="4C73A361"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183 µW cm</w:t>
            </w:r>
            <w:r w:rsidRPr="00C538EC">
              <w:rPr>
                <w:rFonts w:asciiTheme="majorBidi" w:hAnsiTheme="majorBidi" w:cstheme="majorBidi"/>
                <w:sz w:val="16"/>
                <w:szCs w:val="16"/>
                <w:vertAlign w:val="superscript"/>
              </w:rPr>
              <w:t>-2</w:t>
            </w:r>
            <w:r w:rsidRPr="00C538EC">
              <w:rPr>
                <w:rFonts w:asciiTheme="majorBidi" w:hAnsiTheme="majorBidi" w:cstheme="majorBidi"/>
                <w:sz w:val="16"/>
                <w:szCs w:val="16"/>
              </w:rPr>
              <w:t xml:space="preserve"> ; O3 dosage</w:t>
            </w:r>
          </w:p>
          <w:p w14:paraId="486D6C73" w14:textId="2AA27EC6"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C538EC">
              <w:rPr>
                <w:rFonts w:asciiTheme="majorBidi" w:hAnsiTheme="majorBidi" w:cstheme="majorBidi"/>
                <w:sz w:val="16"/>
                <w:szCs w:val="16"/>
              </w:rPr>
              <w:t>5 mg  L</w:t>
            </w:r>
            <w:r w:rsidRPr="00C538EC">
              <w:rPr>
                <w:rFonts w:asciiTheme="majorBidi" w:hAnsiTheme="majorBidi" w:cstheme="majorBidi"/>
                <w:sz w:val="16"/>
                <w:szCs w:val="16"/>
                <w:vertAlign w:val="superscript"/>
              </w:rPr>
              <w:t>-1</w:t>
            </w:r>
          </w:p>
        </w:tc>
        <w:tc>
          <w:tcPr>
            <w:tcW w:w="2255" w:type="dxa"/>
            <w:tcBorders>
              <w:bottom w:val="single" w:sz="4" w:space="0" w:color="auto"/>
            </w:tcBorders>
            <w:vAlign w:val="center"/>
          </w:tcPr>
          <w:p w14:paraId="28E64614" w14:textId="14C5F4DD" w:rsidR="00266E97" w:rsidRPr="00C538EC" w:rsidRDefault="0034464C" w:rsidP="0034464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Pr>
                <w:rFonts w:asciiTheme="majorBidi" w:hAnsiTheme="majorBidi" w:cstheme="majorBidi"/>
                <w:sz w:val="16"/>
                <w:szCs w:val="16"/>
              </w:rPr>
              <w:t>UV/O</w:t>
            </w:r>
            <w:r w:rsidRPr="0034464C">
              <w:rPr>
                <w:rFonts w:asciiTheme="majorBidi" w:hAnsiTheme="majorBidi" w:cstheme="majorBidi"/>
                <w:sz w:val="16"/>
                <w:szCs w:val="16"/>
                <w:vertAlign w:val="subscript"/>
              </w:rPr>
              <w:t>3</w:t>
            </w:r>
            <w:r>
              <w:rPr>
                <w:rFonts w:asciiTheme="majorBidi" w:hAnsiTheme="majorBidi" w:cstheme="majorBidi"/>
                <w:sz w:val="16"/>
                <w:szCs w:val="16"/>
              </w:rPr>
              <w:t xml:space="preserve"> /H</w:t>
            </w:r>
            <w:r w:rsidRPr="0034464C">
              <w:rPr>
                <w:rFonts w:asciiTheme="majorBidi" w:hAnsiTheme="majorBidi" w:cstheme="majorBidi"/>
                <w:sz w:val="16"/>
                <w:szCs w:val="16"/>
                <w:vertAlign w:val="subscript"/>
              </w:rPr>
              <w:t>2</w:t>
            </w:r>
            <w:r>
              <w:rPr>
                <w:rFonts w:asciiTheme="majorBidi" w:hAnsiTheme="majorBidi" w:cstheme="majorBidi"/>
                <w:sz w:val="16"/>
                <w:szCs w:val="16"/>
              </w:rPr>
              <w:t>O</w:t>
            </w:r>
            <w:r w:rsidR="00266E97" w:rsidRPr="0034464C">
              <w:rPr>
                <w:rFonts w:asciiTheme="majorBidi" w:hAnsiTheme="majorBidi" w:cstheme="majorBidi"/>
                <w:sz w:val="16"/>
                <w:szCs w:val="16"/>
                <w:vertAlign w:val="subscript"/>
              </w:rPr>
              <w:t>2</w:t>
            </w:r>
          </w:p>
        </w:tc>
      </w:tr>
      <w:tr w:rsidR="00266E97" w:rsidRPr="00C538EC" w14:paraId="4DD3994C" w14:textId="77777777" w:rsidTr="0034464C">
        <w:trPr>
          <w:trHeight w:val="725"/>
        </w:trPr>
        <w:tc>
          <w:tcPr>
            <w:cnfStyle w:val="001000000000" w:firstRow="0" w:lastRow="0" w:firstColumn="1" w:lastColumn="0" w:oddVBand="0" w:evenVBand="0" w:oddHBand="0" w:evenHBand="0" w:firstRowFirstColumn="0" w:firstRowLastColumn="0" w:lastRowFirstColumn="0" w:lastRowLastColumn="0"/>
            <w:tcW w:w="1636" w:type="dxa"/>
            <w:tcBorders>
              <w:top w:val="single" w:sz="4" w:space="0" w:color="auto"/>
              <w:bottom w:val="single" w:sz="4" w:space="0" w:color="auto"/>
            </w:tcBorders>
            <w:vAlign w:val="center"/>
          </w:tcPr>
          <w:p w14:paraId="217294C5" w14:textId="77777777" w:rsidR="00266E97" w:rsidRPr="0034464C" w:rsidRDefault="00266E97" w:rsidP="0034464C">
            <w:pPr>
              <w:bidi w:val="0"/>
              <w:jc w:val="center"/>
              <w:rPr>
                <w:rFonts w:asciiTheme="majorBidi" w:hAnsiTheme="majorBidi" w:cstheme="majorBidi"/>
                <w:b w:val="0"/>
                <w:bCs w:val="0"/>
                <w:sz w:val="16"/>
                <w:szCs w:val="16"/>
              </w:rPr>
            </w:pPr>
          </w:p>
          <w:p w14:paraId="43C20476" w14:textId="52369CE3" w:rsidR="00266E97" w:rsidRPr="0034464C" w:rsidRDefault="00266E97" w:rsidP="0034464C">
            <w:pPr>
              <w:bidi w:val="0"/>
              <w:jc w:val="center"/>
              <w:rPr>
                <w:rFonts w:asciiTheme="majorBidi" w:hAnsiTheme="majorBidi" w:cstheme="majorBidi"/>
                <w:b w:val="0"/>
                <w:bCs w:val="0"/>
                <w:sz w:val="16"/>
                <w:szCs w:val="16"/>
              </w:rPr>
            </w:pPr>
            <w:r w:rsidRPr="0034464C">
              <w:rPr>
                <w:rFonts w:asciiTheme="majorBidi" w:hAnsiTheme="majorBidi" w:cstheme="majorBidi"/>
                <w:sz w:val="16"/>
                <w:szCs w:val="16"/>
              </w:rPr>
              <w:fldChar w:fldCharType="begin" w:fldLock="1"/>
            </w:r>
            <w:r w:rsidR="00EA463B" w:rsidRPr="0034464C">
              <w:rPr>
                <w:rFonts w:asciiTheme="majorBidi" w:hAnsiTheme="majorBidi" w:cstheme="majorBidi"/>
                <w:b w:val="0"/>
                <w:bCs w:val="0"/>
                <w:sz w:val="16"/>
                <w:szCs w:val="16"/>
              </w:rPr>
              <w:instrText>ADDIN CSL_CITATION {"citationItems":[{"id":"ITEM-1","itemData":{"DOI":"10.1016/j.watres.2008.08.005","ISSN":"0043-1354","author":[{"dropping-particle":"","family":"Wang","given":"Xiangyu","non-dropping-particle":"","parse-names":false,"suffix":""},{"dropping-particle":"","family":"Chen","given":"Chao","non-dropping-particle":"","parse-names":false,"suffix":""},{"dropping-particle":"","family":"Liu","given":"Huiling","non-dropping-particle":"","parse-names":false,"suffix":""},{"dropping-particle":"","family":"Ma","given":"Jun","non-dropping-particle":"","parse-names":false,"suffix":""}],"container-title":"Water Research","id":"ITEM-1","issue":"18","issued":{"date-parts":[["2008"]]},"page":"4656-4664","publisher":"Elsevier Ltd","title":"Preparation and characterization of PAA / PVDF membrane-immobilized Pd / Fe nanoparticles for dechlorination of trichloroacetic acid","type":"article-journal","volume":"42"},"uris":["http://www.mendeley.com/documents/?uuid=3dd70ce7-ffe9-4f95-8c30-dc105ece89bf"]}],"mendeley":{"formattedCitation":"[5]","plainTextFormattedCitation":"[5]","previouslyFormattedCitation":"[6]"},"properties":{"noteIndex":0},"schema":"https://github.com/citation-style-language/schema/raw/master/csl-citation.json"}</w:instrText>
            </w:r>
            <w:r w:rsidRPr="0034464C">
              <w:rPr>
                <w:rFonts w:asciiTheme="majorBidi" w:hAnsiTheme="majorBidi" w:cstheme="majorBidi"/>
                <w:sz w:val="16"/>
                <w:szCs w:val="16"/>
              </w:rPr>
              <w:fldChar w:fldCharType="separate"/>
            </w:r>
            <w:r w:rsidR="00EA463B" w:rsidRPr="0034464C">
              <w:rPr>
                <w:rFonts w:asciiTheme="majorBidi" w:hAnsiTheme="majorBidi" w:cstheme="majorBidi"/>
                <w:b w:val="0"/>
                <w:bCs w:val="0"/>
                <w:noProof/>
                <w:sz w:val="16"/>
                <w:szCs w:val="16"/>
              </w:rPr>
              <w:t>[5]</w:t>
            </w:r>
            <w:r w:rsidRPr="0034464C">
              <w:rPr>
                <w:rFonts w:asciiTheme="majorBidi" w:hAnsiTheme="majorBidi" w:cstheme="majorBidi"/>
                <w:sz w:val="16"/>
                <w:szCs w:val="16"/>
              </w:rPr>
              <w:fldChar w:fldCharType="end"/>
            </w:r>
          </w:p>
          <w:p w14:paraId="0531F3DE" w14:textId="77777777" w:rsidR="00266E97" w:rsidRPr="0034464C" w:rsidRDefault="00266E97" w:rsidP="0034464C">
            <w:pPr>
              <w:bidi w:val="0"/>
              <w:jc w:val="center"/>
              <w:rPr>
                <w:rFonts w:asciiTheme="majorBidi" w:hAnsiTheme="majorBidi" w:cstheme="majorBidi"/>
                <w:b w:val="0"/>
                <w:bCs w:val="0"/>
                <w:sz w:val="16"/>
                <w:szCs w:val="16"/>
              </w:rPr>
            </w:pPr>
          </w:p>
          <w:p w14:paraId="68654CAF" w14:textId="77777777" w:rsidR="00266E97" w:rsidRPr="0034464C" w:rsidRDefault="00266E97" w:rsidP="0034464C">
            <w:pPr>
              <w:bidi w:val="0"/>
              <w:jc w:val="center"/>
              <w:rPr>
                <w:rFonts w:asciiTheme="majorBidi" w:hAnsiTheme="majorBidi" w:cstheme="majorBidi"/>
                <w:b w:val="0"/>
                <w:bCs w:val="0"/>
                <w:sz w:val="16"/>
                <w:szCs w:val="16"/>
              </w:rPr>
            </w:pPr>
          </w:p>
        </w:tc>
        <w:tc>
          <w:tcPr>
            <w:tcW w:w="1530" w:type="dxa"/>
            <w:tcBorders>
              <w:top w:val="single" w:sz="4" w:space="0" w:color="auto"/>
              <w:bottom w:val="single" w:sz="4" w:space="0" w:color="auto"/>
            </w:tcBorders>
            <w:vAlign w:val="center"/>
          </w:tcPr>
          <w:p w14:paraId="3D969B36" w14:textId="7438E41E"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rPr>
            </w:pPr>
            <w:r w:rsidRPr="00C538EC">
              <w:rPr>
                <w:rFonts w:asciiTheme="majorBidi" w:hAnsiTheme="majorBidi" w:cstheme="majorBidi"/>
                <w:sz w:val="16"/>
                <w:szCs w:val="16"/>
              </w:rPr>
              <w:t>74%</w:t>
            </w:r>
            <w:r w:rsidR="0034464C">
              <w:rPr>
                <w:rFonts w:asciiTheme="majorBidi" w:hAnsiTheme="majorBidi" w:cstheme="majorBidi"/>
                <w:sz w:val="16"/>
                <w:szCs w:val="16"/>
              </w:rPr>
              <w:t xml:space="preserve"> </w:t>
            </w:r>
            <w:r w:rsidRPr="00C538EC">
              <w:rPr>
                <w:rFonts w:asciiTheme="majorBidi" w:hAnsiTheme="majorBidi" w:cstheme="majorBidi"/>
                <w:sz w:val="16"/>
                <w:szCs w:val="16"/>
              </w:rPr>
              <w:t>(30 min)</w:t>
            </w:r>
          </w:p>
        </w:tc>
        <w:tc>
          <w:tcPr>
            <w:tcW w:w="3595" w:type="dxa"/>
            <w:tcBorders>
              <w:top w:val="single" w:sz="4" w:space="0" w:color="auto"/>
              <w:bottom w:val="single" w:sz="4" w:space="0" w:color="auto"/>
            </w:tcBorders>
            <w:vAlign w:val="center"/>
          </w:tcPr>
          <w:p w14:paraId="55CD2BED"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[TCAA] 0 = 5 mg  L</w:t>
            </w:r>
            <w:r w:rsidRPr="00C538EC">
              <w:rPr>
                <w:rFonts w:asciiTheme="majorBidi" w:hAnsiTheme="majorBidi" w:cstheme="majorBidi"/>
                <w:sz w:val="16"/>
                <w:szCs w:val="16"/>
                <w:vertAlign w:val="superscript"/>
              </w:rPr>
              <w:t>-1</w:t>
            </w:r>
            <w:r w:rsidRPr="00C538EC">
              <w:rPr>
                <w:rFonts w:asciiTheme="majorBidi" w:hAnsiTheme="majorBidi" w:cstheme="majorBidi"/>
                <w:sz w:val="16"/>
                <w:szCs w:val="16"/>
              </w:rPr>
              <w:t xml:space="preserve">  ; Pd content 0.534  wt%</w:t>
            </w:r>
          </w:p>
        </w:tc>
        <w:tc>
          <w:tcPr>
            <w:tcW w:w="2255" w:type="dxa"/>
            <w:tcBorders>
              <w:top w:val="single" w:sz="4" w:space="0" w:color="auto"/>
              <w:bottom w:val="single" w:sz="4" w:space="0" w:color="auto"/>
            </w:tcBorders>
            <w:vAlign w:val="center"/>
          </w:tcPr>
          <w:p w14:paraId="3B1AFD9D" w14:textId="77777777" w:rsidR="00266E97" w:rsidRPr="00C538EC" w:rsidRDefault="00266E97" w:rsidP="0034464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Pd/Fe coated PAA/</w:t>
            </w:r>
          </w:p>
          <w:p w14:paraId="158033B3" w14:textId="77777777" w:rsidR="00266E97" w:rsidRPr="00C538EC" w:rsidRDefault="00266E97" w:rsidP="0034464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PVDF</w:t>
            </w:r>
          </w:p>
          <w:p w14:paraId="724C0E53" w14:textId="77777777" w:rsidR="00266E97" w:rsidRPr="00C538EC" w:rsidRDefault="00266E97" w:rsidP="0034464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membrane</w:t>
            </w:r>
          </w:p>
          <w:p w14:paraId="0EC8F109" w14:textId="12681B18" w:rsidR="00266E97" w:rsidRPr="00C538EC" w:rsidRDefault="0034464C" w:rsidP="0034464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reduction</w:t>
            </w:r>
          </w:p>
        </w:tc>
      </w:tr>
      <w:tr w:rsidR="00266E97" w:rsidRPr="00C538EC" w14:paraId="0D79E122" w14:textId="77777777" w:rsidTr="0034464C">
        <w:trPr>
          <w:trHeight w:val="698"/>
        </w:trPr>
        <w:tc>
          <w:tcPr>
            <w:cnfStyle w:val="001000000000" w:firstRow="0" w:lastRow="0" w:firstColumn="1" w:lastColumn="0" w:oddVBand="0" w:evenVBand="0" w:oddHBand="0" w:evenHBand="0" w:firstRowFirstColumn="0" w:firstRowLastColumn="0" w:lastRowFirstColumn="0" w:lastRowLastColumn="0"/>
            <w:tcW w:w="1636" w:type="dxa"/>
            <w:tcBorders>
              <w:top w:val="single" w:sz="4" w:space="0" w:color="auto"/>
              <w:bottom w:val="single" w:sz="4" w:space="0" w:color="auto"/>
            </w:tcBorders>
            <w:vAlign w:val="center"/>
          </w:tcPr>
          <w:p w14:paraId="49ACC6D6" w14:textId="76A22989" w:rsidR="00266E97" w:rsidRPr="0034464C" w:rsidRDefault="00266E97" w:rsidP="0034464C">
            <w:pPr>
              <w:bidi w:val="0"/>
              <w:jc w:val="center"/>
              <w:rPr>
                <w:rFonts w:asciiTheme="majorBidi" w:hAnsiTheme="majorBidi" w:cstheme="majorBidi"/>
                <w:b w:val="0"/>
                <w:bCs w:val="0"/>
                <w:sz w:val="16"/>
                <w:szCs w:val="16"/>
              </w:rPr>
            </w:pPr>
            <w:r w:rsidRPr="0034464C">
              <w:rPr>
                <w:rFonts w:asciiTheme="majorBidi" w:hAnsiTheme="majorBidi" w:cstheme="majorBidi"/>
                <w:sz w:val="16"/>
                <w:szCs w:val="16"/>
              </w:rPr>
              <w:fldChar w:fldCharType="begin" w:fldLock="1"/>
            </w:r>
            <w:r w:rsidR="00EA463B" w:rsidRPr="0034464C">
              <w:rPr>
                <w:rFonts w:asciiTheme="majorBidi" w:hAnsiTheme="majorBidi" w:cstheme="majorBidi"/>
                <w:b w:val="0"/>
                <w:bCs w:val="0"/>
                <w:sz w:val="16"/>
                <w:szCs w:val="16"/>
              </w:rPr>
              <w:instrText>ADDIN CSL_CITATION {"citationItems":[{"id":"ITEM-1","itemData":{"DOI":"10.1016/j.watres.2015.01.027","ISSN":"0043-1354","author":[{"dropping-particle":"","family":"Tang","given":"Shun","non-dropping-particle":"","parse-names":false,"suffix":""},{"dropping-particle":"","family":"Wang","given":"Xiao-mao","non-dropping-particle":"","parse-names":false,"suffix":""},{"dropping-particle":"","family":"Mao","given":"Yu-qin","non-dropping-particle":"","parse-names":false,"suffix":""},{"dropping-particle":"","family":"Zhao","given":"Yu","non-dropping-particle":"","parse-names":false,"suffix":""},{"dropping-particle":"","family":"Yang","given":"Hong-wei","non-dropping-particle":"","parse-names":false,"suffix":""},{"dropping-particle":"","family":"Xie","given":"Yuefeng F","non-dropping-particle":"","parse-names":false,"suffix":""}],"container-title":"Water Research","id":"ITEM-1","issued":{"date-parts":[["2015"]]},"publisher":"Elsevier Ltd","title":"AC","type":"article-journal"},"uris":["http://www.mendeley.com/documents/?uuid=819acaaf-ac98-49b7-84cb-96788857cae4"]}],"mendeley":{"formattedCitation":"[6]","plainTextFormattedCitation":"[6]","previouslyFormattedCitation":"[7]"},"properties":{"noteIndex":0},"schema":"https://github.com/citation-style-language/schema/raw/master/csl-citation.json"}</w:instrText>
            </w:r>
            <w:r w:rsidRPr="0034464C">
              <w:rPr>
                <w:rFonts w:asciiTheme="majorBidi" w:hAnsiTheme="majorBidi" w:cstheme="majorBidi"/>
                <w:sz w:val="16"/>
                <w:szCs w:val="16"/>
              </w:rPr>
              <w:fldChar w:fldCharType="separate"/>
            </w:r>
            <w:r w:rsidR="00EA463B" w:rsidRPr="0034464C">
              <w:rPr>
                <w:rFonts w:asciiTheme="majorBidi" w:hAnsiTheme="majorBidi" w:cstheme="majorBidi"/>
                <w:b w:val="0"/>
                <w:bCs w:val="0"/>
                <w:noProof/>
                <w:sz w:val="16"/>
                <w:szCs w:val="16"/>
              </w:rPr>
              <w:t>[6]</w:t>
            </w:r>
            <w:r w:rsidRPr="0034464C">
              <w:rPr>
                <w:rFonts w:asciiTheme="majorBidi" w:hAnsiTheme="majorBidi" w:cstheme="majorBidi"/>
                <w:sz w:val="16"/>
                <w:szCs w:val="16"/>
              </w:rPr>
              <w:fldChar w:fldCharType="end"/>
            </w:r>
          </w:p>
        </w:tc>
        <w:tc>
          <w:tcPr>
            <w:tcW w:w="1530" w:type="dxa"/>
            <w:tcBorders>
              <w:top w:val="single" w:sz="4" w:space="0" w:color="auto"/>
              <w:bottom w:val="single" w:sz="4" w:space="0" w:color="auto"/>
            </w:tcBorders>
            <w:vAlign w:val="center"/>
          </w:tcPr>
          <w:p w14:paraId="0454CB80"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p w14:paraId="248BA06B" w14:textId="5716ECD3"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80.5%</w:t>
            </w:r>
            <w:r w:rsidR="0034464C">
              <w:rPr>
                <w:rFonts w:asciiTheme="majorBidi" w:hAnsiTheme="majorBidi" w:cstheme="majorBidi"/>
                <w:sz w:val="16"/>
                <w:szCs w:val="16"/>
              </w:rPr>
              <w:t xml:space="preserve"> </w:t>
            </w:r>
            <w:r w:rsidRPr="00C538EC">
              <w:rPr>
                <w:rFonts w:asciiTheme="majorBidi" w:hAnsiTheme="majorBidi" w:cstheme="majorBidi"/>
                <w:sz w:val="16"/>
                <w:szCs w:val="16"/>
              </w:rPr>
              <w:t>(120 min)</w:t>
            </w:r>
          </w:p>
        </w:tc>
        <w:tc>
          <w:tcPr>
            <w:tcW w:w="3595" w:type="dxa"/>
            <w:tcBorders>
              <w:top w:val="single" w:sz="4" w:space="0" w:color="auto"/>
              <w:bottom w:val="single" w:sz="4" w:space="0" w:color="auto"/>
            </w:tcBorders>
            <w:vAlign w:val="center"/>
          </w:tcPr>
          <w:p w14:paraId="1B95FD65"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[DO] 0 = 0.75 mg  L</w:t>
            </w:r>
            <w:r w:rsidRPr="00C538EC">
              <w:rPr>
                <w:rFonts w:asciiTheme="majorBidi" w:hAnsiTheme="majorBidi" w:cstheme="majorBidi"/>
                <w:sz w:val="16"/>
                <w:szCs w:val="16"/>
                <w:vertAlign w:val="superscript"/>
              </w:rPr>
              <w:t>-1</w:t>
            </w:r>
            <w:r w:rsidRPr="00C538EC">
              <w:rPr>
                <w:rFonts w:asciiTheme="majorBidi" w:hAnsiTheme="majorBidi" w:cstheme="majorBidi"/>
                <w:sz w:val="16"/>
                <w:szCs w:val="16"/>
              </w:rPr>
              <w:t xml:space="preserve">  ;</w:t>
            </w:r>
          </w:p>
          <w:p w14:paraId="6426BAF8"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[TCAA] 0 = 5 mM; pH 7.0;</w:t>
            </w:r>
          </w:p>
          <w:p w14:paraId="3CDFAD89"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specific surface area</w:t>
            </w:r>
          </w:p>
          <w:p w14:paraId="6C113AC2"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1.50 m</w:t>
            </w:r>
            <w:r w:rsidRPr="00C538EC">
              <w:rPr>
                <w:rFonts w:asciiTheme="majorBidi" w:hAnsiTheme="majorBidi" w:cstheme="majorBidi"/>
                <w:sz w:val="16"/>
                <w:szCs w:val="16"/>
                <w:vertAlign w:val="superscript"/>
              </w:rPr>
              <w:t>2</w:t>
            </w:r>
            <w:r w:rsidRPr="00C538EC">
              <w:rPr>
                <w:rFonts w:asciiTheme="majorBidi" w:hAnsiTheme="majorBidi" w:cstheme="majorBidi"/>
                <w:sz w:val="16"/>
                <w:szCs w:val="16"/>
              </w:rPr>
              <w:t xml:space="preserve"> g</w:t>
            </w:r>
            <w:r w:rsidRPr="00C538EC">
              <w:rPr>
                <w:rFonts w:asciiTheme="majorBidi" w:hAnsiTheme="majorBidi" w:cstheme="majorBidi"/>
                <w:sz w:val="16"/>
                <w:szCs w:val="16"/>
                <w:vertAlign w:val="superscript"/>
              </w:rPr>
              <w:t>-1</w:t>
            </w:r>
          </w:p>
        </w:tc>
        <w:tc>
          <w:tcPr>
            <w:tcW w:w="2255" w:type="dxa"/>
            <w:tcBorders>
              <w:top w:val="single" w:sz="4" w:space="0" w:color="auto"/>
              <w:bottom w:val="single" w:sz="4" w:space="0" w:color="auto"/>
            </w:tcBorders>
            <w:vAlign w:val="center"/>
          </w:tcPr>
          <w:p w14:paraId="6C080415" w14:textId="77777777" w:rsidR="00266E97" w:rsidRPr="00C538EC" w:rsidRDefault="00266E97" w:rsidP="0034464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Iron particles</w:t>
            </w:r>
          </w:p>
          <w:p w14:paraId="0A919125" w14:textId="77777777" w:rsidR="00266E97" w:rsidRPr="00C538EC" w:rsidRDefault="00266E97" w:rsidP="0034464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reduction</w:t>
            </w:r>
          </w:p>
        </w:tc>
      </w:tr>
      <w:tr w:rsidR="00266E97" w:rsidRPr="00C538EC" w14:paraId="7EC6685A" w14:textId="77777777" w:rsidTr="0034464C">
        <w:trPr>
          <w:trHeight w:val="122"/>
        </w:trPr>
        <w:tc>
          <w:tcPr>
            <w:cnfStyle w:val="001000000000" w:firstRow="0" w:lastRow="0" w:firstColumn="1" w:lastColumn="0" w:oddVBand="0" w:evenVBand="0" w:oddHBand="0" w:evenHBand="0" w:firstRowFirstColumn="0" w:firstRowLastColumn="0" w:lastRowFirstColumn="0" w:lastRowLastColumn="0"/>
            <w:tcW w:w="1636" w:type="dxa"/>
            <w:tcBorders>
              <w:top w:val="single" w:sz="4" w:space="0" w:color="auto"/>
              <w:bottom w:val="single" w:sz="4" w:space="0" w:color="auto"/>
            </w:tcBorders>
            <w:vAlign w:val="center"/>
          </w:tcPr>
          <w:p w14:paraId="17BE7AAB" w14:textId="77777777" w:rsidR="00266E97" w:rsidRPr="0034464C" w:rsidRDefault="00266E97" w:rsidP="0034464C">
            <w:pPr>
              <w:bidi w:val="0"/>
              <w:jc w:val="center"/>
              <w:rPr>
                <w:rFonts w:asciiTheme="majorBidi" w:hAnsiTheme="majorBidi" w:cstheme="majorBidi"/>
                <w:b w:val="0"/>
                <w:bCs w:val="0"/>
                <w:sz w:val="16"/>
                <w:szCs w:val="16"/>
              </w:rPr>
            </w:pPr>
          </w:p>
          <w:p w14:paraId="0174B722" w14:textId="7DC834F6" w:rsidR="00266E97" w:rsidRPr="0034464C" w:rsidRDefault="00266E97" w:rsidP="0034464C">
            <w:pPr>
              <w:bidi w:val="0"/>
              <w:jc w:val="center"/>
              <w:rPr>
                <w:rFonts w:asciiTheme="majorBidi" w:hAnsiTheme="majorBidi" w:cstheme="majorBidi"/>
                <w:b w:val="0"/>
                <w:bCs w:val="0"/>
                <w:sz w:val="16"/>
                <w:szCs w:val="16"/>
              </w:rPr>
            </w:pPr>
            <w:r w:rsidRPr="0034464C">
              <w:rPr>
                <w:rFonts w:asciiTheme="majorBidi" w:hAnsiTheme="majorBidi" w:cstheme="majorBidi"/>
                <w:sz w:val="16"/>
                <w:szCs w:val="16"/>
              </w:rPr>
              <w:fldChar w:fldCharType="begin" w:fldLock="1"/>
            </w:r>
            <w:r w:rsidR="00EA463B" w:rsidRPr="0034464C">
              <w:rPr>
                <w:rFonts w:asciiTheme="majorBidi" w:hAnsiTheme="majorBidi" w:cstheme="majorBidi"/>
                <w:b w:val="0"/>
                <w:bCs w:val="0"/>
                <w:sz w:val="16"/>
                <w:szCs w:val="16"/>
              </w:rPr>
              <w:instrText>ADDIN CSL_CITATION {"citationItems":[{"id":"ITEM-1","itemData":{"DOI":"10.1016/j.jhazmat.2009.09.013","author":[{"dropping-particle":"","family":"Wang","given":"Wei","non-dropping-particle":"","parse-names":false,"suffix":""},{"dropping-particle":"","family":"Zhu","given":"Lizhong","non-dropping-particle":"","parse-names":false,"suffix":""}],"id":"ITEM-1","issued":{"date-parts":[["2010"]]},"page":"40-46","title":"Effect of zinc on the transformation of haloacetic acids ( HAAs ) in drinking water","type":"article-journal","volume":"174"},"uris":["http://www.mendeley.com/documents/?uuid=5bb1b350-9383-4ca5-b4a4-02a6b06bd15a"]}],"mendeley":{"formattedCitation":"[7]","plainTextFormattedCitation":"[7]","previouslyFormattedCitation":"[8]"},"properties":{"noteIndex":0},"schema":"https://github.com/citation-style-language/schema/raw/master/csl-citation.json"}</w:instrText>
            </w:r>
            <w:r w:rsidRPr="0034464C">
              <w:rPr>
                <w:rFonts w:asciiTheme="majorBidi" w:hAnsiTheme="majorBidi" w:cstheme="majorBidi"/>
                <w:sz w:val="16"/>
                <w:szCs w:val="16"/>
              </w:rPr>
              <w:fldChar w:fldCharType="separate"/>
            </w:r>
            <w:r w:rsidR="00EA463B" w:rsidRPr="0034464C">
              <w:rPr>
                <w:rFonts w:asciiTheme="majorBidi" w:hAnsiTheme="majorBidi" w:cstheme="majorBidi"/>
                <w:b w:val="0"/>
                <w:bCs w:val="0"/>
                <w:noProof/>
                <w:sz w:val="16"/>
                <w:szCs w:val="16"/>
              </w:rPr>
              <w:t>[7]</w:t>
            </w:r>
            <w:r w:rsidRPr="0034464C">
              <w:rPr>
                <w:rFonts w:asciiTheme="majorBidi" w:hAnsiTheme="majorBidi" w:cstheme="majorBidi"/>
                <w:sz w:val="16"/>
                <w:szCs w:val="16"/>
              </w:rPr>
              <w:fldChar w:fldCharType="end"/>
            </w:r>
          </w:p>
          <w:p w14:paraId="75A251FD" w14:textId="77777777" w:rsidR="00266E97" w:rsidRPr="0034464C" w:rsidRDefault="00266E97" w:rsidP="0034464C">
            <w:pPr>
              <w:bidi w:val="0"/>
              <w:jc w:val="center"/>
              <w:rPr>
                <w:rFonts w:asciiTheme="majorBidi" w:hAnsiTheme="majorBidi" w:cstheme="majorBidi"/>
                <w:b w:val="0"/>
                <w:bCs w:val="0"/>
                <w:sz w:val="16"/>
                <w:szCs w:val="16"/>
              </w:rPr>
            </w:pPr>
          </w:p>
        </w:tc>
        <w:tc>
          <w:tcPr>
            <w:tcW w:w="1530" w:type="dxa"/>
            <w:tcBorders>
              <w:top w:val="single" w:sz="4" w:space="0" w:color="auto"/>
              <w:bottom w:val="single" w:sz="4" w:space="0" w:color="auto"/>
            </w:tcBorders>
            <w:vAlign w:val="center"/>
          </w:tcPr>
          <w:p w14:paraId="2BB05AA7" w14:textId="57EDFF51"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97.1%</w:t>
            </w:r>
            <w:r w:rsidR="0034464C">
              <w:rPr>
                <w:rFonts w:asciiTheme="majorBidi" w:hAnsiTheme="majorBidi" w:cstheme="majorBidi"/>
                <w:sz w:val="16"/>
                <w:szCs w:val="16"/>
              </w:rPr>
              <w:t xml:space="preserve"> </w:t>
            </w:r>
            <w:r w:rsidRPr="00C538EC">
              <w:rPr>
                <w:rFonts w:asciiTheme="majorBidi" w:hAnsiTheme="majorBidi" w:cstheme="majorBidi"/>
                <w:sz w:val="16"/>
                <w:szCs w:val="16"/>
              </w:rPr>
              <w:t>(8 h)</w:t>
            </w:r>
          </w:p>
        </w:tc>
        <w:tc>
          <w:tcPr>
            <w:tcW w:w="3595" w:type="dxa"/>
            <w:tcBorders>
              <w:top w:val="single" w:sz="4" w:space="0" w:color="auto"/>
              <w:bottom w:val="single" w:sz="4" w:space="0" w:color="auto"/>
            </w:tcBorders>
            <w:vAlign w:val="center"/>
          </w:tcPr>
          <w:p w14:paraId="279277FC"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[TCAA] 0 = 6.12 µM;</w:t>
            </w:r>
          </w:p>
          <w:p w14:paraId="3911C4AE"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10 mg L</w:t>
            </w:r>
            <w:r w:rsidRPr="00C538EC">
              <w:rPr>
                <w:rFonts w:asciiTheme="majorBidi" w:hAnsiTheme="majorBidi" w:cstheme="majorBidi"/>
                <w:sz w:val="16"/>
                <w:szCs w:val="16"/>
                <w:vertAlign w:val="superscript"/>
              </w:rPr>
              <w:t>-1</w:t>
            </w:r>
            <w:r w:rsidRPr="00C538EC">
              <w:rPr>
                <w:rFonts w:asciiTheme="majorBidi" w:hAnsiTheme="majorBidi" w:cstheme="majorBidi"/>
                <w:sz w:val="16"/>
                <w:szCs w:val="16"/>
              </w:rPr>
              <w:t xml:space="preserve"> zinc; 150 rpm;</w:t>
            </w:r>
          </w:p>
          <w:p w14:paraId="79B321A5"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 xml:space="preserve">25 ± 0.2 </w:t>
            </w:r>
            <w:r w:rsidRPr="00C538EC">
              <w:rPr>
                <w:rFonts w:asciiTheme="majorBidi" w:hAnsiTheme="majorBidi" w:cstheme="majorBidi"/>
                <w:sz w:val="16"/>
                <w:szCs w:val="16"/>
                <w:vertAlign w:val="superscript"/>
              </w:rPr>
              <w:t>°</w:t>
            </w:r>
            <w:r w:rsidRPr="00C538EC">
              <w:rPr>
                <w:rFonts w:asciiTheme="majorBidi" w:hAnsiTheme="majorBidi" w:cstheme="majorBidi"/>
                <w:sz w:val="16"/>
                <w:szCs w:val="16"/>
              </w:rPr>
              <w:t>C</w:t>
            </w:r>
          </w:p>
        </w:tc>
        <w:tc>
          <w:tcPr>
            <w:tcW w:w="2255" w:type="dxa"/>
            <w:tcBorders>
              <w:top w:val="single" w:sz="4" w:space="0" w:color="auto"/>
              <w:bottom w:val="single" w:sz="4" w:space="0" w:color="auto"/>
            </w:tcBorders>
            <w:vAlign w:val="center"/>
          </w:tcPr>
          <w:p w14:paraId="681EC05C" w14:textId="77777777" w:rsidR="00266E97" w:rsidRPr="00C538EC" w:rsidRDefault="00266E97" w:rsidP="0034464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Zinc reduction</w:t>
            </w:r>
          </w:p>
        </w:tc>
      </w:tr>
      <w:tr w:rsidR="00266E97" w:rsidRPr="00C538EC" w14:paraId="2E5BC461" w14:textId="77777777" w:rsidTr="0034464C">
        <w:trPr>
          <w:trHeight w:val="797"/>
        </w:trPr>
        <w:tc>
          <w:tcPr>
            <w:cnfStyle w:val="001000000000" w:firstRow="0" w:lastRow="0" w:firstColumn="1" w:lastColumn="0" w:oddVBand="0" w:evenVBand="0" w:oddHBand="0" w:evenHBand="0" w:firstRowFirstColumn="0" w:firstRowLastColumn="0" w:lastRowFirstColumn="0" w:lastRowLastColumn="0"/>
            <w:tcW w:w="1636" w:type="dxa"/>
            <w:tcBorders>
              <w:top w:val="single" w:sz="4" w:space="0" w:color="auto"/>
              <w:bottom w:val="single" w:sz="4" w:space="0" w:color="auto"/>
            </w:tcBorders>
            <w:vAlign w:val="center"/>
          </w:tcPr>
          <w:p w14:paraId="1C9E4A38" w14:textId="76936F85" w:rsidR="00266E97" w:rsidRPr="0034464C" w:rsidRDefault="00266E97" w:rsidP="0034464C">
            <w:pPr>
              <w:bidi w:val="0"/>
              <w:jc w:val="center"/>
              <w:rPr>
                <w:rFonts w:asciiTheme="majorBidi" w:hAnsiTheme="majorBidi" w:cstheme="majorBidi"/>
                <w:b w:val="0"/>
                <w:bCs w:val="0"/>
                <w:sz w:val="16"/>
                <w:szCs w:val="16"/>
              </w:rPr>
            </w:pPr>
            <w:r w:rsidRPr="0034464C">
              <w:rPr>
                <w:rFonts w:asciiTheme="majorBidi" w:hAnsiTheme="majorBidi" w:cstheme="majorBidi"/>
                <w:sz w:val="16"/>
                <w:szCs w:val="16"/>
              </w:rPr>
              <w:fldChar w:fldCharType="begin" w:fldLock="1"/>
            </w:r>
            <w:r w:rsidR="00EA463B" w:rsidRPr="0034464C">
              <w:rPr>
                <w:rFonts w:asciiTheme="majorBidi" w:hAnsiTheme="majorBidi" w:cstheme="majorBidi"/>
                <w:b w:val="0"/>
                <w:bCs w:val="0"/>
                <w:sz w:val="16"/>
                <w:szCs w:val="16"/>
              </w:rPr>
              <w:instrText>ADDIN CSL_CITATION {"citationItems":[{"id":"ITEM-1","itemData":{"DOI":"10.1016/j.ultsonch.2009.11.009","ISSN":"1350-4177","author":[{"dropping-particle":"","family":"Esclapez","given":"M D","non-dropping-particle":"","parse-names":false,"suffix":""},{"dropping-particle":"","family":"Sáez","given":"V","non-dropping-particle":"","parse-names":false,"suffix":""},{"dropping-particle":"","family":"Milán-yáñez","given":"D","non-dropping-particle":"","parse-names":false,"suffix":""},{"dropping-particle":"","family":"Tudela","given":"I","non-dropping-particle":"","parse-names":false,"suffix":""},{"dropping-particle":"","family":"Louisnard","given":"O","non-dropping-particle":"","parse-names":false,"suffix":""},{"dropping-particle":"","family":"González-garcía","given":"J","non-dropping-particle":"","parse-names":false,"suffix":""}],"container-title":"Ultrasonics - Sonochemistry","id":"ITEM-1","issue":"6","issued":{"date-parts":[["2010"]]},"page":"1010-1020","publisher":"Elsevier B.V.","title":"Ultrasonics Sonochemistry Sonoelectrochemical treatment of water polluted with trichloroacetic acid : From sonovoltammetry to pre-pilot plant scale","type":"article-journal","volume":"17"},"uris":["http://www.mendeley.com/documents/?uuid=28161115-439f-4628-ac60-c96583f2be3f"]}],"mendeley":{"formattedCitation":"[8]","plainTextFormattedCitation":"[8]","previouslyFormattedCitation":"[9]"},"properties":{"noteIndex":0},"schema":"https://github.com/citation-style-language/schema/raw/master/csl-citation.json"}</w:instrText>
            </w:r>
            <w:r w:rsidRPr="0034464C">
              <w:rPr>
                <w:rFonts w:asciiTheme="majorBidi" w:hAnsiTheme="majorBidi" w:cstheme="majorBidi"/>
                <w:sz w:val="16"/>
                <w:szCs w:val="16"/>
              </w:rPr>
              <w:fldChar w:fldCharType="separate"/>
            </w:r>
            <w:r w:rsidR="00EA463B" w:rsidRPr="0034464C">
              <w:rPr>
                <w:rFonts w:asciiTheme="majorBidi" w:hAnsiTheme="majorBidi" w:cstheme="majorBidi"/>
                <w:b w:val="0"/>
                <w:bCs w:val="0"/>
                <w:noProof/>
                <w:sz w:val="16"/>
                <w:szCs w:val="16"/>
              </w:rPr>
              <w:t>[8]</w:t>
            </w:r>
            <w:r w:rsidRPr="0034464C">
              <w:rPr>
                <w:rFonts w:asciiTheme="majorBidi" w:hAnsiTheme="majorBidi" w:cstheme="majorBidi"/>
                <w:sz w:val="16"/>
                <w:szCs w:val="16"/>
              </w:rPr>
              <w:fldChar w:fldCharType="end"/>
            </w:r>
          </w:p>
        </w:tc>
        <w:tc>
          <w:tcPr>
            <w:tcW w:w="1530" w:type="dxa"/>
            <w:tcBorders>
              <w:top w:val="single" w:sz="4" w:space="0" w:color="auto"/>
              <w:bottom w:val="single" w:sz="4" w:space="0" w:color="auto"/>
            </w:tcBorders>
            <w:vAlign w:val="center"/>
          </w:tcPr>
          <w:p w14:paraId="221D9171" w14:textId="62388034"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98%(</w:t>
            </w:r>
            <w:r w:rsidR="0034464C">
              <w:rPr>
                <w:rFonts w:asciiTheme="majorBidi" w:hAnsiTheme="majorBidi" w:cstheme="majorBidi"/>
                <w:sz w:val="16"/>
                <w:szCs w:val="16"/>
              </w:rPr>
              <w:t xml:space="preserve"> </w:t>
            </w:r>
            <w:r w:rsidRPr="00C538EC">
              <w:rPr>
                <w:rFonts w:asciiTheme="majorBidi" w:hAnsiTheme="majorBidi" w:cstheme="majorBidi"/>
                <w:sz w:val="16"/>
                <w:szCs w:val="16"/>
              </w:rPr>
              <w:t>600 min)</w:t>
            </w:r>
          </w:p>
        </w:tc>
        <w:tc>
          <w:tcPr>
            <w:tcW w:w="3595" w:type="dxa"/>
            <w:tcBorders>
              <w:top w:val="single" w:sz="4" w:space="0" w:color="auto"/>
              <w:bottom w:val="single" w:sz="4" w:space="0" w:color="auto"/>
            </w:tcBorders>
            <w:vAlign w:val="center"/>
          </w:tcPr>
          <w:p w14:paraId="6361566B"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20.7 W cm</w:t>
            </w:r>
            <w:r w:rsidRPr="00C538EC">
              <w:rPr>
                <w:rFonts w:asciiTheme="majorBidi" w:hAnsiTheme="majorBidi" w:cstheme="majorBidi"/>
                <w:sz w:val="16"/>
                <w:szCs w:val="16"/>
                <w:vertAlign w:val="superscript"/>
              </w:rPr>
              <w:t>-2</w:t>
            </w:r>
            <w:r w:rsidRPr="00C538EC">
              <w:rPr>
                <w:rFonts w:asciiTheme="majorBidi" w:hAnsiTheme="majorBidi" w:cstheme="majorBidi"/>
                <w:sz w:val="16"/>
                <w:szCs w:val="16"/>
              </w:rPr>
              <w:t xml:space="preserve"> ;</w:t>
            </w:r>
          </w:p>
          <w:p w14:paraId="283D33D2"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[TCAA] 0 = 5 mM; power</w:t>
            </w:r>
          </w:p>
          <w:p w14:paraId="4EF9B6CF"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120 mA, 13.4 V; 0.01M</w:t>
            </w:r>
          </w:p>
          <w:p w14:paraId="5CE713E4" w14:textId="77777777"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electrolyte</w:t>
            </w:r>
          </w:p>
        </w:tc>
        <w:tc>
          <w:tcPr>
            <w:tcW w:w="2255" w:type="dxa"/>
            <w:tcBorders>
              <w:top w:val="single" w:sz="4" w:space="0" w:color="auto"/>
              <w:bottom w:val="single" w:sz="4" w:space="0" w:color="auto"/>
            </w:tcBorders>
            <w:vAlign w:val="center"/>
          </w:tcPr>
          <w:p w14:paraId="27F2F2DD" w14:textId="77777777" w:rsidR="00266E97" w:rsidRPr="00C538EC" w:rsidRDefault="00266E97" w:rsidP="0034464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Sonoelectrolysis</w:t>
            </w:r>
          </w:p>
        </w:tc>
      </w:tr>
      <w:tr w:rsidR="00266E97" w:rsidRPr="00C538EC" w14:paraId="360EF5C4" w14:textId="77777777" w:rsidTr="0034464C">
        <w:trPr>
          <w:trHeight w:val="449"/>
        </w:trPr>
        <w:tc>
          <w:tcPr>
            <w:cnfStyle w:val="001000000000" w:firstRow="0" w:lastRow="0" w:firstColumn="1" w:lastColumn="0" w:oddVBand="0" w:evenVBand="0" w:oddHBand="0" w:evenHBand="0" w:firstRowFirstColumn="0" w:firstRowLastColumn="0" w:lastRowFirstColumn="0" w:lastRowLastColumn="0"/>
            <w:tcW w:w="1636" w:type="dxa"/>
            <w:tcBorders>
              <w:top w:val="single" w:sz="4" w:space="0" w:color="auto"/>
            </w:tcBorders>
            <w:vAlign w:val="center"/>
          </w:tcPr>
          <w:p w14:paraId="11898AA4" w14:textId="41AC70A0" w:rsidR="00266E97" w:rsidRPr="0034464C" w:rsidRDefault="00266E97" w:rsidP="0034464C">
            <w:pPr>
              <w:bidi w:val="0"/>
              <w:jc w:val="center"/>
              <w:rPr>
                <w:rFonts w:asciiTheme="majorBidi" w:hAnsiTheme="majorBidi" w:cstheme="majorBidi"/>
                <w:b w:val="0"/>
                <w:bCs w:val="0"/>
                <w:sz w:val="16"/>
                <w:szCs w:val="16"/>
              </w:rPr>
            </w:pPr>
            <w:r w:rsidRPr="0034464C">
              <w:rPr>
                <w:rFonts w:asciiTheme="majorBidi" w:hAnsiTheme="majorBidi" w:cstheme="majorBidi"/>
                <w:sz w:val="16"/>
                <w:szCs w:val="16"/>
              </w:rPr>
              <w:fldChar w:fldCharType="begin" w:fldLock="1"/>
            </w:r>
            <w:r w:rsidR="00EA463B" w:rsidRPr="0034464C">
              <w:rPr>
                <w:rFonts w:asciiTheme="majorBidi" w:hAnsiTheme="majorBidi" w:cstheme="majorBidi"/>
                <w:b w:val="0"/>
                <w:bCs w:val="0"/>
                <w:sz w:val="16"/>
                <w:szCs w:val="16"/>
              </w:rPr>
              <w:instrText>ADDIN CSL_CITATION {"citationItems":[{"id":"ITEM-1","itemData":{"DOI":"10.1016/j.watres.2014.05.051","ISSN":"0043-1354","author":[{"dropping-particle":"","family":"Li","given":"Xuchun","non-dropping-particle":"","parse-names":false,"suffix":""},{"dropping-particle":"","family":"Fang","given":"Jingyun","non-dropping-particle":"","parse-names":false,"suffix":""},{"dropping-particle":"","family":"Liu","given":"Guifang","non-dropping-particle":"","parse-names":false,"suffix":""},{"dropping-particle":"","family":"Zhang","given":"Shujuan","non-dropping-particle":"","parse-names":false,"suffix":""}],"container-title":"Water Research","id":"ITEM-1","issue":"2","issued":{"date-parts":[["2014"]]},"page":"220-228","publisher":"Elsevier Ltd","title":"ScienceDirect Kinetics and efficiency of the hydrated electron- induced dehalogenation by the sulfite / UV process","type":"article-journal","volume":"62"},"uris":["http://www.mendeley.com/documents/?uuid=2f3f7796-7426-427c-9fcc-3708c61ba797"]}],"mendeley":{"formattedCitation":"[4]","plainTextFormattedCitation":"[4]","previouslyFormattedCitation":"[5]"},"properties":{"noteIndex":0},"schema":"https://github.com/citation-style-language/schema/raw/master/csl-citation.json"}</w:instrText>
            </w:r>
            <w:r w:rsidRPr="0034464C">
              <w:rPr>
                <w:rFonts w:asciiTheme="majorBidi" w:hAnsiTheme="majorBidi" w:cstheme="majorBidi"/>
                <w:sz w:val="16"/>
                <w:szCs w:val="16"/>
              </w:rPr>
              <w:fldChar w:fldCharType="separate"/>
            </w:r>
            <w:r w:rsidR="00EA463B" w:rsidRPr="0034464C">
              <w:rPr>
                <w:rFonts w:asciiTheme="majorBidi" w:hAnsiTheme="majorBidi" w:cstheme="majorBidi"/>
                <w:b w:val="0"/>
                <w:bCs w:val="0"/>
                <w:noProof/>
                <w:sz w:val="16"/>
                <w:szCs w:val="16"/>
              </w:rPr>
              <w:t>[4]</w:t>
            </w:r>
            <w:r w:rsidRPr="0034464C">
              <w:rPr>
                <w:rFonts w:asciiTheme="majorBidi" w:hAnsiTheme="majorBidi" w:cstheme="majorBidi"/>
                <w:sz w:val="16"/>
                <w:szCs w:val="16"/>
              </w:rPr>
              <w:fldChar w:fldCharType="end"/>
            </w:r>
          </w:p>
        </w:tc>
        <w:tc>
          <w:tcPr>
            <w:tcW w:w="1530" w:type="dxa"/>
            <w:tcBorders>
              <w:top w:val="single" w:sz="4" w:space="0" w:color="auto"/>
            </w:tcBorders>
            <w:vAlign w:val="center"/>
          </w:tcPr>
          <w:p w14:paraId="49A945BA" w14:textId="534F982B" w:rsidR="00266E97" w:rsidRPr="00C538EC" w:rsidRDefault="00266E97" w:rsidP="0034464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97%</w:t>
            </w:r>
            <w:r w:rsidR="0034464C">
              <w:rPr>
                <w:rFonts w:asciiTheme="majorBidi" w:hAnsiTheme="majorBidi" w:cstheme="majorBidi"/>
                <w:sz w:val="16"/>
                <w:szCs w:val="16"/>
              </w:rPr>
              <w:t xml:space="preserve"> </w:t>
            </w:r>
            <w:r w:rsidRPr="00C538EC">
              <w:rPr>
                <w:rFonts w:asciiTheme="majorBidi" w:hAnsiTheme="majorBidi" w:cstheme="majorBidi"/>
                <w:sz w:val="16"/>
                <w:szCs w:val="16"/>
              </w:rPr>
              <w:t>(20 min)</w:t>
            </w:r>
          </w:p>
        </w:tc>
        <w:tc>
          <w:tcPr>
            <w:tcW w:w="3595" w:type="dxa"/>
            <w:tcBorders>
              <w:top w:val="single" w:sz="4" w:space="0" w:color="auto"/>
            </w:tcBorders>
            <w:vAlign w:val="center"/>
          </w:tcPr>
          <w:p w14:paraId="7DE4CD54" w14:textId="77777777" w:rsidR="00266E97" w:rsidRPr="00C538EC" w:rsidRDefault="00266E97" w:rsidP="0034464C">
            <w:pPr>
              <w:tabs>
                <w:tab w:val="left" w:pos="564"/>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[TCAA] 0 = 50 mM;</w:t>
            </w:r>
          </w:p>
          <w:p w14:paraId="4DA60AC6" w14:textId="77777777" w:rsidR="00266E97" w:rsidRPr="00C538EC" w:rsidRDefault="00266E97" w:rsidP="0034464C">
            <w:pPr>
              <w:tabs>
                <w:tab w:val="left" w:pos="564"/>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[sulfite] 0 = 1 mM, pH 9.2;</w:t>
            </w:r>
          </w:p>
          <w:p w14:paraId="75F82020" w14:textId="77777777" w:rsidR="00266E97" w:rsidRPr="00C538EC" w:rsidRDefault="00266E97" w:rsidP="0034464C">
            <w:pPr>
              <w:tabs>
                <w:tab w:val="left" w:pos="564"/>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 xml:space="preserve">25 </w:t>
            </w:r>
            <w:r w:rsidRPr="00C538EC">
              <w:rPr>
                <w:rFonts w:asciiTheme="majorBidi" w:hAnsiTheme="majorBidi" w:cstheme="majorBidi"/>
                <w:sz w:val="16"/>
                <w:szCs w:val="16"/>
                <w:vertAlign w:val="superscript"/>
              </w:rPr>
              <w:t>°</w:t>
            </w:r>
            <w:r w:rsidRPr="00C538EC">
              <w:rPr>
                <w:rFonts w:asciiTheme="majorBidi" w:hAnsiTheme="majorBidi" w:cstheme="majorBidi"/>
                <w:sz w:val="16"/>
                <w:szCs w:val="16"/>
              </w:rPr>
              <w:t>C; 6.27 mW cm</w:t>
            </w:r>
            <w:r w:rsidRPr="00C538EC">
              <w:rPr>
                <w:rFonts w:asciiTheme="majorBidi" w:hAnsiTheme="majorBidi" w:cstheme="majorBidi"/>
                <w:sz w:val="16"/>
                <w:szCs w:val="16"/>
                <w:vertAlign w:val="superscript"/>
              </w:rPr>
              <w:t>-2</w:t>
            </w:r>
            <w:r w:rsidRPr="00C538EC">
              <w:rPr>
                <w:rFonts w:asciiTheme="majorBidi" w:hAnsiTheme="majorBidi" w:cstheme="majorBidi"/>
                <w:sz w:val="16"/>
                <w:szCs w:val="16"/>
              </w:rPr>
              <w:t xml:space="preserve"> at</w:t>
            </w:r>
          </w:p>
          <w:p w14:paraId="4AF54F6E" w14:textId="77777777" w:rsidR="00266E97" w:rsidRPr="00C538EC" w:rsidRDefault="00266E97" w:rsidP="0034464C">
            <w:pPr>
              <w:tabs>
                <w:tab w:val="left" w:pos="564"/>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254 nm; N</w:t>
            </w:r>
            <w:r w:rsidRPr="00C538EC">
              <w:rPr>
                <w:rFonts w:asciiTheme="majorBidi" w:hAnsiTheme="majorBidi" w:cstheme="majorBidi"/>
                <w:sz w:val="16"/>
                <w:szCs w:val="16"/>
                <w:vertAlign w:val="subscript"/>
              </w:rPr>
              <w:t>2</w:t>
            </w:r>
            <w:r w:rsidRPr="00C538EC">
              <w:rPr>
                <w:rFonts w:asciiTheme="majorBidi" w:hAnsiTheme="majorBidi" w:cstheme="majorBidi"/>
                <w:sz w:val="16"/>
                <w:szCs w:val="16"/>
              </w:rPr>
              <w:t xml:space="preserve"> saturation</w:t>
            </w:r>
          </w:p>
        </w:tc>
        <w:tc>
          <w:tcPr>
            <w:tcW w:w="2255" w:type="dxa"/>
            <w:tcBorders>
              <w:top w:val="single" w:sz="4" w:space="0" w:color="auto"/>
            </w:tcBorders>
            <w:vAlign w:val="center"/>
          </w:tcPr>
          <w:p w14:paraId="3FF506B4" w14:textId="77777777" w:rsidR="00266E97" w:rsidRPr="00C538EC" w:rsidRDefault="00266E97" w:rsidP="0034464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538EC">
              <w:rPr>
                <w:rFonts w:asciiTheme="majorBidi" w:hAnsiTheme="majorBidi" w:cstheme="majorBidi"/>
                <w:sz w:val="16"/>
                <w:szCs w:val="16"/>
              </w:rPr>
              <w:t>Sulfite/UV</w:t>
            </w:r>
          </w:p>
        </w:tc>
      </w:tr>
    </w:tbl>
    <w:p w14:paraId="6C736ABA" w14:textId="3C8FFF1E" w:rsidR="00266E97" w:rsidRPr="00C538EC" w:rsidRDefault="00266E97" w:rsidP="0034464C">
      <w:pPr>
        <w:autoSpaceDE w:val="0"/>
        <w:autoSpaceDN w:val="0"/>
        <w:adjustRightInd w:val="0"/>
        <w:spacing w:after="0" w:line="240" w:lineRule="auto"/>
        <w:jc w:val="center"/>
        <w:rPr>
          <w:rFonts w:asciiTheme="majorBidi" w:hAnsiTheme="majorBidi" w:cstheme="majorBidi"/>
          <w:b/>
          <w:bCs/>
          <w:sz w:val="20"/>
          <w:szCs w:val="20"/>
        </w:rPr>
      </w:pPr>
      <w:r w:rsidRPr="00C538EC">
        <w:rPr>
          <w:rFonts w:asciiTheme="majorBidi" w:hAnsiTheme="majorBidi" w:cstheme="majorBidi"/>
          <w:b/>
          <w:bCs/>
          <w:sz w:val="20"/>
          <w:szCs w:val="20"/>
        </w:rPr>
        <w:t>Table S7  - Comparison of TCAA removal efficiency for different chemical technologies</w:t>
      </w:r>
    </w:p>
    <w:p w14:paraId="66AA94F0" w14:textId="77777777" w:rsidR="0034464C" w:rsidRDefault="0034464C" w:rsidP="0034464C">
      <w:pPr>
        <w:bidi w:val="0"/>
        <w:jc w:val="center"/>
        <w:rPr>
          <w:rFonts w:asciiTheme="majorBidi" w:hAnsiTheme="majorBidi" w:cstheme="majorBidi"/>
          <w:sz w:val="28"/>
          <w:szCs w:val="28"/>
        </w:rPr>
      </w:pPr>
    </w:p>
    <w:p w14:paraId="39209A1F" w14:textId="77777777" w:rsidR="0034464C" w:rsidRPr="00C538EC" w:rsidRDefault="0034464C" w:rsidP="0034464C">
      <w:pPr>
        <w:bidi w:val="0"/>
        <w:jc w:val="center"/>
        <w:rPr>
          <w:rFonts w:asciiTheme="majorBidi" w:hAnsiTheme="majorBidi" w:cstheme="majorBidi"/>
          <w:sz w:val="28"/>
          <w:szCs w:val="28"/>
        </w:rPr>
      </w:pPr>
    </w:p>
    <w:p w14:paraId="14E4A1D6" w14:textId="77777777" w:rsidR="0034464C" w:rsidRDefault="0034464C" w:rsidP="0034464C">
      <w:pPr>
        <w:autoSpaceDE w:val="0"/>
        <w:autoSpaceDN w:val="0"/>
        <w:adjustRightInd w:val="0"/>
        <w:spacing w:after="0" w:line="240" w:lineRule="auto"/>
        <w:jc w:val="center"/>
        <w:rPr>
          <w:rFonts w:asciiTheme="majorBidi" w:hAnsiTheme="majorBidi" w:cstheme="majorBidi"/>
          <w:b/>
          <w:bCs/>
          <w:sz w:val="20"/>
          <w:szCs w:val="20"/>
        </w:rPr>
      </w:pPr>
    </w:p>
    <w:p w14:paraId="222144EB" w14:textId="77777777" w:rsidR="0034464C" w:rsidRDefault="0034464C" w:rsidP="0034464C">
      <w:pPr>
        <w:autoSpaceDE w:val="0"/>
        <w:autoSpaceDN w:val="0"/>
        <w:adjustRightInd w:val="0"/>
        <w:spacing w:after="0" w:line="240" w:lineRule="auto"/>
        <w:jc w:val="center"/>
        <w:rPr>
          <w:rFonts w:asciiTheme="majorBidi" w:hAnsiTheme="majorBidi" w:cstheme="majorBidi"/>
          <w:b/>
          <w:bCs/>
          <w:sz w:val="20"/>
          <w:szCs w:val="20"/>
        </w:rPr>
      </w:pPr>
    </w:p>
    <w:p w14:paraId="6F223794"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0EBB0D06"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38EF5428"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507C461E"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4A9AC098"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2DDB5CF0"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5389353C"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51CC14AA"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1D419DBE"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794D4FA5"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25F5740A"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54716A4A"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1E077DBD"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206F81DF"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70D6030D"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5D400F05"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7D8D120C"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27FA5165"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49114D0F"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37C60939"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435CA234"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53C77E34" w14:textId="77777777" w:rsidR="003D79FD" w:rsidRDefault="003D79FD" w:rsidP="0034464C">
      <w:pPr>
        <w:autoSpaceDE w:val="0"/>
        <w:autoSpaceDN w:val="0"/>
        <w:adjustRightInd w:val="0"/>
        <w:spacing w:after="0" w:line="240" w:lineRule="auto"/>
        <w:jc w:val="center"/>
        <w:rPr>
          <w:rFonts w:asciiTheme="majorBidi" w:hAnsiTheme="majorBidi" w:cstheme="majorBidi"/>
          <w:b/>
          <w:bCs/>
          <w:sz w:val="20"/>
          <w:szCs w:val="20"/>
        </w:rPr>
      </w:pPr>
    </w:p>
    <w:p w14:paraId="68144F03" w14:textId="6E282371" w:rsidR="0034464C" w:rsidRPr="00C538EC" w:rsidRDefault="00D25AE1" w:rsidP="0034464C">
      <w:pPr>
        <w:autoSpaceDE w:val="0"/>
        <w:autoSpaceDN w:val="0"/>
        <w:adjustRightInd w:val="0"/>
        <w:spacing w:after="0" w:line="240" w:lineRule="auto"/>
        <w:jc w:val="center"/>
        <w:rPr>
          <w:rFonts w:asciiTheme="majorBidi" w:hAnsiTheme="majorBidi" w:cstheme="majorBidi"/>
          <w:b/>
          <w:bCs/>
          <w:sz w:val="20"/>
          <w:szCs w:val="20"/>
        </w:rPr>
      </w:pPr>
      <w:r w:rsidRPr="00C538EC">
        <w:rPr>
          <w:rFonts w:asciiTheme="majorBidi" w:hAnsiTheme="majorBidi" w:cstheme="majorBidi"/>
          <w:b/>
          <w:bCs/>
          <w:sz w:val="20"/>
          <w:szCs w:val="20"/>
        </w:rPr>
        <w:t xml:space="preserve">Table </w:t>
      </w:r>
      <w:r w:rsidR="00A853E5" w:rsidRPr="00C538EC">
        <w:rPr>
          <w:rFonts w:asciiTheme="majorBidi" w:hAnsiTheme="majorBidi" w:cstheme="majorBidi"/>
          <w:b/>
          <w:bCs/>
          <w:sz w:val="20"/>
          <w:szCs w:val="20"/>
        </w:rPr>
        <w:t>S8</w:t>
      </w:r>
      <w:r w:rsidR="00F03F8D" w:rsidRPr="00C538EC">
        <w:rPr>
          <w:rFonts w:asciiTheme="majorBidi" w:hAnsiTheme="majorBidi" w:cstheme="majorBidi"/>
          <w:b/>
          <w:bCs/>
          <w:sz w:val="20"/>
          <w:szCs w:val="20"/>
        </w:rPr>
        <w:t xml:space="preserve">. </w:t>
      </w:r>
      <w:r w:rsidRPr="00C538EC">
        <w:rPr>
          <w:rFonts w:asciiTheme="majorBidi" w:hAnsiTheme="majorBidi" w:cstheme="majorBidi"/>
          <w:b/>
          <w:bCs/>
          <w:sz w:val="20"/>
          <w:szCs w:val="20"/>
        </w:rPr>
        <w:t>LC/MS  data  of  possible  products  formed  during  the  TCAA  degradation  at  [M</w:t>
      </w:r>
      <w:r w:rsidR="00D55AA5" w:rsidRPr="00C538EC">
        <w:rPr>
          <w:rFonts w:asciiTheme="majorBidi" w:hAnsiTheme="majorBidi" w:cstheme="majorBidi"/>
          <w:b/>
          <w:bCs/>
          <w:sz w:val="20"/>
          <w:szCs w:val="20"/>
        </w:rPr>
        <w:t>-</w:t>
      </w:r>
      <w:r w:rsidRPr="00C538EC">
        <w:rPr>
          <w:rFonts w:asciiTheme="majorBidi" w:hAnsiTheme="majorBidi" w:cstheme="majorBidi"/>
          <w:b/>
          <w:bCs/>
          <w:sz w:val="20"/>
          <w:szCs w:val="20"/>
        </w:rPr>
        <w:t>H]</w:t>
      </w:r>
      <w:r w:rsidR="00D55AA5" w:rsidRPr="00C538EC">
        <w:rPr>
          <w:rFonts w:asciiTheme="majorBidi" w:hAnsiTheme="majorBidi" w:cstheme="majorBidi"/>
          <w:b/>
          <w:bCs/>
          <w:sz w:val="20"/>
          <w:szCs w:val="20"/>
        </w:rPr>
        <w:t>-</w:t>
      </w:r>
    </w:p>
    <w:p w14:paraId="1E558BDD" w14:textId="4853B55F" w:rsidR="00D25AE1" w:rsidRPr="00C538EC" w:rsidRDefault="006758B7" w:rsidP="006758B7">
      <w:pPr>
        <w:autoSpaceDE w:val="0"/>
        <w:autoSpaceDN w:val="0"/>
        <w:adjustRightInd w:val="0"/>
        <w:spacing w:after="0" w:line="240" w:lineRule="auto"/>
        <w:jc w:val="center"/>
        <w:rPr>
          <w:rFonts w:asciiTheme="majorBidi" w:hAnsiTheme="majorBidi" w:cstheme="majorBidi"/>
          <w:b/>
          <w:bCs/>
          <w:sz w:val="20"/>
          <w:szCs w:val="20"/>
        </w:rPr>
      </w:pPr>
      <w:r w:rsidRPr="00C538EC">
        <w:rPr>
          <w:rFonts w:asciiTheme="majorBidi" w:hAnsiTheme="majorBidi" w:cstheme="majorBidi"/>
          <w:b/>
          <w:bCs/>
          <w:sz w:val="20"/>
          <w:szCs w:val="20"/>
        </w:rPr>
        <w:t>mode</w:t>
      </w:r>
      <w:r w:rsidR="00D25AE1" w:rsidRPr="00C538EC">
        <w:rPr>
          <w:rFonts w:asciiTheme="majorBidi" w:hAnsiTheme="majorBidi" w:cstheme="majorBidi"/>
          <w:b/>
          <w:bCs/>
          <w:sz w:val="20"/>
          <w:szCs w:val="20"/>
        </w:rPr>
        <w:t xml:space="preserve"> </w:t>
      </w:r>
    </w:p>
    <w:tbl>
      <w:tblPr>
        <w:tblStyle w:val="TableGrid"/>
        <w:tblpPr w:leftFromText="180" w:rightFromText="180" w:vertAnchor="text" w:horzAnchor="margin" w:tblpXSpec="center" w:tblpY="187"/>
        <w:tblW w:w="0" w:type="auto"/>
        <w:tblLook w:val="04A0" w:firstRow="1" w:lastRow="0" w:firstColumn="1" w:lastColumn="0" w:noHBand="0" w:noVBand="1"/>
      </w:tblPr>
      <w:tblGrid>
        <w:gridCol w:w="2265"/>
        <w:gridCol w:w="2265"/>
        <w:gridCol w:w="2265"/>
      </w:tblGrid>
      <w:tr w:rsidR="00A154D2" w:rsidRPr="00C538EC" w14:paraId="0AA40C2F" w14:textId="77777777" w:rsidTr="00A154D2">
        <w:trPr>
          <w:trHeight w:val="59"/>
        </w:trPr>
        <w:tc>
          <w:tcPr>
            <w:tcW w:w="2265" w:type="dxa"/>
          </w:tcPr>
          <w:p w14:paraId="1AA26A71" w14:textId="77777777" w:rsidR="00A154D2" w:rsidRPr="00C538EC" w:rsidRDefault="00A154D2" w:rsidP="0034464C">
            <w:pPr>
              <w:bidi w:val="0"/>
              <w:rPr>
                <w:rFonts w:asciiTheme="majorBidi" w:hAnsiTheme="majorBidi" w:cstheme="majorBidi"/>
              </w:rPr>
            </w:pPr>
            <w:r w:rsidRPr="00C538EC">
              <w:rPr>
                <w:rFonts w:asciiTheme="majorBidi" w:hAnsiTheme="majorBidi" w:cstheme="majorBidi"/>
                <w:i/>
                <w:iCs/>
              </w:rPr>
              <w:t>m/z</w:t>
            </w:r>
            <w:r w:rsidRPr="00C538EC">
              <w:rPr>
                <w:rFonts w:asciiTheme="majorBidi" w:hAnsiTheme="majorBidi" w:cstheme="majorBidi"/>
              </w:rPr>
              <w:t xml:space="preserve"> [M-H]</w:t>
            </w:r>
            <w:r w:rsidRPr="00C538EC">
              <w:rPr>
                <w:rFonts w:asciiTheme="majorBidi" w:hAnsiTheme="majorBidi" w:cstheme="majorBidi"/>
                <w:vertAlign w:val="superscript"/>
              </w:rPr>
              <w:t>-</w:t>
            </w:r>
            <w:r w:rsidRPr="00C538EC">
              <w:rPr>
                <w:rFonts w:asciiTheme="majorBidi" w:hAnsiTheme="majorBidi" w:cstheme="majorBidi"/>
              </w:rPr>
              <w:t xml:space="preserve"> fragments</w:t>
            </w:r>
          </w:p>
        </w:tc>
        <w:tc>
          <w:tcPr>
            <w:tcW w:w="2265" w:type="dxa"/>
          </w:tcPr>
          <w:p w14:paraId="63DA3FB9" w14:textId="77777777" w:rsidR="00A154D2" w:rsidRPr="00C538EC" w:rsidRDefault="00A154D2" w:rsidP="00A154D2">
            <w:pPr>
              <w:bidi w:val="0"/>
              <w:jc w:val="center"/>
              <w:rPr>
                <w:rFonts w:asciiTheme="majorBidi" w:hAnsiTheme="majorBidi" w:cstheme="majorBidi"/>
              </w:rPr>
            </w:pPr>
            <w:r w:rsidRPr="00C538EC">
              <w:rPr>
                <w:rFonts w:asciiTheme="majorBidi" w:hAnsiTheme="majorBidi" w:cstheme="majorBidi"/>
              </w:rPr>
              <w:t>Observations</w:t>
            </w:r>
          </w:p>
        </w:tc>
        <w:tc>
          <w:tcPr>
            <w:tcW w:w="2265" w:type="dxa"/>
          </w:tcPr>
          <w:p w14:paraId="46CB91C5" w14:textId="77777777" w:rsidR="00A154D2" w:rsidRPr="00C538EC" w:rsidRDefault="00A154D2" w:rsidP="00A154D2">
            <w:pPr>
              <w:bidi w:val="0"/>
              <w:jc w:val="center"/>
              <w:rPr>
                <w:rFonts w:asciiTheme="majorBidi" w:hAnsiTheme="majorBidi" w:cstheme="majorBidi"/>
              </w:rPr>
            </w:pPr>
            <w:r w:rsidRPr="00C538EC">
              <w:rPr>
                <w:rFonts w:asciiTheme="majorBidi" w:hAnsiTheme="majorBidi" w:cstheme="majorBidi"/>
              </w:rPr>
              <w:t>Structure</w:t>
            </w:r>
          </w:p>
        </w:tc>
      </w:tr>
      <w:tr w:rsidR="00A154D2" w:rsidRPr="00C538EC" w14:paraId="2DD50891" w14:textId="77777777" w:rsidTr="0034464C">
        <w:tc>
          <w:tcPr>
            <w:tcW w:w="2265" w:type="dxa"/>
            <w:vAlign w:val="center"/>
          </w:tcPr>
          <w:p w14:paraId="527423D7" w14:textId="77777777" w:rsidR="00A154D2" w:rsidRPr="00C538EC" w:rsidRDefault="00A154D2" w:rsidP="0034464C">
            <w:pPr>
              <w:jc w:val="right"/>
              <w:rPr>
                <w:rFonts w:asciiTheme="majorBidi" w:hAnsiTheme="majorBidi" w:cstheme="majorBidi"/>
                <w:rtl/>
              </w:rPr>
            </w:pPr>
            <w:r w:rsidRPr="00C538EC">
              <w:rPr>
                <w:rFonts w:asciiTheme="majorBidi" w:hAnsiTheme="majorBidi" w:cstheme="majorBidi"/>
              </w:rPr>
              <w:t>62[M-H]</w:t>
            </w:r>
          </w:p>
        </w:tc>
        <w:tc>
          <w:tcPr>
            <w:tcW w:w="2265" w:type="dxa"/>
            <w:vAlign w:val="center"/>
          </w:tcPr>
          <w:p w14:paraId="4C8FD4DC" w14:textId="39A54F90" w:rsidR="00A154D2" w:rsidRPr="00C538EC" w:rsidRDefault="00A154D2" w:rsidP="0034464C">
            <w:pPr>
              <w:bidi w:val="0"/>
              <w:jc w:val="center"/>
              <w:rPr>
                <w:rFonts w:asciiTheme="majorBidi" w:hAnsiTheme="majorBidi" w:cstheme="majorBidi"/>
              </w:rPr>
            </w:pPr>
            <w:r w:rsidRPr="00C538EC">
              <w:rPr>
                <w:rFonts w:asciiTheme="majorBidi" w:hAnsiTheme="majorBidi" w:cstheme="majorBidi"/>
              </w:rPr>
              <w:t>Acetic acid (C</w:t>
            </w:r>
            <w:r w:rsidRPr="00C538EC">
              <w:rPr>
                <w:rFonts w:asciiTheme="majorBidi" w:hAnsiTheme="majorBidi" w:cstheme="majorBidi"/>
                <w:vertAlign w:val="subscript"/>
              </w:rPr>
              <w:t>2</w:t>
            </w:r>
            <w:r w:rsidRPr="00C538EC">
              <w:rPr>
                <w:rFonts w:asciiTheme="majorBidi" w:hAnsiTheme="majorBidi" w:cstheme="majorBidi"/>
              </w:rPr>
              <w:t>H</w:t>
            </w:r>
            <w:r w:rsidRPr="00C538EC">
              <w:rPr>
                <w:rFonts w:asciiTheme="majorBidi" w:hAnsiTheme="majorBidi" w:cstheme="majorBidi"/>
                <w:vertAlign w:val="subscript"/>
              </w:rPr>
              <w:t>4</w:t>
            </w:r>
            <w:r w:rsidRPr="00C538EC">
              <w:rPr>
                <w:rFonts w:asciiTheme="majorBidi" w:hAnsiTheme="majorBidi" w:cstheme="majorBidi"/>
              </w:rPr>
              <w:t>O</w:t>
            </w:r>
            <w:r w:rsidRPr="00C538EC">
              <w:rPr>
                <w:rFonts w:asciiTheme="majorBidi" w:hAnsiTheme="majorBidi" w:cstheme="majorBidi"/>
                <w:vertAlign w:val="subscript"/>
              </w:rPr>
              <w:t>2</w:t>
            </w:r>
            <w:r w:rsidRPr="00C538EC">
              <w:rPr>
                <w:rFonts w:asciiTheme="majorBidi" w:hAnsiTheme="majorBidi" w:cstheme="majorBidi"/>
              </w:rPr>
              <w:t>)</w:t>
            </w:r>
          </w:p>
          <w:p w14:paraId="44E5C906" w14:textId="77777777" w:rsidR="00A154D2" w:rsidRPr="00C538EC" w:rsidRDefault="00A154D2" w:rsidP="0034464C">
            <w:pPr>
              <w:bidi w:val="0"/>
              <w:jc w:val="center"/>
              <w:rPr>
                <w:rFonts w:asciiTheme="majorBidi" w:hAnsiTheme="majorBidi" w:cstheme="majorBidi"/>
              </w:rPr>
            </w:pPr>
          </w:p>
        </w:tc>
        <w:tc>
          <w:tcPr>
            <w:tcW w:w="2265" w:type="dxa"/>
          </w:tcPr>
          <w:p w14:paraId="3E5DC17F" w14:textId="77777777" w:rsidR="00A154D2" w:rsidRPr="00C538EC" w:rsidRDefault="00A154D2" w:rsidP="00A154D2">
            <w:pPr>
              <w:bidi w:val="0"/>
              <w:jc w:val="center"/>
              <w:rPr>
                <w:rFonts w:asciiTheme="majorBidi" w:hAnsiTheme="majorBidi" w:cstheme="majorBidi"/>
              </w:rPr>
            </w:pPr>
            <w:r w:rsidRPr="00C538EC">
              <w:rPr>
                <w:rFonts w:asciiTheme="majorBidi" w:hAnsiTheme="majorBidi" w:cstheme="majorBidi"/>
              </w:rPr>
              <w:object w:dxaOrig="1425" w:dyaOrig="1198" w14:anchorId="61912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60pt" o:ole="">
                  <v:imagedata r:id="rId15" o:title=""/>
                </v:shape>
                <o:OLEObject Type="Embed" ProgID="ChemDraw.Document.6.0" ShapeID="_x0000_i1025" DrawAspect="Content" ObjectID="_1647608806" r:id="rId16"/>
              </w:object>
            </w:r>
          </w:p>
        </w:tc>
      </w:tr>
      <w:tr w:rsidR="00A154D2" w:rsidRPr="00C538EC" w14:paraId="6F0D226D" w14:textId="77777777" w:rsidTr="0034464C">
        <w:tc>
          <w:tcPr>
            <w:tcW w:w="2265" w:type="dxa"/>
            <w:vAlign w:val="center"/>
          </w:tcPr>
          <w:p w14:paraId="60B67DF0" w14:textId="77777777" w:rsidR="00A154D2" w:rsidRPr="00C538EC" w:rsidRDefault="00A154D2" w:rsidP="0034464C">
            <w:pPr>
              <w:jc w:val="right"/>
              <w:rPr>
                <w:rFonts w:asciiTheme="majorBidi" w:hAnsiTheme="majorBidi" w:cstheme="majorBidi"/>
              </w:rPr>
            </w:pPr>
            <w:r w:rsidRPr="00C538EC">
              <w:rPr>
                <w:rFonts w:asciiTheme="majorBidi" w:hAnsiTheme="majorBidi" w:cstheme="majorBidi"/>
              </w:rPr>
              <w:t>93[M+Na-2H]</w:t>
            </w:r>
          </w:p>
          <w:p w14:paraId="540A432B" w14:textId="77777777" w:rsidR="00A154D2" w:rsidRPr="00C538EC" w:rsidRDefault="00A154D2" w:rsidP="0034464C">
            <w:pPr>
              <w:bidi w:val="0"/>
              <w:jc w:val="right"/>
              <w:rPr>
                <w:rFonts w:asciiTheme="majorBidi" w:hAnsiTheme="majorBidi" w:cstheme="majorBidi"/>
              </w:rPr>
            </w:pPr>
          </w:p>
        </w:tc>
        <w:tc>
          <w:tcPr>
            <w:tcW w:w="2265" w:type="dxa"/>
            <w:vAlign w:val="center"/>
          </w:tcPr>
          <w:p w14:paraId="28BFA070" w14:textId="77777777" w:rsidR="00A154D2" w:rsidRPr="00C538EC" w:rsidRDefault="00A154D2" w:rsidP="0034464C">
            <w:pPr>
              <w:bidi w:val="0"/>
              <w:jc w:val="center"/>
              <w:rPr>
                <w:rFonts w:asciiTheme="majorBidi" w:hAnsiTheme="majorBidi" w:cstheme="majorBidi"/>
              </w:rPr>
            </w:pPr>
            <w:r w:rsidRPr="00C538EC">
              <w:rPr>
                <w:rFonts w:asciiTheme="majorBidi" w:hAnsiTheme="majorBidi" w:cstheme="majorBidi"/>
              </w:rPr>
              <w:t>Hydroxyacetic acid (C</w:t>
            </w:r>
            <w:r w:rsidRPr="00C538EC">
              <w:rPr>
                <w:rFonts w:asciiTheme="majorBidi" w:hAnsiTheme="majorBidi" w:cstheme="majorBidi"/>
                <w:vertAlign w:val="subscript"/>
              </w:rPr>
              <w:t>2</w:t>
            </w:r>
            <w:r w:rsidRPr="00C538EC">
              <w:rPr>
                <w:rFonts w:asciiTheme="majorBidi" w:hAnsiTheme="majorBidi" w:cstheme="majorBidi"/>
              </w:rPr>
              <w:t>H</w:t>
            </w:r>
            <w:r w:rsidRPr="00C538EC">
              <w:rPr>
                <w:rFonts w:asciiTheme="majorBidi" w:hAnsiTheme="majorBidi" w:cstheme="majorBidi"/>
                <w:vertAlign w:val="subscript"/>
              </w:rPr>
              <w:t>4</w:t>
            </w:r>
            <w:r w:rsidRPr="00C538EC">
              <w:rPr>
                <w:rFonts w:asciiTheme="majorBidi" w:hAnsiTheme="majorBidi" w:cstheme="majorBidi"/>
              </w:rPr>
              <w:t>O</w:t>
            </w:r>
            <w:r w:rsidRPr="00C538EC">
              <w:rPr>
                <w:rFonts w:asciiTheme="majorBidi" w:hAnsiTheme="majorBidi" w:cstheme="majorBidi"/>
                <w:vertAlign w:val="subscript"/>
              </w:rPr>
              <w:t>3</w:t>
            </w:r>
            <w:r w:rsidRPr="00C538EC">
              <w:rPr>
                <w:rFonts w:asciiTheme="majorBidi" w:hAnsiTheme="majorBidi" w:cstheme="majorBidi"/>
              </w:rPr>
              <w:t>)</w:t>
            </w:r>
          </w:p>
          <w:p w14:paraId="5A7ABE08" w14:textId="77777777" w:rsidR="00A154D2" w:rsidRPr="00C538EC" w:rsidRDefault="00A154D2" w:rsidP="0034464C">
            <w:pPr>
              <w:bidi w:val="0"/>
              <w:jc w:val="center"/>
              <w:rPr>
                <w:rFonts w:asciiTheme="majorBidi" w:hAnsiTheme="majorBidi" w:cstheme="majorBidi"/>
              </w:rPr>
            </w:pPr>
          </w:p>
        </w:tc>
        <w:tc>
          <w:tcPr>
            <w:tcW w:w="2265" w:type="dxa"/>
          </w:tcPr>
          <w:p w14:paraId="31D90E7A" w14:textId="77777777" w:rsidR="00A154D2" w:rsidRPr="00C538EC" w:rsidRDefault="00A154D2" w:rsidP="00A154D2">
            <w:pPr>
              <w:bidi w:val="0"/>
              <w:jc w:val="center"/>
              <w:rPr>
                <w:rFonts w:asciiTheme="majorBidi" w:hAnsiTheme="majorBidi" w:cstheme="majorBidi"/>
              </w:rPr>
            </w:pPr>
            <w:r w:rsidRPr="00C538EC">
              <w:rPr>
                <w:rFonts w:asciiTheme="majorBidi" w:hAnsiTheme="majorBidi" w:cstheme="majorBidi"/>
              </w:rPr>
              <w:object w:dxaOrig="2003" w:dyaOrig="1058" w14:anchorId="179EB64F">
                <v:shape id="_x0000_i1026" type="#_x0000_t75" style="width:100.2pt;height:52.2pt" o:ole="">
                  <v:imagedata r:id="rId17" o:title=""/>
                </v:shape>
                <o:OLEObject Type="Embed" ProgID="ChemDraw.Document.6.0" ShapeID="_x0000_i1026" DrawAspect="Content" ObjectID="_1647608807" r:id="rId18"/>
              </w:object>
            </w:r>
          </w:p>
        </w:tc>
      </w:tr>
      <w:tr w:rsidR="00A154D2" w:rsidRPr="00C538EC" w14:paraId="72DD4417" w14:textId="77777777" w:rsidTr="0034464C">
        <w:tc>
          <w:tcPr>
            <w:tcW w:w="2265" w:type="dxa"/>
            <w:vAlign w:val="center"/>
          </w:tcPr>
          <w:p w14:paraId="65EEB412" w14:textId="77777777" w:rsidR="00A154D2" w:rsidRPr="00C538EC" w:rsidRDefault="00A154D2" w:rsidP="0034464C">
            <w:pPr>
              <w:jc w:val="right"/>
              <w:rPr>
                <w:rFonts w:asciiTheme="majorBidi" w:hAnsiTheme="majorBidi" w:cstheme="majorBidi"/>
              </w:rPr>
            </w:pPr>
            <w:r w:rsidRPr="00C538EC">
              <w:rPr>
                <w:rFonts w:asciiTheme="majorBidi" w:hAnsiTheme="majorBidi" w:cstheme="majorBidi"/>
              </w:rPr>
              <w:t>46 [M-H]</w:t>
            </w:r>
          </w:p>
        </w:tc>
        <w:tc>
          <w:tcPr>
            <w:tcW w:w="2265" w:type="dxa"/>
            <w:vAlign w:val="center"/>
          </w:tcPr>
          <w:p w14:paraId="117EF5C7" w14:textId="77777777" w:rsidR="00A154D2" w:rsidRPr="00C538EC" w:rsidRDefault="00A154D2" w:rsidP="0034464C">
            <w:pPr>
              <w:bidi w:val="0"/>
              <w:jc w:val="center"/>
              <w:rPr>
                <w:rFonts w:asciiTheme="majorBidi" w:hAnsiTheme="majorBidi" w:cstheme="majorBidi"/>
              </w:rPr>
            </w:pPr>
            <w:r w:rsidRPr="00C538EC">
              <w:rPr>
                <w:rFonts w:asciiTheme="majorBidi" w:hAnsiTheme="majorBidi" w:cstheme="majorBidi"/>
              </w:rPr>
              <w:t>Formic acid (</w:t>
            </w:r>
            <w:r w:rsidRPr="00C538EC">
              <w:rPr>
                <w:rFonts w:asciiTheme="majorBidi" w:hAnsiTheme="majorBidi" w:cstheme="majorBidi"/>
                <w:color w:val="000000"/>
                <w:sz w:val="18"/>
                <w:szCs w:val="18"/>
                <w:shd w:val="clear" w:color="auto" w:fill="F8F9FA"/>
              </w:rPr>
              <w:t>CH</w:t>
            </w:r>
            <w:r w:rsidRPr="00C538EC">
              <w:rPr>
                <w:rFonts w:asciiTheme="majorBidi" w:hAnsiTheme="majorBidi" w:cstheme="majorBidi"/>
                <w:color w:val="000000"/>
                <w:shd w:val="clear" w:color="auto" w:fill="F8F9FA"/>
                <w:vertAlign w:val="subscript"/>
              </w:rPr>
              <w:t>2</w:t>
            </w:r>
            <w:r w:rsidRPr="00C538EC">
              <w:rPr>
                <w:rFonts w:asciiTheme="majorBidi" w:hAnsiTheme="majorBidi" w:cstheme="majorBidi"/>
                <w:color w:val="000000"/>
                <w:sz w:val="18"/>
                <w:szCs w:val="18"/>
                <w:shd w:val="clear" w:color="auto" w:fill="F8F9FA"/>
              </w:rPr>
              <w:t>O</w:t>
            </w:r>
            <w:r w:rsidRPr="00C538EC">
              <w:rPr>
                <w:rFonts w:asciiTheme="majorBidi" w:hAnsiTheme="majorBidi" w:cstheme="majorBidi"/>
                <w:color w:val="000000"/>
                <w:shd w:val="clear" w:color="auto" w:fill="F8F9FA"/>
                <w:vertAlign w:val="subscript"/>
                <w:rtl/>
              </w:rPr>
              <w:t>۲</w:t>
            </w:r>
            <w:r w:rsidRPr="00C538EC">
              <w:rPr>
                <w:rFonts w:asciiTheme="majorBidi" w:hAnsiTheme="majorBidi" w:cstheme="majorBidi"/>
              </w:rPr>
              <w:t>)</w:t>
            </w:r>
          </w:p>
          <w:p w14:paraId="4EA78199" w14:textId="77777777" w:rsidR="00A154D2" w:rsidRPr="00C538EC" w:rsidRDefault="00A154D2" w:rsidP="0034464C">
            <w:pPr>
              <w:bidi w:val="0"/>
              <w:jc w:val="center"/>
              <w:rPr>
                <w:rFonts w:asciiTheme="majorBidi" w:hAnsiTheme="majorBidi" w:cstheme="majorBidi"/>
              </w:rPr>
            </w:pPr>
          </w:p>
        </w:tc>
        <w:tc>
          <w:tcPr>
            <w:tcW w:w="2265" w:type="dxa"/>
          </w:tcPr>
          <w:p w14:paraId="0B23AE2A" w14:textId="77777777" w:rsidR="00A154D2" w:rsidRPr="00C538EC" w:rsidRDefault="00A154D2" w:rsidP="00A154D2">
            <w:pPr>
              <w:bidi w:val="0"/>
              <w:jc w:val="center"/>
              <w:rPr>
                <w:rFonts w:asciiTheme="majorBidi" w:hAnsiTheme="majorBidi" w:cstheme="majorBidi"/>
              </w:rPr>
            </w:pPr>
            <w:r w:rsidRPr="00C538EC">
              <w:rPr>
                <w:rFonts w:asciiTheme="majorBidi" w:hAnsiTheme="majorBidi" w:cstheme="majorBidi"/>
              </w:rPr>
              <w:object w:dxaOrig="1339" w:dyaOrig="1058" w14:anchorId="3EC4B00B">
                <v:shape id="_x0000_i1027" type="#_x0000_t75" style="width:66.6pt;height:52.2pt" o:ole="">
                  <v:imagedata r:id="rId19" o:title=""/>
                </v:shape>
                <o:OLEObject Type="Embed" ProgID="ChemDraw.Document.6.0" ShapeID="_x0000_i1027" DrawAspect="Content" ObjectID="_1647608808" r:id="rId20"/>
              </w:object>
            </w:r>
          </w:p>
        </w:tc>
      </w:tr>
    </w:tbl>
    <w:p w14:paraId="52E36C69" w14:textId="77777777" w:rsidR="00D25AE1" w:rsidRPr="00C538EC" w:rsidRDefault="00D25AE1" w:rsidP="00D25AE1">
      <w:pPr>
        <w:bidi w:val="0"/>
        <w:jc w:val="center"/>
        <w:rPr>
          <w:rFonts w:asciiTheme="majorBidi" w:hAnsiTheme="majorBidi" w:cstheme="majorBidi"/>
          <w:sz w:val="20"/>
          <w:szCs w:val="20"/>
        </w:rPr>
      </w:pPr>
    </w:p>
    <w:p w14:paraId="5B934332" w14:textId="77777777" w:rsidR="00F23E00" w:rsidRPr="00C538EC" w:rsidRDefault="00F23E00" w:rsidP="0044545C">
      <w:pPr>
        <w:bidi w:val="0"/>
        <w:jc w:val="center"/>
        <w:rPr>
          <w:rFonts w:asciiTheme="majorBidi" w:hAnsiTheme="majorBidi" w:cstheme="majorBidi"/>
          <w:sz w:val="20"/>
          <w:szCs w:val="20"/>
        </w:rPr>
      </w:pPr>
    </w:p>
    <w:p w14:paraId="1E64A2E6" w14:textId="77777777" w:rsidR="00172EDA" w:rsidRPr="00C538EC" w:rsidRDefault="00172EDA" w:rsidP="00172EDA">
      <w:pPr>
        <w:bidi w:val="0"/>
        <w:rPr>
          <w:rFonts w:asciiTheme="majorBidi" w:hAnsiTheme="majorBidi" w:cstheme="majorBidi"/>
          <w:sz w:val="28"/>
          <w:szCs w:val="28"/>
        </w:rPr>
      </w:pPr>
    </w:p>
    <w:p w14:paraId="15CA216E" w14:textId="77777777" w:rsidR="00172EDA" w:rsidRPr="00C538EC" w:rsidRDefault="00172EDA" w:rsidP="00172EDA">
      <w:pPr>
        <w:bidi w:val="0"/>
        <w:rPr>
          <w:rFonts w:asciiTheme="majorBidi" w:hAnsiTheme="majorBidi" w:cstheme="majorBidi"/>
          <w:sz w:val="28"/>
          <w:szCs w:val="28"/>
        </w:rPr>
      </w:pPr>
    </w:p>
    <w:p w14:paraId="06714491" w14:textId="77777777" w:rsidR="00172EDA" w:rsidRPr="00C538EC" w:rsidRDefault="00172EDA" w:rsidP="00172EDA">
      <w:pPr>
        <w:bidi w:val="0"/>
        <w:rPr>
          <w:rFonts w:asciiTheme="majorBidi" w:hAnsiTheme="majorBidi" w:cstheme="majorBidi"/>
          <w:sz w:val="28"/>
          <w:szCs w:val="28"/>
        </w:rPr>
      </w:pPr>
    </w:p>
    <w:p w14:paraId="42602CB7" w14:textId="77777777" w:rsidR="00172EDA" w:rsidRPr="00C538EC" w:rsidRDefault="00172EDA" w:rsidP="00172EDA">
      <w:pPr>
        <w:bidi w:val="0"/>
        <w:rPr>
          <w:rFonts w:asciiTheme="majorBidi" w:hAnsiTheme="majorBidi" w:cstheme="majorBidi"/>
          <w:sz w:val="28"/>
          <w:szCs w:val="28"/>
        </w:rPr>
      </w:pPr>
    </w:p>
    <w:p w14:paraId="7EA0519A" w14:textId="77777777" w:rsidR="00172EDA" w:rsidRPr="00C538EC" w:rsidRDefault="00172EDA" w:rsidP="00172EDA">
      <w:pPr>
        <w:bidi w:val="0"/>
        <w:rPr>
          <w:rFonts w:asciiTheme="majorBidi" w:hAnsiTheme="majorBidi" w:cstheme="majorBidi"/>
          <w:sz w:val="28"/>
          <w:szCs w:val="28"/>
        </w:rPr>
      </w:pPr>
    </w:p>
    <w:p w14:paraId="67677B14" w14:textId="77777777" w:rsidR="00172EDA" w:rsidRPr="00C538EC" w:rsidRDefault="00172EDA" w:rsidP="00172EDA">
      <w:pPr>
        <w:bidi w:val="0"/>
        <w:rPr>
          <w:rFonts w:asciiTheme="majorBidi" w:hAnsiTheme="majorBidi" w:cstheme="majorBidi"/>
          <w:sz w:val="28"/>
          <w:szCs w:val="28"/>
        </w:rPr>
      </w:pPr>
    </w:p>
    <w:p w14:paraId="07E98B1B" w14:textId="77777777" w:rsidR="00172EDA" w:rsidRPr="00C538EC" w:rsidRDefault="00172EDA" w:rsidP="00172EDA">
      <w:pPr>
        <w:bidi w:val="0"/>
        <w:rPr>
          <w:rFonts w:asciiTheme="majorBidi" w:hAnsiTheme="majorBidi" w:cstheme="majorBidi"/>
          <w:sz w:val="28"/>
          <w:szCs w:val="28"/>
        </w:rPr>
      </w:pPr>
    </w:p>
    <w:p w14:paraId="258A404F" w14:textId="77777777" w:rsidR="00172EDA" w:rsidRDefault="00172EDA" w:rsidP="00172EDA">
      <w:pPr>
        <w:bidi w:val="0"/>
        <w:rPr>
          <w:rFonts w:asciiTheme="majorBidi" w:hAnsiTheme="majorBidi" w:cstheme="majorBidi"/>
          <w:sz w:val="28"/>
          <w:szCs w:val="28"/>
        </w:rPr>
      </w:pPr>
    </w:p>
    <w:p w14:paraId="27417E83" w14:textId="77777777" w:rsidR="003D79FD" w:rsidRDefault="003D79FD" w:rsidP="003D79FD">
      <w:pPr>
        <w:bidi w:val="0"/>
        <w:rPr>
          <w:rFonts w:asciiTheme="majorBidi" w:hAnsiTheme="majorBidi" w:cstheme="majorBidi"/>
          <w:sz w:val="28"/>
          <w:szCs w:val="28"/>
        </w:rPr>
      </w:pPr>
    </w:p>
    <w:p w14:paraId="169F3777" w14:textId="77777777" w:rsidR="003D79FD" w:rsidRDefault="003D79FD" w:rsidP="003D79FD">
      <w:pPr>
        <w:bidi w:val="0"/>
        <w:rPr>
          <w:rFonts w:asciiTheme="majorBidi" w:hAnsiTheme="majorBidi" w:cstheme="majorBidi"/>
          <w:sz w:val="28"/>
          <w:szCs w:val="28"/>
        </w:rPr>
      </w:pPr>
    </w:p>
    <w:p w14:paraId="751F9BD5" w14:textId="77777777" w:rsidR="003D79FD" w:rsidRDefault="003D79FD" w:rsidP="003D79FD">
      <w:pPr>
        <w:bidi w:val="0"/>
        <w:rPr>
          <w:rFonts w:asciiTheme="majorBidi" w:hAnsiTheme="majorBidi" w:cstheme="majorBidi"/>
          <w:sz w:val="28"/>
          <w:szCs w:val="28"/>
        </w:rPr>
      </w:pPr>
    </w:p>
    <w:p w14:paraId="7A75AFBC" w14:textId="77777777" w:rsidR="00A154D2" w:rsidRDefault="00A154D2" w:rsidP="00A154D2">
      <w:pPr>
        <w:bidi w:val="0"/>
        <w:rPr>
          <w:rFonts w:asciiTheme="majorBidi" w:hAnsiTheme="majorBidi" w:cstheme="majorBidi"/>
          <w:sz w:val="28"/>
          <w:szCs w:val="28"/>
        </w:rPr>
      </w:pPr>
    </w:p>
    <w:p w14:paraId="0FE3B337" w14:textId="77777777" w:rsidR="00A154D2" w:rsidRPr="00C538EC" w:rsidRDefault="00A154D2" w:rsidP="00A154D2">
      <w:pPr>
        <w:bidi w:val="0"/>
        <w:rPr>
          <w:rFonts w:asciiTheme="majorBidi" w:hAnsiTheme="majorBidi" w:cstheme="majorBidi"/>
          <w:sz w:val="28"/>
          <w:szCs w:val="28"/>
        </w:rPr>
      </w:pPr>
    </w:p>
    <w:p w14:paraId="663F843C" w14:textId="12045ADB" w:rsidR="00172EDA" w:rsidRPr="00C538EC" w:rsidRDefault="003F7912" w:rsidP="00172EDA">
      <w:pPr>
        <w:bidi w:val="0"/>
        <w:rPr>
          <w:rFonts w:asciiTheme="majorBidi" w:hAnsiTheme="majorBidi" w:cstheme="majorBidi"/>
          <w:sz w:val="28"/>
          <w:szCs w:val="28"/>
        </w:rPr>
      </w:pPr>
      <w:r w:rsidRPr="00C538EC">
        <w:rPr>
          <w:rFonts w:asciiTheme="majorBidi" w:hAnsiTheme="majorBidi" w:cstheme="majorBidi"/>
          <w:noProof/>
          <w:sz w:val="28"/>
          <w:szCs w:val="28"/>
        </w:rPr>
        <w:lastRenderedPageBreak/>
        <w:drawing>
          <wp:inline distT="0" distB="0" distL="0" distR="0" wp14:anchorId="7D75B7D8" wp14:editId="51BCEB5F">
            <wp:extent cx="6229350" cy="3772076"/>
            <wp:effectExtent l="0" t="0" r="0" b="0"/>
            <wp:docPr id="1" name="Picture 1" descr="C:\Users\admin\Desktop\شکلهای اصلاح شده ری سابمیت فتوکیمیستری\ادغام کروماتوگرا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شکلهای اصلاح شده ری سابمیت فتوکیمیستری\ادغام کروماتوگرام.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9350" cy="3772076"/>
                    </a:xfrm>
                    <a:prstGeom prst="rect">
                      <a:avLst/>
                    </a:prstGeom>
                    <a:noFill/>
                    <a:ln>
                      <a:noFill/>
                    </a:ln>
                  </pic:spPr>
                </pic:pic>
              </a:graphicData>
            </a:graphic>
          </wp:inline>
        </w:drawing>
      </w:r>
    </w:p>
    <w:p w14:paraId="579E780C" w14:textId="02D2CC0E" w:rsidR="003F7912" w:rsidRPr="00C538EC" w:rsidRDefault="003F7912" w:rsidP="003F7912">
      <w:pPr>
        <w:bidi w:val="0"/>
        <w:rPr>
          <w:rFonts w:asciiTheme="majorBidi" w:hAnsiTheme="majorBidi" w:cstheme="majorBidi"/>
          <w:sz w:val="28"/>
          <w:szCs w:val="28"/>
        </w:rPr>
      </w:pPr>
      <w:r w:rsidRPr="00C538EC">
        <w:rPr>
          <w:rFonts w:asciiTheme="majorBidi" w:hAnsiTheme="majorBidi" w:cstheme="majorBidi"/>
          <w:b/>
          <w:bCs/>
          <w:sz w:val="20"/>
          <w:szCs w:val="20"/>
        </w:rPr>
        <w:t>Fig. S5.</w:t>
      </w:r>
      <w:r w:rsidRPr="00C538EC">
        <w:rPr>
          <w:rFonts w:asciiTheme="majorBidi" w:hAnsiTheme="majorBidi" w:cstheme="majorBidi"/>
          <w:sz w:val="24"/>
          <w:szCs w:val="24"/>
        </w:rPr>
        <w:t xml:space="preserve"> </w:t>
      </w:r>
      <w:r w:rsidRPr="00C538EC">
        <w:rPr>
          <w:rFonts w:asciiTheme="majorBidi" w:hAnsiTheme="majorBidi" w:cstheme="majorBidi"/>
          <w:sz w:val="20"/>
          <w:szCs w:val="20"/>
        </w:rPr>
        <w:t>LC/MS chromatograms (a,b) and LC/MS/MS chromatograms of the TCAA solution treated using MeOH/UV/F-TiO</w:t>
      </w:r>
      <w:r w:rsidRPr="00C538EC">
        <w:rPr>
          <w:rFonts w:asciiTheme="majorBidi" w:hAnsiTheme="majorBidi" w:cstheme="majorBidi"/>
          <w:sz w:val="20"/>
          <w:szCs w:val="20"/>
          <w:vertAlign w:val="subscript"/>
        </w:rPr>
        <w:t>2</w:t>
      </w:r>
      <w:r w:rsidRPr="00C538EC">
        <w:rPr>
          <w:rFonts w:asciiTheme="majorBidi" w:hAnsiTheme="majorBidi" w:cstheme="majorBidi"/>
          <w:sz w:val="20"/>
          <w:szCs w:val="20"/>
        </w:rPr>
        <w:t xml:space="preserve"> process (c).</w:t>
      </w:r>
    </w:p>
    <w:p w14:paraId="2DC0F081" w14:textId="77777777" w:rsidR="00172EDA" w:rsidRDefault="00172EDA" w:rsidP="00172EDA">
      <w:pPr>
        <w:bidi w:val="0"/>
        <w:rPr>
          <w:rFonts w:asciiTheme="majorBidi" w:hAnsiTheme="majorBidi" w:cstheme="majorBidi"/>
          <w:sz w:val="28"/>
          <w:szCs w:val="28"/>
        </w:rPr>
      </w:pPr>
    </w:p>
    <w:p w14:paraId="2D85106D" w14:textId="77777777" w:rsidR="0034464C" w:rsidRDefault="0034464C" w:rsidP="0034464C">
      <w:pPr>
        <w:bidi w:val="0"/>
        <w:rPr>
          <w:rFonts w:asciiTheme="majorBidi" w:hAnsiTheme="majorBidi" w:cstheme="majorBidi"/>
          <w:sz w:val="28"/>
          <w:szCs w:val="28"/>
        </w:rPr>
      </w:pPr>
    </w:p>
    <w:p w14:paraId="64D3EB21" w14:textId="77777777" w:rsidR="0034464C" w:rsidRDefault="0034464C" w:rsidP="0034464C">
      <w:pPr>
        <w:bidi w:val="0"/>
        <w:rPr>
          <w:rFonts w:asciiTheme="majorBidi" w:hAnsiTheme="majorBidi" w:cstheme="majorBidi"/>
          <w:sz w:val="28"/>
          <w:szCs w:val="28"/>
        </w:rPr>
      </w:pPr>
    </w:p>
    <w:p w14:paraId="30F04068" w14:textId="77777777" w:rsidR="0034464C" w:rsidRDefault="0034464C" w:rsidP="0034464C">
      <w:pPr>
        <w:bidi w:val="0"/>
        <w:rPr>
          <w:rFonts w:asciiTheme="majorBidi" w:hAnsiTheme="majorBidi" w:cstheme="majorBidi"/>
          <w:sz w:val="28"/>
          <w:szCs w:val="28"/>
        </w:rPr>
      </w:pPr>
    </w:p>
    <w:p w14:paraId="0BE3B372" w14:textId="77777777" w:rsidR="0034464C" w:rsidRDefault="0034464C" w:rsidP="0034464C">
      <w:pPr>
        <w:bidi w:val="0"/>
        <w:rPr>
          <w:rFonts w:asciiTheme="majorBidi" w:hAnsiTheme="majorBidi" w:cstheme="majorBidi"/>
          <w:sz w:val="28"/>
          <w:szCs w:val="28"/>
        </w:rPr>
      </w:pPr>
    </w:p>
    <w:p w14:paraId="3967D1D7" w14:textId="77777777" w:rsidR="0034464C" w:rsidRDefault="0034464C" w:rsidP="0034464C">
      <w:pPr>
        <w:bidi w:val="0"/>
        <w:rPr>
          <w:rFonts w:asciiTheme="majorBidi" w:hAnsiTheme="majorBidi" w:cstheme="majorBidi"/>
          <w:sz w:val="28"/>
          <w:szCs w:val="28"/>
        </w:rPr>
      </w:pPr>
    </w:p>
    <w:p w14:paraId="5EE9EC23" w14:textId="77777777" w:rsidR="0034464C" w:rsidRDefault="0034464C" w:rsidP="0034464C">
      <w:pPr>
        <w:bidi w:val="0"/>
        <w:rPr>
          <w:rFonts w:asciiTheme="majorBidi" w:hAnsiTheme="majorBidi" w:cstheme="majorBidi"/>
          <w:sz w:val="28"/>
          <w:szCs w:val="28"/>
        </w:rPr>
      </w:pPr>
    </w:p>
    <w:p w14:paraId="4F14DC0C" w14:textId="77777777" w:rsidR="0034464C" w:rsidRDefault="0034464C" w:rsidP="0034464C">
      <w:pPr>
        <w:bidi w:val="0"/>
        <w:rPr>
          <w:rFonts w:asciiTheme="majorBidi" w:hAnsiTheme="majorBidi" w:cstheme="majorBidi"/>
          <w:sz w:val="28"/>
          <w:szCs w:val="28"/>
        </w:rPr>
      </w:pPr>
    </w:p>
    <w:p w14:paraId="58AA1EC8" w14:textId="77777777" w:rsidR="003D79FD" w:rsidRDefault="003D79FD" w:rsidP="003D79FD">
      <w:pPr>
        <w:bidi w:val="0"/>
        <w:rPr>
          <w:rFonts w:asciiTheme="majorBidi" w:hAnsiTheme="majorBidi" w:cstheme="majorBidi"/>
          <w:sz w:val="28"/>
          <w:szCs w:val="28"/>
        </w:rPr>
      </w:pPr>
    </w:p>
    <w:p w14:paraId="116BC7C9" w14:textId="77777777" w:rsidR="003D79FD" w:rsidRDefault="003D79FD" w:rsidP="003D79FD">
      <w:pPr>
        <w:bidi w:val="0"/>
        <w:rPr>
          <w:rFonts w:asciiTheme="majorBidi" w:hAnsiTheme="majorBidi" w:cstheme="majorBidi"/>
          <w:sz w:val="28"/>
          <w:szCs w:val="28"/>
        </w:rPr>
      </w:pPr>
    </w:p>
    <w:p w14:paraId="6EDC176C" w14:textId="77777777" w:rsidR="003D79FD" w:rsidRDefault="003D79FD" w:rsidP="003D79FD">
      <w:pPr>
        <w:bidi w:val="0"/>
        <w:rPr>
          <w:rFonts w:asciiTheme="majorBidi" w:hAnsiTheme="majorBidi" w:cstheme="majorBidi"/>
          <w:sz w:val="28"/>
          <w:szCs w:val="28"/>
        </w:rPr>
      </w:pPr>
    </w:p>
    <w:p w14:paraId="0FEC63DD" w14:textId="77777777" w:rsidR="003D79FD" w:rsidRDefault="003D79FD" w:rsidP="003D79FD">
      <w:pPr>
        <w:bidi w:val="0"/>
        <w:rPr>
          <w:rFonts w:asciiTheme="majorBidi" w:hAnsiTheme="majorBidi" w:cstheme="majorBidi"/>
          <w:sz w:val="28"/>
          <w:szCs w:val="28"/>
        </w:rPr>
      </w:pPr>
    </w:p>
    <w:p w14:paraId="7ABFCEC0" w14:textId="77777777" w:rsidR="003D79FD" w:rsidRDefault="003D79FD" w:rsidP="003D79FD">
      <w:pPr>
        <w:bidi w:val="0"/>
        <w:rPr>
          <w:rFonts w:asciiTheme="majorBidi" w:hAnsiTheme="majorBidi" w:cstheme="majorBidi"/>
          <w:sz w:val="28"/>
          <w:szCs w:val="28"/>
        </w:rPr>
      </w:pPr>
    </w:p>
    <w:p w14:paraId="6E4A9053" w14:textId="77777777" w:rsidR="0034464C" w:rsidRPr="00C538EC" w:rsidRDefault="0034464C" w:rsidP="0034464C">
      <w:pPr>
        <w:bidi w:val="0"/>
        <w:rPr>
          <w:rFonts w:asciiTheme="majorBidi" w:hAnsiTheme="majorBidi" w:cstheme="majorBidi"/>
          <w:sz w:val="28"/>
          <w:szCs w:val="28"/>
        </w:rPr>
      </w:pPr>
    </w:p>
    <w:p w14:paraId="5DD73E42" w14:textId="77777777" w:rsidR="00787673" w:rsidRPr="00C538EC" w:rsidRDefault="00787673" w:rsidP="00787673">
      <w:pPr>
        <w:widowControl w:val="0"/>
        <w:autoSpaceDE w:val="0"/>
        <w:autoSpaceDN w:val="0"/>
        <w:bidi w:val="0"/>
        <w:adjustRightInd w:val="0"/>
        <w:spacing w:line="240" w:lineRule="auto"/>
        <w:ind w:left="640" w:hanging="640"/>
        <w:rPr>
          <w:rFonts w:asciiTheme="majorBidi" w:hAnsiTheme="majorBidi" w:cstheme="majorBidi"/>
        </w:rPr>
      </w:pPr>
    </w:p>
    <w:p w14:paraId="2F7435EB" w14:textId="1289C30B" w:rsidR="00D44554" w:rsidRPr="00107BB1" w:rsidRDefault="0034464C" w:rsidP="00107BB1">
      <w:pPr>
        <w:widowControl w:val="0"/>
        <w:autoSpaceDE w:val="0"/>
        <w:autoSpaceDN w:val="0"/>
        <w:bidi w:val="0"/>
        <w:adjustRightInd w:val="0"/>
        <w:spacing w:line="240" w:lineRule="auto"/>
        <w:ind w:left="640" w:hanging="640"/>
        <w:rPr>
          <w:rFonts w:asciiTheme="majorBidi" w:hAnsiTheme="majorBidi" w:cstheme="majorBidi"/>
          <w:b/>
          <w:bCs/>
          <w:sz w:val="24"/>
          <w:szCs w:val="24"/>
        </w:rPr>
      </w:pPr>
      <w:r w:rsidRPr="00107BB1">
        <w:rPr>
          <w:rFonts w:asciiTheme="majorBidi" w:hAnsiTheme="majorBidi" w:cstheme="majorBidi"/>
          <w:b/>
          <w:bCs/>
          <w:sz w:val="24"/>
          <w:szCs w:val="24"/>
        </w:rPr>
        <w:t>References</w:t>
      </w:r>
    </w:p>
    <w:p w14:paraId="64F8D969" w14:textId="77777777" w:rsidR="003D79FD" w:rsidRPr="00107BB1" w:rsidRDefault="00D44554" w:rsidP="003D79FD">
      <w:pPr>
        <w:pStyle w:val="EndNoteBibliography"/>
        <w:bidi w:val="0"/>
        <w:spacing w:after="0"/>
        <w:ind w:left="720" w:hanging="720"/>
        <w:rPr>
          <w:rFonts w:asciiTheme="majorBidi" w:hAnsiTheme="majorBidi" w:cstheme="majorBidi"/>
          <w:sz w:val="24"/>
          <w:szCs w:val="24"/>
        </w:rPr>
      </w:pPr>
      <w:r w:rsidRPr="00107BB1">
        <w:rPr>
          <w:rFonts w:asciiTheme="majorBidi" w:hAnsiTheme="majorBidi" w:cstheme="majorBidi"/>
          <w:sz w:val="24"/>
          <w:szCs w:val="24"/>
        </w:rPr>
        <w:fldChar w:fldCharType="begin"/>
      </w:r>
      <w:r w:rsidRPr="00107BB1">
        <w:rPr>
          <w:rFonts w:asciiTheme="majorBidi" w:hAnsiTheme="majorBidi" w:cstheme="majorBidi"/>
          <w:sz w:val="24"/>
          <w:szCs w:val="24"/>
        </w:rPr>
        <w:instrText xml:space="preserve"> ADDIN EN.REFLIST </w:instrText>
      </w:r>
      <w:r w:rsidRPr="00107BB1">
        <w:rPr>
          <w:rFonts w:asciiTheme="majorBidi" w:hAnsiTheme="majorBidi" w:cstheme="majorBidi"/>
          <w:sz w:val="24"/>
          <w:szCs w:val="24"/>
        </w:rPr>
        <w:fldChar w:fldCharType="separate"/>
      </w:r>
      <w:bookmarkStart w:id="1" w:name="_ENREF_1"/>
      <w:r w:rsidR="003D79FD" w:rsidRPr="00107BB1">
        <w:rPr>
          <w:rFonts w:asciiTheme="majorBidi" w:hAnsiTheme="majorBidi" w:cstheme="majorBidi"/>
          <w:sz w:val="24"/>
          <w:szCs w:val="24"/>
        </w:rPr>
        <w:t xml:space="preserve">[1]  </w:t>
      </w:r>
      <w:r w:rsidR="003D79FD" w:rsidRPr="00107BB1">
        <w:rPr>
          <w:rFonts w:asciiTheme="majorBidi" w:hAnsiTheme="majorBidi" w:cstheme="majorBidi"/>
          <w:sz w:val="24"/>
          <w:szCs w:val="24"/>
        </w:rPr>
        <w:tab/>
        <w:t>Wu, D. and L. Wang</w:t>
      </w:r>
      <w:r w:rsidR="003D79FD" w:rsidRPr="00107BB1">
        <w:rPr>
          <w:rFonts w:asciiTheme="majorBidi" w:hAnsiTheme="majorBidi" w:cstheme="majorBidi"/>
          <w:i/>
          <w:sz w:val="24"/>
          <w:szCs w:val="24"/>
        </w:rPr>
        <w:t>.</w:t>
      </w:r>
      <w:r w:rsidR="003D79FD" w:rsidRPr="00107BB1">
        <w:rPr>
          <w:rFonts w:asciiTheme="majorBidi" w:hAnsiTheme="majorBidi" w:cstheme="majorBidi"/>
          <w:sz w:val="24"/>
          <w:szCs w:val="24"/>
        </w:rPr>
        <w:t xml:space="preserve"> Applied surface science, 2013. </w:t>
      </w:r>
      <w:r w:rsidR="003D79FD" w:rsidRPr="00107BB1">
        <w:rPr>
          <w:rFonts w:asciiTheme="majorBidi" w:hAnsiTheme="majorBidi" w:cstheme="majorBidi"/>
          <w:b/>
          <w:sz w:val="24"/>
          <w:szCs w:val="24"/>
        </w:rPr>
        <w:t>271</w:t>
      </w:r>
      <w:r w:rsidR="003D79FD" w:rsidRPr="00107BB1">
        <w:rPr>
          <w:rFonts w:asciiTheme="majorBidi" w:hAnsiTheme="majorBidi" w:cstheme="majorBidi"/>
          <w:sz w:val="24"/>
          <w:szCs w:val="24"/>
        </w:rPr>
        <w:t xml:space="preserve">: 357-361. </w:t>
      </w:r>
      <w:bookmarkEnd w:id="1"/>
    </w:p>
    <w:p w14:paraId="1C945154" w14:textId="77777777" w:rsidR="003D79FD" w:rsidRPr="00107BB1" w:rsidRDefault="003D79FD" w:rsidP="003D79FD">
      <w:pPr>
        <w:pStyle w:val="EndNoteBibliography"/>
        <w:bidi w:val="0"/>
        <w:ind w:left="720" w:hanging="720"/>
        <w:rPr>
          <w:rFonts w:asciiTheme="majorBidi" w:hAnsiTheme="majorBidi" w:cstheme="majorBidi"/>
          <w:sz w:val="24"/>
          <w:szCs w:val="24"/>
        </w:rPr>
      </w:pPr>
      <w:bookmarkStart w:id="2" w:name="_ENREF_2"/>
      <w:r w:rsidRPr="00107BB1">
        <w:rPr>
          <w:rFonts w:asciiTheme="majorBidi" w:hAnsiTheme="majorBidi" w:cstheme="majorBidi"/>
          <w:sz w:val="24"/>
          <w:szCs w:val="24"/>
        </w:rPr>
        <w:t xml:space="preserve">[2]  </w:t>
      </w:r>
      <w:r w:rsidRPr="00107BB1">
        <w:rPr>
          <w:rFonts w:asciiTheme="majorBidi" w:hAnsiTheme="majorBidi" w:cstheme="majorBidi"/>
          <w:sz w:val="24"/>
          <w:szCs w:val="24"/>
        </w:rPr>
        <w:tab/>
        <w:t>Umadevi, M., M. Sangari, R. Parimaladevi, A. Sivanantham, and J. Mayandi</w:t>
      </w:r>
      <w:r w:rsidRPr="00107BB1">
        <w:rPr>
          <w:rFonts w:asciiTheme="majorBidi" w:hAnsiTheme="majorBidi" w:cstheme="majorBidi"/>
          <w:i/>
          <w:sz w:val="24"/>
          <w:szCs w:val="24"/>
        </w:rPr>
        <w:t>.</w:t>
      </w:r>
      <w:r w:rsidRPr="00107BB1">
        <w:rPr>
          <w:rFonts w:asciiTheme="majorBidi" w:hAnsiTheme="majorBidi" w:cstheme="majorBidi"/>
          <w:sz w:val="24"/>
          <w:szCs w:val="24"/>
        </w:rPr>
        <w:t xml:space="preserve"> Journal of Fluorine Chemistry, 2013. </w:t>
      </w:r>
      <w:r w:rsidRPr="00107BB1">
        <w:rPr>
          <w:rFonts w:asciiTheme="majorBidi" w:hAnsiTheme="majorBidi" w:cstheme="majorBidi"/>
          <w:b/>
          <w:sz w:val="24"/>
          <w:szCs w:val="24"/>
        </w:rPr>
        <w:t>156</w:t>
      </w:r>
      <w:r w:rsidRPr="00107BB1">
        <w:rPr>
          <w:rFonts w:asciiTheme="majorBidi" w:hAnsiTheme="majorBidi" w:cstheme="majorBidi"/>
          <w:sz w:val="24"/>
          <w:szCs w:val="24"/>
        </w:rPr>
        <w:t xml:space="preserve">: 209-213. </w:t>
      </w:r>
      <w:bookmarkEnd w:id="2"/>
    </w:p>
    <w:p w14:paraId="351364ED" w14:textId="1CA59D9B" w:rsidR="00DD4D26" w:rsidRPr="00C538EC" w:rsidRDefault="00D44554" w:rsidP="003D79FD">
      <w:pPr>
        <w:bidi w:val="0"/>
        <w:rPr>
          <w:rFonts w:asciiTheme="majorBidi" w:hAnsiTheme="majorBidi" w:cstheme="majorBidi"/>
        </w:rPr>
      </w:pPr>
      <w:r w:rsidRPr="00107BB1">
        <w:rPr>
          <w:rFonts w:asciiTheme="majorBidi" w:hAnsiTheme="majorBidi" w:cstheme="majorBidi"/>
          <w:sz w:val="24"/>
          <w:szCs w:val="24"/>
        </w:rPr>
        <w:fldChar w:fldCharType="end"/>
      </w:r>
    </w:p>
    <w:sectPr w:rsidR="00DD4D26" w:rsidRPr="00C538EC" w:rsidSect="005C1850">
      <w:footerReference w:type="default" r:id="rId22"/>
      <w:pgSz w:w="11906" w:h="16838"/>
      <w:pgMar w:top="1440" w:right="1196" w:bottom="1440" w:left="9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57ED0" w14:textId="77777777" w:rsidR="003A0CC7" w:rsidRDefault="003A0CC7" w:rsidP="00C538EC">
      <w:pPr>
        <w:spacing w:after="0" w:line="240" w:lineRule="auto"/>
      </w:pPr>
      <w:r>
        <w:separator/>
      </w:r>
    </w:p>
  </w:endnote>
  <w:endnote w:type="continuationSeparator" w:id="0">
    <w:p w14:paraId="3D5A6DEE" w14:textId="77777777" w:rsidR="003A0CC7" w:rsidRDefault="003A0CC7" w:rsidP="00C5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054107"/>
      <w:docPartObj>
        <w:docPartGallery w:val="Page Numbers (Bottom of Page)"/>
        <w:docPartUnique/>
      </w:docPartObj>
    </w:sdtPr>
    <w:sdtEndPr>
      <w:rPr>
        <w:noProof/>
      </w:rPr>
    </w:sdtEndPr>
    <w:sdtContent>
      <w:p w14:paraId="254A761E" w14:textId="4C4077AC" w:rsidR="00544DD8" w:rsidRDefault="00544DD8" w:rsidP="00C538EC">
        <w:pPr>
          <w:pStyle w:val="Footer"/>
          <w:bidi w:val="0"/>
          <w:jc w:val="center"/>
        </w:pPr>
        <w:r>
          <w:fldChar w:fldCharType="begin"/>
        </w:r>
        <w:r>
          <w:instrText xml:space="preserve"> PAGE   \* MERGEFORMAT </w:instrText>
        </w:r>
        <w:r>
          <w:fldChar w:fldCharType="separate"/>
        </w:r>
        <w:r w:rsidR="00F04AD5">
          <w:rPr>
            <w:noProof/>
          </w:rPr>
          <w:t>3</w:t>
        </w:r>
        <w:r>
          <w:rPr>
            <w:noProof/>
          </w:rPr>
          <w:fldChar w:fldCharType="end"/>
        </w:r>
      </w:p>
    </w:sdtContent>
  </w:sdt>
  <w:p w14:paraId="27317EFD" w14:textId="77777777" w:rsidR="00544DD8" w:rsidRDefault="00544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1E3EB" w14:textId="77777777" w:rsidR="003A0CC7" w:rsidRDefault="003A0CC7" w:rsidP="00C538EC">
      <w:pPr>
        <w:spacing w:after="0" w:line="240" w:lineRule="auto"/>
      </w:pPr>
      <w:r>
        <w:separator/>
      </w:r>
    </w:p>
  </w:footnote>
  <w:footnote w:type="continuationSeparator" w:id="0">
    <w:p w14:paraId="2E96209B" w14:textId="77777777" w:rsidR="003A0CC7" w:rsidRDefault="003A0CC7" w:rsidP="00C53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8&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D4D26"/>
    <w:rsid w:val="000076B1"/>
    <w:rsid w:val="00027849"/>
    <w:rsid w:val="00036365"/>
    <w:rsid w:val="0005179C"/>
    <w:rsid w:val="00063E2B"/>
    <w:rsid w:val="000B72C4"/>
    <w:rsid w:val="000F34E9"/>
    <w:rsid w:val="000F5693"/>
    <w:rsid w:val="00103D34"/>
    <w:rsid w:val="00107BB1"/>
    <w:rsid w:val="0013565F"/>
    <w:rsid w:val="00143AF1"/>
    <w:rsid w:val="00143CF9"/>
    <w:rsid w:val="00172EDA"/>
    <w:rsid w:val="00182177"/>
    <w:rsid w:val="0018559D"/>
    <w:rsid w:val="001D6494"/>
    <w:rsid w:val="002009A0"/>
    <w:rsid w:val="002175AE"/>
    <w:rsid w:val="00244CE2"/>
    <w:rsid w:val="00260E81"/>
    <w:rsid w:val="00263AF9"/>
    <w:rsid w:val="00266592"/>
    <w:rsid w:val="00266E97"/>
    <w:rsid w:val="00270C4D"/>
    <w:rsid w:val="002A0D77"/>
    <w:rsid w:val="002A4771"/>
    <w:rsid w:val="002C48C8"/>
    <w:rsid w:val="002C6F3F"/>
    <w:rsid w:val="002D783A"/>
    <w:rsid w:val="003014D3"/>
    <w:rsid w:val="00316959"/>
    <w:rsid w:val="0034200C"/>
    <w:rsid w:val="0034464C"/>
    <w:rsid w:val="003463C0"/>
    <w:rsid w:val="00350E66"/>
    <w:rsid w:val="003619A0"/>
    <w:rsid w:val="00381F52"/>
    <w:rsid w:val="003A0CC7"/>
    <w:rsid w:val="003A5A48"/>
    <w:rsid w:val="003C70E1"/>
    <w:rsid w:val="003D79FD"/>
    <w:rsid w:val="003F7912"/>
    <w:rsid w:val="004221BC"/>
    <w:rsid w:val="0044545C"/>
    <w:rsid w:val="00490C48"/>
    <w:rsid w:val="004D1977"/>
    <w:rsid w:val="00504529"/>
    <w:rsid w:val="00527DA3"/>
    <w:rsid w:val="00536B34"/>
    <w:rsid w:val="00537109"/>
    <w:rsid w:val="00544DD8"/>
    <w:rsid w:val="00550447"/>
    <w:rsid w:val="00563DD8"/>
    <w:rsid w:val="00565F01"/>
    <w:rsid w:val="005A01A4"/>
    <w:rsid w:val="005A1387"/>
    <w:rsid w:val="005A7697"/>
    <w:rsid w:val="005A779B"/>
    <w:rsid w:val="005C1850"/>
    <w:rsid w:val="005C22A1"/>
    <w:rsid w:val="005D4F1B"/>
    <w:rsid w:val="005E03D2"/>
    <w:rsid w:val="005E09AE"/>
    <w:rsid w:val="005E570B"/>
    <w:rsid w:val="005F3CE7"/>
    <w:rsid w:val="00600023"/>
    <w:rsid w:val="00613E57"/>
    <w:rsid w:val="00622BD6"/>
    <w:rsid w:val="00622F83"/>
    <w:rsid w:val="006758B7"/>
    <w:rsid w:val="00676487"/>
    <w:rsid w:val="00691DB5"/>
    <w:rsid w:val="006970DE"/>
    <w:rsid w:val="006A385C"/>
    <w:rsid w:val="006B0145"/>
    <w:rsid w:val="006F61FE"/>
    <w:rsid w:val="006F7BA4"/>
    <w:rsid w:val="00757D59"/>
    <w:rsid w:val="00787673"/>
    <w:rsid w:val="0078790C"/>
    <w:rsid w:val="007A2AAC"/>
    <w:rsid w:val="007C6518"/>
    <w:rsid w:val="007E5017"/>
    <w:rsid w:val="007F08FD"/>
    <w:rsid w:val="007F70AD"/>
    <w:rsid w:val="00801F69"/>
    <w:rsid w:val="008078D9"/>
    <w:rsid w:val="00834F73"/>
    <w:rsid w:val="008515DA"/>
    <w:rsid w:val="00852AAC"/>
    <w:rsid w:val="008836D7"/>
    <w:rsid w:val="008A2A8D"/>
    <w:rsid w:val="008E377B"/>
    <w:rsid w:val="00915783"/>
    <w:rsid w:val="0092370E"/>
    <w:rsid w:val="00954ACD"/>
    <w:rsid w:val="00961FAF"/>
    <w:rsid w:val="00965965"/>
    <w:rsid w:val="0099031F"/>
    <w:rsid w:val="009A7FF8"/>
    <w:rsid w:val="00A001AD"/>
    <w:rsid w:val="00A11B52"/>
    <w:rsid w:val="00A154D2"/>
    <w:rsid w:val="00A16CAC"/>
    <w:rsid w:val="00A24E69"/>
    <w:rsid w:val="00A853E5"/>
    <w:rsid w:val="00A964AE"/>
    <w:rsid w:val="00A9745A"/>
    <w:rsid w:val="00AA47E4"/>
    <w:rsid w:val="00AA660B"/>
    <w:rsid w:val="00AB5EC7"/>
    <w:rsid w:val="00AD452D"/>
    <w:rsid w:val="00B05035"/>
    <w:rsid w:val="00B36034"/>
    <w:rsid w:val="00B42A55"/>
    <w:rsid w:val="00B52BEB"/>
    <w:rsid w:val="00B70212"/>
    <w:rsid w:val="00B72924"/>
    <w:rsid w:val="00B77D94"/>
    <w:rsid w:val="00B879E1"/>
    <w:rsid w:val="00BA6F1C"/>
    <w:rsid w:val="00BB1497"/>
    <w:rsid w:val="00BB3E68"/>
    <w:rsid w:val="00BC1BC3"/>
    <w:rsid w:val="00BC6460"/>
    <w:rsid w:val="00BC6ACB"/>
    <w:rsid w:val="00BF4220"/>
    <w:rsid w:val="00C11726"/>
    <w:rsid w:val="00C14B69"/>
    <w:rsid w:val="00C17CC9"/>
    <w:rsid w:val="00C26D95"/>
    <w:rsid w:val="00C457A3"/>
    <w:rsid w:val="00C500C8"/>
    <w:rsid w:val="00C538EC"/>
    <w:rsid w:val="00C63335"/>
    <w:rsid w:val="00C97FFB"/>
    <w:rsid w:val="00CA0524"/>
    <w:rsid w:val="00CA687D"/>
    <w:rsid w:val="00CB680E"/>
    <w:rsid w:val="00CD328B"/>
    <w:rsid w:val="00CE205A"/>
    <w:rsid w:val="00D25AE1"/>
    <w:rsid w:val="00D44554"/>
    <w:rsid w:val="00D55AA5"/>
    <w:rsid w:val="00DB713C"/>
    <w:rsid w:val="00DD16A0"/>
    <w:rsid w:val="00DD2603"/>
    <w:rsid w:val="00DD4D26"/>
    <w:rsid w:val="00DE4004"/>
    <w:rsid w:val="00E007EB"/>
    <w:rsid w:val="00E07001"/>
    <w:rsid w:val="00E367B0"/>
    <w:rsid w:val="00E37038"/>
    <w:rsid w:val="00E65974"/>
    <w:rsid w:val="00E8565A"/>
    <w:rsid w:val="00EA463B"/>
    <w:rsid w:val="00EC0BCE"/>
    <w:rsid w:val="00EE0CD6"/>
    <w:rsid w:val="00EE15C4"/>
    <w:rsid w:val="00F03F8D"/>
    <w:rsid w:val="00F04AD5"/>
    <w:rsid w:val="00F04E49"/>
    <w:rsid w:val="00F23E00"/>
    <w:rsid w:val="00F425F5"/>
    <w:rsid w:val="00F43E50"/>
    <w:rsid w:val="00F53BC5"/>
    <w:rsid w:val="00F62E96"/>
    <w:rsid w:val="00F6477C"/>
    <w:rsid w:val="00F754AF"/>
    <w:rsid w:val="00F77D37"/>
    <w:rsid w:val="00FA17BD"/>
    <w:rsid w:val="00FA4497"/>
    <w:rsid w:val="00FE344E"/>
    <w:rsid w:val="00FF5DC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7AEC"/>
  <w15:docId w15:val="{4C8D39D6-2AC2-474E-ADA4-473C6B34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22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7876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AD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004"/>
    <w:rPr>
      <w:sz w:val="16"/>
      <w:szCs w:val="16"/>
    </w:rPr>
  </w:style>
  <w:style w:type="paragraph" w:styleId="CommentText">
    <w:name w:val="annotation text"/>
    <w:basedOn w:val="Normal"/>
    <w:link w:val="CommentTextChar"/>
    <w:uiPriority w:val="99"/>
    <w:semiHidden/>
    <w:unhideWhenUsed/>
    <w:rsid w:val="00DE4004"/>
    <w:pPr>
      <w:spacing w:line="240" w:lineRule="auto"/>
    </w:pPr>
    <w:rPr>
      <w:sz w:val="20"/>
      <w:szCs w:val="20"/>
    </w:rPr>
  </w:style>
  <w:style w:type="character" w:customStyle="1" w:styleId="CommentTextChar">
    <w:name w:val="Comment Text Char"/>
    <w:basedOn w:val="DefaultParagraphFont"/>
    <w:link w:val="CommentText"/>
    <w:uiPriority w:val="99"/>
    <w:semiHidden/>
    <w:rsid w:val="00DE4004"/>
    <w:rPr>
      <w:sz w:val="20"/>
      <w:szCs w:val="20"/>
    </w:rPr>
  </w:style>
  <w:style w:type="paragraph" w:styleId="CommentSubject">
    <w:name w:val="annotation subject"/>
    <w:basedOn w:val="CommentText"/>
    <w:next w:val="CommentText"/>
    <w:link w:val="CommentSubjectChar"/>
    <w:uiPriority w:val="99"/>
    <w:semiHidden/>
    <w:unhideWhenUsed/>
    <w:rsid w:val="00DE4004"/>
    <w:rPr>
      <w:b/>
      <w:bCs/>
    </w:rPr>
  </w:style>
  <w:style w:type="character" w:customStyle="1" w:styleId="CommentSubjectChar">
    <w:name w:val="Comment Subject Char"/>
    <w:basedOn w:val="CommentTextChar"/>
    <w:link w:val="CommentSubject"/>
    <w:uiPriority w:val="99"/>
    <w:semiHidden/>
    <w:rsid w:val="00DE4004"/>
    <w:rPr>
      <w:b/>
      <w:bCs/>
      <w:sz w:val="20"/>
      <w:szCs w:val="20"/>
    </w:rPr>
  </w:style>
  <w:style w:type="paragraph" w:styleId="BalloonText">
    <w:name w:val="Balloon Text"/>
    <w:basedOn w:val="Normal"/>
    <w:link w:val="BalloonTextChar"/>
    <w:uiPriority w:val="99"/>
    <w:semiHidden/>
    <w:unhideWhenUsed/>
    <w:rsid w:val="00DE4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004"/>
    <w:rPr>
      <w:rFonts w:ascii="Segoe UI" w:hAnsi="Segoe UI" w:cs="Segoe UI"/>
      <w:sz w:val="18"/>
      <w:szCs w:val="18"/>
    </w:rPr>
  </w:style>
  <w:style w:type="character" w:styleId="Hyperlink">
    <w:name w:val="Hyperlink"/>
    <w:basedOn w:val="DefaultParagraphFont"/>
    <w:uiPriority w:val="99"/>
    <w:unhideWhenUsed/>
    <w:rsid w:val="002A4771"/>
    <w:rPr>
      <w:color w:val="0563C1" w:themeColor="hyperlink"/>
      <w:u w:val="single"/>
    </w:rPr>
  </w:style>
  <w:style w:type="paragraph" w:styleId="Header">
    <w:name w:val="header"/>
    <w:basedOn w:val="Normal"/>
    <w:link w:val="HeaderChar"/>
    <w:uiPriority w:val="99"/>
    <w:unhideWhenUsed/>
    <w:rsid w:val="00C53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8EC"/>
  </w:style>
  <w:style w:type="paragraph" w:styleId="Footer">
    <w:name w:val="footer"/>
    <w:basedOn w:val="Normal"/>
    <w:link w:val="FooterChar"/>
    <w:uiPriority w:val="99"/>
    <w:unhideWhenUsed/>
    <w:rsid w:val="00C53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8EC"/>
  </w:style>
  <w:style w:type="character" w:customStyle="1" w:styleId="st">
    <w:name w:val="st"/>
    <w:basedOn w:val="DefaultParagraphFont"/>
    <w:rsid w:val="00544DD8"/>
  </w:style>
  <w:style w:type="paragraph" w:customStyle="1" w:styleId="EndNoteBibliographyTitle">
    <w:name w:val="EndNote Bibliography Title"/>
    <w:basedOn w:val="Normal"/>
    <w:link w:val="EndNoteBibliographyTitleChar"/>
    <w:rsid w:val="00D4455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44554"/>
    <w:rPr>
      <w:rFonts w:ascii="Calibri" w:hAnsi="Calibri" w:cs="Calibri"/>
      <w:noProof/>
    </w:rPr>
  </w:style>
  <w:style w:type="paragraph" w:customStyle="1" w:styleId="EndNoteBibliography">
    <w:name w:val="EndNote Bibliography"/>
    <w:basedOn w:val="Normal"/>
    <w:link w:val="EndNoteBibliographyChar"/>
    <w:rsid w:val="00D4455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44554"/>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73889">
      <w:bodyDiv w:val="1"/>
      <w:marLeft w:val="0"/>
      <w:marRight w:val="0"/>
      <w:marTop w:val="0"/>
      <w:marBottom w:val="0"/>
      <w:divBdr>
        <w:top w:val="none" w:sz="0" w:space="0" w:color="auto"/>
        <w:left w:val="none" w:sz="0" w:space="0" w:color="auto"/>
        <w:bottom w:val="none" w:sz="0" w:space="0" w:color="auto"/>
        <w:right w:val="none" w:sz="0" w:space="0" w:color="auto"/>
      </w:divBdr>
    </w:div>
    <w:div w:id="180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69C8-492F-43ED-9559-976E6480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2020-04-05T11:50:00Z</dcterms:created>
  <dcterms:modified xsi:type="dcterms:W3CDTF">2020-04-05T11:50:00Z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http://www.zotero.org/styles/chicago-note-bibliography</vt:lpwstr>
  </property>
  <property fmtid="{D5CDD505-2E9C-101B-9397-08002B2CF9AE}" pid="7" name="Mendeley Recent Style Name 2_1">
    <vt:lpwstr>Chicago Manual of Style 17th edition (note)</vt:lpwstr>
  </property>
  <property fmtid="{D5CDD505-2E9C-101B-9397-08002B2CF9AE}" pid="8" name="Mendeley Recent Style Id 3_1">
    <vt:lpwstr>http://www.zotero.org/styles/data-and-knowledge-engineering</vt:lpwstr>
  </property>
  <property fmtid="{D5CDD505-2E9C-101B-9397-08002B2CF9AE}" pid="9" name="Mendeley Recent Style Name 3_1">
    <vt:lpwstr>Data &amp; Knowledge Engineering</vt:lpwstr>
  </property>
  <property fmtid="{D5CDD505-2E9C-101B-9397-08002B2CF9AE}" pid="10" name="Mendeley Recent Style Id 4_1">
    <vt:lpwstr>http://www.zotero.org/styles/journal-of-photochemistry-and-photobiology-a-chemistry</vt:lpwstr>
  </property>
  <property fmtid="{D5CDD505-2E9C-101B-9397-08002B2CF9AE}" pid="11" name="Mendeley Recent Style Name 4_1">
    <vt:lpwstr>Journal of Photochemistry &amp; Photobiology, A: Chemistry</vt:lpwstr>
  </property>
  <property fmtid="{D5CDD505-2E9C-101B-9397-08002B2CF9AE}" pid="12" name="Mendeley Recent Style Id 5_1">
    <vt:lpwstr>http://www.zotero.org/styles/journal-of-water-process-engineering</vt:lpwstr>
  </property>
  <property fmtid="{D5CDD505-2E9C-101B-9397-08002B2CF9AE}" pid="13" name="Mendeley Recent Style Name 5_1">
    <vt:lpwstr>Journal of Water Process Engineering</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0a6375cd-a55a-3442-a102-8352e36e54f0</vt:lpwstr>
  </property>
  <property fmtid="{D5CDD505-2E9C-101B-9397-08002B2CF9AE}" pid="24" name="Mendeley Citation Style_1">
    <vt:lpwstr>http://www.zotero.org/styles/journal-of-photochemistry-and-photobiology-a-chemistry</vt:lpwstr>
  </property>
</Properties>
</file>