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2DCE" w14:textId="77777777" w:rsidR="002344FA" w:rsidRPr="009739EE" w:rsidRDefault="002344FA" w:rsidP="002344FA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739EE">
        <w:rPr>
          <w:rFonts w:ascii="Arial" w:hAnsi="Arial" w:cs="Arial"/>
          <w:b/>
          <w:bCs/>
          <w:sz w:val="20"/>
          <w:szCs w:val="20"/>
        </w:rPr>
        <w:t>Supplementary materials</w:t>
      </w:r>
    </w:p>
    <w:p w14:paraId="0A5AF20F" w14:textId="77777777" w:rsidR="002344FA" w:rsidRPr="009739EE" w:rsidRDefault="002344FA" w:rsidP="002344FA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031A00">
        <w:rPr>
          <w:rFonts w:ascii="Arial" w:hAnsi="Arial" w:cs="Arial"/>
          <w:bCs/>
          <w:sz w:val="20"/>
          <w:szCs w:val="20"/>
          <w:highlight w:val="yellow"/>
        </w:rPr>
        <w:t>Supplementary table 1.</w:t>
      </w:r>
      <w:r w:rsidRPr="009739EE">
        <w:rPr>
          <w:rFonts w:ascii="Arial" w:hAnsi="Arial" w:cs="Arial"/>
          <w:bCs/>
          <w:sz w:val="20"/>
          <w:szCs w:val="20"/>
        </w:rPr>
        <w:t xml:space="preserve"> Percent susceptibility of MRSA to available antibiotics for each infection. Panel of antibiotics tested for each isolate was different.</w:t>
      </w:r>
    </w:p>
    <w:tbl>
      <w:tblPr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3"/>
        <w:gridCol w:w="1559"/>
        <w:gridCol w:w="850"/>
        <w:gridCol w:w="851"/>
        <w:gridCol w:w="850"/>
        <w:gridCol w:w="993"/>
        <w:gridCol w:w="861"/>
        <w:gridCol w:w="981"/>
      </w:tblGrid>
      <w:tr w:rsidR="002344FA" w:rsidRPr="002B17A5" w14:paraId="52B38CFB" w14:textId="77777777" w:rsidTr="00C554B0">
        <w:trPr>
          <w:trHeight w:val="88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21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Sources of infection (N)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45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Vancomycin</w:t>
            </w:r>
          </w:p>
          <w:p w14:paraId="6F47C29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408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Teicoplanin</w:t>
            </w:r>
          </w:p>
          <w:p w14:paraId="5E151F8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8FD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Linezolid</w:t>
            </w:r>
          </w:p>
          <w:p w14:paraId="7F068A2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3B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Trimethoprim</w:t>
            </w:r>
          </w:p>
          <w:p w14:paraId="52D16A6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/sulbactam</w:t>
            </w:r>
          </w:p>
          <w:p w14:paraId="46ECB69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3E7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Tetracycline</w:t>
            </w:r>
          </w:p>
          <w:p w14:paraId="1036184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0C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Doxycycline</w:t>
            </w:r>
          </w:p>
          <w:p w14:paraId="724F5E9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FA8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Clindamycin</w:t>
            </w:r>
          </w:p>
          <w:p w14:paraId="4354236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D54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Erythromycin</w:t>
            </w:r>
          </w:p>
          <w:p w14:paraId="5F05E5F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71D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Ciprofloxacin</w:t>
            </w:r>
          </w:p>
          <w:p w14:paraId="42A07D5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D8A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Moxifloxacin</w:t>
            </w:r>
          </w:p>
          <w:p w14:paraId="6F84BF8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</w:tr>
      <w:tr w:rsidR="002344FA" w:rsidRPr="002B17A5" w14:paraId="722E0A7B" w14:textId="77777777" w:rsidTr="00C554B0">
        <w:trPr>
          <w:trHeight w:val="65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036" w14:textId="77777777" w:rsidR="002344FA" w:rsidRPr="002B17A5" w:rsidRDefault="002344FA" w:rsidP="00C5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Skin and soft tissue (31)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C81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20/20</w:t>
            </w:r>
          </w:p>
          <w:p w14:paraId="7517F75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E7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20/20</w:t>
            </w:r>
          </w:p>
          <w:p w14:paraId="37CA717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082D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19/20</w:t>
            </w:r>
          </w:p>
          <w:p w14:paraId="3358D91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(95)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10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18/26</w:t>
            </w:r>
          </w:p>
          <w:p w14:paraId="47FE01C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6F6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10/20</w:t>
            </w:r>
          </w:p>
          <w:p w14:paraId="043BB86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B1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3/6</w:t>
            </w:r>
          </w:p>
          <w:p w14:paraId="559BD8E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F40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22/26</w:t>
            </w:r>
          </w:p>
          <w:p w14:paraId="1BE8CCE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76A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24/26</w:t>
            </w:r>
          </w:p>
          <w:p w14:paraId="58BCD73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(92)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E83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3/26</w:t>
            </w:r>
          </w:p>
          <w:p w14:paraId="2E6E9AD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(12)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E70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4/25</w:t>
            </w:r>
          </w:p>
          <w:p w14:paraId="4FA7C49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(16)</w:t>
            </w:r>
          </w:p>
        </w:tc>
      </w:tr>
      <w:tr w:rsidR="002344FA" w:rsidRPr="002B17A5" w14:paraId="5E92456F" w14:textId="77777777" w:rsidTr="00C554B0">
        <w:trPr>
          <w:trHeight w:val="708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5E9" w14:textId="77777777" w:rsidR="002344FA" w:rsidRPr="002B17A5" w:rsidRDefault="002344FA" w:rsidP="00C5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Respiratory tracts (42)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D4C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35/35</w:t>
            </w:r>
          </w:p>
          <w:p w14:paraId="5E715D6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8C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33/33</w:t>
            </w:r>
          </w:p>
          <w:p w14:paraId="6FD64A4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5C6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35/35</w:t>
            </w:r>
          </w:p>
          <w:p w14:paraId="28A2011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3C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32/37</w:t>
            </w:r>
          </w:p>
          <w:p w14:paraId="1436310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631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24/35</w:t>
            </w:r>
          </w:p>
          <w:p w14:paraId="095A390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B87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2/2</w:t>
            </w:r>
          </w:p>
          <w:p w14:paraId="5837D7D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9E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5/37</w:t>
            </w:r>
          </w:p>
          <w:p w14:paraId="41282E8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2E6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4/37</w:t>
            </w:r>
          </w:p>
          <w:p w14:paraId="1296660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(11)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011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2/37</w:t>
            </w:r>
          </w:p>
          <w:p w14:paraId="3C98CF4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(5)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193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2/37</w:t>
            </w:r>
          </w:p>
          <w:p w14:paraId="54B5D3F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(5)</w:t>
            </w:r>
          </w:p>
        </w:tc>
      </w:tr>
      <w:tr w:rsidR="002344FA" w:rsidRPr="002B17A5" w14:paraId="399C060F" w14:textId="77777777" w:rsidTr="00C554B0">
        <w:trPr>
          <w:trHeight w:val="704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9D4" w14:textId="77777777" w:rsidR="002344FA" w:rsidRPr="002B17A5" w:rsidRDefault="002344FA" w:rsidP="00C554B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color w:val="auto"/>
                <w:sz w:val="20"/>
                <w:szCs w:val="20"/>
              </w:rPr>
              <w:t>Tracheobrochitis 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01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243B4C6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FB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68DFA15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A81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6665CB7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FD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4/5</w:t>
            </w:r>
          </w:p>
          <w:p w14:paraId="6FAAAFA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2E8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4/5</w:t>
            </w:r>
          </w:p>
          <w:p w14:paraId="745FD12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6E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83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5B526B3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F08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740332D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2F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5494CCB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830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15D2232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</w:tr>
      <w:tr w:rsidR="002344FA" w:rsidRPr="002B17A5" w14:paraId="19CF6072" w14:textId="77777777" w:rsidTr="00C554B0">
        <w:trPr>
          <w:trHeight w:val="7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455" w14:textId="77777777" w:rsidR="002344FA" w:rsidRPr="002B17A5" w:rsidRDefault="002344FA" w:rsidP="00C554B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color w:val="auto"/>
                <w:sz w:val="20"/>
                <w:szCs w:val="20"/>
              </w:rPr>
              <w:t>Pneumonia (34)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44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30/30</w:t>
            </w:r>
          </w:p>
          <w:p w14:paraId="05B681A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2CB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30/30</w:t>
            </w:r>
          </w:p>
          <w:p w14:paraId="79F96FC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2D2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30/30</w:t>
            </w:r>
          </w:p>
          <w:p w14:paraId="6C6F377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D6E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28/32</w:t>
            </w:r>
          </w:p>
          <w:p w14:paraId="51D338F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97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20/30</w:t>
            </w:r>
          </w:p>
          <w:p w14:paraId="42D9781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48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2/2</w:t>
            </w:r>
          </w:p>
          <w:p w14:paraId="7C0FBD8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18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5/32</w:t>
            </w:r>
          </w:p>
          <w:p w14:paraId="6269A56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7DE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4/32</w:t>
            </w:r>
          </w:p>
          <w:p w14:paraId="101A89E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04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2/32</w:t>
            </w:r>
          </w:p>
          <w:p w14:paraId="4A9ED26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B490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2/32</w:t>
            </w:r>
          </w:p>
          <w:p w14:paraId="482DA2E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(6)</w:t>
            </w:r>
          </w:p>
        </w:tc>
      </w:tr>
      <w:tr w:rsidR="002344FA" w:rsidRPr="002B17A5" w14:paraId="43AC493C" w14:textId="77777777" w:rsidTr="00C554B0">
        <w:trPr>
          <w:trHeight w:val="6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7CD" w14:textId="77777777" w:rsidR="002344FA" w:rsidRPr="002B17A5" w:rsidRDefault="002344FA" w:rsidP="00C5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Septicemia (12)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AC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8/8</w:t>
            </w:r>
          </w:p>
          <w:p w14:paraId="506CCC2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06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8/8</w:t>
            </w:r>
          </w:p>
          <w:p w14:paraId="447C574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C29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8/8</w:t>
            </w:r>
          </w:p>
          <w:p w14:paraId="5D32E4F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3B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7/9</w:t>
            </w:r>
          </w:p>
          <w:p w14:paraId="62A15DB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12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6/8</w:t>
            </w:r>
          </w:p>
          <w:p w14:paraId="7E5352C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0D7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1/1</w:t>
            </w:r>
          </w:p>
          <w:p w14:paraId="46BE42D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29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0/9</w:t>
            </w:r>
          </w:p>
          <w:p w14:paraId="08F65DB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7240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0/9</w:t>
            </w:r>
          </w:p>
          <w:p w14:paraId="6BAE10D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C8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0/9</w:t>
            </w:r>
          </w:p>
          <w:p w14:paraId="46ED74F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F61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0/8</w:t>
            </w:r>
          </w:p>
          <w:p w14:paraId="6C6A437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</w:tr>
      <w:tr w:rsidR="002344FA" w:rsidRPr="002B17A5" w14:paraId="16E06561" w14:textId="77777777" w:rsidTr="00C554B0">
        <w:trPr>
          <w:trHeight w:val="69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646E" w14:textId="77777777" w:rsidR="002344FA" w:rsidRPr="002B17A5" w:rsidRDefault="002344FA" w:rsidP="00C554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color w:val="auto"/>
                <w:sz w:val="20"/>
                <w:szCs w:val="20"/>
              </w:rPr>
              <w:t>Primary septicemia 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D6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6/6</w:t>
            </w:r>
          </w:p>
          <w:p w14:paraId="2ECBA47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7F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1041E30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F041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6/6</w:t>
            </w:r>
          </w:p>
          <w:p w14:paraId="373BE46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2B2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5/6</w:t>
            </w:r>
          </w:p>
          <w:p w14:paraId="00FF2CD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29D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5/6</w:t>
            </w:r>
          </w:p>
          <w:p w14:paraId="08BDD84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A2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B45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0/6</w:t>
            </w:r>
          </w:p>
          <w:p w14:paraId="29B8796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D5C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0/6</w:t>
            </w:r>
          </w:p>
          <w:p w14:paraId="51B82FE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D1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0/6</w:t>
            </w:r>
          </w:p>
          <w:p w14:paraId="6319483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F03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0/6</w:t>
            </w:r>
          </w:p>
          <w:p w14:paraId="5EAFBC8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</w:tr>
      <w:tr w:rsidR="002344FA" w:rsidRPr="002B17A5" w14:paraId="4BDC76F3" w14:textId="77777777" w:rsidTr="00C554B0">
        <w:trPr>
          <w:trHeight w:val="70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804" w14:textId="77777777" w:rsidR="002344FA" w:rsidRPr="002B17A5" w:rsidRDefault="002344FA" w:rsidP="00C554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color w:val="auto"/>
                <w:sz w:val="20"/>
                <w:szCs w:val="20"/>
              </w:rPr>
              <w:t>CLABSI 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49C1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2/2</w:t>
            </w:r>
          </w:p>
          <w:p w14:paraId="4C687C2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F5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3/3</w:t>
            </w:r>
          </w:p>
          <w:p w14:paraId="05CF4C9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279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2/2</w:t>
            </w:r>
          </w:p>
          <w:p w14:paraId="32EA655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E6D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2/3</w:t>
            </w:r>
          </w:p>
          <w:p w14:paraId="1FEDBF8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9E6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1/2</w:t>
            </w:r>
          </w:p>
          <w:p w14:paraId="1C1D890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22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1/1</w:t>
            </w:r>
          </w:p>
          <w:p w14:paraId="3A3711F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60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0/3</w:t>
            </w:r>
          </w:p>
          <w:p w14:paraId="5896150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D03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0/3</w:t>
            </w:r>
          </w:p>
          <w:p w14:paraId="108D8E9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08C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0/3</w:t>
            </w:r>
          </w:p>
          <w:p w14:paraId="0EEFF59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DFE5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0/2</w:t>
            </w:r>
          </w:p>
          <w:p w14:paraId="7C044BCA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</w:tr>
      <w:tr w:rsidR="002344FA" w:rsidRPr="002B17A5" w14:paraId="19660618" w14:textId="77777777" w:rsidTr="00C554B0">
        <w:trPr>
          <w:trHeight w:val="55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7C6" w14:textId="77777777" w:rsidR="002344FA" w:rsidRPr="002B17A5" w:rsidRDefault="002344FA" w:rsidP="00C55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17A5">
              <w:rPr>
                <w:rFonts w:ascii="Arial" w:hAnsi="Arial" w:cs="Arial"/>
                <w:b/>
                <w:sz w:val="20"/>
                <w:szCs w:val="20"/>
              </w:rPr>
              <w:t>Other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C6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7EB86783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A3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4BC2226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416E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5/5</w:t>
            </w:r>
          </w:p>
          <w:p w14:paraId="6B6DFBA4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A4F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4/5</w:t>
            </w:r>
          </w:p>
          <w:p w14:paraId="57D437E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35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3/5</w:t>
            </w:r>
          </w:p>
          <w:p w14:paraId="09A0E292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135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AF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1/5</w:t>
            </w:r>
          </w:p>
          <w:p w14:paraId="36B7EABB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4CB3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5AE50187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7E3F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0F900770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A1148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0/5</w:t>
            </w:r>
          </w:p>
          <w:p w14:paraId="1CF5B679" w14:textId="77777777" w:rsidR="002344FA" w:rsidRPr="002B17A5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17A5">
              <w:rPr>
                <w:rFonts w:ascii="Arial" w:hAnsi="Arial" w:cs="Arial"/>
                <w:bCs/>
                <w:sz w:val="20"/>
                <w:szCs w:val="20"/>
              </w:rPr>
              <w:t>(0)</w:t>
            </w:r>
          </w:p>
        </w:tc>
      </w:tr>
    </w:tbl>
    <w:p w14:paraId="7A047ACA" w14:textId="77777777" w:rsidR="002344FA" w:rsidRPr="002B17A5" w:rsidRDefault="002344FA" w:rsidP="002344FA">
      <w:pPr>
        <w:spacing w:line="480" w:lineRule="auto"/>
        <w:rPr>
          <w:rFonts w:ascii="Arial" w:hAnsi="Arial" w:cs="Arial"/>
          <w:sz w:val="20"/>
          <w:szCs w:val="20"/>
        </w:rPr>
        <w:sectPr w:rsidR="002344FA" w:rsidRPr="002B17A5" w:rsidSect="003575BC">
          <w:pgSz w:w="16840" w:h="1190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  <w:r w:rsidRPr="009739EE">
        <w:rPr>
          <w:rStyle w:val="Emphasis"/>
          <w:rFonts w:ascii="Arial" w:hAnsi="Arial" w:cs="Arial"/>
          <w:i w:val="0"/>
          <w:iCs w:val="0"/>
          <w:sz w:val="20"/>
          <w:szCs w:val="20"/>
        </w:rPr>
        <w:t>CLABSI:</w:t>
      </w:r>
      <w:r w:rsidRPr="009739EE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9739EE">
        <w:rPr>
          <w:rStyle w:val="s3uucc"/>
          <w:rFonts w:ascii="Arial" w:hAnsi="Arial" w:cs="Arial"/>
          <w:sz w:val="20"/>
          <w:szCs w:val="20"/>
        </w:rPr>
        <w:t>Central line-associated blood stream infectio</w:t>
      </w:r>
      <w:r>
        <w:rPr>
          <w:rStyle w:val="s3uucc"/>
          <w:rFonts w:ascii="Arial" w:hAnsi="Arial" w:cs="Arial"/>
          <w:sz w:val="20"/>
          <w:szCs w:val="20"/>
        </w:rPr>
        <w:t>n</w:t>
      </w:r>
    </w:p>
    <w:p w14:paraId="18E7A0CE" w14:textId="77777777" w:rsidR="002344FA" w:rsidRPr="006E0A11" w:rsidRDefault="002344FA" w:rsidP="002344FA">
      <w:pPr>
        <w:spacing w:line="480" w:lineRule="auto"/>
        <w:rPr>
          <w:rFonts w:ascii="Arial" w:hAnsi="Arial" w:cs="Arial"/>
          <w:bCs/>
          <w:sz w:val="20"/>
          <w:szCs w:val="20"/>
          <w:highlight w:val="yellow"/>
        </w:rPr>
      </w:pPr>
      <w:r w:rsidRPr="002B17A5">
        <w:rPr>
          <w:rFonts w:ascii="Arial" w:hAnsi="Arial" w:cs="Arial"/>
          <w:bCs/>
          <w:sz w:val="20"/>
          <w:szCs w:val="20"/>
          <w:highlight w:val="yellow"/>
        </w:rPr>
        <w:lastRenderedPageBreak/>
        <w:t>Sup</w:t>
      </w:r>
      <w:r w:rsidRPr="002A1DEF">
        <w:rPr>
          <w:rFonts w:ascii="Arial" w:hAnsi="Arial" w:cs="Arial"/>
          <w:bCs/>
          <w:sz w:val="20"/>
          <w:szCs w:val="20"/>
          <w:highlight w:val="yellow"/>
        </w:rPr>
        <w:t xml:space="preserve">plementary table 2. Details of patients with MRSA </w:t>
      </w:r>
      <w:r>
        <w:rPr>
          <w:rFonts w:ascii="Arial" w:hAnsi="Arial" w:cs="Arial"/>
          <w:bCs/>
          <w:sz w:val="20"/>
          <w:szCs w:val="20"/>
          <w:highlight w:val="yellow"/>
        </w:rPr>
        <w:t>i</w:t>
      </w:r>
      <w:r w:rsidRPr="002A1DEF">
        <w:rPr>
          <w:rFonts w:ascii="Arial" w:hAnsi="Arial" w:cs="Arial"/>
          <w:bCs/>
          <w:sz w:val="20"/>
          <w:szCs w:val="20"/>
          <w:highlight w:val="yellow"/>
        </w:rPr>
        <w:t xml:space="preserve">solation </w:t>
      </w:r>
      <w:r w:rsidRPr="002A1DE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requested for vancomycin </w:t>
      </w:r>
      <w:r w:rsidRPr="002A1DEF">
        <w:rPr>
          <w:rFonts w:ascii="Arial" w:hAnsi="Arial" w:cs="Arial"/>
          <w:sz w:val="20"/>
          <w:szCs w:val="20"/>
          <w:highlight w:val="yellow"/>
        </w:rPr>
        <w:t>minimum inhibitory concentration (MIC)</w:t>
      </w:r>
      <w:r w:rsidRPr="002A1DEF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 xml:space="preserve"> level by Etest.</w:t>
      </w:r>
    </w:p>
    <w:p w14:paraId="0910B769" w14:textId="77777777" w:rsidR="002344FA" w:rsidRDefault="002344FA" w:rsidP="002344FA">
      <w:pPr>
        <w:rPr>
          <w:rFonts w:ascii="Arial" w:hAnsi="Arial" w:cs="Arial"/>
          <w:bCs/>
          <w:sz w:val="20"/>
          <w:szCs w:val="20"/>
          <w:highlight w:val="yellow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683"/>
        <w:gridCol w:w="1664"/>
        <w:gridCol w:w="1040"/>
        <w:gridCol w:w="681"/>
        <w:gridCol w:w="927"/>
        <w:gridCol w:w="927"/>
        <w:gridCol w:w="884"/>
        <w:gridCol w:w="731"/>
        <w:gridCol w:w="919"/>
        <w:gridCol w:w="919"/>
        <w:gridCol w:w="840"/>
        <w:gridCol w:w="927"/>
        <w:gridCol w:w="977"/>
        <w:gridCol w:w="897"/>
        <w:gridCol w:w="934"/>
      </w:tblGrid>
      <w:tr w:rsidR="002344FA" w:rsidRPr="0038235F" w14:paraId="27852C7C" w14:textId="77777777" w:rsidTr="00C554B0">
        <w:trPr>
          <w:trHeight w:val="567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EFF0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Case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BE4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Principle diagnosis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84F4" w14:textId="77777777" w:rsidR="002344FA" w:rsidRPr="0038235F" w:rsidRDefault="002344FA" w:rsidP="00C554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Site of infection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71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Age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EB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Vancomycin MIC by Etest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CB6" w14:textId="77777777" w:rsidR="002344FA" w:rsidRPr="0038235F" w:rsidRDefault="002344FA" w:rsidP="00C554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MIC by Vitek 2</w:t>
            </w:r>
          </w:p>
        </w:tc>
      </w:tr>
      <w:tr w:rsidR="002344FA" w:rsidRPr="00077684" w14:paraId="00FFEFAD" w14:textId="77777777" w:rsidTr="00C554B0">
        <w:trPr>
          <w:trHeight w:val="567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46C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D67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B0CD" w14:textId="77777777" w:rsidR="002344FA" w:rsidRPr="0038235F" w:rsidRDefault="002344FA" w:rsidP="00C554B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A84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675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63F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Vancomycin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F1B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Teicoplanin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A7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Linezolid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895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Trimet/Sulfa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62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Tetracycline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670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Doxycyclin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DD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Clindamycin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A4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Erythromycin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CDC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Ciproflxacin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94C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Moxifloxacin</w:t>
            </w:r>
          </w:p>
        </w:tc>
      </w:tr>
      <w:tr w:rsidR="002344FA" w:rsidRPr="00077684" w14:paraId="354C2C8B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50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187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Bacterial pneumonia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6A8B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Colonization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97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80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512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C43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E2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0BF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B0F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9F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C92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447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F4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45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077684" w14:paraId="2FFBDF40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24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06D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Osteosarcoma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017E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Skin and soft tissue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2E30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EB76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0.38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E9C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58C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AFE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EFD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AC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4F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BD3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41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79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4D5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077684" w14:paraId="119B4CCA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46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7EBB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Peripheral arterial disease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642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5"/>
                <w:szCs w:val="15"/>
                <w:highlight w:val="yellow"/>
              </w:rPr>
              <w:t>Endovascular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22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E34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151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6486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54B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3AB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3B7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53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F5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672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829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51F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077684" w14:paraId="2C8EE6EC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AAB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356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Electrical burn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DDD4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Septicemia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FD5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93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870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D1E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4C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BB2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CA5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2DE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0B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5BB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472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4E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077684" w14:paraId="6774C5EE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FE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3E7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Cellulitis at left foot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49A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Skin and soft tissue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B86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9CF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E5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0C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0F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A94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7BD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A0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FA7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E76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F08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34A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077684" w14:paraId="7C071476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1E72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ACDF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Intrahepatic bile duct  cancer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5FD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Colonization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6D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509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BDF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F9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186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850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F2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97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C66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1F89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9FB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EEC1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  <w:tr w:rsidR="002344FA" w:rsidRPr="0038235F" w14:paraId="597EDE6E" w14:textId="77777777" w:rsidTr="00C554B0">
        <w:trPr>
          <w:trHeight w:val="5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F578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C727" w14:textId="77777777" w:rsidR="002344FA" w:rsidRPr="0038235F" w:rsidRDefault="002344FA" w:rsidP="00C554B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Myopic astigmatism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C60" w14:textId="77777777" w:rsidR="002344FA" w:rsidRPr="0038235F" w:rsidRDefault="002344FA" w:rsidP="00C554B0">
            <w:pP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Skin and soft tissue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7B54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3A7B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48F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F69E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3AC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60C5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4F40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F37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936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9A5A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5173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20D" w14:textId="77777777" w:rsidR="002344FA" w:rsidRPr="0038235F" w:rsidRDefault="002344FA" w:rsidP="00C554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235F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R</w:t>
            </w:r>
          </w:p>
        </w:tc>
      </w:tr>
    </w:tbl>
    <w:p w14:paraId="7327F667" w14:textId="77777777" w:rsidR="002344FA" w:rsidRDefault="002344FA" w:rsidP="002344FA">
      <w:pPr>
        <w:rPr>
          <w:rFonts w:ascii="Arial" w:hAnsi="Arial" w:cs="Arial"/>
          <w:bCs/>
          <w:sz w:val="20"/>
          <w:szCs w:val="20"/>
          <w:highlight w:val="yellow"/>
        </w:rPr>
        <w:sectPr w:rsidR="002344FA" w:rsidSect="00ED0071">
          <w:pgSz w:w="16840" w:h="1190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5F24C274" w14:textId="77777777" w:rsidR="002344FA" w:rsidRPr="009739EE" w:rsidRDefault="002344FA" w:rsidP="002344FA">
      <w:pPr>
        <w:spacing w:line="480" w:lineRule="auto"/>
        <w:rPr>
          <w:rFonts w:ascii="Arial" w:hAnsi="Arial" w:cs="Arial"/>
          <w:bCs/>
          <w:sz w:val="20"/>
          <w:szCs w:val="20"/>
          <w:highlight w:val="green"/>
        </w:rPr>
      </w:pPr>
      <w:r w:rsidRPr="002A1DEF">
        <w:rPr>
          <w:rFonts w:ascii="Arial" w:hAnsi="Arial" w:cs="Arial"/>
          <w:bCs/>
          <w:sz w:val="20"/>
          <w:szCs w:val="20"/>
          <w:highlight w:val="yellow"/>
        </w:rPr>
        <w:lastRenderedPageBreak/>
        <w:t>Supplementary table 3.</w:t>
      </w:r>
      <w:r w:rsidRPr="009739EE">
        <w:rPr>
          <w:rFonts w:ascii="Arial" w:hAnsi="Arial" w:cs="Arial"/>
          <w:bCs/>
          <w:sz w:val="20"/>
          <w:szCs w:val="20"/>
        </w:rPr>
        <w:t xml:space="preserve"> Subgroup analysis of patients diagnosed with pneumonia; </w:t>
      </w:r>
      <w:r w:rsidRPr="009739EE">
        <w:rPr>
          <w:rFonts w:ascii="Arial" w:hAnsi="Arial" w:cs="Arial"/>
          <w:sz w:val="20"/>
          <w:szCs w:val="20"/>
        </w:rPr>
        <w:t>MSSA: methicillin-sensitive</w:t>
      </w:r>
      <w:r w:rsidRPr="009739EE">
        <w:rPr>
          <w:rStyle w:val="apple-converted-space"/>
          <w:rFonts w:ascii="Arial" w:hAnsi="Arial" w:cs="Arial"/>
          <w:sz w:val="20"/>
          <w:szCs w:val="20"/>
        </w:rPr>
        <w:t> </w:t>
      </w:r>
      <w:r w:rsidRPr="009739EE">
        <w:rPr>
          <w:rStyle w:val="Emphasis"/>
          <w:rFonts w:ascii="Arial" w:hAnsi="Arial" w:cs="Arial"/>
          <w:sz w:val="20"/>
          <w:szCs w:val="20"/>
        </w:rPr>
        <w:t>S. aureus</w:t>
      </w:r>
      <w:r w:rsidRPr="009739EE">
        <w:rPr>
          <w:rFonts w:ascii="Arial" w:hAnsi="Arial" w:cs="Arial"/>
          <w:sz w:val="20"/>
          <w:szCs w:val="20"/>
        </w:rPr>
        <w:t>; MRSA: methicillin-resistant</w:t>
      </w:r>
      <w:r w:rsidRPr="009739EE">
        <w:rPr>
          <w:rStyle w:val="apple-converted-space"/>
          <w:rFonts w:ascii="Arial" w:hAnsi="Arial" w:cs="Arial"/>
          <w:sz w:val="20"/>
          <w:szCs w:val="20"/>
        </w:rPr>
        <w:t> </w:t>
      </w:r>
      <w:r w:rsidRPr="009739EE">
        <w:rPr>
          <w:rStyle w:val="Emphasis"/>
          <w:rFonts w:ascii="Arial" w:hAnsi="Arial" w:cs="Arial"/>
          <w:sz w:val="20"/>
          <w:szCs w:val="20"/>
        </w:rPr>
        <w:t>S. aureus</w:t>
      </w:r>
    </w:p>
    <w:tbl>
      <w:tblPr>
        <w:tblStyle w:val="TableGrid"/>
        <w:tblW w:w="9010" w:type="dxa"/>
        <w:jc w:val="center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077"/>
      </w:tblGrid>
      <w:tr w:rsidR="002344FA" w:rsidRPr="009739EE" w14:paraId="043DD2E3" w14:textId="77777777" w:rsidTr="00C554B0">
        <w:trPr>
          <w:jc w:val="center"/>
        </w:trPr>
        <w:tc>
          <w:tcPr>
            <w:tcW w:w="4815" w:type="dxa"/>
          </w:tcPr>
          <w:p w14:paraId="2044D1DB" w14:textId="77777777" w:rsidR="002344FA" w:rsidRPr="009739EE" w:rsidRDefault="002344FA" w:rsidP="00C55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Patients diagnosed with pneumonia (N, %)</w:t>
            </w:r>
          </w:p>
        </w:tc>
        <w:tc>
          <w:tcPr>
            <w:tcW w:w="1559" w:type="dxa"/>
          </w:tcPr>
          <w:p w14:paraId="0B337FC0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MSSA, N (%)</w:t>
            </w:r>
          </w:p>
        </w:tc>
        <w:tc>
          <w:tcPr>
            <w:tcW w:w="1559" w:type="dxa"/>
          </w:tcPr>
          <w:p w14:paraId="51B89D46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MRSA, N (%)</w:t>
            </w:r>
          </w:p>
        </w:tc>
        <w:tc>
          <w:tcPr>
            <w:tcW w:w="1077" w:type="dxa"/>
          </w:tcPr>
          <w:p w14:paraId="32766CEF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P values</w:t>
            </w:r>
          </w:p>
        </w:tc>
      </w:tr>
      <w:tr w:rsidR="002344FA" w:rsidRPr="009739EE" w14:paraId="7E319AE9" w14:textId="77777777" w:rsidTr="00C554B0">
        <w:trPr>
          <w:jc w:val="center"/>
        </w:trPr>
        <w:tc>
          <w:tcPr>
            <w:tcW w:w="4815" w:type="dxa"/>
          </w:tcPr>
          <w:p w14:paraId="52CFFB92" w14:textId="77777777" w:rsidR="002344FA" w:rsidRPr="009739EE" w:rsidRDefault="002344FA" w:rsidP="00C554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With dementia (8, 5.4)</w:t>
            </w:r>
          </w:p>
          <w:p w14:paraId="0FF2F738" w14:textId="77777777" w:rsidR="002344FA" w:rsidRPr="009739EE" w:rsidRDefault="002344FA" w:rsidP="00C554B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Without dementia (140, 94.6)</w:t>
            </w:r>
          </w:p>
        </w:tc>
        <w:tc>
          <w:tcPr>
            <w:tcW w:w="1559" w:type="dxa"/>
          </w:tcPr>
          <w:p w14:paraId="7702D76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5 (63)</w:t>
            </w:r>
          </w:p>
          <w:p w14:paraId="430DEC12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109 (78)</w:t>
            </w:r>
          </w:p>
        </w:tc>
        <w:tc>
          <w:tcPr>
            <w:tcW w:w="1559" w:type="dxa"/>
          </w:tcPr>
          <w:p w14:paraId="0826592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3 (37)</w:t>
            </w:r>
          </w:p>
          <w:p w14:paraId="423765F1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31 (22)</w:t>
            </w:r>
          </w:p>
        </w:tc>
        <w:tc>
          <w:tcPr>
            <w:tcW w:w="1077" w:type="dxa"/>
          </w:tcPr>
          <w:p w14:paraId="624EA58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0.315</w:t>
            </w:r>
          </w:p>
        </w:tc>
      </w:tr>
    </w:tbl>
    <w:p w14:paraId="5010DF8B" w14:textId="77777777" w:rsidR="002344FA" w:rsidRDefault="002344FA" w:rsidP="002344FA">
      <w:pPr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  <w:highlight w:val="yellow"/>
        </w:rPr>
        <w:br w:type="page"/>
      </w:r>
    </w:p>
    <w:p w14:paraId="325CBDED" w14:textId="77777777" w:rsidR="002344FA" w:rsidRPr="009739EE" w:rsidRDefault="002344FA" w:rsidP="002344FA">
      <w:pPr>
        <w:spacing w:line="480" w:lineRule="auto"/>
        <w:rPr>
          <w:rFonts w:ascii="Arial" w:hAnsi="Arial" w:cs="Arial"/>
          <w:bCs/>
          <w:sz w:val="20"/>
          <w:szCs w:val="20"/>
          <w:highlight w:val="green"/>
        </w:rPr>
      </w:pPr>
      <w:r w:rsidRPr="002A1DEF">
        <w:rPr>
          <w:rFonts w:ascii="Arial" w:hAnsi="Arial" w:cs="Arial"/>
          <w:bCs/>
          <w:sz w:val="20"/>
          <w:szCs w:val="20"/>
          <w:highlight w:val="yellow"/>
        </w:rPr>
        <w:lastRenderedPageBreak/>
        <w:t>Supplementary table 4.</w:t>
      </w:r>
      <w:r w:rsidRPr="009739EE">
        <w:rPr>
          <w:rFonts w:ascii="Arial" w:hAnsi="Arial" w:cs="Arial"/>
          <w:bCs/>
          <w:sz w:val="20"/>
          <w:szCs w:val="20"/>
        </w:rPr>
        <w:t xml:space="preserve"> Death, readmission and Death or readmission rates at 30, 90, 80 and 365 days. </w:t>
      </w:r>
      <w:r w:rsidRPr="009739EE">
        <w:rPr>
          <w:rFonts w:ascii="Arial" w:hAnsi="Arial" w:cs="Arial"/>
          <w:sz w:val="20"/>
          <w:szCs w:val="20"/>
        </w:rPr>
        <w:t>MSSA: methicillin-sensitive</w:t>
      </w:r>
      <w:r w:rsidRPr="009739EE">
        <w:rPr>
          <w:rStyle w:val="apple-converted-space"/>
          <w:rFonts w:ascii="Arial" w:hAnsi="Arial" w:cs="Arial"/>
          <w:sz w:val="20"/>
          <w:szCs w:val="20"/>
        </w:rPr>
        <w:t> </w:t>
      </w:r>
      <w:r w:rsidRPr="009739EE">
        <w:rPr>
          <w:rStyle w:val="Emphasis"/>
          <w:rFonts w:ascii="Arial" w:hAnsi="Arial" w:cs="Arial"/>
          <w:sz w:val="20"/>
          <w:szCs w:val="20"/>
        </w:rPr>
        <w:t>S. aureus</w:t>
      </w:r>
      <w:r w:rsidRPr="009739EE">
        <w:rPr>
          <w:rFonts w:ascii="Arial" w:hAnsi="Arial" w:cs="Arial"/>
          <w:sz w:val="20"/>
          <w:szCs w:val="20"/>
        </w:rPr>
        <w:t>; MRSA: methicillin-resistant</w:t>
      </w:r>
      <w:r w:rsidRPr="009739EE">
        <w:rPr>
          <w:rStyle w:val="apple-converted-space"/>
          <w:rFonts w:ascii="Arial" w:hAnsi="Arial" w:cs="Arial"/>
          <w:sz w:val="20"/>
          <w:szCs w:val="20"/>
        </w:rPr>
        <w:t> </w:t>
      </w:r>
      <w:r w:rsidRPr="009739EE">
        <w:rPr>
          <w:rStyle w:val="Emphasis"/>
          <w:rFonts w:ascii="Arial" w:hAnsi="Arial" w:cs="Arial"/>
          <w:sz w:val="20"/>
          <w:szCs w:val="20"/>
        </w:rPr>
        <w:t>S. aureus</w:t>
      </w:r>
    </w:p>
    <w:p w14:paraId="2AEEEC30" w14:textId="77777777" w:rsidR="002344FA" w:rsidRPr="009739EE" w:rsidRDefault="002344FA" w:rsidP="002344FA">
      <w:pPr>
        <w:rPr>
          <w:rFonts w:ascii="Arial" w:hAnsi="Arial" w:cs="Arial"/>
        </w:rPr>
      </w:pPr>
    </w:p>
    <w:tbl>
      <w:tblPr>
        <w:tblStyle w:val="TableGrid"/>
        <w:tblW w:w="9010" w:type="dxa"/>
        <w:jc w:val="center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077"/>
      </w:tblGrid>
      <w:tr w:rsidR="002344FA" w:rsidRPr="009739EE" w14:paraId="56425397" w14:textId="77777777" w:rsidTr="00C554B0">
        <w:trPr>
          <w:jc w:val="center"/>
        </w:trPr>
        <w:tc>
          <w:tcPr>
            <w:tcW w:w="4815" w:type="dxa"/>
          </w:tcPr>
          <w:p w14:paraId="2AE7C508" w14:textId="77777777" w:rsidR="002344FA" w:rsidRPr="009739EE" w:rsidRDefault="002344FA" w:rsidP="00C55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Survival outcomes</w:t>
            </w:r>
          </w:p>
        </w:tc>
        <w:tc>
          <w:tcPr>
            <w:tcW w:w="1559" w:type="dxa"/>
          </w:tcPr>
          <w:p w14:paraId="187E8459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MSSA, N (%)</w:t>
            </w:r>
          </w:p>
        </w:tc>
        <w:tc>
          <w:tcPr>
            <w:tcW w:w="1559" w:type="dxa"/>
          </w:tcPr>
          <w:p w14:paraId="48A805E6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MRSA, N (%)</w:t>
            </w:r>
          </w:p>
        </w:tc>
        <w:tc>
          <w:tcPr>
            <w:tcW w:w="1077" w:type="dxa"/>
          </w:tcPr>
          <w:p w14:paraId="70F731E7" w14:textId="77777777" w:rsidR="002344FA" w:rsidRPr="009739EE" w:rsidRDefault="002344FA" w:rsidP="00C55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P values</w:t>
            </w:r>
          </w:p>
        </w:tc>
      </w:tr>
      <w:tr w:rsidR="002344FA" w:rsidRPr="009739EE" w14:paraId="746EC3C1" w14:textId="77777777" w:rsidTr="00C554B0">
        <w:trPr>
          <w:jc w:val="center"/>
        </w:trPr>
        <w:tc>
          <w:tcPr>
            <w:tcW w:w="4815" w:type="dxa"/>
          </w:tcPr>
          <w:p w14:paraId="498DBE9E" w14:textId="77777777" w:rsidR="002344FA" w:rsidRPr="009739EE" w:rsidRDefault="002344FA" w:rsidP="00C55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Death at</w:t>
            </w:r>
          </w:p>
          <w:p w14:paraId="5DD6896A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30 days</w:t>
            </w:r>
          </w:p>
          <w:p w14:paraId="0A62956E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90 days</w:t>
            </w:r>
          </w:p>
          <w:p w14:paraId="030B6259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180 days</w:t>
            </w:r>
          </w:p>
          <w:p w14:paraId="66C8AB73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365 days</w:t>
            </w:r>
          </w:p>
        </w:tc>
        <w:tc>
          <w:tcPr>
            <w:tcW w:w="1559" w:type="dxa"/>
          </w:tcPr>
          <w:p w14:paraId="3B6640AF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CC4540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62 (81)</w:t>
            </w:r>
          </w:p>
          <w:p w14:paraId="238993A0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83 (77)</w:t>
            </w:r>
          </w:p>
          <w:p w14:paraId="6FF11FC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91 (74)</w:t>
            </w:r>
          </w:p>
          <w:p w14:paraId="105C765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96 (73)</w:t>
            </w:r>
          </w:p>
        </w:tc>
        <w:tc>
          <w:tcPr>
            <w:tcW w:w="1559" w:type="dxa"/>
          </w:tcPr>
          <w:p w14:paraId="46350D92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5680B0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15 (19)</w:t>
            </w:r>
          </w:p>
          <w:p w14:paraId="1D93DA4C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17 (23)</w:t>
            </w:r>
          </w:p>
          <w:p w14:paraId="4C2A60E9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32 (26)</w:t>
            </w:r>
          </w:p>
          <w:p w14:paraId="10D4B98B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36 (27)</w:t>
            </w:r>
          </w:p>
        </w:tc>
        <w:tc>
          <w:tcPr>
            <w:tcW w:w="1077" w:type="dxa"/>
          </w:tcPr>
          <w:p w14:paraId="4BDEB661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07798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0.464</w:t>
            </w:r>
          </w:p>
          <w:p w14:paraId="4BCD5B00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0.048</w:t>
            </w:r>
          </w:p>
          <w:p w14:paraId="2028E29F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0.002</w:t>
            </w:r>
          </w:p>
          <w:p w14:paraId="5B8ABC8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&lt;0.001</w:t>
            </w:r>
          </w:p>
        </w:tc>
      </w:tr>
      <w:tr w:rsidR="002344FA" w:rsidRPr="009739EE" w14:paraId="536B1479" w14:textId="77777777" w:rsidTr="00C554B0">
        <w:trPr>
          <w:jc w:val="center"/>
        </w:trPr>
        <w:tc>
          <w:tcPr>
            <w:tcW w:w="4815" w:type="dxa"/>
          </w:tcPr>
          <w:p w14:paraId="5858BEF8" w14:textId="77777777" w:rsidR="002344FA" w:rsidRPr="009739EE" w:rsidRDefault="002344FA" w:rsidP="00C55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Readmission at</w:t>
            </w:r>
          </w:p>
          <w:p w14:paraId="5FA313AC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30 days</w:t>
            </w:r>
          </w:p>
          <w:p w14:paraId="0E3696B0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90 days</w:t>
            </w:r>
          </w:p>
          <w:p w14:paraId="5F3F9250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180 days</w:t>
            </w:r>
          </w:p>
          <w:p w14:paraId="24DCDFA1" w14:textId="77777777" w:rsidR="002344FA" w:rsidRPr="009739EE" w:rsidRDefault="002344FA" w:rsidP="00C554B0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9739E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365 days</w:t>
            </w:r>
          </w:p>
        </w:tc>
        <w:tc>
          <w:tcPr>
            <w:tcW w:w="1559" w:type="dxa"/>
          </w:tcPr>
          <w:p w14:paraId="487BF1C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F7A51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57 (85)</w:t>
            </w:r>
          </w:p>
          <w:p w14:paraId="1885C4AB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132 (83)</w:t>
            </w:r>
          </w:p>
          <w:p w14:paraId="5ED68F0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175 (82)</w:t>
            </w:r>
          </w:p>
          <w:p w14:paraId="68395D7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217 (82)</w:t>
            </w:r>
          </w:p>
        </w:tc>
        <w:tc>
          <w:tcPr>
            <w:tcW w:w="1559" w:type="dxa"/>
          </w:tcPr>
          <w:p w14:paraId="7BC2EC2D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B6DA9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10 (15)</w:t>
            </w:r>
          </w:p>
          <w:p w14:paraId="05DADB38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28 (17)</w:t>
            </w:r>
          </w:p>
          <w:p w14:paraId="38189955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38 (18)</w:t>
            </w:r>
          </w:p>
          <w:p w14:paraId="22BF2F3E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49 (18)</w:t>
            </w:r>
          </w:p>
        </w:tc>
        <w:tc>
          <w:tcPr>
            <w:tcW w:w="1077" w:type="dxa"/>
          </w:tcPr>
          <w:p w14:paraId="1B841D71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6A2934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0.715</w:t>
            </w:r>
          </w:p>
          <w:p w14:paraId="21BB8FBA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0.712</w:t>
            </w:r>
          </w:p>
          <w:p w14:paraId="33859243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0.551</w:t>
            </w:r>
          </w:p>
          <w:p w14:paraId="2648D6F4" w14:textId="77777777" w:rsidR="002344FA" w:rsidRPr="009739EE" w:rsidRDefault="002344FA" w:rsidP="00C554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39EE">
              <w:rPr>
                <w:rFonts w:ascii="Arial" w:hAnsi="Arial" w:cs="Arial"/>
                <w:bCs/>
                <w:sz w:val="20"/>
                <w:szCs w:val="20"/>
              </w:rPr>
              <w:t>0.318</w:t>
            </w:r>
          </w:p>
        </w:tc>
      </w:tr>
    </w:tbl>
    <w:p w14:paraId="13A76A11" w14:textId="32C3285D" w:rsidR="00795C0F" w:rsidRPr="008151F8" w:rsidRDefault="00795C0F" w:rsidP="007A6C43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795C0F" w:rsidRPr="008151F8" w:rsidSect="00CF0BB1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2DC8" w14:textId="77777777" w:rsidR="00C11E9D" w:rsidRDefault="00C11E9D" w:rsidP="00281FB4">
      <w:r>
        <w:separator/>
      </w:r>
    </w:p>
  </w:endnote>
  <w:endnote w:type="continuationSeparator" w:id="0">
    <w:p w14:paraId="6D7522E1" w14:textId="77777777" w:rsidR="00C11E9D" w:rsidRDefault="00C11E9D" w:rsidP="0028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rowallia New">
    <w:charset w:val="DE"/>
    <w:family w:val="swiss"/>
    <w:pitch w:val="variable"/>
    <w:sig w:usb0="A10002FF" w:usb1="5000204A" w:usb2="00000020" w:usb3="00000000" w:csb0="00010097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B3E7C" w14:textId="77777777" w:rsidR="00C11E9D" w:rsidRDefault="00C11E9D" w:rsidP="00281FB4">
      <w:r>
        <w:separator/>
      </w:r>
    </w:p>
  </w:footnote>
  <w:footnote w:type="continuationSeparator" w:id="0">
    <w:p w14:paraId="2F8501D7" w14:textId="77777777" w:rsidR="00C11E9D" w:rsidRDefault="00C11E9D" w:rsidP="0028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01"/>
    <w:multiLevelType w:val="hybridMultilevel"/>
    <w:tmpl w:val="D5E67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7FC1"/>
    <w:multiLevelType w:val="hybridMultilevel"/>
    <w:tmpl w:val="D3CA7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C0E21"/>
    <w:multiLevelType w:val="hybridMultilevel"/>
    <w:tmpl w:val="55528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55A7"/>
    <w:multiLevelType w:val="hybridMultilevel"/>
    <w:tmpl w:val="D8A0F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35655"/>
    <w:multiLevelType w:val="hybridMultilevel"/>
    <w:tmpl w:val="77B4B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B308F"/>
    <w:multiLevelType w:val="hybridMultilevel"/>
    <w:tmpl w:val="22602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3441"/>
    <w:multiLevelType w:val="multilevel"/>
    <w:tmpl w:val="AA783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D4F7F"/>
    <w:multiLevelType w:val="hybridMultilevel"/>
    <w:tmpl w:val="82D4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0CE8"/>
    <w:multiLevelType w:val="hybridMultilevel"/>
    <w:tmpl w:val="860291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14661"/>
    <w:multiLevelType w:val="hybridMultilevel"/>
    <w:tmpl w:val="0D40B3D6"/>
    <w:lvl w:ilvl="0" w:tplc="F8103866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BC6157"/>
    <w:multiLevelType w:val="multilevel"/>
    <w:tmpl w:val="1ABAD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7648C"/>
    <w:multiLevelType w:val="hybridMultilevel"/>
    <w:tmpl w:val="594C0F26"/>
    <w:lvl w:ilvl="0" w:tplc="ECB0C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4C9D"/>
    <w:multiLevelType w:val="hybridMultilevel"/>
    <w:tmpl w:val="C656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77CDD"/>
    <w:multiLevelType w:val="multilevel"/>
    <w:tmpl w:val="ED7E9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40972"/>
    <w:multiLevelType w:val="hybridMultilevel"/>
    <w:tmpl w:val="F536B9EE"/>
    <w:lvl w:ilvl="0" w:tplc="8642FFA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23332"/>
    <w:multiLevelType w:val="hybridMultilevel"/>
    <w:tmpl w:val="8E5A74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E39CA"/>
    <w:multiLevelType w:val="hybridMultilevel"/>
    <w:tmpl w:val="DC6A5F8A"/>
    <w:lvl w:ilvl="0" w:tplc="62E8EB42">
      <w:start w:val="195"/>
      <w:numFmt w:val="bullet"/>
      <w:lvlText w:val="-"/>
      <w:lvlJc w:val="left"/>
      <w:pPr>
        <w:ind w:left="720" w:hanging="360"/>
      </w:pPr>
      <w:rPr>
        <w:rFonts w:ascii="Helvetica" w:eastAsiaTheme="minorHAnsi" w:hAnsi="Helvetica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845"/>
    <w:multiLevelType w:val="multilevel"/>
    <w:tmpl w:val="649E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341C0"/>
    <w:multiLevelType w:val="hybridMultilevel"/>
    <w:tmpl w:val="57E08B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D15C2"/>
    <w:multiLevelType w:val="hybridMultilevel"/>
    <w:tmpl w:val="E0104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D4889"/>
    <w:multiLevelType w:val="hybridMultilevel"/>
    <w:tmpl w:val="DE388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E0585"/>
    <w:multiLevelType w:val="hybridMultilevel"/>
    <w:tmpl w:val="84309946"/>
    <w:lvl w:ilvl="0" w:tplc="F9CEDA84">
      <w:start w:val="365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C64B9"/>
    <w:multiLevelType w:val="hybridMultilevel"/>
    <w:tmpl w:val="A56486EA"/>
    <w:lvl w:ilvl="0" w:tplc="793A1D66">
      <w:start w:val="6"/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56591"/>
    <w:multiLevelType w:val="hybridMultilevel"/>
    <w:tmpl w:val="962C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9620B"/>
    <w:multiLevelType w:val="hybridMultilevel"/>
    <w:tmpl w:val="0AC46E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82207"/>
    <w:multiLevelType w:val="hybridMultilevel"/>
    <w:tmpl w:val="133C26B0"/>
    <w:lvl w:ilvl="0" w:tplc="793A1D66">
      <w:start w:val="6"/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D54E0B"/>
    <w:multiLevelType w:val="hybridMultilevel"/>
    <w:tmpl w:val="114A95A8"/>
    <w:lvl w:ilvl="0" w:tplc="30E2C75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31897"/>
    <w:multiLevelType w:val="hybridMultilevel"/>
    <w:tmpl w:val="1C94A8D4"/>
    <w:lvl w:ilvl="0" w:tplc="793A1D66">
      <w:start w:val="6"/>
      <w:numFmt w:val="bullet"/>
      <w:lvlText w:val="-"/>
      <w:lvlJc w:val="left"/>
      <w:pPr>
        <w:ind w:left="360" w:hanging="360"/>
      </w:pPr>
      <w:rPr>
        <w:rFonts w:ascii="Helvetica" w:eastAsia="Times New Roman" w:hAnsi="Helvetic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4002A6"/>
    <w:multiLevelType w:val="hybridMultilevel"/>
    <w:tmpl w:val="7A4C3A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8"/>
  </w:num>
  <w:num w:numId="13">
    <w:abstractNumId w:val="24"/>
  </w:num>
  <w:num w:numId="14">
    <w:abstractNumId w:val="26"/>
  </w:num>
  <w:num w:numId="15">
    <w:abstractNumId w:val="25"/>
  </w:num>
  <w:num w:numId="16">
    <w:abstractNumId w:val="27"/>
  </w:num>
  <w:num w:numId="17">
    <w:abstractNumId w:val="22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17"/>
  </w:num>
  <w:num w:numId="23">
    <w:abstractNumId w:val="1"/>
  </w:num>
  <w:num w:numId="24">
    <w:abstractNumId w:val="4"/>
  </w:num>
  <w:num w:numId="25">
    <w:abstractNumId w:val="20"/>
  </w:num>
  <w:num w:numId="26">
    <w:abstractNumId w:val="12"/>
  </w:num>
  <w:num w:numId="27">
    <w:abstractNumId w:val="23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s2stza7va0x3epwrw5a9sjrzpfazs0x2vx&quot;&gt;Ref_SA projects&lt;record-ids&gt;&lt;item&gt;1&lt;/item&gt;&lt;item&gt;2&lt;/item&gt;&lt;item&gt;3&lt;/item&gt;&lt;item&gt;4&lt;/item&gt;&lt;/record-ids&gt;&lt;/item&gt;&lt;/Libraries&gt;"/>
  </w:docVars>
  <w:rsids>
    <w:rsidRoot w:val="00D76435"/>
    <w:rsid w:val="00001E3E"/>
    <w:rsid w:val="00007A0E"/>
    <w:rsid w:val="000100A2"/>
    <w:rsid w:val="00012AA5"/>
    <w:rsid w:val="00020D90"/>
    <w:rsid w:val="00022D1E"/>
    <w:rsid w:val="00026B48"/>
    <w:rsid w:val="0003255D"/>
    <w:rsid w:val="00033B2C"/>
    <w:rsid w:val="00036616"/>
    <w:rsid w:val="00036C9D"/>
    <w:rsid w:val="00037ACD"/>
    <w:rsid w:val="000400C2"/>
    <w:rsid w:val="00041F00"/>
    <w:rsid w:val="00044343"/>
    <w:rsid w:val="00044F4F"/>
    <w:rsid w:val="00045DB2"/>
    <w:rsid w:val="00045F8F"/>
    <w:rsid w:val="00055398"/>
    <w:rsid w:val="00057014"/>
    <w:rsid w:val="0005735D"/>
    <w:rsid w:val="0006707C"/>
    <w:rsid w:val="00073ADE"/>
    <w:rsid w:val="00082460"/>
    <w:rsid w:val="000869EC"/>
    <w:rsid w:val="00091C5B"/>
    <w:rsid w:val="00093AA3"/>
    <w:rsid w:val="000A0C20"/>
    <w:rsid w:val="000A6F13"/>
    <w:rsid w:val="000B07CA"/>
    <w:rsid w:val="000B28BD"/>
    <w:rsid w:val="000B34C5"/>
    <w:rsid w:val="000B4331"/>
    <w:rsid w:val="000B58BB"/>
    <w:rsid w:val="000C0BAB"/>
    <w:rsid w:val="000D78F4"/>
    <w:rsid w:val="000E0286"/>
    <w:rsid w:val="000E02FA"/>
    <w:rsid w:val="000F079E"/>
    <w:rsid w:val="000F30BA"/>
    <w:rsid w:val="0010523A"/>
    <w:rsid w:val="0011050A"/>
    <w:rsid w:val="0011311E"/>
    <w:rsid w:val="001164E8"/>
    <w:rsid w:val="00121FB1"/>
    <w:rsid w:val="00124CC0"/>
    <w:rsid w:val="00136E9C"/>
    <w:rsid w:val="00144424"/>
    <w:rsid w:val="00147809"/>
    <w:rsid w:val="0015148F"/>
    <w:rsid w:val="00153D4F"/>
    <w:rsid w:val="00153DDD"/>
    <w:rsid w:val="00161EEC"/>
    <w:rsid w:val="00163776"/>
    <w:rsid w:val="0016427D"/>
    <w:rsid w:val="0017667A"/>
    <w:rsid w:val="00181A39"/>
    <w:rsid w:val="0018228A"/>
    <w:rsid w:val="00183675"/>
    <w:rsid w:val="00186593"/>
    <w:rsid w:val="001945C0"/>
    <w:rsid w:val="00195999"/>
    <w:rsid w:val="00197CC9"/>
    <w:rsid w:val="001A02B6"/>
    <w:rsid w:val="001A5DF8"/>
    <w:rsid w:val="001A6E16"/>
    <w:rsid w:val="001B26B1"/>
    <w:rsid w:val="001B4F82"/>
    <w:rsid w:val="001C7651"/>
    <w:rsid w:val="001D25FA"/>
    <w:rsid w:val="001D4421"/>
    <w:rsid w:val="001D66D4"/>
    <w:rsid w:val="001D7B78"/>
    <w:rsid w:val="001E1D7A"/>
    <w:rsid w:val="001E43F2"/>
    <w:rsid w:val="001F38A0"/>
    <w:rsid w:val="001F40D4"/>
    <w:rsid w:val="00200EF9"/>
    <w:rsid w:val="00205705"/>
    <w:rsid w:val="00207A3E"/>
    <w:rsid w:val="0021157B"/>
    <w:rsid w:val="00211887"/>
    <w:rsid w:val="0021592A"/>
    <w:rsid w:val="00217981"/>
    <w:rsid w:val="00226BAB"/>
    <w:rsid w:val="002300B0"/>
    <w:rsid w:val="00233C2E"/>
    <w:rsid w:val="002344FA"/>
    <w:rsid w:val="002354F2"/>
    <w:rsid w:val="00240220"/>
    <w:rsid w:val="00240AEE"/>
    <w:rsid w:val="00245F79"/>
    <w:rsid w:val="002472FE"/>
    <w:rsid w:val="0025025A"/>
    <w:rsid w:val="00252D54"/>
    <w:rsid w:val="00254C89"/>
    <w:rsid w:val="0025577F"/>
    <w:rsid w:val="002569C8"/>
    <w:rsid w:val="00260C0D"/>
    <w:rsid w:val="00261208"/>
    <w:rsid w:val="00275E1D"/>
    <w:rsid w:val="00281FB4"/>
    <w:rsid w:val="002867AA"/>
    <w:rsid w:val="00296419"/>
    <w:rsid w:val="002A49D5"/>
    <w:rsid w:val="002A5530"/>
    <w:rsid w:val="002A5717"/>
    <w:rsid w:val="002B36EC"/>
    <w:rsid w:val="002B3C77"/>
    <w:rsid w:val="002C2464"/>
    <w:rsid w:val="002C2DC6"/>
    <w:rsid w:val="002C3050"/>
    <w:rsid w:val="002C6C44"/>
    <w:rsid w:val="002D135B"/>
    <w:rsid w:val="002D36A7"/>
    <w:rsid w:val="002D3A91"/>
    <w:rsid w:val="002D6DEB"/>
    <w:rsid w:val="002D7644"/>
    <w:rsid w:val="002D7DCB"/>
    <w:rsid w:val="002E1FED"/>
    <w:rsid w:val="002F29E2"/>
    <w:rsid w:val="002F2A32"/>
    <w:rsid w:val="002F304B"/>
    <w:rsid w:val="002F3B1C"/>
    <w:rsid w:val="002F7C3C"/>
    <w:rsid w:val="003015AE"/>
    <w:rsid w:val="003073D1"/>
    <w:rsid w:val="00307D37"/>
    <w:rsid w:val="00321B04"/>
    <w:rsid w:val="003255C9"/>
    <w:rsid w:val="00325D67"/>
    <w:rsid w:val="003272FB"/>
    <w:rsid w:val="00336BBA"/>
    <w:rsid w:val="003373AA"/>
    <w:rsid w:val="00340A36"/>
    <w:rsid w:val="00341B3A"/>
    <w:rsid w:val="00342F01"/>
    <w:rsid w:val="003516B4"/>
    <w:rsid w:val="0035181F"/>
    <w:rsid w:val="0035537F"/>
    <w:rsid w:val="00355542"/>
    <w:rsid w:val="00362F03"/>
    <w:rsid w:val="00363CD0"/>
    <w:rsid w:val="00372E0E"/>
    <w:rsid w:val="003735AB"/>
    <w:rsid w:val="00373714"/>
    <w:rsid w:val="00376DD2"/>
    <w:rsid w:val="00376E75"/>
    <w:rsid w:val="00381369"/>
    <w:rsid w:val="00394B74"/>
    <w:rsid w:val="00395017"/>
    <w:rsid w:val="0039653E"/>
    <w:rsid w:val="003A057B"/>
    <w:rsid w:val="003A2D73"/>
    <w:rsid w:val="003A389E"/>
    <w:rsid w:val="003A3FFE"/>
    <w:rsid w:val="003A73BE"/>
    <w:rsid w:val="003B0A49"/>
    <w:rsid w:val="003B3958"/>
    <w:rsid w:val="003B584B"/>
    <w:rsid w:val="003B5960"/>
    <w:rsid w:val="003B6652"/>
    <w:rsid w:val="003B783B"/>
    <w:rsid w:val="003C05EF"/>
    <w:rsid w:val="003D02B0"/>
    <w:rsid w:val="003D29CE"/>
    <w:rsid w:val="003D5F7E"/>
    <w:rsid w:val="003D6D89"/>
    <w:rsid w:val="003E270F"/>
    <w:rsid w:val="003E513F"/>
    <w:rsid w:val="003E5907"/>
    <w:rsid w:val="003F61FC"/>
    <w:rsid w:val="00406BCC"/>
    <w:rsid w:val="00406F08"/>
    <w:rsid w:val="0041060E"/>
    <w:rsid w:val="00411C00"/>
    <w:rsid w:val="00414C45"/>
    <w:rsid w:val="004202D1"/>
    <w:rsid w:val="004206B3"/>
    <w:rsid w:val="00420D0A"/>
    <w:rsid w:val="004220CA"/>
    <w:rsid w:val="00423CB4"/>
    <w:rsid w:val="004248A7"/>
    <w:rsid w:val="004302F3"/>
    <w:rsid w:val="00432DD3"/>
    <w:rsid w:val="00433216"/>
    <w:rsid w:val="00433A90"/>
    <w:rsid w:val="0044173C"/>
    <w:rsid w:val="00452FC8"/>
    <w:rsid w:val="0046221D"/>
    <w:rsid w:val="004671BB"/>
    <w:rsid w:val="00467E78"/>
    <w:rsid w:val="00474D1D"/>
    <w:rsid w:val="00477B3A"/>
    <w:rsid w:val="0048348C"/>
    <w:rsid w:val="004845BF"/>
    <w:rsid w:val="0048484C"/>
    <w:rsid w:val="00485763"/>
    <w:rsid w:val="004942DC"/>
    <w:rsid w:val="004A355B"/>
    <w:rsid w:val="004B4006"/>
    <w:rsid w:val="004B43EB"/>
    <w:rsid w:val="004B537E"/>
    <w:rsid w:val="004C0026"/>
    <w:rsid w:val="004C3A72"/>
    <w:rsid w:val="004D2F8B"/>
    <w:rsid w:val="004E689A"/>
    <w:rsid w:val="004F1440"/>
    <w:rsid w:val="004F42D6"/>
    <w:rsid w:val="004F4C34"/>
    <w:rsid w:val="004F6089"/>
    <w:rsid w:val="004F64AC"/>
    <w:rsid w:val="004F7709"/>
    <w:rsid w:val="0050205D"/>
    <w:rsid w:val="00505BDA"/>
    <w:rsid w:val="005067BB"/>
    <w:rsid w:val="00510639"/>
    <w:rsid w:val="0051406A"/>
    <w:rsid w:val="005201DB"/>
    <w:rsid w:val="00527A07"/>
    <w:rsid w:val="00532588"/>
    <w:rsid w:val="00532FDC"/>
    <w:rsid w:val="00533C28"/>
    <w:rsid w:val="005417E2"/>
    <w:rsid w:val="00543B3D"/>
    <w:rsid w:val="005463DA"/>
    <w:rsid w:val="0055076C"/>
    <w:rsid w:val="005515EB"/>
    <w:rsid w:val="00551E06"/>
    <w:rsid w:val="005524E7"/>
    <w:rsid w:val="005576D7"/>
    <w:rsid w:val="00560678"/>
    <w:rsid w:val="0056175F"/>
    <w:rsid w:val="00562B1C"/>
    <w:rsid w:val="005656E0"/>
    <w:rsid w:val="00565D4E"/>
    <w:rsid w:val="005672FB"/>
    <w:rsid w:val="00570ACF"/>
    <w:rsid w:val="005728EC"/>
    <w:rsid w:val="005777E2"/>
    <w:rsid w:val="0058099A"/>
    <w:rsid w:val="0058326C"/>
    <w:rsid w:val="00583A1D"/>
    <w:rsid w:val="0058489C"/>
    <w:rsid w:val="005854F8"/>
    <w:rsid w:val="005855FD"/>
    <w:rsid w:val="005870A0"/>
    <w:rsid w:val="0059003E"/>
    <w:rsid w:val="00590B96"/>
    <w:rsid w:val="00593F4B"/>
    <w:rsid w:val="0059494F"/>
    <w:rsid w:val="00594ECB"/>
    <w:rsid w:val="00594F05"/>
    <w:rsid w:val="00597B88"/>
    <w:rsid w:val="005A1A2B"/>
    <w:rsid w:val="005A5E78"/>
    <w:rsid w:val="005B35D2"/>
    <w:rsid w:val="005C00E6"/>
    <w:rsid w:val="005C040F"/>
    <w:rsid w:val="005C17CD"/>
    <w:rsid w:val="005C2D23"/>
    <w:rsid w:val="005C51C7"/>
    <w:rsid w:val="005C5623"/>
    <w:rsid w:val="005E0CF3"/>
    <w:rsid w:val="005E3106"/>
    <w:rsid w:val="005E3C00"/>
    <w:rsid w:val="005E7992"/>
    <w:rsid w:val="005F067A"/>
    <w:rsid w:val="005F1978"/>
    <w:rsid w:val="005F6D8A"/>
    <w:rsid w:val="005F6EF2"/>
    <w:rsid w:val="00601FEB"/>
    <w:rsid w:val="00604269"/>
    <w:rsid w:val="00615AA1"/>
    <w:rsid w:val="00615CC7"/>
    <w:rsid w:val="0062488B"/>
    <w:rsid w:val="0062564E"/>
    <w:rsid w:val="00631462"/>
    <w:rsid w:val="0063375B"/>
    <w:rsid w:val="006374D8"/>
    <w:rsid w:val="00640235"/>
    <w:rsid w:val="0064259B"/>
    <w:rsid w:val="00643446"/>
    <w:rsid w:val="006460E9"/>
    <w:rsid w:val="00650A53"/>
    <w:rsid w:val="006564EE"/>
    <w:rsid w:val="006608DC"/>
    <w:rsid w:val="00660FC8"/>
    <w:rsid w:val="006616DC"/>
    <w:rsid w:val="00661C91"/>
    <w:rsid w:val="00666A97"/>
    <w:rsid w:val="00672E76"/>
    <w:rsid w:val="00673A43"/>
    <w:rsid w:val="00673CC3"/>
    <w:rsid w:val="00681BA2"/>
    <w:rsid w:val="00684111"/>
    <w:rsid w:val="006936E7"/>
    <w:rsid w:val="00694F5F"/>
    <w:rsid w:val="00697324"/>
    <w:rsid w:val="0069740C"/>
    <w:rsid w:val="006A1979"/>
    <w:rsid w:val="006A24AC"/>
    <w:rsid w:val="006A3119"/>
    <w:rsid w:val="006A3E94"/>
    <w:rsid w:val="006B6757"/>
    <w:rsid w:val="006C12B4"/>
    <w:rsid w:val="006D0534"/>
    <w:rsid w:val="006D4655"/>
    <w:rsid w:val="006D657B"/>
    <w:rsid w:val="006D6907"/>
    <w:rsid w:val="006E0478"/>
    <w:rsid w:val="006E0DE3"/>
    <w:rsid w:val="006E4E56"/>
    <w:rsid w:val="006E5222"/>
    <w:rsid w:val="006F598C"/>
    <w:rsid w:val="006F5EB1"/>
    <w:rsid w:val="0070133F"/>
    <w:rsid w:val="0070208D"/>
    <w:rsid w:val="00702417"/>
    <w:rsid w:val="00705BC3"/>
    <w:rsid w:val="00705D88"/>
    <w:rsid w:val="007060EF"/>
    <w:rsid w:val="00710F43"/>
    <w:rsid w:val="007167C6"/>
    <w:rsid w:val="00724CBA"/>
    <w:rsid w:val="00736B05"/>
    <w:rsid w:val="00736FF0"/>
    <w:rsid w:val="00743FAA"/>
    <w:rsid w:val="007478E1"/>
    <w:rsid w:val="00755F95"/>
    <w:rsid w:val="007566EC"/>
    <w:rsid w:val="007609DD"/>
    <w:rsid w:val="00766A90"/>
    <w:rsid w:val="007670ED"/>
    <w:rsid w:val="00774127"/>
    <w:rsid w:val="00774F28"/>
    <w:rsid w:val="00775C63"/>
    <w:rsid w:val="00781A8D"/>
    <w:rsid w:val="0078657E"/>
    <w:rsid w:val="00792CD0"/>
    <w:rsid w:val="00793E72"/>
    <w:rsid w:val="007944BF"/>
    <w:rsid w:val="00795C0F"/>
    <w:rsid w:val="007A2993"/>
    <w:rsid w:val="007A2B82"/>
    <w:rsid w:val="007A6C43"/>
    <w:rsid w:val="007B3A29"/>
    <w:rsid w:val="007B6978"/>
    <w:rsid w:val="007C28DD"/>
    <w:rsid w:val="007C2984"/>
    <w:rsid w:val="007C2D59"/>
    <w:rsid w:val="007C471C"/>
    <w:rsid w:val="007D1023"/>
    <w:rsid w:val="007E053A"/>
    <w:rsid w:val="007E2B43"/>
    <w:rsid w:val="007E4763"/>
    <w:rsid w:val="007E4939"/>
    <w:rsid w:val="007E6ABE"/>
    <w:rsid w:val="007F0AB9"/>
    <w:rsid w:val="007F4745"/>
    <w:rsid w:val="00800765"/>
    <w:rsid w:val="008012B3"/>
    <w:rsid w:val="00814C69"/>
    <w:rsid w:val="008151F8"/>
    <w:rsid w:val="0081524C"/>
    <w:rsid w:val="00820EB6"/>
    <w:rsid w:val="0082446B"/>
    <w:rsid w:val="00824789"/>
    <w:rsid w:val="00826EBD"/>
    <w:rsid w:val="008303ED"/>
    <w:rsid w:val="0083388E"/>
    <w:rsid w:val="00840B9B"/>
    <w:rsid w:val="008467A4"/>
    <w:rsid w:val="00857CD8"/>
    <w:rsid w:val="008821D4"/>
    <w:rsid w:val="00884CB1"/>
    <w:rsid w:val="00892DD1"/>
    <w:rsid w:val="00892F67"/>
    <w:rsid w:val="00893FCD"/>
    <w:rsid w:val="00896FCA"/>
    <w:rsid w:val="008A1142"/>
    <w:rsid w:val="008A3F49"/>
    <w:rsid w:val="008C6F0E"/>
    <w:rsid w:val="008D1DD5"/>
    <w:rsid w:val="008D3116"/>
    <w:rsid w:val="008E06D5"/>
    <w:rsid w:val="008E0C66"/>
    <w:rsid w:val="008F2520"/>
    <w:rsid w:val="008F2E75"/>
    <w:rsid w:val="00903627"/>
    <w:rsid w:val="0091335B"/>
    <w:rsid w:val="009138C3"/>
    <w:rsid w:val="00921BE5"/>
    <w:rsid w:val="00922A5A"/>
    <w:rsid w:val="0092507B"/>
    <w:rsid w:val="00943696"/>
    <w:rsid w:val="00945197"/>
    <w:rsid w:val="0094756D"/>
    <w:rsid w:val="00951804"/>
    <w:rsid w:val="00951CCF"/>
    <w:rsid w:val="009630CC"/>
    <w:rsid w:val="009632D1"/>
    <w:rsid w:val="00965A34"/>
    <w:rsid w:val="009674BD"/>
    <w:rsid w:val="00972717"/>
    <w:rsid w:val="00974722"/>
    <w:rsid w:val="00976E69"/>
    <w:rsid w:val="00980DAF"/>
    <w:rsid w:val="00984785"/>
    <w:rsid w:val="009972E7"/>
    <w:rsid w:val="009A45AD"/>
    <w:rsid w:val="009A469A"/>
    <w:rsid w:val="009B4F49"/>
    <w:rsid w:val="009B5803"/>
    <w:rsid w:val="009C29A0"/>
    <w:rsid w:val="009C4EA6"/>
    <w:rsid w:val="009D70FF"/>
    <w:rsid w:val="009E0FDA"/>
    <w:rsid w:val="009E1061"/>
    <w:rsid w:val="009E4B86"/>
    <w:rsid w:val="009E544E"/>
    <w:rsid w:val="009F47B8"/>
    <w:rsid w:val="00A03086"/>
    <w:rsid w:val="00A05CBF"/>
    <w:rsid w:val="00A06A75"/>
    <w:rsid w:val="00A12BD7"/>
    <w:rsid w:val="00A139F1"/>
    <w:rsid w:val="00A26809"/>
    <w:rsid w:val="00A26A17"/>
    <w:rsid w:val="00A27BCE"/>
    <w:rsid w:val="00A30955"/>
    <w:rsid w:val="00A416D8"/>
    <w:rsid w:val="00A55E7F"/>
    <w:rsid w:val="00A66D13"/>
    <w:rsid w:val="00A718D2"/>
    <w:rsid w:val="00A75206"/>
    <w:rsid w:val="00A80A29"/>
    <w:rsid w:val="00A81792"/>
    <w:rsid w:val="00A84000"/>
    <w:rsid w:val="00A910DA"/>
    <w:rsid w:val="00A944E5"/>
    <w:rsid w:val="00AA0380"/>
    <w:rsid w:val="00AB601A"/>
    <w:rsid w:val="00AC010D"/>
    <w:rsid w:val="00AC108D"/>
    <w:rsid w:val="00AC74C6"/>
    <w:rsid w:val="00AC75B3"/>
    <w:rsid w:val="00AD0000"/>
    <w:rsid w:val="00AD0236"/>
    <w:rsid w:val="00AD069C"/>
    <w:rsid w:val="00AD3D80"/>
    <w:rsid w:val="00AD73E4"/>
    <w:rsid w:val="00AE056D"/>
    <w:rsid w:val="00AE5C9E"/>
    <w:rsid w:val="00AE76EE"/>
    <w:rsid w:val="00AF125E"/>
    <w:rsid w:val="00AF5E27"/>
    <w:rsid w:val="00AF6050"/>
    <w:rsid w:val="00B10C05"/>
    <w:rsid w:val="00B11679"/>
    <w:rsid w:val="00B1385E"/>
    <w:rsid w:val="00B16BA4"/>
    <w:rsid w:val="00B16D56"/>
    <w:rsid w:val="00B17168"/>
    <w:rsid w:val="00B20751"/>
    <w:rsid w:val="00B311E3"/>
    <w:rsid w:val="00B33DD2"/>
    <w:rsid w:val="00B42948"/>
    <w:rsid w:val="00B5302D"/>
    <w:rsid w:val="00B57780"/>
    <w:rsid w:val="00B705F6"/>
    <w:rsid w:val="00B71355"/>
    <w:rsid w:val="00B74431"/>
    <w:rsid w:val="00B749E3"/>
    <w:rsid w:val="00B76746"/>
    <w:rsid w:val="00B84D68"/>
    <w:rsid w:val="00B87CFE"/>
    <w:rsid w:val="00B913D5"/>
    <w:rsid w:val="00B94F23"/>
    <w:rsid w:val="00B95D27"/>
    <w:rsid w:val="00BA027A"/>
    <w:rsid w:val="00BA1666"/>
    <w:rsid w:val="00BA60E9"/>
    <w:rsid w:val="00BA79FE"/>
    <w:rsid w:val="00BB2241"/>
    <w:rsid w:val="00BB2DFA"/>
    <w:rsid w:val="00BC23B0"/>
    <w:rsid w:val="00BC7D6D"/>
    <w:rsid w:val="00BD1516"/>
    <w:rsid w:val="00BE3B83"/>
    <w:rsid w:val="00BE6F39"/>
    <w:rsid w:val="00BE7F49"/>
    <w:rsid w:val="00BF63C1"/>
    <w:rsid w:val="00C049AF"/>
    <w:rsid w:val="00C06073"/>
    <w:rsid w:val="00C11E9D"/>
    <w:rsid w:val="00C153BB"/>
    <w:rsid w:val="00C172FB"/>
    <w:rsid w:val="00C17722"/>
    <w:rsid w:val="00C20C2E"/>
    <w:rsid w:val="00C21DB5"/>
    <w:rsid w:val="00C23437"/>
    <w:rsid w:val="00C270B7"/>
    <w:rsid w:val="00C2725A"/>
    <w:rsid w:val="00C32403"/>
    <w:rsid w:val="00C33449"/>
    <w:rsid w:val="00C34A51"/>
    <w:rsid w:val="00C3529E"/>
    <w:rsid w:val="00C36225"/>
    <w:rsid w:val="00C40B0D"/>
    <w:rsid w:val="00C42243"/>
    <w:rsid w:val="00C42F22"/>
    <w:rsid w:val="00C44980"/>
    <w:rsid w:val="00C46207"/>
    <w:rsid w:val="00C50863"/>
    <w:rsid w:val="00C50ACF"/>
    <w:rsid w:val="00C5307D"/>
    <w:rsid w:val="00C607F9"/>
    <w:rsid w:val="00C61D48"/>
    <w:rsid w:val="00C652C6"/>
    <w:rsid w:val="00C657FF"/>
    <w:rsid w:val="00C70CC6"/>
    <w:rsid w:val="00C72C54"/>
    <w:rsid w:val="00C739DE"/>
    <w:rsid w:val="00C80E84"/>
    <w:rsid w:val="00C81D6C"/>
    <w:rsid w:val="00C82638"/>
    <w:rsid w:val="00C831F0"/>
    <w:rsid w:val="00CA1EAF"/>
    <w:rsid w:val="00CB016E"/>
    <w:rsid w:val="00CB03A8"/>
    <w:rsid w:val="00CB18A7"/>
    <w:rsid w:val="00CB42E1"/>
    <w:rsid w:val="00CB791D"/>
    <w:rsid w:val="00CB7923"/>
    <w:rsid w:val="00CD26F3"/>
    <w:rsid w:val="00CD382C"/>
    <w:rsid w:val="00CE360E"/>
    <w:rsid w:val="00CE5D37"/>
    <w:rsid w:val="00CE6FED"/>
    <w:rsid w:val="00CF021A"/>
    <w:rsid w:val="00CF0BB1"/>
    <w:rsid w:val="00CF1E7C"/>
    <w:rsid w:val="00CF38EF"/>
    <w:rsid w:val="00CF44B9"/>
    <w:rsid w:val="00CF51AF"/>
    <w:rsid w:val="00CF548B"/>
    <w:rsid w:val="00D00C0B"/>
    <w:rsid w:val="00D04106"/>
    <w:rsid w:val="00D10EF3"/>
    <w:rsid w:val="00D10F57"/>
    <w:rsid w:val="00D21271"/>
    <w:rsid w:val="00D263C3"/>
    <w:rsid w:val="00D33954"/>
    <w:rsid w:val="00D35EDE"/>
    <w:rsid w:val="00D40932"/>
    <w:rsid w:val="00D53AA9"/>
    <w:rsid w:val="00D54985"/>
    <w:rsid w:val="00D5505F"/>
    <w:rsid w:val="00D706F8"/>
    <w:rsid w:val="00D74154"/>
    <w:rsid w:val="00D74B0D"/>
    <w:rsid w:val="00D757DD"/>
    <w:rsid w:val="00D76435"/>
    <w:rsid w:val="00D77F93"/>
    <w:rsid w:val="00D827D5"/>
    <w:rsid w:val="00D8510F"/>
    <w:rsid w:val="00D85DA1"/>
    <w:rsid w:val="00D872CA"/>
    <w:rsid w:val="00D92E07"/>
    <w:rsid w:val="00D944DE"/>
    <w:rsid w:val="00D976B3"/>
    <w:rsid w:val="00DA1B33"/>
    <w:rsid w:val="00DA36AB"/>
    <w:rsid w:val="00DB5497"/>
    <w:rsid w:val="00DB6A1F"/>
    <w:rsid w:val="00DC79C9"/>
    <w:rsid w:val="00DD0BDA"/>
    <w:rsid w:val="00DD17FB"/>
    <w:rsid w:val="00DD565B"/>
    <w:rsid w:val="00DD6BC8"/>
    <w:rsid w:val="00DE215B"/>
    <w:rsid w:val="00DE37CE"/>
    <w:rsid w:val="00DE4CEF"/>
    <w:rsid w:val="00DE6CAC"/>
    <w:rsid w:val="00DF10B3"/>
    <w:rsid w:val="00DF1C93"/>
    <w:rsid w:val="00DF51A3"/>
    <w:rsid w:val="00DF66F7"/>
    <w:rsid w:val="00E05984"/>
    <w:rsid w:val="00E05D56"/>
    <w:rsid w:val="00E06EB1"/>
    <w:rsid w:val="00E206D4"/>
    <w:rsid w:val="00E25A3C"/>
    <w:rsid w:val="00E26ACD"/>
    <w:rsid w:val="00E27BBB"/>
    <w:rsid w:val="00E314C0"/>
    <w:rsid w:val="00E33DA6"/>
    <w:rsid w:val="00E4206C"/>
    <w:rsid w:val="00E420E3"/>
    <w:rsid w:val="00E45414"/>
    <w:rsid w:val="00E456FC"/>
    <w:rsid w:val="00E46802"/>
    <w:rsid w:val="00E57849"/>
    <w:rsid w:val="00E62D35"/>
    <w:rsid w:val="00E67A33"/>
    <w:rsid w:val="00E729BC"/>
    <w:rsid w:val="00E912D2"/>
    <w:rsid w:val="00E91730"/>
    <w:rsid w:val="00E96CC8"/>
    <w:rsid w:val="00EA0EC2"/>
    <w:rsid w:val="00EA1E43"/>
    <w:rsid w:val="00EA2589"/>
    <w:rsid w:val="00EA3D99"/>
    <w:rsid w:val="00EA6A72"/>
    <w:rsid w:val="00EA6E36"/>
    <w:rsid w:val="00EA7E57"/>
    <w:rsid w:val="00EB059E"/>
    <w:rsid w:val="00EB07A6"/>
    <w:rsid w:val="00EB0ED4"/>
    <w:rsid w:val="00EB2C3E"/>
    <w:rsid w:val="00EB470F"/>
    <w:rsid w:val="00EC2953"/>
    <w:rsid w:val="00EC6779"/>
    <w:rsid w:val="00EC75C3"/>
    <w:rsid w:val="00ED0072"/>
    <w:rsid w:val="00ED7AB1"/>
    <w:rsid w:val="00EE087E"/>
    <w:rsid w:val="00EE22AF"/>
    <w:rsid w:val="00EE257F"/>
    <w:rsid w:val="00EE2C12"/>
    <w:rsid w:val="00EE2DA5"/>
    <w:rsid w:val="00EE49D8"/>
    <w:rsid w:val="00EE4ACA"/>
    <w:rsid w:val="00EE7203"/>
    <w:rsid w:val="00EE73FC"/>
    <w:rsid w:val="00EF2AB5"/>
    <w:rsid w:val="00EF46C4"/>
    <w:rsid w:val="00EF4DB4"/>
    <w:rsid w:val="00F00048"/>
    <w:rsid w:val="00F00686"/>
    <w:rsid w:val="00F026DD"/>
    <w:rsid w:val="00F0288B"/>
    <w:rsid w:val="00F03C71"/>
    <w:rsid w:val="00F0401A"/>
    <w:rsid w:val="00F07C1F"/>
    <w:rsid w:val="00F107DE"/>
    <w:rsid w:val="00F250CF"/>
    <w:rsid w:val="00F37CF8"/>
    <w:rsid w:val="00F440ED"/>
    <w:rsid w:val="00F45FDD"/>
    <w:rsid w:val="00F46B23"/>
    <w:rsid w:val="00F547DA"/>
    <w:rsid w:val="00F54F95"/>
    <w:rsid w:val="00F54F9B"/>
    <w:rsid w:val="00F60908"/>
    <w:rsid w:val="00F71C05"/>
    <w:rsid w:val="00F74DF6"/>
    <w:rsid w:val="00F769ED"/>
    <w:rsid w:val="00F774FF"/>
    <w:rsid w:val="00F8140D"/>
    <w:rsid w:val="00F81B73"/>
    <w:rsid w:val="00F83655"/>
    <w:rsid w:val="00F867B6"/>
    <w:rsid w:val="00F87AC8"/>
    <w:rsid w:val="00F96735"/>
    <w:rsid w:val="00FA4A79"/>
    <w:rsid w:val="00FA59F7"/>
    <w:rsid w:val="00FB53B5"/>
    <w:rsid w:val="00FC2A6B"/>
    <w:rsid w:val="00FD619B"/>
    <w:rsid w:val="00FE04CA"/>
    <w:rsid w:val="00FE56D1"/>
    <w:rsid w:val="00FF0210"/>
    <w:rsid w:val="00FF1923"/>
    <w:rsid w:val="00FF1EBD"/>
    <w:rsid w:val="00FF5635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4CE7"/>
  <w15:chartTrackingRefBased/>
  <w15:docId w15:val="{03C80784-0A6A-5E46-BAAF-8F183740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H Sarabun New"/>
        <w:bCs/>
        <w:color w:val="000000" w:themeColor="text1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9C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0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007A0E"/>
    <w:pPr>
      <w:spacing w:before="100" w:beforeAutospacing="1" w:after="100" w:afterAutospacing="1"/>
      <w:outlineLvl w:val="2"/>
    </w:pPr>
    <w:rPr>
      <w:rFonts w:ascii="Helvetica" w:eastAsiaTheme="minorHAnsi" w:hAnsi="Helvetica" w:cs="TH Sarabun New"/>
      <w:b/>
      <w:color w:val="000000" w:themeColor="tex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35"/>
    <w:pPr>
      <w:ind w:left="720"/>
      <w:contextualSpacing/>
    </w:pPr>
    <w:rPr>
      <w:rFonts w:ascii="Helvetica" w:eastAsiaTheme="minorHAnsi" w:hAnsi="Helvetica" w:cs="TH Sarabun New"/>
      <w:bCs/>
      <w:color w:val="000000" w:themeColor="text1"/>
      <w:sz w:val="22"/>
      <w:szCs w:val="22"/>
    </w:rPr>
  </w:style>
  <w:style w:type="character" w:customStyle="1" w:styleId="apple-converted-space">
    <w:name w:val="apple-converted-space"/>
    <w:basedOn w:val="DefaultParagraphFont"/>
    <w:rsid w:val="00D76435"/>
  </w:style>
  <w:style w:type="character" w:styleId="Emphasis">
    <w:name w:val="Emphasis"/>
    <w:basedOn w:val="DefaultParagraphFont"/>
    <w:uiPriority w:val="20"/>
    <w:qFormat/>
    <w:rsid w:val="00D76435"/>
    <w:rPr>
      <w:i/>
      <w:iCs/>
    </w:rPr>
  </w:style>
  <w:style w:type="paragraph" w:styleId="NormalWeb">
    <w:name w:val="Normal (Web)"/>
    <w:basedOn w:val="Normal"/>
    <w:uiPriority w:val="99"/>
    <w:unhideWhenUsed/>
    <w:rsid w:val="00D76435"/>
    <w:pPr>
      <w:spacing w:before="100" w:beforeAutospacing="1" w:after="100" w:afterAutospacing="1"/>
    </w:pPr>
    <w:rPr>
      <w:rFonts w:ascii="Helvetica" w:eastAsiaTheme="minorHAnsi" w:hAnsi="Helvetica" w:cs="TH Sarabun New"/>
      <w:bCs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0F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710F43"/>
    <w:pPr>
      <w:spacing w:before="100" w:beforeAutospacing="1" w:after="100" w:afterAutospacing="1"/>
    </w:pPr>
    <w:rPr>
      <w:rFonts w:ascii="Helvetica" w:eastAsiaTheme="minorHAnsi" w:hAnsi="Helvetica" w:cs="TH Sarabun New"/>
      <w:bCs/>
      <w:color w:val="000000" w:themeColor="tex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10F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A0E"/>
    <w:rPr>
      <w:rFonts w:ascii="Times New Roman" w:eastAsia="Times New Roman" w:hAnsi="Times New Roman" w:cs="Times New Roman"/>
      <w:b/>
      <w:bCs w:val="0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07A0E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F0BB1"/>
  </w:style>
  <w:style w:type="character" w:customStyle="1" w:styleId="highlight">
    <w:name w:val="highlight"/>
    <w:basedOn w:val="DefaultParagraphFont"/>
    <w:rsid w:val="00B1385E"/>
  </w:style>
  <w:style w:type="character" w:customStyle="1" w:styleId="ej-keyword">
    <w:name w:val="ej-keyword"/>
    <w:basedOn w:val="DefaultParagraphFont"/>
    <w:rsid w:val="00C270B7"/>
  </w:style>
  <w:style w:type="paragraph" w:customStyle="1" w:styleId="headinganchor">
    <w:name w:val="headinganchor"/>
    <w:basedOn w:val="Normal"/>
    <w:rsid w:val="007A2993"/>
    <w:pPr>
      <w:spacing w:before="100" w:beforeAutospacing="1" w:after="100" w:afterAutospacing="1"/>
    </w:pPr>
  </w:style>
  <w:style w:type="character" w:customStyle="1" w:styleId="h2">
    <w:name w:val="h2"/>
    <w:basedOn w:val="DefaultParagraphFont"/>
    <w:rsid w:val="007A2993"/>
  </w:style>
  <w:style w:type="character" w:customStyle="1" w:styleId="headingendmark">
    <w:name w:val="headingendmark"/>
    <w:basedOn w:val="DefaultParagraphFont"/>
    <w:rsid w:val="007A2993"/>
  </w:style>
  <w:style w:type="paragraph" w:customStyle="1" w:styleId="bulletindent1">
    <w:name w:val="bulletindent1"/>
    <w:basedOn w:val="Normal"/>
    <w:rsid w:val="007A2993"/>
    <w:pPr>
      <w:spacing w:before="100" w:beforeAutospacing="1" w:after="100" w:afterAutospacing="1"/>
    </w:pPr>
  </w:style>
  <w:style w:type="character" w:customStyle="1" w:styleId="glyph">
    <w:name w:val="glyph"/>
    <w:basedOn w:val="DefaultParagraphFont"/>
    <w:rsid w:val="007A2993"/>
  </w:style>
  <w:style w:type="character" w:customStyle="1" w:styleId="h5">
    <w:name w:val="h5"/>
    <w:basedOn w:val="DefaultParagraphFont"/>
    <w:rsid w:val="00945197"/>
  </w:style>
  <w:style w:type="character" w:customStyle="1" w:styleId="Heading1Char">
    <w:name w:val="Heading 1 Char"/>
    <w:basedOn w:val="DefaultParagraphFont"/>
    <w:link w:val="Heading1"/>
    <w:uiPriority w:val="9"/>
    <w:rsid w:val="00CD382C"/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39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39"/>
    <w:rPr>
      <w:rFonts w:ascii="Times New Roman" w:eastAsia="Times New Roman" w:hAnsi="Times New Roman" w:cs="Angsana New"/>
      <w:bCs w:val="0"/>
      <w:color w:val="auto"/>
      <w:sz w:val="18"/>
    </w:rPr>
  </w:style>
  <w:style w:type="paragraph" w:styleId="Revision">
    <w:name w:val="Revision"/>
    <w:hidden/>
    <w:uiPriority w:val="99"/>
    <w:semiHidden/>
    <w:rsid w:val="00F8140D"/>
    <w:rPr>
      <w:rFonts w:ascii="Times New Roman" w:eastAsia="Times New Roman" w:hAnsi="Times New Roman" w:cs="Angsana New"/>
      <w:bCs w:val="0"/>
      <w:color w:val="auto"/>
      <w:sz w:val="24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8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0D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0D"/>
    <w:rPr>
      <w:rFonts w:ascii="Times New Roman" w:eastAsia="Times New Roman" w:hAnsi="Times New Roman" w:cs="Angsana New"/>
      <w:bCs w:val="0"/>
      <w:color w:val="auto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0D"/>
    <w:rPr>
      <w:rFonts w:ascii="Times New Roman" w:eastAsia="Times New Roman" w:hAnsi="Times New Roman" w:cs="Angsana New"/>
      <w:b/>
      <w:bCs/>
      <w:color w:val="auto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281FB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1FB4"/>
    <w:rPr>
      <w:rFonts w:ascii="Times New Roman" w:eastAsia="Times New Roman" w:hAnsi="Times New Roman" w:cs="Angsana New"/>
      <w:bCs w:val="0"/>
      <w:color w:val="auto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81FB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1FB4"/>
    <w:rPr>
      <w:rFonts w:ascii="Times New Roman" w:eastAsia="Times New Roman" w:hAnsi="Times New Roman" w:cs="Angsana New"/>
      <w:bCs w:val="0"/>
      <w:color w:val="auto"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0C2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33"/>
    </w:rPr>
  </w:style>
  <w:style w:type="character" w:customStyle="1" w:styleId="ref-journal">
    <w:name w:val="ref-journal"/>
    <w:basedOn w:val="DefaultParagraphFont"/>
    <w:rsid w:val="00E26ACD"/>
  </w:style>
  <w:style w:type="character" w:customStyle="1" w:styleId="ref-vol">
    <w:name w:val="ref-vol"/>
    <w:basedOn w:val="DefaultParagraphFont"/>
    <w:rsid w:val="00E26ACD"/>
  </w:style>
  <w:style w:type="paragraph" w:customStyle="1" w:styleId="EndNoteBibliographyTitle">
    <w:name w:val="EndNote Bibliography Title"/>
    <w:basedOn w:val="Normal"/>
    <w:link w:val="EndNoteBibliographyTitleChar"/>
    <w:rsid w:val="0064344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643446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643446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643446"/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3uucc">
    <w:name w:val="s3uucc"/>
    <w:basedOn w:val="DefaultParagraphFont"/>
    <w:rsid w:val="00BB22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F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C6C745-3420-4D9C-934A-745CF43F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Palapun Waitayangkoon</dc:creator>
  <cp:keywords/>
  <dc:description/>
  <cp:lastModifiedBy>Arunkumar Sivanesan, Integra-PDY, IN</cp:lastModifiedBy>
  <cp:revision>2</cp:revision>
  <cp:lastPrinted>2019-12-16T08:12:00Z</cp:lastPrinted>
  <dcterms:created xsi:type="dcterms:W3CDTF">2020-04-27T06:14:00Z</dcterms:created>
  <dcterms:modified xsi:type="dcterms:W3CDTF">2020-04-27T06:14:00Z</dcterms:modified>
</cp:coreProperties>
</file>