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B159" w14:textId="371BA8D7" w:rsidR="0078416A" w:rsidRPr="0078416A" w:rsidRDefault="0078416A" w:rsidP="0078416A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8416A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Supplementary Materials</w:t>
      </w:r>
    </w:p>
    <w:p w14:paraId="27AE74D4" w14:textId="7259B098" w:rsidR="0078416A" w:rsidRPr="00B0035A" w:rsidRDefault="0078416A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Supplementary f</w:t>
      </w:r>
      <w:r w:rsidRPr="00B0035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igure 1: Incidence of invasive cervical cancer in Sweden 1960-2017 (Source: the Swedish National Cancer Registry) </w:t>
      </w:r>
    </w:p>
    <w:p w14:paraId="6AC4A75B" w14:textId="77777777" w:rsidR="0078416A" w:rsidRDefault="0078416A" w:rsidP="0078416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Orange: total</w:t>
      </w:r>
    </w:p>
    <w:p w14:paraId="15552CB2" w14:textId="77777777" w:rsidR="0078416A" w:rsidRDefault="0078416A" w:rsidP="0078416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Blue: squamous cell cancer</w:t>
      </w:r>
    </w:p>
    <w:p w14:paraId="7FA06C05" w14:textId="77777777" w:rsidR="0078416A" w:rsidRDefault="0078416A" w:rsidP="0078416A">
      <w:pPr>
        <w:rPr>
          <w:rFonts w:ascii="Times New Roman" w:eastAsiaTheme="majorEastAsia" w:hAnsi="Times New Roman" w:cs="Times New Roman"/>
          <w:color w:val="000000" w:themeColor="text1"/>
          <w:szCs w:val="32"/>
          <w:lang w:val="en-US"/>
        </w:rPr>
      </w:pPr>
      <w:r w:rsidRPr="00B0035A">
        <w:rPr>
          <w:rFonts w:ascii="Times New Roman" w:eastAsiaTheme="majorEastAsia" w:hAnsi="Times New Roman" w:cs="Times New Roman"/>
          <w:noProof/>
          <w:color w:val="000000" w:themeColor="text1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9FD7F3F" wp14:editId="3D078B06">
            <wp:simplePos x="0" y="0"/>
            <wp:positionH relativeFrom="column">
              <wp:posOffset>-3810</wp:posOffset>
            </wp:positionH>
            <wp:positionV relativeFrom="paragraph">
              <wp:posOffset>209550</wp:posOffset>
            </wp:positionV>
            <wp:extent cx="2697480" cy="30759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7" r="39731"/>
                    <a:stretch/>
                  </pic:blipFill>
                  <pic:spPr bwMode="auto">
                    <a:xfrm>
                      <a:off x="0" y="0"/>
                      <a:ext cx="2697480" cy="307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lang w:val="en-US"/>
        </w:rPr>
        <w:t>Grey: adenocarcinoma</w:t>
      </w: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4F4D1C59" w14:textId="3220FE43" w:rsidR="0014582E" w:rsidRDefault="0014582E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14582E" w:rsidSect="00DE2424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163B01E" w14:textId="77777777" w:rsidR="0014582E" w:rsidRDefault="0014582E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S</w:t>
      </w:r>
      <w:r w:rsidRPr="008F78B4">
        <w:rPr>
          <w:rFonts w:ascii="Times New Roman" w:hAnsi="Times New Roman" w:cs="Times New Roman" w:hint="eastAsia"/>
          <w:color w:val="000000" w:themeColor="text1"/>
          <w:lang w:val="en-US"/>
        </w:rPr>
        <w:t>u</w:t>
      </w:r>
      <w:r w:rsidRPr="008F78B4">
        <w:rPr>
          <w:rFonts w:ascii="Times New Roman" w:hAnsi="Times New Roman" w:cs="Times New Roman"/>
          <w:color w:val="000000" w:themeColor="text1"/>
          <w:lang w:val="en-US"/>
        </w:rPr>
        <w:t xml:space="preserve">pplementary table </w:t>
      </w:r>
      <w:r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4B4640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>Number of primary HPV tests and cytology tests in Sweden during 2012-2015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</w:tblGrid>
      <w:tr w:rsidR="0014582E" w14:paraId="4757160A" w14:textId="77777777" w:rsidTr="00347BD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DFA7043" w14:textId="77777777" w:rsidR="0014582E" w:rsidRDefault="001458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BB1B60C" w14:textId="41C0C0DB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Number of primary HPV test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2BA1C001" w14:textId="775E9819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Number of cytology test</w:t>
            </w:r>
          </w:p>
        </w:tc>
      </w:tr>
      <w:tr w:rsidR="0014582E" w14:paraId="3974066A" w14:textId="77777777" w:rsidTr="00347BDF">
        <w:tc>
          <w:tcPr>
            <w:tcW w:w="2263" w:type="dxa"/>
            <w:tcBorders>
              <w:top w:val="single" w:sz="4" w:space="0" w:color="auto"/>
            </w:tcBorders>
          </w:tcPr>
          <w:p w14:paraId="72F55D50" w14:textId="78A530C3" w:rsidR="0014582E" w:rsidRDefault="001458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2012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A09C48B" w14:textId="433F77E7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3085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3C5D359" w14:textId="366E9C80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681,936</w:t>
            </w:r>
          </w:p>
        </w:tc>
      </w:tr>
      <w:tr w:rsidR="0014582E" w14:paraId="4791B5A7" w14:textId="77777777" w:rsidTr="00347BDF">
        <w:tc>
          <w:tcPr>
            <w:tcW w:w="2263" w:type="dxa"/>
          </w:tcPr>
          <w:p w14:paraId="3326EE78" w14:textId="295F41FD" w:rsidR="0014582E" w:rsidRDefault="001458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2013</w:t>
            </w:r>
          </w:p>
        </w:tc>
        <w:tc>
          <w:tcPr>
            <w:tcW w:w="2263" w:type="dxa"/>
          </w:tcPr>
          <w:p w14:paraId="779742E3" w14:textId="78656736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3035</w:t>
            </w:r>
          </w:p>
        </w:tc>
        <w:tc>
          <w:tcPr>
            <w:tcW w:w="2264" w:type="dxa"/>
          </w:tcPr>
          <w:p w14:paraId="00EE01BE" w14:textId="6D94DC9A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683,971</w:t>
            </w:r>
          </w:p>
        </w:tc>
      </w:tr>
      <w:tr w:rsidR="0014582E" w14:paraId="13303FBD" w14:textId="77777777" w:rsidTr="00347BDF">
        <w:tc>
          <w:tcPr>
            <w:tcW w:w="2263" w:type="dxa"/>
          </w:tcPr>
          <w:p w14:paraId="3BF2B0B8" w14:textId="2073A0E6" w:rsidR="0014582E" w:rsidRDefault="001458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2014</w:t>
            </w:r>
          </w:p>
        </w:tc>
        <w:tc>
          <w:tcPr>
            <w:tcW w:w="2263" w:type="dxa"/>
          </w:tcPr>
          <w:p w14:paraId="68724FA5" w14:textId="5B69483C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22,281</w:t>
            </w:r>
          </w:p>
        </w:tc>
        <w:tc>
          <w:tcPr>
            <w:tcW w:w="2264" w:type="dxa"/>
          </w:tcPr>
          <w:p w14:paraId="04664DC1" w14:textId="0C43553C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697,705</w:t>
            </w:r>
          </w:p>
        </w:tc>
      </w:tr>
      <w:tr w:rsidR="0014582E" w14:paraId="76DD85A8" w14:textId="77777777" w:rsidTr="00347BDF">
        <w:tc>
          <w:tcPr>
            <w:tcW w:w="2263" w:type="dxa"/>
            <w:tcBorders>
              <w:bottom w:val="single" w:sz="4" w:space="0" w:color="auto"/>
            </w:tcBorders>
          </w:tcPr>
          <w:p w14:paraId="3D0A005D" w14:textId="0D6650D8" w:rsidR="0014582E" w:rsidRDefault="0014582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3BCCD4C" w14:textId="71050973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51,337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3D1CAA76" w14:textId="02656DD8" w:rsidR="0014582E" w:rsidRDefault="0014582E" w:rsidP="0014582E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687,791</w:t>
            </w:r>
          </w:p>
        </w:tc>
      </w:tr>
    </w:tbl>
    <w:p w14:paraId="37454724" w14:textId="13C1804C" w:rsidR="0014582E" w:rsidRDefault="0014582E">
      <w:pPr>
        <w:rPr>
          <w:rFonts w:ascii="Times New Roman" w:eastAsiaTheme="majorEastAsia" w:hAnsi="Times New Roman" w:cs="Times New Roman"/>
          <w:color w:val="000000" w:themeColor="text1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51548AB4" w14:textId="77777777" w:rsidR="0014582E" w:rsidRDefault="0014582E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14582E" w:rsidSect="0014582E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485D0755" w14:textId="69BEA1DD" w:rsidR="0078416A" w:rsidRPr="004B4640" w:rsidRDefault="0014582E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>S</w:t>
      </w:r>
      <w:r w:rsidR="0078416A" w:rsidRPr="008F78B4">
        <w:rPr>
          <w:rFonts w:ascii="Times New Roman" w:hAnsi="Times New Roman" w:cs="Times New Roman" w:hint="eastAsia"/>
          <w:color w:val="000000" w:themeColor="text1"/>
          <w:sz w:val="24"/>
          <w:lang w:val="en-US"/>
        </w:rPr>
        <w:t>u</w:t>
      </w:r>
      <w:r w:rsidR="0078416A" w:rsidRPr="008F78B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pplementary table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2</w:t>
      </w:r>
      <w:r w:rsidR="0078416A" w:rsidRPr="004B464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</w:t>
      </w:r>
      <w:r w:rsidR="0078416A">
        <w:rPr>
          <w:rFonts w:ascii="Times New Roman" w:hAnsi="Times New Roman" w:cs="Times New Roman"/>
          <w:color w:val="000000" w:themeColor="text1"/>
          <w:sz w:val="24"/>
          <w:lang w:val="en-US"/>
        </w:rPr>
        <w:t>Sensitivity analysis of a</w:t>
      </w:r>
      <w:r w:rsidR="0078416A" w:rsidRPr="004B464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ge-adjusted incidence rate ratio of invasive cervical cancer in 2014-2015 compared to 2002-2013, among women adequately screened with normal results and women unscreened in the </w:t>
      </w:r>
      <w:r w:rsidR="0078416A">
        <w:rPr>
          <w:rFonts w:ascii="Times New Roman" w:hAnsi="Times New Roman" w:cs="Times New Roman"/>
          <w:color w:val="000000" w:themeColor="text1"/>
          <w:sz w:val="24"/>
          <w:lang w:val="en-US"/>
        </w:rPr>
        <w:t>preceding</w:t>
      </w:r>
      <w:r w:rsidR="0078416A" w:rsidRPr="004B464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two screening intervals</w:t>
      </w:r>
      <w:r w:rsidR="0078416A">
        <w:rPr>
          <w:rFonts w:ascii="Times New Roman" w:hAnsi="Times New Roman" w:cs="Times New Roman"/>
          <w:color w:val="000000" w:themeColor="text1"/>
          <w:sz w:val="24"/>
          <w:lang w:val="en-US"/>
        </w:rPr>
        <w:t>, using cervical cancer cases derived from National Cancer Registry during whole study period.</w:t>
      </w:r>
    </w:p>
    <w:tbl>
      <w:tblPr>
        <w:tblStyle w:val="TableGrid"/>
        <w:tblW w:w="12049" w:type="dxa"/>
        <w:tblLayout w:type="fixed"/>
        <w:tblLook w:val="04A0" w:firstRow="1" w:lastRow="0" w:firstColumn="1" w:lastColumn="0" w:noHBand="0" w:noVBand="1"/>
      </w:tblPr>
      <w:tblGrid>
        <w:gridCol w:w="1414"/>
        <w:gridCol w:w="1648"/>
        <w:gridCol w:w="1474"/>
        <w:gridCol w:w="2081"/>
        <w:gridCol w:w="1463"/>
        <w:gridCol w:w="1843"/>
        <w:gridCol w:w="2126"/>
      </w:tblGrid>
      <w:tr w:rsidR="00447EEA" w:rsidRPr="0020471A" w14:paraId="4C94FBC3" w14:textId="7DC247D4" w:rsidTr="0014582E"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F2A1C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F5307" w14:textId="77777777" w:rsidR="00447EEA" w:rsidRDefault="00447EEA" w:rsidP="00B2124B">
            <w:pPr>
              <w:pStyle w:val="MscrptText"/>
              <w:spacing w:after="0"/>
            </w:pPr>
            <w:r w:rsidRPr="004B2B22">
              <w:rPr>
                <w:lang w:val="en-GB"/>
              </w:rPr>
              <w:t>Year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13219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4B2B22">
              <w:rPr>
                <w:lang w:val="en-GB"/>
              </w:rPr>
              <w:t>Number of cases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BBAFB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4B2B22">
              <w:rPr>
                <w:lang w:val="en-GB"/>
              </w:rPr>
              <w:t>IRR (95% CI)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0F71D" w14:textId="0391EDF2" w:rsidR="00447EEA" w:rsidRDefault="00447EEA" w:rsidP="00B2124B">
            <w:pPr>
              <w:pStyle w:val="MscrptText"/>
              <w:spacing w:after="0"/>
            </w:pPr>
            <w:r w:rsidRPr="004B2B22">
              <w:rPr>
                <w:lang w:val="en-GB"/>
              </w:rPr>
              <w:t>P</w:t>
            </w:r>
            <w:r w:rsidR="0014582E">
              <w:rPr>
                <w:lang w:val="en-GB"/>
              </w:rPr>
              <w:t>-</w:t>
            </w:r>
            <w:r w:rsidRPr="004B2B22">
              <w:rPr>
                <w:lang w:val="en-GB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C8C" w14:textId="7DA2F191" w:rsidR="00447EEA" w:rsidRPr="004B2B22" w:rsidRDefault="00447EEA" w:rsidP="00B2124B">
            <w:pPr>
              <w:pStyle w:val="MscrptText"/>
              <w:spacing w:after="0"/>
              <w:rPr>
                <w:lang w:val="en-GB"/>
              </w:rPr>
            </w:pPr>
            <w:r>
              <w:rPr>
                <w:lang w:val="en-GB"/>
              </w:rPr>
              <w:t>IRR adjusted for country of birth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A7FBC" w14:textId="1B94AF97" w:rsidR="00447EEA" w:rsidRPr="004B2B22" w:rsidRDefault="00447EEA" w:rsidP="00B2124B">
            <w:pPr>
              <w:pStyle w:val="MscrptText"/>
              <w:spacing w:after="0"/>
              <w:rPr>
                <w:lang w:val="en-GB"/>
              </w:rPr>
            </w:pPr>
            <w:r w:rsidRPr="004B2B22">
              <w:rPr>
                <w:lang w:val="en-GB"/>
              </w:rPr>
              <w:t>P</w:t>
            </w:r>
            <w:r w:rsidR="0014582E">
              <w:rPr>
                <w:lang w:val="en-GB"/>
              </w:rPr>
              <w:t>-</w:t>
            </w:r>
            <w:r w:rsidRPr="004B2B22">
              <w:rPr>
                <w:lang w:val="en-GB"/>
              </w:rPr>
              <w:t>value</w:t>
            </w:r>
            <w:r>
              <w:rPr>
                <w:lang w:val="en-GB"/>
              </w:rPr>
              <w:t xml:space="preserve"> adjusted for country of birth</w:t>
            </w:r>
          </w:p>
        </w:tc>
      </w:tr>
      <w:tr w:rsidR="00447EEA" w14:paraId="12129730" w14:textId="4213228B" w:rsidTr="0014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8B34CB" w14:textId="77777777" w:rsidR="00447EEA" w:rsidRDefault="00447EEA" w:rsidP="00B2124B">
            <w:pPr>
              <w:pStyle w:val="MscrptText"/>
              <w:spacing w:after="0" w:line="240" w:lineRule="auto"/>
            </w:pPr>
            <w:r>
              <w:t>Adequately screened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9751821" w14:textId="77777777" w:rsidR="00447EEA" w:rsidRDefault="00447EEA" w:rsidP="00B2124B">
            <w:pPr>
              <w:pStyle w:val="MscrptText"/>
              <w:spacing w:after="0"/>
            </w:pPr>
            <w:r w:rsidRPr="004B2B22">
              <w:rPr>
                <w:lang w:val="en-GB"/>
              </w:rPr>
              <w:t>2014-2015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C2B6F4C" w14:textId="77777777" w:rsidR="00447EEA" w:rsidRDefault="00447EEA" w:rsidP="00B2124B">
            <w:pPr>
              <w:pStyle w:val="MscrptText"/>
              <w:spacing w:after="0"/>
              <w:jc w:val="right"/>
            </w:pPr>
            <w:r>
              <w:rPr>
                <w:lang w:val="en-GB"/>
              </w:rPr>
              <w:t>196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6959911F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4B2B22">
              <w:rPr>
                <w:lang w:val="en-GB"/>
              </w:rPr>
              <w:t>1.</w:t>
            </w:r>
            <w:r>
              <w:rPr>
                <w:lang w:val="en-GB"/>
              </w:rPr>
              <w:t>54</w:t>
            </w:r>
            <w:r w:rsidRPr="004B2B22">
              <w:rPr>
                <w:lang w:val="en-GB"/>
              </w:rPr>
              <w:t xml:space="preserve"> (1.3</w:t>
            </w:r>
            <w:r>
              <w:rPr>
                <w:lang w:val="en-GB"/>
              </w:rPr>
              <w:t>1</w:t>
            </w:r>
            <w:r w:rsidRPr="004B2B22">
              <w:rPr>
                <w:lang w:val="en-GB"/>
              </w:rPr>
              <w:t>-1.8</w:t>
            </w:r>
            <w:r>
              <w:rPr>
                <w:lang w:val="en-GB"/>
              </w:rPr>
              <w:t>0</w:t>
            </w:r>
            <w:r w:rsidRPr="004B2B22">
              <w:rPr>
                <w:lang w:val="en-GB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C213C49" w14:textId="77777777" w:rsidR="00447EEA" w:rsidRDefault="00447EEA" w:rsidP="00B2124B">
            <w:pPr>
              <w:pStyle w:val="MscrptText"/>
              <w:spacing w:after="0"/>
            </w:pPr>
            <w:r w:rsidRPr="004B2B22">
              <w:rPr>
                <w:lang w:val="en-GB"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0A46B2" w14:textId="27A8DC8A" w:rsidR="00447EEA" w:rsidRPr="004B2B22" w:rsidRDefault="00447EEA" w:rsidP="00B2124B">
            <w:pPr>
              <w:pStyle w:val="MscrptText"/>
              <w:spacing w:after="0"/>
              <w:rPr>
                <w:lang w:val="en-GB"/>
              </w:rPr>
            </w:pPr>
            <w:r>
              <w:rPr>
                <w:lang w:val="en-GB"/>
              </w:rPr>
              <w:t>1.53 (1.31-1.79)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2100C4" w14:textId="08AFFA56" w:rsidR="00447EEA" w:rsidRPr="004B2B22" w:rsidRDefault="00447EEA" w:rsidP="00B2124B">
            <w:pPr>
              <w:pStyle w:val="MscrptText"/>
              <w:spacing w:after="0"/>
              <w:rPr>
                <w:lang w:val="en-GB"/>
              </w:rPr>
            </w:pPr>
            <w:r>
              <w:rPr>
                <w:lang w:val="en-GB"/>
              </w:rPr>
              <w:t>&lt;0.0001</w:t>
            </w:r>
          </w:p>
        </w:tc>
      </w:tr>
      <w:tr w:rsidR="00447EEA" w14:paraId="2FC522D2" w14:textId="542749FA" w:rsidTr="0014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6E3EB7AB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771913E7" w14:textId="77777777" w:rsidR="00447EEA" w:rsidRDefault="00447EEA" w:rsidP="00B2124B">
            <w:pPr>
              <w:pStyle w:val="MscrptText"/>
              <w:spacing w:after="0"/>
            </w:pPr>
            <w:r w:rsidRPr="004B2B22">
              <w:rPr>
                <w:lang w:val="en-GB"/>
              </w:rPr>
              <w:t>2002-2013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81D7DA1" w14:textId="77777777" w:rsidR="00447EEA" w:rsidRDefault="00447EEA" w:rsidP="00B2124B">
            <w:pPr>
              <w:pStyle w:val="MscrptText"/>
              <w:spacing w:after="0"/>
              <w:jc w:val="right"/>
            </w:pPr>
            <w:r>
              <w:rPr>
                <w:lang w:val="en-GB"/>
              </w:rPr>
              <w:t>791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E6954F1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4B2B22">
              <w:rPr>
                <w:lang w:val="en-GB"/>
              </w:rPr>
              <w:t>Ref.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9EC7804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E9068C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4DCF85" w14:textId="77777777" w:rsidR="00447EEA" w:rsidRDefault="00447EEA" w:rsidP="00B2124B">
            <w:pPr>
              <w:pStyle w:val="MscrptText"/>
              <w:spacing w:after="0"/>
            </w:pPr>
          </w:p>
        </w:tc>
      </w:tr>
      <w:tr w:rsidR="00447EEA" w14:paraId="653596D9" w14:textId="7E1ED0AB" w:rsidTr="0014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D5A54F" w14:textId="77777777" w:rsidR="00447EEA" w:rsidRDefault="00447EEA" w:rsidP="00B2124B">
            <w:pPr>
              <w:pStyle w:val="MscrptText"/>
              <w:spacing w:after="0"/>
            </w:pPr>
            <w:r>
              <w:t>Unscreened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733AB6D" w14:textId="77777777" w:rsidR="00447EEA" w:rsidRDefault="00447EEA" w:rsidP="00B2124B">
            <w:pPr>
              <w:pStyle w:val="MscrptText"/>
              <w:spacing w:after="0"/>
            </w:pPr>
            <w:r w:rsidRPr="00F548B6">
              <w:rPr>
                <w:lang w:val="en-GB"/>
              </w:rPr>
              <w:t>2014-2015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4446BBD" w14:textId="77777777" w:rsidR="00447EEA" w:rsidRDefault="00447EEA" w:rsidP="00B2124B">
            <w:pPr>
              <w:pStyle w:val="MscrptText"/>
              <w:spacing w:after="0"/>
              <w:jc w:val="right"/>
            </w:pPr>
            <w:r>
              <w:rPr>
                <w:lang w:val="en-GB"/>
              </w:rPr>
              <w:t>173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1FE5DDF2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F548B6">
              <w:rPr>
                <w:lang w:val="en-GB"/>
              </w:rPr>
              <w:t>1.</w:t>
            </w:r>
            <w:r>
              <w:rPr>
                <w:lang w:val="en-GB"/>
              </w:rPr>
              <w:t>13</w:t>
            </w:r>
            <w:r w:rsidRPr="00F548B6">
              <w:rPr>
                <w:lang w:val="en-GB"/>
              </w:rPr>
              <w:t xml:space="preserve"> (0.9</w:t>
            </w:r>
            <w:r>
              <w:rPr>
                <w:lang w:val="en-GB"/>
              </w:rPr>
              <w:t>6</w:t>
            </w:r>
            <w:r w:rsidRPr="00F548B6">
              <w:rPr>
                <w:lang w:val="en-GB"/>
              </w:rPr>
              <w:t>-1.</w:t>
            </w:r>
            <w:r>
              <w:rPr>
                <w:lang w:val="en-GB"/>
              </w:rPr>
              <w:t>33</w:t>
            </w:r>
            <w:r w:rsidRPr="00F548B6">
              <w:rPr>
                <w:lang w:val="en-GB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50804DCD" w14:textId="77777777" w:rsidR="00447EEA" w:rsidRDefault="00447EEA" w:rsidP="00B2124B">
            <w:pPr>
              <w:pStyle w:val="MscrptText"/>
              <w:spacing w:after="0"/>
            </w:pPr>
            <w:r w:rsidRPr="00F548B6">
              <w:rPr>
                <w:lang w:val="en-GB"/>
              </w:rPr>
              <w:t>0.</w:t>
            </w:r>
            <w:r>
              <w:rPr>
                <w:lang w:val="en-GB"/>
              </w:rPr>
              <w:t>1380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08E456" w14:textId="23501615" w:rsidR="00447EEA" w:rsidRPr="00F548B6" w:rsidRDefault="00447EEA" w:rsidP="00B2124B">
            <w:pPr>
              <w:pStyle w:val="MscrptText"/>
              <w:spacing w:after="0"/>
              <w:rPr>
                <w:lang w:val="en-GB"/>
              </w:rPr>
            </w:pPr>
            <w:r w:rsidRPr="00F548B6">
              <w:rPr>
                <w:lang w:val="en-GB"/>
              </w:rPr>
              <w:t>1.</w:t>
            </w:r>
            <w:r>
              <w:rPr>
                <w:lang w:val="en-GB"/>
              </w:rPr>
              <w:t>13</w:t>
            </w:r>
            <w:r w:rsidRPr="00F548B6">
              <w:rPr>
                <w:lang w:val="en-GB"/>
              </w:rPr>
              <w:t xml:space="preserve"> (0.9</w:t>
            </w:r>
            <w:r>
              <w:rPr>
                <w:lang w:val="en-GB"/>
              </w:rPr>
              <w:t>6</w:t>
            </w:r>
            <w:r w:rsidRPr="00F548B6">
              <w:rPr>
                <w:lang w:val="en-GB"/>
              </w:rPr>
              <w:t>-1.</w:t>
            </w:r>
            <w:r>
              <w:rPr>
                <w:lang w:val="en-GB"/>
              </w:rPr>
              <w:t>32</w:t>
            </w:r>
            <w:r w:rsidRPr="00F548B6">
              <w:rPr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382888" w14:textId="3588FA93" w:rsidR="00447EEA" w:rsidRPr="00F548B6" w:rsidRDefault="00447EEA" w:rsidP="00B2124B">
            <w:pPr>
              <w:pStyle w:val="MscrptText"/>
              <w:spacing w:after="0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</w:tr>
      <w:tr w:rsidR="00447EEA" w14:paraId="3A4A3AD8" w14:textId="2877D647" w:rsidTr="0014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53E8F9D1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2BC4B1DA" w14:textId="77777777" w:rsidR="00447EEA" w:rsidRDefault="00447EEA" w:rsidP="00B2124B">
            <w:pPr>
              <w:pStyle w:val="MscrptText"/>
              <w:spacing w:after="0"/>
            </w:pPr>
            <w:r w:rsidRPr="00F548B6">
              <w:rPr>
                <w:lang w:val="en-GB"/>
              </w:rPr>
              <w:t>2002-2013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3E7B364" w14:textId="77777777" w:rsidR="00447EEA" w:rsidRDefault="00447EEA" w:rsidP="00B2124B">
            <w:pPr>
              <w:pStyle w:val="MscrptText"/>
              <w:spacing w:after="0"/>
              <w:jc w:val="right"/>
            </w:pPr>
            <w:r>
              <w:rPr>
                <w:lang w:val="en-GB"/>
              </w:rPr>
              <w:t>950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5AD9C9D6" w14:textId="77777777" w:rsidR="00447EEA" w:rsidRDefault="00447EEA" w:rsidP="00B2124B">
            <w:pPr>
              <w:pStyle w:val="MscrptText"/>
              <w:spacing w:after="0"/>
              <w:jc w:val="right"/>
            </w:pPr>
            <w:r w:rsidRPr="00F548B6">
              <w:rPr>
                <w:lang w:val="en-GB"/>
              </w:rPr>
              <w:t>Ref.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020EDA8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73F617" w14:textId="77777777" w:rsidR="00447EEA" w:rsidRDefault="00447EEA" w:rsidP="00B2124B">
            <w:pPr>
              <w:pStyle w:val="MscrptText"/>
              <w:spacing w:after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6438CA" w14:textId="77777777" w:rsidR="00447EEA" w:rsidRDefault="00447EEA" w:rsidP="00B2124B">
            <w:pPr>
              <w:pStyle w:val="MscrptText"/>
              <w:spacing w:after="0"/>
            </w:pPr>
          </w:p>
        </w:tc>
      </w:tr>
    </w:tbl>
    <w:p w14:paraId="4CC05133" w14:textId="65CB3B52" w:rsidR="0078416A" w:rsidRDefault="0078416A" w:rsidP="0078416A"/>
    <w:p w14:paraId="40AF9B2C" w14:textId="77777777" w:rsidR="00447EEA" w:rsidRDefault="00447EEA" w:rsidP="0078416A"/>
    <w:p w14:paraId="08F7FE7A" w14:textId="77777777" w:rsidR="0078416A" w:rsidRDefault="0078416A" w:rsidP="0078416A">
      <w:pPr>
        <w:rPr>
          <w:rFonts w:ascii="Times New Roman" w:eastAsiaTheme="majorEastAsia" w:hAnsi="Times New Roman" w:cs="Times New Roman"/>
          <w:color w:val="000000" w:themeColor="text1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0E098229" w14:textId="77777777" w:rsidR="0014582E" w:rsidRDefault="0014582E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  <w:sectPr w:rsidR="0014582E" w:rsidSect="0014582E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CEA45D8" w14:textId="1DB44383" w:rsidR="0078416A" w:rsidRPr="0080658A" w:rsidRDefault="0078416A" w:rsidP="0078416A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8F78B4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 xml:space="preserve">Supplementary table </w:t>
      </w:r>
      <w:r w:rsidR="0014582E">
        <w:rPr>
          <w:rFonts w:ascii="Times New Roman" w:hAnsi="Times New Roman" w:cs="Times New Roman"/>
          <w:color w:val="000000" w:themeColor="text1"/>
          <w:sz w:val="24"/>
          <w:lang w:val="en-US"/>
        </w:rPr>
        <w:t>3</w:t>
      </w:r>
      <w:r w:rsidRPr="008F78B4">
        <w:rPr>
          <w:rFonts w:ascii="Times New Roman" w:hAnsi="Times New Roman" w:cs="Times New Roman"/>
          <w:color w:val="000000" w:themeColor="text1"/>
          <w:sz w:val="24"/>
          <w:lang w:val="en-US"/>
        </w:rPr>
        <w:t>: Incidence rate ration (IRR) and 95% confidence interval (CI) of invasive cervical cancer among women adequately screened with normal results in the preceding two screening intervals comparing 2014-2015 to 2002-2013, by lab/county</w:t>
      </w:r>
    </w:p>
    <w:tbl>
      <w:tblPr>
        <w:tblStyle w:val="GridTable2-Accent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69"/>
        <w:gridCol w:w="1839"/>
        <w:gridCol w:w="1575"/>
        <w:gridCol w:w="1920"/>
        <w:gridCol w:w="1761"/>
      </w:tblGrid>
      <w:tr w:rsidR="004860EB" w:rsidRPr="004D260F" w14:paraId="44C6CBD0" w14:textId="77777777" w:rsidTr="0048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9CC" w14:textId="77777777" w:rsidR="004860EB" w:rsidRPr="004D260F" w:rsidRDefault="004860EB" w:rsidP="00B2124B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Lab/county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824" w14:textId="77777777" w:rsidR="004860EB" w:rsidRPr="004D260F" w:rsidRDefault="004860EB" w:rsidP="00B2124B">
            <w:pPr>
              <w:pStyle w:val="MscrptText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260F">
              <w:rPr>
                <w:b w:val="0"/>
              </w:rPr>
              <w:t>Number of cases 2014-2015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7AF" w14:textId="1259F093" w:rsidR="004860EB" w:rsidRPr="004860EB" w:rsidRDefault="004860EB" w:rsidP="00B2124B">
            <w:pPr>
              <w:pStyle w:val="MscrptText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860EB">
              <w:rPr>
                <w:b w:val="0"/>
              </w:rPr>
              <w:t>Expected number of cases</w:t>
            </w:r>
            <w:r w:rsidR="004235B3">
              <w:rPr>
                <w:b w:val="0"/>
              </w:rPr>
              <w:t xml:space="preserve"> 2014-2015</w:t>
            </w:r>
            <w:r w:rsidR="00DE1CB9">
              <w:rPr>
                <w:b w:val="0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F89" w14:textId="496D5256" w:rsidR="004860EB" w:rsidRPr="004D260F" w:rsidRDefault="004860EB" w:rsidP="00B2124B">
            <w:pPr>
              <w:pStyle w:val="MscrptText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260F">
              <w:rPr>
                <w:b w:val="0"/>
              </w:rPr>
              <w:t>IRR (95%CI) comparing 2014-2015 to 2002-2013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882C" w14:textId="77777777" w:rsidR="004860EB" w:rsidRPr="004D260F" w:rsidRDefault="004860EB" w:rsidP="00B2124B">
            <w:pPr>
              <w:pStyle w:val="MscrptText"/>
              <w:spacing w:after="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260F">
              <w:rPr>
                <w:b w:val="0"/>
              </w:rPr>
              <w:t>P-value</w:t>
            </w:r>
          </w:p>
        </w:tc>
      </w:tr>
      <w:tr w:rsidR="00DE1CB9" w:rsidRPr="004D260F" w14:paraId="4F21B1D7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tcBorders>
              <w:top w:val="single" w:sz="4" w:space="0" w:color="auto"/>
            </w:tcBorders>
          </w:tcPr>
          <w:p w14:paraId="1985BD83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  <w:lang w:val="sv-SE"/>
              </w:rPr>
            </w:pPr>
            <w:r w:rsidRPr="004D260F">
              <w:rPr>
                <w:b w:val="0"/>
                <w:lang w:val="sv-SE"/>
              </w:rPr>
              <w:t>S</w:t>
            </w:r>
            <w:r w:rsidRPr="004D260F">
              <w:rPr>
                <w:b w:val="0"/>
              </w:rPr>
              <w:t>:t</w:t>
            </w:r>
            <w:r w:rsidRPr="004D260F">
              <w:rPr>
                <w:b w:val="0"/>
                <w:lang w:val="sv-SE"/>
              </w:rPr>
              <w:t xml:space="preserve"> Göran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3AC400FD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78B36C7D" w14:textId="2402BA6F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C66BECF" w14:textId="4FEE0144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0.62(0.08-5.07)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5CB2B6F5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0.66</w:t>
            </w:r>
          </w:p>
        </w:tc>
      </w:tr>
      <w:tr w:rsidR="00DE1CB9" w:rsidRPr="004D260F" w14:paraId="5ABBE74E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AB060F7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Huddinge</w:t>
            </w:r>
          </w:p>
        </w:tc>
        <w:tc>
          <w:tcPr>
            <w:tcW w:w="1839" w:type="dxa"/>
          </w:tcPr>
          <w:p w14:paraId="3B84D818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33</w:t>
            </w:r>
          </w:p>
        </w:tc>
        <w:tc>
          <w:tcPr>
            <w:tcW w:w="1575" w:type="dxa"/>
          </w:tcPr>
          <w:p w14:paraId="77713D2A" w14:textId="61A7B575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2</w:t>
            </w:r>
          </w:p>
        </w:tc>
        <w:tc>
          <w:tcPr>
            <w:tcW w:w="1920" w:type="dxa"/>
          </w:tcPr>
          <w:p w14:paraId="7262EDED" w14:textId="1655DFA3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1.39(0.94-2.05)</w:t>
            </w:r>
          </w:p>
        </w:tc>
        <w:tc>
          <w:tcPr>
            <w:tcW w:w="1761" w:type="dxa"/>
          </w:tcPr>
          <w:p w14:paraId="584E9BCD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0.10</w:t>
            </w:r>
          </w:p>
        </w:tc>
      </w:tr>
      <w:tr w:rsidR="00DE1CB9" w:rsidRPr="004D260F" w14:paraId="595D9E79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5A58163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Uppsala</w:t>
            </w:r>
          </w:p>
        </w:tc>
        <w:tc>
          <w:tcPr>
            <w:tcW w:w="1839" w:type="dxa"/>
          </w:tcPr>
          <w:p w14:paraId="69619BF0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11</w:t>
            </w:r>
          </w:p>
        </w:tc>
        <w:tc>
          <w:tcPr>
            <w:tcW w:w="1575" w:type="dxa"/>
          </w:tcPr>
          <w:p w14:paraId="3096E2D3" w14:textId="03D7AC49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6</w:t>
            </w:r>
          </w:p>
        </w:tc>
        <w:tc>
          <w:tcPr>
            <w:tcW w:w="1920" w:type="dxa"/>
          </w:tcPr>
          <w:p w14:paraId="60A83275" w14:textId="4E446300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2.49(1.24-5.01)</w:t>
            </w:r>
          </w:p>
        </w:tc>
        <w:tc>
          <w:tcPr>
            <w:tcW w:w="1761" w:type="dxa"/>
          </w:tcPr>
          <w:p w14:paraId="2FA49E67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0.01</w:t>
            </w:r>
          </w:p>
        </w:tc>
      </w:tr>
      <w:tr w:rsidR="00DE1CB9" w:rsidRPr="004D260F" w14:paraId="5B738BF4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795659D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Eskilstuna</w:t>
            </w:r>
          </w:p>
        </w:tc>
        <w:tc>
          <w:tcPr>
            <w:tcW w:w="1839" w:type="dxa"/>
          </w:tcPr>
          <w:p w14:paraId="39683A30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14:paraId="39D98671" w14:textId="082201BE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7</w:t>
            </w:r>
          </w:p>
        </w:tc>
        <w:tc>
          <w:tcPr>
            <w:tcW w:w="1920" w:type="dxa"/>
          </w:tcPr>
          <w:p w14:paraId="6E8D0A8B" w14:textId="27887ABE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1.63(0.55-4.83)</w:t>
            </w:r>
          </w:p>
        </w:tc>
        <w:tc>
          <w:tcPr>
            <w:tcW w:w="1761" w:type="dxa"/>
          </w:tcPr>
          <w:p w14:paraId="33DA5ECC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0.37</w:t>
            </w:r>
          </w:p>
        </w:tc>
      </w:tr>
      <w:tr w:rsidR="00DE1CB9" w:rsidRPr="004D260F" w14:paraId="1B040859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ACCF34B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Linköping</w:t>
            </w:r>
          </w:p>
        </w:tc>
        <w:tc>
          <w:tcPr>
            <w:tcW w:w="1839" w:type="dxa"/>
          </w:tcPr>
          <w:p w14:paraId="239E746A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11</w:t>
            </w:r>
          </w:p>
        </w:tc>
        <w:tc>
          <w:tcPr>
            <w:tcW w:w="1575" w:type="dxa"/>
          </w:tcPr>
          <w:p w14:paraId="5EA537C8" w14:textId="52464296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6</w:t>
            </w:r>
          </w:p>
        </w:tc>
        <w:tc>
          <w:tcPr>
            <w:tcW w:w="1920" w:type="dxa"/>
          </w:tcPr>
          <w:p w14:paraId="10E4DD34" w14:textId="69077876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2.07(1.03-4.17)</w:t>
            </w:r>
          </w:p>
        </w:tc>
        <w:tc>
          <w:tcPr>
            <w:tcW w:w="1761" w:type="dxa"/>
          </w:tcPr>
          <w:p w14:paraId="3706CD70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0.04</w:t>
            </w:r>
          </w:p>
        </w:tc>
      </w:tr>
      <w:tr w:rsidR="00DE1CB9" w:rsidRPr="004D260F" w14:paraId="7ADFACEF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4C0FCD3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Jönköping</w:t>
            </w:r>
          </w:p>
        </w:tc>
        <w:tc>
          <w:tcPr>
            <w:tcW w:w="1839" w:type="dxa"/>
          </w:tcPr>
          <w:p w14:paraId="7AAFF0DB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5</w:t>
            </w:r>
          </w:p>
        </w:tc>
        <w:tc>
          <w:tcPr>
            <w:tcW w:w="1575" w:type="dxa"/>
          </w:tcPr>
          <w:p w14:paraId="2B634250" w14:textId="6A5F2F2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7</w:t>
            </w:r>
          </w:p>
        </w:tc>
        <w:tc>
          <w:tcPr>
            <w:tcW w:w="1920" w:type="dxa"/>
          </w:tcPr>
          <w:p w14:paraId="4AB80954" w14:textId="0359E999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1.39(0.53-3.67)</w:t>
            </w:r>
          </w:p>
        </w:tc>
        <w:tc>
          <w:tcPr>
            <w:tcW w:w="1761" w:type="dxa"/>
          </w:tcPr>
          <w:p w14:paraId="114ABA74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0.50</w:t>
            </w:r>
          </w:p>
        </w:tc>
      </w:tr>
      <w:tr w:rsidR="00DE1CB9" w:rsidRPr="004D260F" w14:paraId="6ED572BA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1FA40E3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Växjö</w:t>
            </w:r>
            <w:proofErr w:type="spellEnd"/>
          </w:p>
        </w:tc>
        <w:tc>
          <w:tcPr>
            <w:tcW w:w="1839" w:type="dxa"/>
          </w:tcPr>
          <w:p w14:paraId="28982C3E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3</w:t>
            </w:r>
          </w:p>
        </w:tc>
        <w:tc>
          <w:tcPr>
            <w:tcW w:w="1575" w:type="dxa"/>
          </w:tcPr>
          <w:p w14:paraId="37EFF31E" w14:textId="17477AA3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3</w:t>
            </w:r>
          </w:p>
        </w:tc>
        <w:tc>
          <w:tcPr>
            <w:tcW w:w="1920" w:type="dxa"/>
          </w:tcPr>
          <w:p w14:paraId="70E61007" w14:textId="19F3C59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2.13(0.58-7.87)</w:t>
            </w:r>
          </w:p>
        </w:tc>
        <w:tc>
          <w:tcPr>
            <w:tcW w:w="1761" w:type="dxa"/>
          </w:tcPr>
          <w:p w14:paraId="4501BDA6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0.26</w:t>
            </w:r>
          </w:p>
        </w:tc>
      </w:tr>
      <w:tr w:rsidR="00DE1CB9" w:rsidRPr="004D260F" w14:paraId="4F8CE734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D9F3938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Kalmar</w:t>
            </w:r>
          </w:p>
        </w:tc>
        <w:tc>
          <w:tcPr>
            <w:tcW w:w="1839" w:type="dxa"/>
          </w:tcPr>
          <w:p w14:paraId="3062BF55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8</w:t>
            </w:r>
          </w:p>
        </w:tc>
        <w:tc>
          <w:tcPr>
            <w:tcW w:w="1575" w:type="dxa"/>
          </w:tcPr>
          <w:p w14:paraId="6386797E" w14:textId="0D80775F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2</w:t>
            </w:r>
          </w:p>
        </w:tc>
        <w:tc>
          <w:tcPr>
            <w:tcW w:w="1920" w:type="dxa"/>
          </w:tcPr>
          <w:p w14:paraId="5752FD3D" w14:textId="0B4EA7C2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5.06(2.00-12.8)</w:t>
            </w:r>
          </w:p>
        </w:tc>
        <w:tc>
          <w:tcPr>
            <w:tcW w:w="1761" w:type="dxa"/>
          </w:tcPr>
          <w:p w14:paraId="25C9F370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&lt;0.01</w:t>
            </w:r>
          </w:p>
        </w:tc>
      </w:tr>
      <w:tr w:rsidR="00DE1CB9" w:rsidRPr="004D260F" w14:paraId="173C04AB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B8E95B9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Karlskrona</w:t>
            </w:r>
          </w:p>
        </w:tc>
        <w:tc>
          <w:tcPr>
            <w:tcW w:w="1839" w:type="dxa"/>
          </w:tcPr>
          <w:p w14:paraId="5812C042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14:paraId="612E87FC" w14:textId="227B989F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5</w:t>
            </w:r>
          </w:p>
        </w:tc>
        <w:tc>
          <w:tcPr>
            <w:tcW w:w="1920" w:type="dxa"/>
          </w:tcPr>
          <w:p w14:paraId="62668D19" w14:textId="38EFC392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1.71(0.57-5.15)</w:t>
            </w:r>
          </w:p>
        </w:tc>
        <w:tc>
          <w:tcPr>
            <w:tcW w:w="1761" w:type="dxa"/>
          </w:tcPr>
          <w:p w14:paraId="133FF238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0.34</w:t>
            </w:r>
          </w:p>
        </w:tc>
      </w:tr>
      <w:tr w:rsidR="00DE1CB9" w:rsidRPr="004D260F" w14:paraId="2D7034C2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48BE20B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Kristianstad</w:t>
            </w:r>
          </w:p>
        </w:tc>
        <w:tc>
          <w:tcPr>
            <w:tcW w:w="1839" w:type="dxa"/>
          </w:tcPr>
          <w:p w14:paraId="356BBC9A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14:paraId="64A899F7" w14:textId="2189EC16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14:paraId="012F3C7C" w14:textId="5123C77B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1.32(0.45-3.84)</w:t>
            </w:r>
          </w:p>
        </w:tc>
        <w:tc>
          <w:tcPr>
            <w:tcW w:w="1761" w:type="dxa"/>
          </w:tcPr>
          <w:p w14:paraId="0C30210A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0.61</w:t>
            </w:r>
          </w:p>
        </w:tc>
      </w:tr>
      <w:tr w:rsidR="00DE1CB9" w:rsidRPr="004D260F" w14:paraId="59ED9B36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4A4B754" w14:textId="43175D89" w:rsidR="00DE1CB9" w:rsidRPr="0012041A" w:rsidRDefault="00DE1CB9" w:rsidP="00DE1CB9">
            <w:pPr>
              <w:pStyle w:val="MscrptText"/>
              <w:spacing w:after="0" w:line="276" w:lineRule="auto"/>
              <w:rPr>
                <w:b w:val="0"/>
                <w:lang w:val="sv-SE"/>
              </w:rPr>
            </w:pPr>
            <w:proofErr w:type="spellStart"/>
            <w:r>
              <w:rPr>
                <w:b w:val="0"/>
              </w:rPr>
              <w:t>Sk</w:t>
            </w:r>
            <w:r>
              <w:rPr>
                <w:b w:val="0"/>
                <w:lang w:val="sv-SE"/>
              </w:rPr>
              <w:t>åne</w:t>
            </w:r>
            <w:proofErr w:type="spellEnd"/>
          </w:p>
        </w:tc>
        <w:tc>
          <w:tcPr>
            <w:tcW w:w="1839" w:type="dxa"/>
          </w:tcPr>
          <w:p w14:paraId="7E19E039" w14:textId="3D4E5AAC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575" w:type="dxa"/>
          </w:tcPr>
          <w:p w14:paraId="0DBBE1AF" w14:textId="110605F4" w:rsidR="00DE1CB9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0</w:t>
            </w:r>
          </w:p>
        </w:tc>
        <w:tc>
          <w:tcPr>
            <w:tcW w:w="1920" w:type="dxa"/>
          </w:tcPr>
          <w:p w14:paraId="41BBF6F9" w14:textId="3327823B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1.01(0.54-1.87)</w:t>
            </w:r>
          </w:p>
        </w:tc>
        <w:tc>
          <w:tcPr>
            <w:tcW w:w="1761" w:type="dxa"/>
          </w:tcPr>
          <w:p w14:paraId="62FE897E" w14:textId="0E5735E3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</w:t>
            </w:r>
            <w:r>
              <w:rPr>
                <w:color w:val="000000"/>
              </w:rPr>
              <w:t>99</w:t>
            </w:r>
          </w:p>
        </w:tc>
      </w:tr>
      <w:tr w:rsidR="00DE1CB9" w:rsidRPr="004D260F" w14:paraId="248E7F6A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7DB9E6A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Halmstad</w:t>
            </w:r>
          </w:p>
        </w:tc>
        <w:tc>
          <w:tcPr>
            <w:tcW w:w="1839" w:type="dxa"/>
          </w:tcPr>
          <w:p w14:paraId="0F58F8FD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14:paraId="1F1802D5" w14:textId="55BC3A1B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6</w:t>
            </w:r>
          </w:p>
        </w:tc>
        <w:tc>
          <w:tcPr>
            <w:tcW w:w="1920" w:type="dxa"/>
          </w:tcPr>
          <w:p w14:paraId="6354C964" w14:textId="7BCDBEA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0.75(0.26-2.19)</w:t>
            </w:r>
          </w:p>
        </w:tc>
        <w:tc>
          <w:tcPr>
            <w:tcW w:w="1761" w:type="dxa"/>
          </w:tcPr>
          <w:p w14:paraId="46BEE61B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0.60</w:t>
            </w:r>
          </w:p>
        </w:tc>
      </w:tr>
      <w:tr w:rsidR="00DE1CB9" w:rsidRPr="004D260F" w14:paraId="787D824A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4AB0BB5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Sahlgrenska</w:t>
            </w:r>
            <w:proofErr w:type="spellEnd"/>
          </w:p>
        </w:tc>
        <w:tc>
          <w:tcPr>
            <w:tcW w:w="1839" w:type="dxa"/>
          </w:tcPr>
          <w:p w14:paraId="40ECF11A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21</w:t>
            </w:r>
          </w:p>
        </w:tc>
        <w:tc>
          <w:tcPr>
            <w:tcW w:w="1575" w:type="dxa"/>
          </w:tcPr>
          <w:p w14:paraId="3DBFBD7C" w14:textId="005567CF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5</w:t>
            </w:r>
          </w:p>
        </w:tc>
        <w:tc>
          <w:tcPr>
            <w:tcW w:w="1920" w:type="dxa"/>
          </w:tcPr>
          <w:p w14:paraId="5CEA3DD2" w14:textId="77316A16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2.14(1.28-3.56)</w:t>
            </w:r>
          </w:p>
        </w:tc>
        <w:tc>
          <w:tcPr>
            <w:tcW w:w="1761" w:type="dxa"/>
          </w:tcPr>
          <w:p w14:paraId="21529727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&lt;0.01</w:t>
            </w:r>
          </w:p>
        </w:tc>
      </w:tr>
      <w:tr w:rsidR="00DE1CB9" w:rsidRPr="004D260F" w14:paraId="0C2060BD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1FC49E5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Trollhättan</w:t>
            </w:r>
            <w:proofErr w:type="spellEnd"/>
          </w:p>
        </w:tc>
        <w:tc>
          <w:tcPr>
            <w:tcW w:w="1839" w:type="dxa"/>
          </w:tcPr>
          <w:p w14:paraId="46AB9727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6</w:t>
            </w:r>
          </w:p>
        </w:tc>
        <w:tc>
          <w:tcPr>
            <w:tcW w:w="1575" w:type="dxa"/>
          </w:tcPr>
          <w:p w14:paraId="2EA01E84" w14:textId="1EAB49F5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5</w:t>
            </w:r>
          </w:p>
        </w:tc>
        <w:tc>
          <w:tcPr>
            <w:tcW w:w="1920" w:type="dxa"/>
          </w:tcPr>
          <w:p w14:paraId="3FD29F84" w14:textId="7FD522AC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1.95(0.76-4.99)</w:t>
            </w:r>
          </w:p>
        </w:tc>
        <w:tc>
          <w:tcPr>
            <w:tcW w:w="1761" w:type="dxa"/>
          </w:tcPr>
          <w:p w14:paraId="0E3E6E76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0.16</w:t>
            </w:r>
          </w:p>
        </w:tc>
      </w:tr>
      <w:tr w:rsidR="00DE1CB9" w:rsidRPr="004D260F" w14:paraId="68BBA3FE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12BEB28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Borås</w:t>
            </w:r>
            <w:proofErr w:type="spellEnd"/>
          </w:p>
        </w:tc>
        <w:tc>
          <w:tcPr>
            <w:tcW w:w="1839" w:type="dxa"/>
          </w:tcPr>
          <w:p w14:paraId="1CE935B9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6</w:t>
            </w:r>
          </w:p>
        </w:tc>
        <w:tc>
          <w:tcPr>
            <w:tcW w:w="1575" w:type="dxa"/>
          </w:tcPr>
          <w:p w14:paraId="7F0BE7F8" w14:textId="541E7D1C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9</w:t>
            </w:r>
          </w:p>
        </w:tc>
        <w:tc>
          <w:tcPr>
            <w:tcW w:w="1920" w:type="dxa"/>
          </w:tcPr>
          <w:p w14:paraId="39BECC08" w14:textId="4FBF7582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4.33(1.45-12.9)</w:t>
            </w:r>
          </w:p>
        </w:tc>
        <w:tc>
          <w:tcPr>
            <w:tcW w:w="1761" w:type="dxa"/>
          </w:tcPr>
          <w:p w14:paraId="67A60FDE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0.01</w:t>
            </w:r>
          </w:p>
        </w:tc>
      </w:tr>
      <w:tr w:rsidR="00DE1CB9" w:rsidRPr="004D260F" w14:paraId="0E378B93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18F3A25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Skövde</w:t>
            </w:r>
            <w:proofErr w:type="spellEnd"/>
          </w:p>
        </w:tc>
        <w:tc>
          <w:tcPr>
            <w:tcW w:w="1839" w:type="dxa"/>
          </w:tcPr>
          <w:p w14:paraId="6EB63C02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5</w:t>
            </w:r>
          </w:p>
        </w:tc>
        <w:tc>
          <w:tcPr>
            <w:tcW w:w="1575" w:type="dxa"/>
          </w:tcPr>
          <w:p w14:paraId="5296092A" w14:textId="4C30E3E1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9</w:t>
            </w:r>
          </w:p>
        </w:tc>
        <w:tc>
          <w:tcPr>
            <w:tcW w:w="1920" w:type="dxa"/>
          </w:tcPr>
          <w:p w14:paraId="60291D20" w14:textId="06CF1CF1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1.07(0.41-2.81)</w:t>
            </w:r>
          </w:p>
        </w:tc>
        <w:tc>
          <w:tcPr>
            <w:tcW w:w="1761" w:type="dxa"/>
          </w:tcPr>
          <w:p w14:paraId="244F3882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0.89</w:t>
            </w:r>
          </w:p>
        </w:tc>
      </w:tr>
      <w:tr w:rsidR="00DE1CB9" w:rsidRPr="004D260F" w14:paraId="71FEED90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3F250A9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Karlstad</w:t>
            </w:r>
          </w:p>
        </w:tc>
        <w:tc>
          <w:tcPr>
            <w:tcW w:w="1839" w:type="dxa"/>
          </w:tcPr>
          <w:p w14:paraId="020D1719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8</w:t>
            </w:r>
          </w:p>
        </w:tc>
        <w:tc>
          <w:tcPr>
            <w:tcW w:w="1575" w:type="dxa"/>
          </w:tcPr>
          <w:p w14:paraId="1D2E64A9" w14:textId="2AA6F1C9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3</w:t>
            </w:r>
          </w:p>
        </w:tc>
        <w:tc>
          <w:tcPr>
            <w:tcW w:w="1920" w:type="dxa"/>
          </w:tcPr>
          <w:p w14:paraId="4B3BDA4C" w14:textId="60EA7243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1.70(0.78-3.71)</w:t>
            </w:r>
          </w:p>
        </w:tc>
        <w:tc>
          <w:tcPr>
            <w:tcW w:w="1761" w:type="dxa"/>
          </w:tcPr>
          <w:p w14:paraId="523262A3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0.18</w:t>
            </w:r>
          </w:p>
        </w:tc>
      </w:tr>
      <w:tr w:rsidR="00DE1CB9" w:rsidRPr="004D260F" w14:paraId="571E8C9E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BECB229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Örebro</w:t>
            </w:r>
            <w:proofErr w:type="spellEnd"/>
          </w:p>
        </w:tc>
        <w:tc>
          <w:tcPr>
            <w:tcW w:w="1839" w:type="dxa"/>
          </w:tcPr>
          <w:p w14:paraId="227BAAAF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7</w:t>
            </w:r>
          </w:p>
        </w:tc>
        <w:tc>
          <w:tcPr>
            <w:tcW w:w="1575" w:type="dxa"/>
          </w:tcPr>
          <w:p w14:paraId="63BDFC30" w14:textId="6432F644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9</w:t>
            </w:r>
          </w:p>
        </w:tc>
        <w:tc>
          <w:tcPr>
            <w:tcW w:w="1920" w:type="dxa"/>
          </w:tcPr>
          <w:p w14:paraId="7D4FC29A" w14:textId="17D86596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2.61(1.09-6.24)</w:t>
            </w:r>
          </w:p>
        </w:tc>
        <w:tc>
          <w:tcPr>
            <w:tcW w:w="1761" w:type="dxa"/>
          </w:tcPr>
          <w:p w14:paraId="77E995A3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0.03</w:t>
            </w:r>
          </w:p>
        </w:tc>
      </w:tr>
      <w:tr w:rsidR="00DE1CB9" w:rsidRPr="004D260F" w14:paraId="2A00F3AE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A0573B9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Västerås</w:t>
            </w:r>
            <w:proofErr w:type="spellEnd"/>
          </w:p>
        </w:tc>
        <w:tc>
          <w:tcPr>
            <w:tcW w:w="1839" w:type="dxa"/>
          </w:tcPr>
          <w:p w14:paraId="4E355061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14:paraId="05D306F5" w14:textId="393AAD81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4</w:t>
            </w:r>
          </w:p>
        </w:tc>
        <w:tc>
          <w:tcPr>
            <w:tcW w:w="1920" w:type="dxa"/>
          </w:tcPr>
          <w:p w14:paraId="6E5980B6" w14:textId="0A80AF55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1.01(0.35-2.90)</w:t>
            </w:r>
          </w:p>
        </w:tc>
        <w:tc>
          <w:tcPr>
            <w:tcW w:w="1761" w:type="dxa"/>
          </w:tcPr>
          <w:p w14:paraId="7AABC066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0.98</w:t>
            </w:r>
          </w:p>
        </w:tc>
      </w:tr>
      <w:tr w:rsidR="00DE1CB9" w:rsidRPr="004D260F" w14:paraId="25475DA3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1911FF9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Falun</w:t>
            </w:r>
          </w:p>
        </w:tc>
        <w:tc>
          <w:tcPr>
            <w:tcW w:w="1839" w:type="dxa"/>
          </w:tcPr>
          <w:p w14:paraId="37844B0E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12</w:t>
            </w:r>
          </w:p>
        </w:tc>
        <w:tc>
          <w:tcPr>
            <w:tcW w:w="1575" w:type="dxa"/>
          </w:tcPr>
          <w:p w14:paraId="27153914" w14:textId="120F83B4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3</w:t>
            </w:r>
          </w:p>
        </w:tc>
        <w:tc>
          <w:tcPr>
            <w:tcW w:w="1920" w:type="dxa"/>
          </w:tcPr>
          <w:p w14:paraId="69402962" w14:textId="0BBE858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2.91(1.46-5.79)</w:t>
            </w:r>
          </w:p>
        </w:tc>
        <w:tc>
          <w:tcPr>
            <w:tcW w:w="1761" w:type="dxa"/>
          </w:tcPr>
          <w:p w14:paraId="5D807CFA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&lt;0.01</w:t>
            </w:r>
          </w:p>
        </w:tc>
      </w:tr>
      <w:tr w:rsidR="00DE1CB9" w:rsidRPr="004D260F" w14:paraId="59883F3F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DDFEF63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Gävleborg</w:t>
            </w:r>
            <w:proofErr w:type="spellEnd"/>
          </w:p>
        </w:tc>
        <w:tc>
          <w:tcPr>
            <w:tcW w:w="1839" w:type="dxa"/>
          </w:tcPr>
          <w:p w14:paraId="52EF7325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7</w:t>
            </w:r>
          </w:p>
        </w:tc>
        <w:tc>
          <w:tcPr>
            <w:tcW w:w="1575" w:type="dxa"/>
          </w:tcPr>
          <w:p w14:paraId="26FC0AB4" w14:textId="397D7EE9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7</w:t>
            </w:r>
          </w:p>
        </w:tc>
        <w:tc>
          <w:tcPr>
            <w:tcW w:w="1920" w:type="dxa"/>
          </w:tcPr>
          <w:p w14:paraId="47212589" w14:textId="743B6E1B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1.28(0.57-2.89)</w:t>
            </w:r>
          </w:p>
        </w:tc>
        <w:tc>
          <w:tcPr>
            <w:tcW w:w="1761" w:type="dxa"/>
          </w:tcPr>
          <w:p w14:paraId="5DA9E377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0.55</w:t>
            </w:r>
          </w:p>
        </w:tc>
      </w:tr>
      <w:tr w:rsidR="00DE1CB9" w:rsidRPr="004D260F" w14:paraId="34D03C3C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AEF26C2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>Sundsvall</w:t>
            </w:r>
          </w:p>
        </w:tc>
        <w:tc>
          <w:tcPr>
            <w:tcW w:w="1839" w:type="dxa"/>
          </w:tcPr>
          <w:p w14:paraId="23AEB646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7</w:t>
            </w:r>
          </w:p>
        </w:tc>
        <w:tc>
          <w:tcPr>
            <w:tcW w:w="1575" w:type="dxa"/>
          </w:tcPr>
          <w:p w14:paraId="0656336C" w14:textId="5BD5231A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14:paraId="00934E16" w14:textId="2E336FD6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2.44(1.03-5.77)</w:t>
            </w:r>
          </w:p>
        </w:tc>
        <w:tc>
          <w:tcPr>
            <w:tcW w:w="1761" w:type="dxa"/>
          </w:tcPr>
          <w:p w14:paraId="2E274D61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0.04</w:t>
            </w:r>
          </w:p>
        </w:tc>
      </w:tr>
      <w:tr w:rsidR="00DE1CB9" w:rsidRPr="004D260F" w14:paraId="3723F36D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3A39F67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Östersund</w:t>
            </w:r>
            <w:proofErr w:type="spellEnd"/>
          </w:p>
        </w:tc>
        <w:tc>
          <w:tcPr>
            <w:tcW w:w="1839" w:type="dxa"/>
          </w:tcPr>
          <w:p w14:paraId="27270D32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2</w:t>
            </w:r>
          </w:p>
        </w:tc>
        <w:tc>
          <w:tcPr>
            <w:tcW w:w="1575" w:type="dxa"/>
          </w:tcPr>
          <w:p w14:paraId="66EF0F27" w14:textId="7E26E6A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8</w:t>
            </w:r>
          </w:p>
        </w:tc>
        <w:tc>
          <w:tcPr>
            <w:tcW w:w="1920" w:type="dxa"/>
          </w:tcPr>
          <w:p w14:paraId="20320009" w14:textId="33FF5F12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1.19(0.26-5.44)</w:t>
            </w:r>
          </w:p>
        </w:tc>
        <w:tc>
          <w:tcPr>
            <w:tcW w:w="1761" w:type="dxa"/>
          </w:tcPr>
          <w:p w14:paraId="39381254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0.82</w:t>
            </w:r>
          </w:p>
        </w:tc>
      </w:tr>
      <w:tr w:rsidR="00DE1CB9" w:rsidRPr="004D260F" w14:paraId="630337FA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93E62BA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Umeå</w:t>
            </w:r>
            <w:proofErr w:type="spellEnd"/>
          </w:p>
        </w:tc>
        <w:tc>
          <w:tcPr>
            <w:tcW w:w="1839" w:type="dxa"/>
          </w:tcPr>
          <w:p w14:paraId="695E7A5F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3</w:t>
            </w:r>
          </w:p>
        </w:tc>
        <w:tc>
          <w:tcPr>
            <w:tcW w:w="1575" w:type="dxa"/>
          </w:tcPr>
          <w:p w14:paraId="396DFF5D" w14:textId="7D4BE8F6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4</w:t>
            </w:r>
          </w:p>
        </w:tc>
        <w:tc>
          <w:tcPr>
            <w:tcW w:w="1920" w:type="dxa"/>
          </w:tcPr>
          <w:p w14:paraId="688971A4" w14:textId="7C252E4B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1.44(0.41-5.12)</w:t>
            </w:r>
          </w:p>
        </w:tc>
        <w:tc>
          <w:tcPr>
            <w:tcW w:w="1761" w:type="dxa"/>
          </w:tcPr>
          <w:p w14:paraId="7BD98654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0.57</w:t>
            </w:r>
          </w:p>
        </w:tc>
      </w:tr>
      <w:tr w:rsidR="00DE1CB9" w:rsidRPr="004D260F" w14:paraId="4DA21C9F" w14:textId="77777777" w:rsidTr="0048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D876E94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proofErr w:type="spellStart"/>
            <w:r w:rsidRPr="004D260F">
              <w:rPr>
                <w:b w:val="0"/>
              </w:rPr>
              <w:t>Luleå</w:t>
            </w:r>
            <w:proofErr w:type="spellEnd"/>
          </w:p>
        </w:tc>
        <w:tc>
          <w:tcPr>
            <w:tcW w:w="1839" w:type="dxa"/>
          </w:tcPr>
          <w:p w14:paraId="1FA9E7CE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5</w:t>
            </w:r>
          </w:p>
        </w:tc>
        <w:tc>
          <w:tcPr>
            <w:tcW w:w="1575" w:type="dxa"/>
          </w:tcPr>
          <w:p w14:paraId="79731D85" w14:textId="62826B4E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7</w:t>
            </w:r>
          </w:p>
        </w:tc>
        <w:tc>
          <w:tcPr>
            <w:tcW w:w="1920" w:type="dxa"/>
          </w:tcPr>
          <w:p w14:paraId="542E7A9D" w14:textId="4BEA6009" w:rsidR="00DE1CB9" w:rsidRPr="004D260F" w:rsidRDefault="00DE1CB9" w:rsidP="00DE1CB9">
            <w:pPr>
              <w:pStyle w:val="MscrptText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1.75(0.65-4.69)</w:t>
            </w:r>
          </w:p>
        </w:tc>
        <w:tc>
          <w:tcPr>
            <w:tcW w:w="1761" w:type="dxa"/>
          </w:tcPr>
          <w:p w14:paraId="1622BC65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0.27</w:t>
            </w:r>
          </w:p>
        </w:tc>
      </w:tr>
      <w:tr w:rsidR="00DE1CB9" w:rsidRPr="004D260F" w14:paraId="043D937B" w14:textId="77777777" w:rsidTr="0048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F30E6DD" w14:textId="77777777" w:rsidR="00DE1CB9" w:rsidRPr="004D260F" w:rsidRDefault="00DE1CB9" w:rsidP="00DE1CB9">
            <w:pPr>
              <w:pStyle w:val="MscrptText"/>
              <w:spacing w:after="0" w:line="276" w:lineRule="auto"/>
              <w:rPr>
                <w:b w:val="0"/>
              </w:rPr>
            </w:pPr>
            <w:r w:rsidRPr="004D260F">
              <w:rPr>
                <w:b w:val="0"/>
              </w:rPr>
              <w:t xml:space="preserve">Aleris </w:t>
            </w:r>
            <w:proofErr w:type="spellStart"/>
            <w:r w:rsidRPr="004D260F">
              <w:rPr>
                <w:b w:val="0"/>
              </w:rPr>
              <w:t>Medilab</w:t>
            </w:r>
            <w:proofErr w:type="spellEnd"/>
          </w:p>
        </w:tc>
        <w:tc>
          <w:tcPr>
            <w:tcW w:w="1839" w:type="dxa"/>
          </w:tcPr>
          <w:p w14:paraId="721583B9" w14:textId="77777777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11</w:t>
            </w:r>
          </w:p>
        </w:tc>
        <w:tc>
          <w:tcPr>
            <w:tcW w:w="1575" w:type="dxa"/>
          </w:tcPr>
          <w:p w14:paraId="5469B8BC" w14:textId="0E884D65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E1CB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DE1CB9">
              <w:rPr>
                <w:color w:val="000000"/>
              </w:rPr>
              <w:t>6</w:t>
            </w:r>
          </w:p>
        </w:tc>
        <w:tc>
          <w:tcPr>
            <w:tcW w:w="1920" w:type="dxa"/>
          </w:tcPr>
          <w:p w14:paraId="3E6B4F70" w14:textId="504078DE" w:rsidR="00DE1CB9" w:rsidRPr="004D260F" w:rsidRDefault="00DE1CB9" w:rsidP="00DE1CB9">
            <w:pPr>
              <w:pStyle w:val="Mscrpt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1.82(0.98-3.38)</w:t>
            </w:r>
          </w:p>
        </w:tc>
        <w:tc>
          <w:tcPr>
            <w:tcW w:w="1761" w:type="dxa"/>
          </w:tcPr>
          <w:p w14:paraId="35D33FA6" w14:textId="77777777" w:rsidR="00DE1CB9" w:rsidRPr="004D260F" w:rsidRDefault="00DE1CB9" w:rsidP="00DE1CB9">
            <w:pPr>
              <w:pStyle w:val="MscrptText"/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60F">
              <w:rPr>
                <w:color w:val="000000"/>
              </w:rPr>
              <w:t>0.06</w:t>
            </w:r>
          </w:p>
        </w:tc>
      </w:tr>
    </w:tbl>
    <w:p w14:paraId="494F96CC" w14:textId="77777777" w:rsidR="0078416A" w:rsidRDefault="0078416A" w:rsidP="0078416A">
      <w:pPr>
        <w:rPr>
          <w:rFonts w:ascii="Times New Roman" w:hAnsi="Times New Roman" w:cs="Times New Roman"/>
          <w:lang w:val="en-US"/>
        </w:rPr>
      </w:pPr>
    </w:p>
    <w:p w14:paraId="3E4DE240" w14:textId="2FC36C33" w:rsidR="0013422C" w:rsidRDefault="00DE1C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*Expected number of cases with population size in the county under</w:t>
      </w:r>
      <w:r w:rsidR="0020471A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national incidence rate in 2014-2015</w:t>
      </w:r>
      <w:bookmarkStart w:id="0" w:name="_GoBack"/>
      <w:bookmarkEnd w:id="0"/>
    </w:p>
    <w:p w14:paraId="6C23B823" w14:textId="315C0888" w:rsidR="00552345" w:rsidRDefault="00552345">
      <w:pPr>
        <w:rPr>
          <w:rFonts w:ascii="Times New Roman" w:hAnsi="Times New Roman" w:cs="Times New Roman"/>
          <w:lang w:val="en-US"/>
        </w:rPr>
      </w:pPr>
    </w:p>
    <w:p w14:paraId="1E67FFFA" w14:textId="77777777" w:rsidR="00552345" w:rsidRDefault="005523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A874EC7" w14:textId="4E7A2B1C" w:rsidR="00552345" w:rsidRDefault="00552345" w:rsidP="0055234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 table 4: Test result of the difference in IRRs across labs/counties (model-fitting test in labs/counties with less than 5 expected cases during 2014-2015)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1275"/>
        <w:gridCol w:w="1121"/>
      </w:tblGrid>
      <w:tr w:rsidR="00267BD1" w14:paraId="6194427A" w14:textId="77777777" w:rsidTr="004754CC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3215DE2" w14:textId="786CB7AA" w:rsidR="00267BD1" w:rsidRDefault="00267BD1" w:rsidP="00267BD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1B95D9" w14:textId="53941E96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-2Log likelihood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506B24" w14:textId="214FACD5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52345">
              <w:rPr>
                <w:rFonts w:ascii="Times New Roman" w:hAnsi="Times New Roman" w:cs="Times New Roman"/>
                <w:lang w:val="en-US"/>
              </w:rPr>
              <w:t>Likelihood-ratio chi2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2B1E97" w14:textId="08A62772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Degree of freedom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584170E1" w14:textId="6943FF80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267BD1" w14:paraId="6F72B18D" w14:textId="77777777" w:rsidTr="004754CC">
        <w:tc>
          <w:tcPr>
            <w:tcW w:w="2547" w:type="dxa"/>
            <w:tcBorders>
              <w:top w:val="single" w:sz="4" w:space="0" w:color="auto"/>
            </w:tcBorders>
          </w:tcPr>
          <w:p w14:paraId="0FC71AE4" w14:textId="564E29BE" w:rsidR="00267BD1" w:rsidRDefault="00267BD1" w:rsidP="00267BD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With interaction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5F44C3" w14:textId="352CEB21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1963.36662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5DDE5ED" w14:textId="70ADCF74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1CCA7CF5" w14:textId="56FC7BF1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14:paraId="1F287DE6" w14:textId="2F2BAE7C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0.2457</w:t>
            </w:r>
          </w:p>
        </w:tc>
      </w:tr>
      <w:tr w:rsidR="00267BD1" w14:paraId="5C6499C1" w14:textId="77777777" w:rsidTr="004754CC">
        <w:tc>
          <w:tcPr>
            <w:tcW w:w="2547" w:type="dxa"/>
            <w:tcBorders>
              <w:bottom w:val="single" w:sz="4" w:space="0" w:color="auto"/>
            </w:tcBorders>
          </w:tcPr>
          <w:p w14:paraId="1E1255A0" w14:textId="531A4D64" w:rsidR="00267BD1" w:rsidRDefault="00267BD1" w:rsidP="0055234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Without interaction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6BA814" w14:textId="57B92FB5" w:rsidR="00267BD1" w:rsidRDefault="00267BD1" w:rsidP="00267BD1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1986.17844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D1BCFA5" w14:textId="77777777" w:rsidR="00267BD1" w:rsidRDefault="00267BD1" w:rsidP="0055234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F9D89D" w14:textId="77777777" w:rsidR="00267BD1" w:rsidRDefault="00267BD1" w:rsidP="0055234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14:paraId="41F7D9A0" w14:textId="77777777" w:rsidR="00267BD1" w:rsidRDefault="00267BD1" w:rsidP="0055234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D47DC42" w14:textId="77777777" w:rsidR="00862562" w:rsidRDefault="00862562" w:rsidP="0055234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A3A2DA8" w14:textId="77777777" w:rsidR="00552345" w:rsidRPr="00F4213E" w:rsidRDefault="00552345">
      <w:pPr>
        <w:rPr>
          <w:rFonts w:ascii="Times New Roman" w:hAnsi="Times New Roman" w:cs="Times New Roman"/>
          <w:lang w:val="en-US"/>
        </w:rPr>
      </w:pPr>
    </w:p>
    <w:sectPr w:rsidR="00552345" w:rsidRPr="00F4213E" w:rsidSect="0014582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7AAA" w14:textId="77777777" w:rsidR="0079005D" w:rsidRDefault="0079005D">
      <w:r>
        <w:separator/>
      </w:r>
    </w:p>
  </w:endnote>
  <w:endnote w:type="continuationSeparator" w:id="0">
    <w:p w14:paraId="597B751C" w14:textId="77777777" w:rsidR="0079005D" w:rsidRDefault="0079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576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6D37AC" w14:textId="77777777" w:rsidR="0080658A" w:rsidRDefault="0078416A" w:rsidP="009054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DC12A" w14:textId="77777777" w:rsidR="0080658A" w:rsidRDefault="00790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1216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3AAD4" w14:textId="77777777" w:rsidR="0080658A" w:rsidRDefault="0078416A" w:rsidP="009054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6D529F" w14:textId="77777777" w:rsidR="0080658A" w:rsidRDefault="0079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B02C" w14:textId="77777777" w:rsidR="0079005D" w:rsidRDefault="0079005D">
      <w:r>
        <w:separator/>
      </w:r>
    </w:p>
  </w:footnote>
  <w:footnote w:type="continuationSeparator" w:id="0">
    <w:p w14:paraId="6CB0D57F" w14:textId="77777777" w:rsidR="0079005D" w:rsidRDefault="0079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6A"/>
    <w:rsid w:val="0008497A"/>
    <w:rsid w:val="0012041A"/>
    <w:rsid w:val="0013422C"/>
    <w:rsid w:val="0014582E"/>
    <w:rsid w:val="0020471A"/>
    <w:rsid w:val="0023732D"/>
    <w:rsid w:val="00267BD1"/>
    <w:rsid w:val="00347BDF"/>
    <w:rsid w:val="004235B3"/>
    <w:rsid w:val="0044796C"/>
    <w:rsid w:val="00447EEA"/>
    <w:rsid w:val="004754CC"/>
    <w:rsid w:val="004860EB"/>
    <w:rsid w:val="00552345"/>
    <w:rsid w:val="00647DE3"/>
    <w:rsid w:val="006952E9"/>
    <w:rsid w:val="0078416A"/>
    <w:rsid w:val="0079005D"/>
    <w:rsid w:val="00862562"/>
    <w:rsid w:val="008B6838"/>
    <w:rsid w:val="00A505E4"/>
    <w:rsid w:val="00DE1CB9"/>
    <w:rsid w:val="00DE2424"/>
    <w:rsid w:val="00F4213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3BED5"/>
  <w15:chartTrackingRefBased/>
  <w15:docId w15:val="{6C7339DA-2879-5A41-B0EB-D6D872B4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16A"/>
  </w:style>
  <w:style w:type="paragraph" w:styleId="Heading1">
    <w:name w:val="heading 1"/>
    <w:basedOn w:val="Normal"/>
    <w:next w:val="Normal"/>
    <w:link w:val="Heading1Char"/>
    <w:uiPriority w:val="9"/>
    <w:qFormat/>
    <w:rsid w:val="00784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crptText">
    <w:name w:val="MscrptText"/>
    <w:basedOn w:val="Normal"/>
    <w:qFormat/>
    <w:rsid w:val="0078416A"/>
    <w:pPr>
      <w:spacing w:after="240" w:line="480" w:lineRule="auto"/>
      <w:jc w:val="both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78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41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6A"/>
  </w:style>
  <w:style w:type="character" w:styleId="PageNumber">
    <w:name w:val="page number"/>
    <w:basedOn w:val="DefaultParagraphFont"/>
    <w:uiPriority w:val="99"/>
    <w:semiHidden/>
    <w:unhideWhenUsed/>
    <w:rsid w:val="0078416A"/>
  </w:style>
  <w:style w:type="table" w:styleId="GridTable2-Accent3">
    <w:name w:val="Grid Table 2 Accent 3"/>
    <w:basedOn w:val="TableNormal"/>
    <w:uiPriority w:val="47"/>
    <w:rsid w:val="007841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54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Jiangrong Wang</dc:creator>
  <cp:keywords/>
  <dc:description/>
  <cp:lastModifiedBy>Jiangrong Wang</cp:lastModifiedBy>
  <cp:revision>7</cp:revision>
  <dcterms:created xsi:type="dcterms:W3CDTF">2020-03-15T16:59:00Z</dcterms:created>
  <dcterms:modified xsi:type="dcterms:W3CDTF">2020-04-27T21:20:00Z</dcterms:modified>
</cp:coreProperties>
</file>