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AF" w:rsidRDefault="00B63E6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DE26255" wp14:editId="00E32722">
            <wp:simplePos x="0" y="0"/>
            <wp:positionH relativeFrom="column">
              <wp:posOffset>3386455</wp:posOffset>
            </wp:positionH>
            <wp:positionV relativeFrom="paragraph">
              <wp:posOffset>326390</wp:posOffset>
            </wp:positionV>
            <wp:extent cx="3149600" cy="2653030"/>
            <wp:effectExtent l="0" t="0" r="0" b="0"/>
            <wp:wrapThrough wrapText="bothSides">
              <wp:wrapPolygon edited="0">
                <wp:start x="0" y="0"/>
                <wp:lineTo x="0" y="21404"/>
                <wp:lineTo x="21426" y="21404"/>
                <wp:lineTo x="2142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_FREE_AGREEMENT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1"/>
                    <a:stretch/>
                  </pic:blipFill>
                  <pic:spPr bwMode="auto">
                    <a:xfrm>
                      <a:off x="0" y="0"/>
                      <a:ext cx="3149600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2AF">
        <w:rPr>
          <w:rFonts w:ascii="Times New Roman" w:hAnsi="Times New Roman" w:cs="Times New Roman"/>
          <w:sz w:val="24"/>
          <w:szCs w:val="24"/>
        </w:rPr>
        <w:t>Supplemental Material</w:t>
      </w:r>
      <w:r w:rsidR="00940BD3">
        <w:rPr>
          <w:rFonts w:ascii="Times New Roman" w:hAnsi="Times New Roman" w:cs="Times New Roman"/>
          <w:sz w:val="24"/>
          <w:szCs w:val="24"/>
        </w:rPr>
        <w:t xml:space="preserve"> – Comparing the effects of misinformation and corrective information across two countries</w:t>
      </w:r>
      <w:r w:rsidR="00EB52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733" w:rsidRDefault="0022029B" w:rsidP="0092449F">
      <w:pPr>
        <w:rPr>
          <w:rFonts w:ascii="Times New Roman" w:hAnsi="Times New Roman" w:cs="Times New Roman"/>
          <w:i/>
          <w:sz w:val="24"/>
          <w:szCs w:val="24"/>
        </w:rPr>
      </w:pPr>
      <w:r w:rsidRPr="0022029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BE3F4" wp14:editId="0B04D33F">
                <wp:simplePos x="0" y="0"/>
                <wp:positionH relativeFrom="column">
                  <wp:posOffset>-85090</wp:posOffset>
                </wp:positionH>
                <wp:positionV relativeFrom="paragraph">
                  <wp:posOffset>2658534</wp:posOffset>
                </wp:positionV>
                <wp:extent cx="6536055" cy="3130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29B" w:rsidRPr="0022029B" w:rsidRDefault="002202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="00B63E6F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3E6F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B63E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3E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Netherlands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</w:t>
                            </w:r>
                            <w:r w:rsidR="00B63E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B63E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Netherlands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pt;margin-top:209.35pt;width:514.65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" stroked="f">
                <v:textbox>
                  <w:txbxContent>
                    <w:p w:rsidR="0022029B" w:rsidRPr="0022029B" w:rsidRDefault="002202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29B">
                        <w:rPr>
                          <w:sz w:val="20"/>
                          <w:szCs w:val="20"/>
                        </w:rPr>
                        <w:t xml:space="preserve">                             </w:t>
                      </w:r>
                      <w:r w:rsidR="00B63E6F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22029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63E6F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="00B63E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63E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Netherlands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</w:t>
                      </w:r>
                      <w:r w:rsidR="00B63E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="00B63E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Netherlands</w:t>
                      </w:r>
                    </w:p>
                  </w:txbxContent>
                </v:textbox>
              </v:shape>
            </w:pict>
          </mc:Fallback>
        </mc:AlternateContent>
      </w:r>
      <w:r w:rsidR="0040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F12B6" wp14:editId="202DB92B">
            <wp:extent cx="3149600" cy="2653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_FREE_AGREEMENT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1"/>
                    <a:stretch/>
                  </pic:blipFill>
                  <pic:spPr bwMode="auto">
                    <a:xfrm>
                      <a:off x="0" y="0"/>
                      <a:ext cx="3149601" cy="265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E6F" w:rsidRDefault="00B63E6F" w:rsidP="0092449F">
      <w:pPr>
        <w:rPr>
          <w:rFonts w:ascii="Times New Roman" w:hAnsi="Times New Roman" w:cs="Times New Roman"/>
          <w:i/>
          <w:sz w:val="24"/>
          <w:szCs w:val="24"/>
        </w:rPr>
      </w:pPr>
    </w:p>
    <w:p w:rsidR="00342552" w:rsidRDefault="00EB52A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Figure 1a</w:t>
      </w:r>
      <w:r w:rsidR="00342552">
        <w:rPr>
          <w:rFonts w:ascii="Times New Roman" w:hAnsi="Times New Roman" w:cs="Times New Roman"/>
          <w:sz w:val="24"/>
          <w:szCs w:val="24"/>
        </w:rPr>
        <w:t>. The e</w:t>
      </w:r>
      <w:r w:rsidR="0091587D">
        <w:rPr>
          <w:rFonts w:ascii="Times New Roman" w:hAnsi="Times New Roman" w:cs="Times New Roman"/>
          <w:sz w:val="24"/>
          <w:szCs w:val="24"/>
        </w:rPr>
        <w:t>ffec</w:t>
      </w:r>
      <w:r w:rsidR="00342552">
        <w:rPr>
          <w:rFonts w:ascii="Times New Roman" w:hAnsi="Times New Roman" w:cs="Times New Roman"/>
          <w:sz w:val="24"/>
          <w:szCs w:val="24"/>
        </w:rPr>
        <w:t>ts of fact-free misinformation on perceived accuracy (left) and issue agreement (right) in the US and the Netherlands.</w:t>
      </w:r>
    </w:p>
    <w:p w:rsidR="00B91927" w:rsidRDefault="00B91927" w:rsidP="0092449F">
      <w:pPr>
        <w:rPr>
          <w:rFonts w:ascii="Times New Roman" w:hAnsi="Times New Roman" w:cs="Times New Roman"/>
          <w:sz w:val="24"/>
          <w:szCs w:val="24"/>
        </w:rPr>
      </w:pPr>
    </w:p>
    <w:p w:rsidR="00B91927" w:rsidRDefault="00B91927" w:rsidP="0092449F">
      <w:pPr>
        <w:rPr>
          <w:rFonts w:ascii="Times New Roman" w:hAnsi="Times New Roman" w:cs="Times New Roman"/>
          <w:sz w:val="24"/>
          <w:szCs w:val="24"/>
        </w:rPr>
      </w:pPr>
    </w:p>
    <w:p w:rsidR="00B91927" w:rsidRPr="00B63E6F" w:rsidRDefault="00B91927" w:rsidP="0092449F">
      <w:pPr>
        <w:rPr>
          <w:rFonts w:ascii="Times New Roman" w:hAnsi="Times New Roman" w:cs="Times New Roman"/>
          <w:i/>
          <w:sz w:val="24"/>
          <w:szCs w:val="24"/>
        </w:rPr>
      </w:pPr>
    </w:p>
    <w:p w:rsidR="0022029B" w:rsidRDefault="00B91927" w:rsidP="0092449F">
      <w:pPr>
        <w:rPr>
          <w:rFonts w:ascii="Times New Roman" w:hAnsi="Times New Roman" w:cs="Times New Roman"/>
          <w:noProof/>
          <w:sz w:val="24"/>
          <w:szCs w:val="24"/>
        </w:rPr>
      </w:pPr>
      <w:r w:rsidRPr="0022029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12130" wp14:editId="1DC33DB4">
                <wp:simplePos x="0" y="0"/>
                <wp:positionH relativeFrom="column">
                  <wp:posOffset>-68580</wp:posOffset>
                </wp:positionH>
                <wp:positionV relativeFrom="paragraph">
                  <wp:posOffset>2698115</wp:posOffset>
                </wp:positionV>
                <wp:extent cx="6536055" cy="31305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927" w:rsidRPr="0022029B" w:rsidRDefault="00B91927" w:rsidP="00B9192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Netherlands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Netherlands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.4pt;margin-top:212.45pt;width:514.6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" stroked="f">
                <v:textbox>
                  <w:txbxContent>
                    <w:p w:rsidR="00B91927" w:rsidRPr="0022029B" w:rsidRDefault="00B91927" w:rsidP="00B9192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29B">
                        <w:rPr>
                          <w:sz w:val="20"/>
                          <w:szCs w:val="20"/>
                        </w:rPr>
                        <w:t xml:space="preserve">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22029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Netherlands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Netherlands</w:t>
                      </w:r>
                    </w:p>
                  </w:txbxContent>
                </v:textbox>
              </v:shape>
            </w:pict>
          </mc:Fallback>
        </mc:AlternateContent>
      </w:r>
      <w:r w:rsidR="00B63E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CBA854" wp14:editId="3E056DF1">
            <wp:extent cx="3153011" cy="2664000"/>
            <wp:effectExtent l="0" t="0" r="952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ction_effect_NML_accuracy.tif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9"/>
                    <a:stretch/>
                  </pic:blipFill>
                  <pic:spPr bwMode="auto">
                    <a:xfrm>
                      <a:off x="0" y="0"/>
                      <a:ext cx="3153011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77EB4" wp14:editId="44A4BC85">
            <wp:extent cx="3153011" cy="2664000"/>
            <wp:effectExtent l="0" t="0" r="9525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ction_effect_NML_agree.tif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9"/>
                    <a:stretch/>
                  </pic:blipFill>
                  <pic:spPr bwMode="auto">
                    <a:xfrm>
                      <a:off x="0" y="0"/>
                      <a:ext cx="3153011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27" w:rsidRDefault="00B91927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91587D" w:rsidRDefault="001265E8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Figure 1b</w:t>
      </w:r>
      <w:r w:rsidR="00342552">
        <w:rPr>
          <w:rFonts w:ascii="Times New Roman" w:hAnsi="Times New Roman" w:cs="Times New Roman"/>
          <w:sz w:val="24"/>
          <w:szCs w:val="24"/>
        </w:rPr>
        <w:t>. The effects of media literacy on perceived accuracy (left) and issue agreement (right)</w:t>
      </w:r>
      <w:r>
        <w:rPr>
          <w:rFonts w:ascii="Times New Roman" w:hAnsi="Times New Roman" w:cs="Times New Roman"/>
          <w:sz w:val="24"/>
          <w:szCs w:val="24"/>
        </w:rPr>
        <w:t xml:space="preserve"> in the US and the Netherlands.</w:t>
      </w:r>
    </w:p>
    <w:p w:rsidR="00342552" w:rsidRDefault="001265E8" w:rsidP="0092449F">
      <w:pPr>
        <w:rPr>
          <w:rFonts w:ascii="Times New Roman" w:hAnsi="Times New Roman" w:cs="Times New Roman"/>
          <w:noProof/>
          <w:sz w:val="24"/>
          <w:szCs w:val="24"/>
        </w:rPr>
      </w:pPr>
      <w:r w:rsidRPr="001265E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91927" w:rsidRDefault="00B91927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B91927" w:rsidRDefault="00B91927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B91927" w:rsidRDefault="00B91927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B91927" w:rsidRDefault="00B91927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8F7883" w:rsidRDefault="008F7883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8F7883" w:rsidRDefault="008F7883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8F7883" w:rsidRDefault="008F7883" w:rsidP="0092449F">
      <w:pPr>
        <w:rPr>
          <w:rFonts w:ascii="Times New Roman" w:hAnsi="Times New Roman" w:cs="Times New Roman"/>
          <w:noProof/>
          <w:sz w:val="24"/>
          <w:szCs w:val="24"/>
        </w:rPr>
      </w:pPr>
    </w:p>
    <w:p w:rsidR="00B91927" w:rsidRDefault="008F7883" w:rsidP="0092449F">
      <w:pPr>
        <w:rPr>
          <w:rFonts w:ascii="Times New Roman" w:hAnsi="Times New Roman" w:cs="Times New Roman"/>
          <w:noProof/>
          <w:sz w:val="24"/>
          <w:szCs w:val="24"/>
        </w:rPr>
      </w:pPr>
      <w:r w:rsidRPr="0022029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CB633" wp14:editId="07B6A716">
                <wp:simplePos x="0" y="0"/>
                <wp:positionH relativeFrom="column">
                  <wp:posOffset>-3377988</wp:posOffset>
                </wp:positionH>
                <wp:positionV relativeFrom="paragraph">
                  <wp:posOffset>2682875</wp:posOffset>
                </wp:positionV>
                <wp:extent cx="6536055" cy="31305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83" w:rsidRPr="0022029B" w:rsidRDefault="008F7883" w:rsidP="008F78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Netherlands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Netherlands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66pt;margin-top:211.25pt;width:514.65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" stroked="f">
                <v:textbox>
                  <w:txbxContent>
                    <w:p w:rsidR="008F7883" w:rsidRPr="0022029B" w:rsidRDefault="008F7883" w:rsidP="008F78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29B">
                        <w:rPr>
                          <w:sz w:val="20"/>
                          <w:szCs w:val="20"/>
                        </w:rPr>
                        <w:t xml:space="preserve">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22029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Netherlands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Netherlands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16F83" wp14:editId="068FD540">
            <wp:extent cx="3155699" cy="2664000"/>
            <wp:effectExtent l="0" t="0" r="698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ction_effect_FC_agreement2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2"/>
                    <a:stretch/>
                  </pic:blipFill>
                  <pic:spPr bwMode="auto">
                    <a:xfrm>
                      <a:off x="0" y="0"/>
                      <a:ext cx="3155699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6F4B7DD" wp14:editId="053E7B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2663825"/>
            <wp:effectExtent l="0" t="0" r="9525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ction_effect_FC_accuracy2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9"/>
                    <a:stretch/>
                  </pic:blipFill>
                  <pic:spPr bwMode="auto">
                    <a:xfrm>
                      <a:off x="0" y="0"/>
                      <a:ext cx="3152775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</w:p>
    <w:p w:rsidR="00EB52AF" w:rsidRDefault="001265E8" w:rsidP="00724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Figure 1c</w:t>
      </w:r>
      <w:r>
        <w:rPr>
          <w:rFonts w:ascii="Times New Roman" w:hAnsi="Times New Roman" w:cs="Times New Roman"/>
          <w:sz w:val="24"/>
          <w:szCs w:val="24"/>
        </w:rPr>
        <w:t>. The effects of fact-checkers on perceived accuracy (left) and issue agreement (right) in the US and the Netherlands.</w:t>
      </w:r>
    </w:p>
    <w:p w:rsidR="008F7883" w:rsidRDefault="008F7883" w:rsidP="00724FFD">
      <w:pPr>
        <w:rPr>
          <w:rFonts w:ascii="Times New Roman" w:hAnsi="Times New Roman" w:cs="Times New Roman"/>
          <w:sz w:val="24"/>
          <w:szCs w:val="24"/>
        </w:rPr>
      </w:pPr>
    </w:p>
    <w:p w:rsidR="001265E8" w:rsidRPr="00C079DB" w:rsidRDefault="00E24C7D" w:rsidP="0092449F">
      <w:pPr>
        <w:rPr>
          <w:rFonts w:ascii="Times New Roman" w:hAnsi="Times New Roman" w:cs="Times New Roman"/>
          <w:sz w:val="24"/>
          <w:szCs w:val="24"/>
        </w:rPr>
      </w:pPr>
      <w:r w:rsidRPr="0022029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3F60F3" wp14:editId="3176E960">
                <wp:simplePos x="0" y="0"/>
                <wp:positionH relativeFrom="column">
                  <wp:posOffset>-236432</wp:posOffset>
                </wp:positionH>
                <wp:positionV relativeFrom="paragraph">
                  <wp:posOffset>2655570</wp:posOffset>
                </wp:positionV>
                <wp:extent cx="6536055" cy="3130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C7D" w:rsidRPr="0022029B" w:rsidRDefault="00E24C7D" w:rsidP="00E24C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2029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Netherlands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2202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8.6pt;margin-top:209.1pt;width:514.65pt;height:2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" stroked="f">
                <v:textbox>
                  <w:txbxContent>
                    <w:p w:rsidR="00E24C7D" w:rsidRPr="0022029B" w:rsidRDefault="00E24C7D" w:rsidP="00E24C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29B">
                        <w:rPr>
                          <w:sz w:val="20"/>
                          <w:szCs w:val="20"/>
                        </w:rPr>
                        <w:t xml:space="preserve">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22029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Netherlands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US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Pr="0022029B">
                        <w:rPr>
                          <w:rFonts w:ascii="Arial" w:hAnsi="Arial" w:cs="Arial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</v:shape>
            </w:pict>
          </mc:Fallback>
        </mc:AlternateContent>
      </w:r>
      <w:r w:rsidR="008F7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D55CC2" wp14:editId="45547D2E">
            <wp:extent cx="3110403" cy="2628000"/>
            <wp:effectExtent l="0" t="0" r="0" b="127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ction_effect_COMB_accuracy.tif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9"/>
                    <a:stretch/>
                  </pic:blipFill>
                  <pic:spPr bwMode="auto">
                    <a:xfrm>
                      <a:off x="0" y="0"/>
                      <a:ext cx="3110403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7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532D78" wp14:editId="730433AD">
            <wp:extent cx="3101900" cy="2628000"/>
            <wp:effectExtent l="0" t="0" r="3810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ction_effect_COMB_agreement.tif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8"/>
                    <a:stretch/>
                  </pic:blipFill>
                  <pic:spPr bwMode="auto">
                    <a:xfrm>
                      <a:off x="0" y="0"/>
                      <a:ext cx="3101900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C7D" w:rsidRDefault="00E24C7D" w:rsidP="001265E8">
      <w:pPr>
        <w:rPr>
          <w:rFonts w:ascii="Times New Roman" w:hAnsi="Times New Roman" w:cs="Times New Roman"/>
          <w:i/>
          <w:sz w:val="24"/>
          <w:szCs w:val="24"/>
        </w:rPr>
      </w:pPr>
    </w:p>
    <w:p w:rsidR="001265E8" w:rsidRDefault="001265E8" w:rsidP="001265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Figure 1d</w:t>
      </w:r>
      <w:r>
        <w:rPr>
          <w:rFonts w:ascii="Times New Roman" w:hAnsi="Times New Roman" w:cs="Times New Roman"/>
          <w:sz w:val="24"/>
          <w:szCs w:val="24"/>
        </w:rPr>
        <w:t>. The effects of combined refutations on perceived accuracy (left) and issue agreement (right) in the US and the Netherlands.</w:t>
      </w:r>
    </w:p>
    <w:p w:rsidR="001265E8" w:rsidRDefault="001265E8" w:rsidP="0092449F">
      <w:pPr>
        <w:rPr>
          <w:rFonts w:ascii="Times New Roman" w:hAnsi="Times New Roman" w:cs="Times New Roman"/>
          <w:sz w:val="24"/>
          <w:szCs w:val="24"/>
        </w:rPr>
      </w:pPr>
    </w:p>
    <w:p w:rsidR="001265E8" w:rsidRDefault="001265E8" w:rsidP="0092449F">
      <w:pPr>
        <w:rPr>
          <w:rFonts w:ascii="Times New Roman" w:hAnsi="Times New Roman" w:cs="Times New Roman"/>
          <w:sz w:val="24"/>
          <w:szCs w:val="24"/>
        </w:rPr>
        <w:sectPr w:rsidR="001265E8" w:rsidSect="0091587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91587D" w:rsidRDefault="004A570A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Material –</w:t>
      </w:r>
      <w:r w:rsidR="00C640FE">
        <w:rPr>
          <w:rFonts w:ascii="Times New Roman" w:hAnsi="Times New Roman" w:cs="Times New Roman"/>
          <w:sz w:val="24"/>
          <w:szCs w:val="24"/>
        </w:rPr>
        <w:t xml:space="preserve"> E</w:t>
      </w:r>
      <w:bookmarkStart w:id="0" w:name="_GoBack"/>
      <w:bookmarkEnd w:id="0"/>
      <w:r w:rsidR="002A4409">
        <w:rPr>
          <w:rFonts w:ascii="Times New Roman" w:hAnsi="Times New Roman" w:cs="Times New Roman"/>
          <w:sz w:val="24"/>
          <w:szCs w:val="24"/>
        </w:rPr>
        <w:t xml:space="preserve">stimates of </w:t>
      </w:r>
      <w:r w:rsidR="00E9725E">
        <w:rPr>
          <w:rFonts w:ascii="Times New Roman" w:hAnsi="Times New Roman" w:cs="Times New Roman"/>
          <w:sz w:val="24"/>
          <w:szCs w:val="24"/>
        </w:rPr>
        <w:t>the effects of fact-free communication and corrective information on</w:t>
      </w:r>
      <w:r w:rsidR="002A4409">
        <w:rPr>
          <w:rFonts w:ascii="Times New Roman" w:hAnsi="Times New Roman" w:cs="Times New Roman"/>
          <w:sz w:val="24"/>
          <w:szCs w:val="24"/>
        </w:rPr>
        <w:t xml:space="preserve"> </w:t>
      </w:r>
      <w:r w:rsidR="0019133E">
        <w:rPr>
          <w:rFonts w:ascii="Times New Roman" w:hAnsi="Times New Roman" w:cs="Times New Roman"/>
          <w:sz w:val="24"/>
          <w:szCs w:val="24"/>
        </w:rPr>
        <w:t xml:space="preserve">perceived accuracy </w:t>
      </w:r>
      <w:r w:rsidR="002A4409">
        <w:rPr>
          <w:rFonts w:ascii="Times New Roman" w:hAnsi="Times New Roman" w:cs="Times New Roman"/>
          <w:sz w:val="24"/>
          <w:szCs w:val="24"/>
        </w:rPr>
        <w:t xml:space="preserve">and issue agreement </w:t>
      </w:r>
      <w:r w:rsidR="00C640FE">
        <w:rPr>
          <w:rFonts w:ascii="Times New Roman" w:hAnsi="Times New Roman" w:cs="Times New Roman"/>
          <w:sz w:val="24"/>
          <w:szCs w:val="24"/>
        </w:rPr>
        <w:t xml:space="preserve">in the Netherlands and the US. </w:t>
      </w:r>
    </w:p>
    <w:p w:rsidR="00EB52AF" w:rsidRDefault="00EB52AF" w:rsidP="00EB5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8E4E8" wp14:editId="2A227319">
            <wp:extent cx="5037667" cy="3230993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EG_with_fact_free.tif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3191" cy="323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2AF" w:rsidRPr="00940BD3" w:rsidRDefault="002A4409" w:rsidP="00EB52AF">
      <w:pPr>
        <w:rPr>
          <w:rFonts w:ascii="Times New Roman" w:hAnsi="Times New Roman" w:cs="Times New Roman"/>
        </w:rPr>
      </w:pPr>
      <w:r w:rsidRPr="00940BD3">
        <w:rPr>
          <w:rFonts w:ascii="Times New Roman" w:hAnsi="Times New Roman" w:cs="Times New Roman"/>
          <w:i/>
        </w:rPr>
        <w:t>Figure 2</w:t>
      </w:r>
      <w:r w:rsidR="00EB52AF" w:rsidRPr="00940BD3">
        <w:rPr>
          <w:rFonts w:ascii="Times New Roman" w:hAnsi="Times New Roman" w:cs="Times New Roman"/>
          <w:i/>
        </w:rPr>
        <w:t>a.</w:t>
      </w:r>
      <w:r w:rsidR="00EB52AF" w:rsidRPr="00940BD3">
        <w:rPr>
          <w:rFonts w:ascii="Times New Roman" w:hAnsi="Times New Roman" w:cs="Times New Roman"/>
        </w:rPr>
        <w:t xml:space="preserve"> The effects of corrective </w:t>
      </w:r>
      <w:r w:rsidR="0019133E">
        <w:rPr>
          <w:rFonts w:ascii="Times New Roman" w:hAnsi="Times New Roman" w:cs="Times New Roman"/>
        </w:rPr>
        <w:t>efforts on perceived accuracy</w:t>
      </w:r>
      <w:r w:rsidR="00EB52AF" w:rsidRPr="00940BD3">
        <w:rPr>
          <w:rFonts w:ascii="Times New Roman" w:hAnsi="Times New Roman" w:cs="Times New Roman"/>
        </w:rPr>
        <w:t xml:space="preserve"> in the Netherlands</w:t>
      </w:r>
    </w:p>
    <w:p w:rsidR="00EB52AF" w:rsidRDefault="00EB52AF" w:rsidP="004A57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63F42" wp14:editId="32D56ACB">
            <wp:extent cx="4995581" cy="3204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_plot_credibility.tif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5581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5D5" w:rsidRPr="00940BD3" w:rsidRDefault="002A4409" w:rsidP="00EB52AF">
      <w:pPr>
        <w:rPr>
          <w:rFonts w:ascii="Times New Roman" w:hAnsi="Times New Roman" w:cs="Times New Roman"/>
        </w:rPr>
      </w:pPr>
      <w:r w:rsidRPr="00940BD3">
        <w:rPr>
          <w:rFonts w:ascii="Times New Roman" w:hAnsi="Times New Roman" w:cs="Times New Roman"/>
          <w:i/>
        </w:rPr>
        <w:t>Figure 2</w:t>
      </w:r>
      <w:r w:rsidR="00EB52AF" w:rsidRPr="00940BD3">
        <w:rPr>
          <w:rFonts w:ascii="Times New Roman" w:hAnsi="Times New Roman" w:cs="Times New Roman"/>
          <w:i/>
        </w:rPr>
        <w:t>b.</w:t>
      </w:r>
      <w:r w:rsidR="00EB52AF" w:rsidRPr="00940BD3">
        <w:rPr>
          <w:rFonts w:ascii="Times New Roman" w:hAnsi="Times New Roman" w:cs="Times New Roman"/>
        </w:rPr>
        <w:t xml:space="preserve"> The effects of corrective </w:t>
      </w:r>
      <w:r w:rsidR="0019133E">
        <w:rPr>
          <w:rFonts w:ascii="Times New Roman" w:hAnsi="Times New Roman" w:cs="Times New Roman"/>
        </w:rPr>
        <w:t>efforts on perceived accuracy</w:t>
      </w:r>
      <w:r w:rsidR="00EB52AF" w:rsidRPr="00940BD3">
        <w:rPr>
          <w:rFonts w:ascii="Times New Roman" w:hAnsi="Times New Roman" w:cs="Times New Roman"/>
        </w:rPr>
        <w:t xml:space="preserve"> in the US</w:t>
      </w:r>
    </w:p>
    <w:p w:rsidR="00EB52AF" w:rsidRDefault="00EB52AF" w:rsidP="00EB52AF">
      <w:pPr>
        <w:rPr>
          <w:rFonts w:ascii="Times New Roman" w:hAnsi="Times New Roman" w:cs="Times New Roman"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940BD3" w:rsidP="00EB52A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42B9E1" wp14:editId="79E1D75C">
            <wp:simplePos x="0" y="0"/>
            <wp:positionH relativeFrom="column">
              <wp:posOffset>-398145</wp:posOffset>
            </wp:positionH>
            <wp:positionV relativeFrom="paragraph">
              <wp:posOffset>76200</wp:posOffset>
            </wp:positionV>
            <wp:extent cx="4724400" cy="3065145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PLOTS_agreement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306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Default="00CB65D5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940BD3" w:rsidRDefault="00940BD3" w:rsidP="00EB52AF">
      <w:pPr>
        <w:rPr>
          <w:rFonts w:ascii="Times New Roman" w:hAnsi="Times New Roman" w:cs="Times New Roman"/>
          <w:i/>
          <w:sz w:val="24"/>
          <w:szCs w:val="24"/>
        </w:rPr>
      </w:pPr>
    </w:p>
    <w:p w:rsidR="00CB65D5" w:rsidRPr="00940BD3" w:rsidRDefault="00CB65D5" w:rsidP="00EB52AF">
      <w:pPr>
        <w:rPr>
          <w:rFonts w:ascii="Times New Roman" w:hAnsi="Times New Roman" w:cs="Times New Roman"/>
        </w:rPr>
      </w:pPr>
      <w:r w:rsidRPr="00940BD3">
        <w:rPr>
          <w:rFonts w:ascii="Times New Roman" w:hAnsi="Times New Roman" w:cs="Times New Roman"/>
          <w:i/>
        </w:rPr>
        <w:t>Figure 2</w:t>
      </w:r>
      <w:r w:rsidR="002A4409" w:rsidRPr="00940BD3">
        <w:rPr>
          <w:rFonts w:ascii="Times New Roman" w:hAnsi="Times New Roman" w:cs="Times New Roman"/>
          <w:i/>
        </w:rPr>
        <w:t>c</w:t>
      </w:r>
      <w:r w:rsidRPr="00940BD3">
        <w:rPr>
          <w:rFonts w:ascii="Times New Roman" w:hAnsi="Times New Roman" w:cs="Times New Roman"/>
          <w:i/>
        </w:rPr>
        <w:t>.</w:t>
      </w:r>
      <w:r w:rsidRPr="00940BD3">
        <w:rPr>
          <w:rFonts w:ascii="Times New Roman" w:hAnsi="Times New Roman" w:cs="Times New Roman"/>
        </w:rPr>
        <w:t xml:space="preserve"> The effects of corrective efforts on issue agreement in the Netherlands</w:t>
      </w:r>
    </w:p>
    <w:p w:rsidR="00CB65D5" w:rsidRDefault="00CB65D5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C714F" wp14:editId="0D43C2F0">
            <wp:extent cx="4565323" cy="2962144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_plot_agreement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9235" cy="296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5D5" w:rsidRPr="00940BD3" w:rsidRDefault="002A4409" w:rsidP="00CB65D5">
      <w:pPr>
        <w:rPr>
          <w:rFonts w:ascii="Times New Roman" w:hAnsi="Times New Roman" w:cs="Times New Roman"/>
        </w:rPr>
      </w:pPr>
      <w:r w:rsidRPr="00940BD3">
        <w:rPr>
          <w:rFonts w:ascii="Times New Roman" w:hAnsi="Times New Roman" w:cs="Times New Roman"/>
          <w:i/>
        </w:rPr>
        <w:t>Figure 2d</w:t>
      </w:r>
      <w:r w:rsidR="00CB65D5" w:rsidRPr="00940BD3">
        <w:rPr>
          <w:rFonts w:ascii="Times New Roman" w:hAnsi="Times New Roman" w:cs="Times New Roman"/>
          <w:i/>
        </w:rPr>
        <w:t>.</w:t>
      </w:r>
      <w:r w:rsidR="00CB65D5" w:rsidRPr="00940BD3">
        <w:rPr>
          <w:rFonts w:ascii="Times New Roman" w:hAnsi="Times New Roman" w:cs="Times New Roman"/>
        </w:rPr>
        <w:t xml:space="preserve"> The effects of corrective efforts on issue agreement in the US</w:t>
      </w:r>
    </w:p>
    <w:p w:rsidR="00CB65D5" w:rsidRPr="00940BD3" w:rsidRDefault="00C640FE" w:rsidP="0092449F">
      <w:pPr>
        <w:rPr>
          <w:rFonts w:ascii="Times New Roman" w:hAnsi="Times New Roman" w:cs="Times New Roman"/>
          <w:i/>
          <w:sz w:val="20"/>
          <w:szCs w:val="20"/>
        </w:rPr>
        <w:sectPr w:rsidR="00CB65D5" w:rsidRPr="00940BD3" w:rsidSect="00CB65D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40BD3">
        <w:rPr>
          <w:rFonts w:ascii="Times New Roman" w:hAnsi="Times New Roman" w:cs="Times New Roman"/>
          <w:i/>
          <w:sz w:val="20"/>
          <w:szCs w:val="20"/>
        </w:rPr>
        <w:t xml:space="preserve">Note. </w:t>
      </w:r>
      <w:r w:rsidRPr="00940BD3">
        <w:rPr>
          <w:rFonts w:ascii="Times New Roman" w:hAnsi="Times New Roman" w:cs="Times New Roman"/>
          <w:sz w:val="20"/>
          <w:szCs w:val="20"/>
        </w:rPr>
        <w:t>Figures depict regression coefficients</w:t>
      </w:r>
      <w:r w:rsidR="005B7134">
        <w:rPr>
          <w:rFonts w:ascii="Times New Roman" w:hAnsi="Times New Roman" w:cs="Times New Roman"/>
          <w:sz w:val="20"/>
          <w:szCs w:val="20"/>
        </w:rPr>
        <w:t xml:space="preserve"> (with 95% CI)</w:t>
      </w:r>
      <w:r w:rsidRPr="00940BD3">
        <w:rPr>
          <w:rFonts w:ascii="Times New Roman" w:hAnsi="Times New Roman" w:cs="Times New Roman"/>
          <w:sz w:val="20"/>
          <w:szCs w:val="20"/>
        </w:rPr>
        <w:t xml:space="preserve"> for the effects of prior attitudes corresponding to misinformation (anti-immigration beliefs), fact-free misinformation, different types of corrections, and combined media literacy and fact-checking interventions. Figure 2a shows the effects of corrections on the dependent variable </w:t>
      </w:r>
      <w:r w:rsidR="0019133E">
        <w:rPr>
          <w:rFonts w:ascii="Times New Roman" w:hAnsi="Times New Roman" w:cs="Times New Roman"/>
          <w:sz w:val="20"/>
          <w:szCs w:val="20"/>
        </w:rPr>
        <w:t xml:space="preserve">accuracy </w:t>
      </w:r>
      <w:r w:rsidRPr="00940BD3">
        <w:rPr>
          <w:rFonts w:ascii="Times New Roman" w:hAnsi="Times New Roman" w:cs="Times New Roman"/>
          <w:sz w:val="20"/>
          <w:szCs w:val="20"/>
        </w:rPr>
        <w:t>in the Netherlands, and Figure 2b depicts the effect</w:t>
      </w:r>
      <w:r w:rsidR="0019133E">
        <w:rPr>
          <w:rFonts w:ascii="Times New Roman" w:hAnsi="Times New Roman" w:cs="Times New Roman"/>
          <w:sz w:val="20"/>
          <w:szCs w:val="20"/>
        </w:rPr>
        <w:t xml:space="preserve">s of corrections on perceived accuracy </w:t>
      </w:r>
      <w:r w:rsidRPr="00940BD3">
        <w:rPr>
          <w:rFonts w:ascii="Times New Roman" w:hAnsi="Times New Roman" w:cs="Times New Roman"/>
          <w:sz w:val="20"/>
          <w:szCs w:val="20"/>
        </w:rPr>
        <w:t xml:space="preserve">in the US. Figure 2c and 2d show the effects of corrective information on issue agreement, in the Netherlands and the US respectively. </w:t>
      </w:r>
      <w:r w:rsidRPr="00940BD3">
        <w:rPr>
          <w:rFonts w:ascii="Times New Roman" w:hAnsi="Times New Roman" w:cs="Times New Roman"/>
          <w:i/>
          <w:sz w:val="20"/>
          <w:szCs w:val="20"/>
        </w:rPr>
        <w:br/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  <w:r w:rsidRPr="0092449F">
        <w:rPr>
          <w:rFonts w:ascii="Times New Roman" w:hAnsi="Times New Roman" w:cs="Times New Roman"/>
          <w:sz w:val="24"/>
          <w:szCs w:val="24"/>
        </w:rPr>
        <w:lastRenderedPageBreak/>
        <w:t>Supplemental Material</w:t>
      </w:r>
      <w:r>
        <w:rPr>
          <w:rFonts w:ascii="Times New Roman" w:hAnsi="Times New Roman" w:cs="Times New Roman"/>
          <w:sz w:val="24"/>
          <w:szCs w:val="24"/>
        </w:rPr>
        <w:t xml:space="preserve"> – Appendix A</w:t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Figures A1 through A5 present: (1) fact-free misinformation; (2) evidence-based misinformation; (3) a media literacy intervention (forewarning); (4) a refuting fact-checker and (5) a confirming fact-checker </w:t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FE797" wp14:editId="44347368">
            <wp:extent cx="3039533" cy="347609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_free_IMMI_USA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5622" cy="348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3C37AC" wp14:editId="403081A0">
            <wp:extent cx="3002277" cy="35052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idence_based_IMMI_USA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9688" cy="351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E99D2F" wp14:editId="603FE78B">
            <wp:extent cx="3285067" cy="327435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warning_USA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7311" cy="327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2A6AD" wp14:editId="10E0F2E6">
            <wp:extent cx="3139737" cy="3822861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ting_Fact_check_US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95" cy="382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9F" w:rsidRDefault="0092449F" w:rsidP="0092449F">
      <w:pPr>
        <w:rPr>
          <w:rFonts w:ascii="Times New Roman" w:hAnsi="Times New Roman" w:cs="Times New Roman"/>
          <w:sz w:val="24"/>
          <w:szCs w:val="24"/>
        </w:rPr>
      </w:pPr>
    </w:p>
    <w:p w:rsidR="0092449F" w:rsidRPr="006F36B6" w:rsidRDefault="0092449F" w:rsidP="00924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D30FF0" wp14:editId="5C172E5F">
            <wp:extent cx="3610550" cy="4572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_check_confirm_US_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690" cy="45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9F" w:rsidRDefault="0092449F"/>
    <w:sectPr w:rsidR="009244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49F"/>
    <w:rsid w:val="00024171"/>
    <w:rsid w:val="00025726"/>
    <w:rsid w:val="000319D9"/>
    <w:rsid w:val="00076FDA"/>
    <w:rsid w:val="00086DE5"/>
    <w:rsid w:val="00087944"/>
    <w:rsid w:val="000B2FF8"/>
    <w:rsid w:val="000B5820"/>
    <w:rsid w:val="000B6BDE"/>
    <w:rsid w:val="000E08D8"/>
    <w:rsid w:val="000F078E"/>
    <w:rsid w:val="000F0DC3"/>
    <w:rsid w:val="00125229"/>
    <w:rsid w:val="001265E8"/>
    <w:rsid w:val="00145F48"/>
    <w:rsid w:val="00153939"/>
    <w:rsid w:val="0019133E"/>
    <w:rsid w:val="001B19D3"/>
    <w:rsid w:val="001B28CA"/>
    <w:rsid w:val="001C0403"/>
    <w:rsid w:val="001C48D2"/>
    <w:rsid w:val="001D4D7E"/>
    <w:rsid w:val="00213EC8"/>
    <w:rsid w:val="0022029B"/>
    <w:rsid w:val="0023445A"/>
    <w:rsid w:val="002653FF"/>
    <w:rsid w:val="00272134"/>
    <w:rsid w:val="00287986"/>
    <w:rsid w:val="002A4409"/>
    <w:rsid w:val="002B0333"/>
    <w:rsid w:val="002C7F16"/>
    <w:rsid w:val="002D605A"/>
    <w:rsid w:val="00342552"/>
    <w:rsid w:val="0036180A"/>
    <w:rsid w:val="00386B62"/>
    <w:rsid w:val="0039789C"/>
    <w:rsid w:val="003A52C3"/>
    <w:rsid w:val="003D5FC4"/>
    <w:rsid w:val="003E3451"/>
    <w:rsid w:val="00402733"/>
    <w:rsid w:val="00403916"/>
    <w:rsid w:val="00425190"/>
    <w:rsid w:val="00481CB1"/>
    <w:rsid w:val="00494D0D"/>
    <w:rsid w:val="004977B9"/>
    <w:rsid w:val="004A570A"/>
    <w:rsid w:val="004B43B8"/>
    <w:rsid w:val="004C5F79"/>
    <w:rsid w:val="00505C70"/>
    <w:rsid w:val="00523C17"/>
    <w:rsid w:val="00536B5C"/>
    <w:rsid w:val="0054042C"/>
    <w:rsid w:val="0054447D"/>
    <w:rsid w:val="00562BF6"/>
    <w:rsid w:val="00567986"/>
    <w:rsid w:val="005A7E29"/>
    <w:rsid w:val="005B7134"/>
    <w:rsid w:val="005D3917"/>
    <w:rsid w:val="005D4A5A"/>
    <w:rsid w:val="006300FE"/>
    <w:rsid w:val="00641C27"/>
    <w:rsid w:val="006504EE"/>
    <w:rsid w:val="00655F67"/>
    <w:rsid w:val="00657DA4"/>
    <w:rsid w:val="00662787"/>
    <w:rsid w:val="00672F03"/>
    <w:rsid w:val="00676C3F"/>
    <w:rsid w:val="006969A1"/>
    <w:rsid w:val="006D20BD"/>
    <w:rsid w:val="006D7324"/>
    <w:rsid w:val="006E47C7"/>
    <w:rsid w:val="006E5DDF"/>
    <w:rsid w:val="006F3063"/>
    <w:rsid w:val="00702346"/>
    <w:rsid w:val="00712B98"/>
    <w:rsid w:val="00724FFD"/>
    <w:rsid w:val="00731621"/>
    <w:rsid w:val="0073779C"/>
    <w:rsid w:val="00766A01"/>
    <w:rsid w:val="007C5363"/>
    <w:rsid w:val="007D14B5"/>
    <w:rsid w:val="007D5342"/>
    <w:rsid w:val="008346E2"/>
    <w:rsid w:val="00876CDC"/>
    <w:rsid w:val="008956CD"/>
    <w:rsid w:val="008B1036"/>
    <w:rsid w:val="008C3907"/>
    <w:rsid w:val="008D0ABA"/>
    <w:rsid w:val="008F0630"/>
    <w:rsid w:val="008F17C5"/>
    <w:rsid w:val="008F3EBE"/>
    <w:rsid w:val="008F7883"/>
    <w:rsid w:val="00912870"/>
    <w:rsid w:val="0091587D"/>
    <w:rsid w:val="00924299"/>
    <w:rsid w:val="0092449F"/>
    <w:rsid w:val="00927795"/>
    <w:rsid w:val="00940BD3"/>
    <w:rsid w:val="00942623"/>
    <w:rsid w:val="00957577"/>
    <w:rsid w:val="00960C58"/>
    <w:rsid w:val="00982AF4"/>
    <w:rsid w:val="00996BEF"/>
    <w:rsid w:val="009B613D"/>
    <w:rsid w:val="009C64F5"/>
    <w:rsid w:val="009D06A5"/>
    <w:rsid w:val="009D1CCF"/>
    <w:rsid w:val="009F1DCB"/>
    <w:rsid w:val="009F7B4D"/>
    <w:rsid w:val="00A171BC"/>
    <w:rsid w:val="00A200AD"/>
    <w:rsid w:val="00A22E03"/>
    <w:rsid w:val="00A36EFA"/>
    <w:rsid w:val="00A61470"/>
    <w:rsid w:val="00A94226"/>
    <w:rsid w:val="00AB6981"/>
    <w:rsid w:val="00AC3D22"/>
    <w:rsid w:val="00AF6A0C"/>
    <w:rsid w:val="00B11213"/>
    <w:rsid w:val="00B32D29"/>
    <w:rsid w:val="00B63E6F"/>
    <w:rsid w:val="00B674C9"/>
    <w:rsid w:val="00B679A6"/>
    <w:rsid w:val="00B91927"/>
    <w:rsid w:val="00C0025B"/>
    <w:rsid w:val="00C079DB"/>
    <w:rsid w:val="00C14DB2"/>
    <w:rsid w:val="00C2001A"/>
    <w:rsid w:val="00C26E24"/>
    <w:rsid w:val="00C55E48"/>
    <w:rsid w:val="00C640FE"/>
    <w:rsid w:val="00C7010D"/>
    <w:rsid w:val="00CA4B3B"/>
    <w:rsid w:val="00CB021A"/>
    <w:rsid w:val="00CB65D5"/>
    <w:rsid w:val="00CE443F"/>
    <w:rsid w:val="00CE4E70"/>
    <w:rsid w:val="00D14A68"/>
    <w:rsid w:val="00D2133E"/>
    <w:rsid w:val="00D25C5E"/>
    <w:rsid w:val="00D26185"/>
    <w:rsid w:val="00D43EC7"/>
    <w:rsid w:val="00D96D2C"/>
    <w:rsid w:val="00DB0A6E"/>
    <w:rsid w:val="00DB270E"/>
    <w:rsid w:val="00DB5EDA"/>
    <w:rsid w:val="00DC6F46"/>
    <w:rsid w:val="00DE1816"/>
    <w:rsid w:val="00E24C7D"/>
    <w:rsid w:val="00E66ADE"/>
    <w:rsid w:val="00E80B36"/>
    <w:rsid w:val="00E9725E"/>
    <w:rsid w:val="00EB52AF"/>
    <w:rsid w:val="00EB7DFA"/>
    <w:rsid w:val="00EE0DA7"/>
    <w:rsid w:val="00EE6AA1"/>
    <w:rsid w:val="00F1425E"/>
    <w:rsid w:val="00F55AE4"/>
    <w:rsid w:val="00F56E52"/>
    <w:rsid w:val="00F64DF1"/>
    <w:rsid w:val="00F723E3"/>
    <w:rsid w:val="00F8298E"/>
    <w:rsid w:val="00F870BD"/>
    <w:rsid w:val="00FA2954"/>
    <w:rsid w:val="00FE6CB0"/>
    <w:rsid w:val="00FF5F96"/>
    <w:rsid w:val="00FF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33E9A53-B923-4E9A-B046-DBFA763E5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van Amsterdam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Hameleers, M.</dc:creator>
  <cp:lastModifiedBy>Hameleers, M.</cp:lastModifiedBy>
  <cp:revision>3</cp:revision>
  <dcterms:created xsi:type="dcterms:W3CDTF">2020-04-22T09:16:00Z</dcterms:created>
  <dcterms:modified xsi:type="dcterms:W3CDTF">2020-04-22T09:37:00Z</dcterms:modified>
</cp:coreProperties>
</file>