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2843C2" w14:textId="77777777" w:rsidR="00BB1383" w:rsidRPr="006052E1" w:rsidRDefault="006052E1">
      <w:pPr>
        <w:pStyle w:val="SupplementalMaterialsTitle"/>
        <w:rPr>
          <w:szCs w:val="28"/>
        </w:rPr>
      </w:pPr>
      <w:r w:rsidRPr="006052E1">
        <w:rPr>
          <w:rFonts w:hint="eastAsia"/>
          <w:szCs w:val="28"/>
        </w:rPr>
        <w:t xml:space="preserve">Design, synthesis and bioactivity evaluation of novel thioether derivatives containing a </w:t>
      </w:r>
      <w:proofErr w:type="spellStart"/>
      <w:r w:rsidRPr="006052E1">
        <w:rPr>
          <w:rFonts w:hint="eastAsia"/>
          <w:szCs w:val="28"/>
        </w:rPr>
        <w:t>sulfonohydrazide</w:t>
      </w:r>
      <w:proofErr w:type="spellEnd"/>
      <w:r w:rsidRPr="006052E1">
        <w:rPr>
          <w:rFonts w:hint="eastAsia"/>
          <w:szCs w:val="28"/>
        </w:rPr>
        <w:t xml:space="preserve"> moiety</w:t>
      </w:r>
    </w:p>
    <w:p w14:paraId="2C2843C3" w14:textId="77777777" w:rsidR="00BB1383" w:rsidRPr="006052E1" w:rsidRDefault="006052E1">
      <w:pPr>
        <w:pStyle w:val="SupplementalMaterialsAuthors"/>
      </w:pPr>
      <w:r w:rsidRPr="006052E1">
        <w:t xml:space="preserve">Pei Li </w:t>
      </w:r>
      <w:proofErr w:type="gramStart"/>
      <w:r w:rsidRPr="006052E1">
        <w:rPr>
          <w:vertAlign w:val="superscript"/>
        </w:rPr>
        <w:t>1,#</w:t>
      </w:r>
      <w:proofErr w:type="gramEnd"/>
      <w:r w:rsidRPr="006052E1">
        <w:t xml:space="preserve">, </w:t>
      </w:r>
      <w:proofErr w:type="spellStart"/>
      <w:r w:rsidRPr="006052E1">
        <w:t>Junliang</w:t>
      </w:r>
      <w:proofErr w:type="spellEnd"/>
      <w:r w:rsidRPr="006052E1">
        <w:t xml:space="preserve"> Zhou </w:t>
      </w:r>
      <w:r w:rsidRPr="006052E1">
        <w:rPr>
          <w:vertAlign w:val="superscript"/>
        </w:rPr>
        <w:t>2,#</w:t>
      </w:r>
      <w:r w:rsidRPr="006052E1">
        <w:t xml:space="preserve">, Yan Liu </w:t>
      </w:r>
      <w:r w:rsidRPr="006052E1">
        <w:rPr>
          <w:vertAlign w:val="superscript"/>
        </w:rPr>
        <w:t>3</w:t>
      </w:r>
      <w:r w:rsidRPr="006052E1">
        <w:t xml:space="preserve">, Xiang Wang </w:t>
      </w:r>
      <w:r w:rsidRPr="006052E1">
        <w:rPr>
          <w:vertAlign w:val="superscript"/>
        </w:rPr>
        <w:t>1</w:t>
      </w:r>
    </w:p>
    <w:p w14:paraId="2C2843C4" w14:textId="77777777" w:rsidR="00BB1383" w:rsidRPr="006052E1" w:rsidRDefault="006052E1">
      <w:pPr>
        <w:pStyle w:val="SupplementalMaterialsAffiliation"/>
        <w:rPr>
          <w:lang w:val="en-GB"/>
        </w:rPr>
      </w:pPr>
      <w:r w:rsidRPr="006052E1">
        <w:rPr>
          <w:vertAlign w:val="superscript"/>
          <w:lang w:val="en-GB"/>
        </w:rPr>
        <w:t>1</w:t>
      </w:r>
      <w:r w:rsidRPr="006052E1">
        <w:rPr>
          <w:lang w:val="en-GB"/>
        </w:rPr>
        <w:t xml:space="preserve"> </w:t>
      </w:r>
      <w:proofErr w:type="spellStart"/>
      <w:r w:rsidRPr="006052E1">
        <w:rPr>
          <w:lang w:val="en-GB"/>
        </w:rPr>
        <w:t>Qiandongnan</w:t>
      </w:r>
      <w:proofErr w:type="spellEnd"/>
      <w:r w:rsidRPr="006052E1">
        <w:rPr>
          <w:lang w:val="en-GB"/>
        </w:rPr>
        <w:t xml:space="preserve"> Engineering and Technology Research </w:t>
      </w:r>
      <w:proofErr w:type="spellStart"/>
      <w:r w:rsidRPr="006052E1">
        <w:rPr>
          <w:lang w:val="en-GB"/>
        </w:rPr>
        <w:t>Center</w:t>
      </w:r>
      <w:proofErr w:type="spellEnd"/>
      <w:r w:rsidRPr="006052E1">
        <w:rPr>
          <w:lang w:val="en-GB"/>
        </w:rPr>
        <w:t xml:space="preserve"> for Comprehensive Utilization of National Medicine/</w:t>
      </w:r>
      <w:r w:rsidRPr="006052E1">
        <w:t xml:space="preserve">Key Laboratory for Modernization of </w:t>
      </w:r>
      <w:proofErr w:type="spellStart"/>
      <w:r w:rsidRPr="006052E1">
        <w:t>Qiandongnan</w:t>
      </w:r>
      <w:proofErr w:type="spellEnd"/>
      <w:r w:rsidRPr="006052E1">
        <w:t xml:space="preserve"> Miao &amp; Dong Medicine</w:t>
      </w:r>
      <w:r w:rsidRPr="006052E1">
        <w:rPr>
          <w:lang w:val="en-GB"/>
        </w:rPr>
        <w:t xml:space="preserve">, </w:t>
      </w:r>
      <w:proofErr w:type="spellStart"/>
      <w:r w:rsidRPr="006052E1">
        <w:rPr>
          <w:lang w:val="en-GB"/>
        </w:rPr>
        <w:t>Kaili</w:t>
      </w:r>
      <w:proofErr w:type="spellEnd"/>
      <w:r w:rsidRPr="006052E1">
        <w:rPr>
          <w:lang w:val="en-GB"/>
        </w:rPr>
        <w:t xml:space="preserve"> University, </w:t>
      </w:r>
      <w:proofErr w:type="spellStart"/>
      <w:r w:rsidRPr="006052E1">
        <w:rPr>
          <w:lang w:val="en-GB"/>
        </w:rPr>
        <w:t>Kaili</w:t>
      </w:r>
      <w:proofErr w:type="spellEnd"/>
      <w:r w:rsidRPr="006052E1">
        <w:rPr>
          <w:lang w:val="en-GB"/>
        </w:rPr>
        <w:t xml:space="preserve"> 556011, P.R. China</w:t>
      </w:r>
    </w:p>
    <w:p w14:paraId="2C2843C5" w14:textId="77777777" w:rsidR="00BB1383" w:rsidRPr="006052E1" w:rsidRDefault="006052E1">
      <w:pPr>
        <w:pStyle w:val="SupplementalMaterialsAffiliation"/>
      </w:pPr>
      <w:r w:rsidRPr="006052E1">
        <w:rPr>
          <w:vertAlign w:val="superscript"/>
        </w:rPr>
        <w:t>2</w:t>
      </w:r>
      <w:r w:rsidRPr="006052E1">
        <w:t xml:space="preserve"> </w:t>
      </w:r>
      <w:bookmarkStart w:id="0" w:name="_Hlk24916576"/>
      <w:r w:rsidRPr="006052E1">
        <w:t xml:space="preserve">Guizhou Fruit Institute, </w:t>
      </w:r>
      <w:bookmarkStart w:id="1" w:name="OLE_LINK6"/>
      <w:bookmarkStart w:id="2" w:name="OLE_LINK5"/>
      <w:bookmarkStart w:id="3" w:name="OLE_LINK7"/>
      <w:r w:rsidRPr="006052E1">
        <w:rPr>
          <w:rFonts w:hint="eastAsia"/>
        </w:rPr>
        <w:t>Guizhou</w:t>
      </w:r>
      <w:r w:rsidRPr="006052E1">
        <w:t xml:space="preserve"> A</w:t>
      </w:r>
      <w:r w:rsidRPr="006052E1">
        <w:t>cademy of Agricultural Sciences</w:t>
      </w:r>
      <w:bookmarkEnd w:id="1"/>
      <w:bookmarkEnd w:id="2"/>
      <w:bookmarkEnd w:id="3"/>
      <w:r w:rsidRPr="006052E1">
        <w:t>, Guiyang</w:t>
      </w:r>
      <w:bookmarkEnd w:id="0"/>
      <w:r w:rsidRPr="006052E1">
        <w:t xml:space="preserve">, 550025 </w:t>
      </w:r>
      <w:r w:rsidRPr="006052E1">
        <w:rPr>
          <w:lang w:val="en-GB"/>
        </w:rPr>
        <w:t xml:space="preserve">P.R. </w:t>
      </w:r>
      <w:r w:rsidRPr="006052E1">
        <w:t>China</w:t>
      </w:r>
    </w:p>
    <w:p w14:paraId="2C2843C6" w14:textId="77777777" w:rsidR="00BB1383" w:rsidRPr="006052E1" w:rsidRDefault="006052E1">
      <w:pPr>
        <w:pStyle w:val="SupplementalMaterialsAffiliation"/>
      </w:pPr>
      <w:r w:rsidRPr="006052E1">
        <w:rPr>
          <w:rFonts w:hint="eastAsia"/>
          <w:vertAlign w:val="superscript"/>
        </w:rPr>
        <w:t>3</w:t>
      </w:r>
      <w:r w:rsidRPr="006052E1">
        <w:t xml:space="preserve"> National Chemical Low Carbon Technology and Engineering Center, Kunshan, 215300 </w:t>
      </w:r>
      <w:r w:rsidRPr="006052E1">
        <w:rPr>
          <w:lang w:val="en-GB"/>
        </w:rPr>
        <w:t xml:space="preserve">P.R. </w:t>
      </w:r>
      <w:r w:rsidRPr="006052E1">
        <w:t>China</w:t>
      </w:r>
    </w:p>
    <w:p w14:paraId="2C2843C7" w14:textId="1693D6CE" w:rsidR="00BB1383" w:rsidRPr="006052E1" w:rsidRDefault="006052E1">
      <w:pPr>
        <w:pStyle w:val="SupplementalMaterialsText"/>
        <w:rPr>
          <w:lang w:eastAsia="zh-CN"/>
        </w:rPr>
      </w:pPr>
      <w:r w:rsidRPr="006052E1">
        <w:rPr>
          <w:lang w:val="pt-BR"/>
        </w:rPr>
        <w:t>E</w:t>
      </w:r>
      <w:r w:rsidRPr="006052E1">
        <w:rPr>
          <w:lang w:val="pt-BR"/>
        </w:rPr>
        <w:t>mail</w:t>
      </w:r>
      <w:r w:rsidRPr="006052E1">
        <w:rPr>
          <w:rFonts w:hint="eastAsia"/>
          <w:lang w:eastAsia="zh-CN"/>
        </w:rPr>
        <w:t>: pl19890627@126.com (P.L.), gzhwx0828@126.com (X.W.)</w:t>
      </w:r>
    </w:p>
    <w:p w14:paraId="2C2843C8" w14:textId="77777777" w:rsidR="00BB1383" w:rsidRPr="006052E1" w:rsidRDefault="006052E1">
      <w:pPr>
        <w:rPr>
          <w:rFonts w:ascii="Times New Roman" w:hAnsi="Times New Roman" w:cs="Times New Roman"/>
          <w:b/>
          <w:sz w:val="24"/>
          <w:szCs w:val="24"/>
        </w:rPr>
      </w:pPr>
      <w:r w:rsidRPr="006052E1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C2843C9" w14:textId="77777777" w:rsidR="00BB1383" w:rsidRPr="006052E1" w:rsidRDefault="006052E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052E1">
        <w:rPr>
          <w:rFonts w:ascii="Times New Roman" w:hAnsi="Times New Roman" w:cs="Times New Roman"/>
          <w:b/>
          <w:sz w:val="24"/>
          <w:szCs w:val="24"/>
        </w:rPr>
        <w:lastRenderedPageBreak/>
        <w:t>Supplemental Materials</w:t>
      </w:r>
    </w:p>
    <w:p w14:paraId="2C2843CA" w14:textId="77777777" w:rsidR="00BB1383" w:rsidRPr="006052E1" w:rsidRDefault="006052E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052E1">
        <w:rPr>
          <w:rFonts w:ascii="Times New Roman" w:hAnsi="Times New Roman" w:cs="Times New Roman"/>
          <w:b/>
          <w:sz w:val="24"/>
          <w:szCs w:val="24"/>
        </w:rPr>
        <w:t>Table S 1</w:t>
      </w:r>
      <w:r w:rsidRPr="006052E1">
        <w:rPr>
          <w:rFonts w:ascii="Times New Roman" w:hAnsi="Times New Roman" w:cs="Times New Roman"/>
          <w:sz w:val="24"/>
          <w:szCs w:val="24"/>
        </w:rPr>
        <w:t xml:space="preserve">: </w:t>
      </w:r>
      <w:r w:rsidRPr="006052E1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In </w:t>
      </w:r>
      <w:r w:rsidRPr="006052E1">
        <w:rPr>
          <w:rFonts w:ascii="Times New Roman" w:hAnsi="Times New Roman" w:cs="Times New Roman" w:hint="eastAsia"/>
          <w:i/>
          <w:iCs/>
          <w:sz w:val="24"/>
          <w:szCs w:val="24"/>
        </w:rPr>
        <w:t>vitro</w:t>
      </w:r>
      <w:r w:rsidRPr="006052E1">
        <w:rPr>
          <w:rFonts w:ascii="Times New Roman" w:hAnsi="Times New Roman" w:cs="Times New Roman" w:hint="eastAsia"/>
          <w:sz w:val="24"/>
          <w:szCs w:val="24"/>
        </w:rPr>
        <w:t xml:space="preserve"> antibacterial activity of the target compounds against </w:t>
      </w:r>
      <w:proofErr w:type="spellStart"/>
      <w:r w:rsidRPr="006052E1">
        <w:rPr>
          <w:rFonts w:ascii="Times New Roman" w:hAnsi="Times New Roman" w:cs="Times New Roman" w:hint="eastAsia"/>
          <w:i/>
          <w:iCs/>
          <w:sz w:val="24"/>
          <w:szCs w:val="24"/>
        </w:rPr>
        <w:t>Xoo</w:t>
      </w:r>
      <w:proofErr w:type="spellEnd"/>
      <w:r w:rsidRPr="006052E1">
        <w:rPr>
          <w:rFonts w:ascii="Times New Roman" w:hAnsi="Times New Roman" w:cs="Times New Roman" w:hint="eastAsia"/>
          <w:sz w:val="24"/>
          <w:szCs w:val="24"/>
        </w:rPr>
        <w:t xml:space="preserve"> and </w:t>
      </w:r>
      <w:proofErr w:type="spellStart"/>
      <w:r w:rsidRPr="006052E1">
        <w:rPr>
          <w:rFonts w:ascii="Times New Roman" w:hAnsi="Times New Roman" w:cs="Times New Roman" w:hint="eastAsia"/>
          <w:i/>
          <w:iCs/>
          <w:sz w:val="24"/>
          <w:szCs w:val="24"/>
        </w:rPr>
        <w:t>Xac</w:t>
      </w:r>
      <w:proofErr w:type="spellEnd"/>
      <w:r w:rsidRPr="006052E1"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W w:w="9146" w:type="dxa"/>
        <w:jc w:val="center"/>
        <w:tblBorders>
          <w:top w:val="single" w:sz="12" w:space="0" w:color="auto"/>
          <w:bottom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35"/>
        <w:gridCol w:w="1683"/>
        <w:gridCol w:w="1693"/>
        <w:gridCol w:w="1552"/>
        <w:gridCol w:w="1683"/>
      </w:tblGrid>
      <w:tr w:rsidR="006052E1" w:rsidRPr="006052E1" w14:paraId="2C2843CD" w14:textId="77777777">
        <w:trPr>
          <w:trHeight w:val="90"/>
          <w:jc w:val="center"/>
        </w:trPr>
        <w:tc>
          <w:tcPr>
            <w:tcW w:w="2535" w:type="dxa"/>
            <w:vMerge w:val="restart"/>
            <w:shd w:val="clear" w:color="auto" w:fill="auto"/>
          </w:tcPr>
          <w:p w14:paraId="2C2843CB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sz w:val="24"/>
                <w:szCs w:val="24"/>
              </w:rPr>
              <w:t>Compounds</w:t>
            </w:r>
          </w:p>
        </w:tc>
        <w:tc>
          <w:tcPr>
            <w:tcW w:w="6611" w:type="dxa"/>
            <w:gridSpan w:val="4"/>
            <w:tcBorders>
              <w:bottom w:val="single" w:sz="12" w:space="0" w:color="auto"/>
            </w:tcBorders>
            <w:shd w:val="clear" w:color="auto" w:fill="auto"/>
          </w:tcPr>
          <w:p w14:paraId="2C2843CC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bookmarkStart w:id="4" w:name="_Hlk29754027"/>
            <w:r w:rsidRPr="006052E1">
              <w:rPr>
                <w:rFonts w:ascii="Times New Roman" w:hAnsi="Times New Roman"/>
                <w:sz w:val="24"/>
                <w:szCs w:val="24"/>
                <w:lang w:bidi="en-US"/>
              </w:rPr>
              <w:t>Inhibition rate</w:t>
            </w:r>
            <w:bookmarkEnd w:id="4"/>
            <w:r w:rsidRPr="006052E1">
              <w:rPr>
                <w:rFonts w:ascii="Times New Roman" w:hAnsi="Times New Roman"/>
                <w:sz w:val="24"/>
                <w:szCs w:val="24"/>
                <w:lang w:bidi="en-US"/>
              </w:rPr>
              <w:t xml:space="preserve"> (%)</w:t>
            </w:r>
          </w:p>
        </w:tc>
      </w:tr>
      <w:tr w:rsidR="006052E1" w:rsidRPr="006052E1" w14:paraId="2C2843D1" w14:textId="77777777">
        <w:trPr>
          <w:trHeight w:val="90"/>
          <w:jc w:val="center"/>
        </w:trPr>
        <w:tc>
          <w:tcPr>
            <w:tcW w:w="2535" w:type="dxa"/>
            <w:vMerge/>
            <w:shd w:val="clear" w:color="auto" w:fill="auto"/>
          </w:tcPr>
          <w:p w14:paraId="2C2843CE" w14:textId="77777777" w:rsidR="00BB1383" w:rsidRPr="006052E1" w:rsidRDefault="00BB1383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76" w:type="dxa"/>
            <w:gridSpan w:val="2"/>
            <w:tcBorders>
              <w:bottom w:val="single" w:sz="12" w:space="0" w:color="auto"/>
            </w:tcBorders>
            <w:shd w:val="clear" w:color="auto" w:fill="auto"/>
          </w:tcPr>
          <w:p w14:paraId="2C2843CF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</w:pPr>
            <w:proofErr w:type="spellStart"/>
            <w:r w:rsidRPr="006052E1">
              <w:rPr>
                <w:rFonts w:ascii="Times New Roman" w:hAnsi="Times New Roman"/>
                <w:i/>
                <w:iCs/>
                <w:sz w:val="24"/>
                <w:szCs w:val="24"/>
              </w:rPr>
              <w:t>Xoo</w:t>
            </w:r>
            <w:proofErr w:type="spellEnd"/>
          </w:p>
        </w:tc>
        <w:tc>
          <w:tcPr>
            <w:tcW w:w="3235" w:type="dxa"/>
            <w:gridSpan w:val="2"/>
            <w:tcBorders>
              <w:bottom w:val="single" w:sz="12" w:space="0" w:color="auto"/>
            </w:tcBorders>
            <w:shd w:val="clear" w:color="auto" w:fill="auto"/>
          </w:tcPr>
          <w:p w14:paraId="2C2843D0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proofErr w:type="spellStart"/>
            <w:r w:rsidRPr="006052E1">
              <w:rPr>
                <w:rFonts w:ascii="Times New Roman" w:hAnsi="Times New Roman"/>
                <w:i/>
                <w:iCs/>
                <w:sz w:val="24"/>
                <w:szCs w:val="24"/>
              </w:rPr>
              <w:t>Xac</w:t>
            </w:r>
            <w:proofErr w:type="spellEnd"/>
          </w:p>
        </w:tc>
      </w:tr>
      <w:tr w:rsidR="006052E1" w:rsidRPr="006052E1" w14:paraId="2C2843D7" w14:textId="77777777">
        <w:trPr>
          <w:trHeight w:val="90"/>
          <w:jc w:val="center"/>
        </w:trPr>
        <w:tc>
          <w:tcPr>
            <w:tcW w:w="2535" w:type="dxa"/>
            <w:vMerge/>
            <w:tcBorders>
              <w:bottom w:val="single" w:sz="12" w:space="0" w:color="auto"/>
            </w:tcBorders>
            <w:shd w:val="clear" w:color="auto" w:fill="auto"/>
          </w:tcPr>
          <w:p w14:paraId="2C2843D2" w14:textId="77777777" w:rsidR="00BB1383" w:rsidRPr="006052E1" w:rsidRDefault="00BB1383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683" w:type="dxa"/>
            <w:tcBorders>
              <w:bottom w:val="single" w:sz="12" w:space="0" w:color="auto"/>
            </w:tcBorders>
            <w:shd w:val="clear" w:color="auto" w:fill="auto"/>
          </w:tcPr>
          <w:p w14:paraId="2C2843D3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200 (</w:t>
            </w:r>
            <w:bookmarkStart w:id="5" w:name="_Hlk29653559"/>
            <w:proofErr w:type="spellStart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μg</w:t>
            </w:r>
            <w:proofErr w:type="spellEnd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/mL</w:t>
            </w:r>
            <w:bookmarkEnd w:id="5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1693" w:type="dxa"/>
            <w:tcBorders>
              <w:bottom w:val="single" w:sz="12" w:space="0" w:color="auto"/>
            </w:tcBorders>
            <w:shd w:val="clear" w:color="auto" w:fill="auto"/>
          </w:tcPr>
          <w:p w14:paraId="2C2843D4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100 (</w:t>
            </w:r>
            <w:proofErr w:type="spellStart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μg</w:t>
            </w:r>
            <w:proofErr w:type="spellEnd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/mL)</w:t>
            </w:r>
          </w:p>
        </w:tc>
        <w:tc>
          <w:tcPr>
            <w:tcW w:w="1552" w:type="dxa"/>
            <w:tcBorders>
              <w:bottom w:val="single" w:sz="12" w:space="0" w:color="auto"/>
            </w:tcBorders>
            <w:shd w:val="clear" w:color="auto" w:fill="auto"/>
          </w:tcPr>
          <w:p w14:paraId="2C2843D5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200 (</w:t>
            </w:r>
            <w:proofErr w:type="spellStart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μg</w:t>
            </w:r>
            <w:proofErr w:type="spellEnd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/mL)</w:t>
            </w:r>
          </w:p>
        </w:tc>
        <w:tc>
          <w:tcPr>
            <w:tcW w:w="1683" w:type="dxa"/>
            <w:tcBorders>
              <w:bottom w:val="single" w:sz="12" w:space="0" w:color="auto"/>
            </w:tcBorders>
            <w:shd w:val="clear" w:color="auto" w:fill="auto"/>
          </w:tcPr>
          <w:p w14:paraId="2C2843D6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100 (</w:t>
            </w:r>
            <w:proofErr w:type="spellStart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μg</w:t>
            </w:r>
            <w:proofErr w:type="spellEnd"/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/mL)</w:t>
            </w:r>
          </w:p>
        </w:tc>
      </w:tr>
      <w:tr w:rsidR="006052E1" w:rsidRPr="006052E1" w14:paraId="2C2843DD" w14:textId="77777777">
        <w:trPr>
          <w:trHeight w:val="90"/>
          <w:jc w:val="center"/>
        </w:trPr>
        <w:tc>
          <w:tcPr>
            <w:tcW w:w="2535" w:type="dxa"/>
            <w:tcBorders>
              <w:top w:val="single" w:sz="12" w:space="0" w:color="auto"/>
            </w:tcBorders>
            <w:shd w:val="clear" w:color="auto" w:fill="auto"/>
          </w:tcPr>
          <w:p w14:paraId="2C2843D8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4a</w:t>
            </w:r>
          </w:p>
        </w:tc>
        <w:tc>
          <w:tcPr>
            <w:tcW w:w="1683" w:type="dxa"/>
            <w:tcBorders>
              <w:top w:val="single" w:sz="12" w:space="0" w:color="auto"/>
            </w:tcBorders>
            <w:shd w:val="clear" w:color="auto" w:fill="auto"/>
          </w:tcPr>
          <w:p w14:paraId="2C2843D9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71±1.06</w:t>
            </w:r>
          </w:p>
        </w:tc>
        <w:tc>
          <w:tcPr>
            <w:tcW w:w="1693" w:type="dxa"/>
            <w:tcBorders>
              <w:top w:val="single" w:sz="12" w:space="0" w:color="auto"/>
            </w:tcBorders>
            <w:shd w:val="clear" w:color="auto" w:fill="auto"/>
          </w:tcPr>
          <w:p w14:paraId="2C2843DA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54±2.64</w:t>
            </w:r>
          </w:p>
        </w:tc>
        <w:tc>
          <w:tcPr>
            <w:tcW w:w="1552" w:type="dxa"/>
            <w:tcBorders>
              <w:top w:val="single" w:sz="12" w:space="0" w:color="auto"/>
            </w:tcBorders>
            <w:shd w:val="clear" w:color="auto" w:fill="auto"/>
          </w:tcPr>
          <w:p w14:paraId="2C2843DB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60±2.39</w:t>
            </w:r>
          </w:p>
        </w:tc>
        <w:tc>
          <w:tcPr>
            <w:tcW w:w="1683" w:type="dxa"/>
            <w:tcBorders>
              <w:top w:val="single" w:sz="12" w:space="0" w:color="auto"/>
            </w:tcBorders>
            <w:shd w:val="clear" w:color="auto" w:fill="auto"/>
          </w:tcPr>
          <w:p w14:paraId="2C2843DC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48±3.06</w:t>
            </w:r>
          </w:p>
        </w:tc>
      </w:tr>
      <w:tr w:rsidR="006052E1" w:rsidRPr="006052E1" w14:paraId="2C2843E3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3DE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4b</w:t>
            </w:r>
          </w:p>
        </w:tc>
        <w:tc>
          <w:tcPr>
            <w:tcW w:w="1683" w:type="dxa"/>
            <w:shd w:val="clear" w:color="auto" w:fill="auto"/>
          </w:tcPr>
          <w:p w14:paraId="2C2843DF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60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±1.25</w:t>
            </w:r>
          </w:p>
        </w:tc>
        <w:tc>
          <w:tcPr>
            <w:tcW w:w="1693" w:type="dxa"/>
            <w:shd w:val="clear" w:color="auto" w:fill="auto"/>
          </w:tcPr>
          <w:p w14:paraId="2C2843E0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50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±4.62</w:t>
            </w:r>
          </w:p>
        </w:tc>
        <w:tc>
          <w:tcPr>
            <w:tcW w:w="1552" w:type="dxa"/>
            <w:shd w:val="clear" w:color="auto" w:fill="auto"/>
          </w:tcPr>
          <w:p w14:paraId="2C2843E1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56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±2.62</w:t>
            </w:r>
          </w:p>
        </w:tc>
        <w:tc>
          <w:tcPr>
            <w:tcW w:w="1683" w:type="dxa"/>
            <w:shd w:val="clear" w:color="auto" w:fill="auto"/>
          </w:tcPr>
          <w:p w14:paraId="2C2843E2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45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±1.65</w:t>
            </w:r>
          </w:p>
        </w:tc>
      </w:tr>
      <w:tr w:rsidR="006052E1" w:rsidRPr="006052E1" w14:paraId="2C2843E9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3E4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4c</w:t>
            </w:r>
          </w:p>
        </w:tc>
        <w:tc>
          <w:tcPr>
            <w:tcW w:w="1683" w:type="dxa"/>
            <w:shd w:val="clear" w:color="auto" w:fill="auto"/>
          </w:tcPr>
          <w:p w14:paraId="2C2843E5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40±0.98</w:t>
            </w:r>
          </w:p>
        </w:tc>
        <w:tc>
          <w:tcPr>
            <w:tcW w:w="1693" w:type="dxa"/>
            <w:shd w:val="clear" w:color="auto" w:fill="auto"/>
          </w:tcPr>
          <w:p w14:paraId="2C2843E6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32</w:t>
            </w:r>
            <w:r w:rsidRPr="006052E1">
              <w:rPr>
                <w:rFonts w:ascii="Times New Roman" w:hAnsi="Times New Roman" w:cs="Times New Roman"/>
                <w:kern w:val="24"/>
              </w:rPr>
              <w:t>±0.95</w:t>
            </w:r>
          </w:p>
        </w:tc>
        <w:tc>
          <w:tcPr>
            <w:tcW w:w="1552" w:type="dxa"/>
            <w:shd w:val="clear" w:color="auto" w:fill="auto"/>
          </w:tcPr>
          <w:p w14:paraId="2C2843E7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35</w:t>
            </w:r>
            <w:r w:rsidRPr="006052E1">
              <w:rPr>
                <w:rFonts w:ascii="Times New Roman" w:hAnsi="Times New Roman" w:cs="Times New Roman"/>
                <w:kern w:val="24"/>
              </w:rPr>
              <w:t>±1.62</w:t>
            </w:r>
          </w:p>
        </w:tc>
        <w:tc>
          <w:tcPr>
            <w:tcW w:w="1683" w:type="dxa"/>
            <w:shd w:val="clear" w:color="auto" w:fill="auto"/>
          </w:tcPr>
          <w:p w14:paraId="2C2843E8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30±1.65</w:t>
            </w:r>
          </w:p>
        </w:tc>
      </w:tr>
      <w:tr w:rsidR="006052E1" w:rsidRPr="006052E1" w14:paraId="2C2843EF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3EA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4d</w:t>
            </w:r>
          </w:p>
        </w:tc>
        <w:tc>
          <w:tcPr>
            <w:tcW w:w="1683" w:type="dxa"/>
            <w:shd w:val="clear" w:color="auto" w:fill="auto"/>
          </w:tcPr>
          <w:p w14:paraId="2C2843EB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48</w:t>
            </w:r>
            <w:r w:rsidRPr="006052E1">
              <w:rPr>
                <w:rFonts w:ascii="Times New Roman" w:hAnsi="Times New Roman" w:cs="Times New Roman"/>
                <w:kern w:val="24"/>
              </w:rPr>
              <w:t>±2.49</w:t>
            </w:r>
          </w:p>
        </w:tc>
        <w:tc>
          <w:tcPr>
            <w:tcW w:w="1693" w:type="dxa"/>
            <w:shd w:val="clear" w:color="auto" w:fill="auto"/>
          </w:tcPr>
          <w:p w14:paraId="2C2843EC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41</w:t>
            </w:r>
            <w:r w:rsidRPr="006052E1">
              <w:rPr>
                <w:rFonts w:ascii="Times New Roman" w:hAnsi="Times New Roman" w:cs="Times New Roman"/>
                <w:kern w:val="24"/>
              </w:rPr>
              <w:t>±1.32</w:t>
            </w:r>
          </w:p>
        </w:tc>
        <w:tc>
          <w:tcPr>
            <w:tcW w:w="1552" w:type="dxa"/>
            <w:shd w:val="clear" w:color="auto" w:fill="auto"/>
          </w:tcPr>
          <w:p w14:paraId="2C2843ED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42</w:t>
            </w:r>
            <w:r w:rsidRPr="006052E1">
              <w:rPr>
                <w:rFonts w:ascii="Times New Roman" w:hAnsi="Times New Roman" w:cs="Times New Roman"/>
                <w:kern w:val="24"/>
              </w:rPr>
              <w:t>±2.97</w:t>
            </w:r>
          </w:p>
        </w:tc>
        <w:tc>
          <w:tcPr>
            <w:tcW w:w="1683" w:type="dxa"/>
            <w:shd w:val="clear" w:color="auto" w:fill="auto"/>
          </w:tcPr>
          <w:p w14:paraId="2C2843EE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35</w:t>
            </w:r>
            <w:r w:rsidRPr="006052E1">
              <w:rPr>
                <w:rFonts w:ascii="Times New Roman" w:hAnsi="Times New Roman" w:cs="Times New Roman"/>
                <w:kern w:val="24"/>
              </w:rPr>
              <w:t>±2.46</w:t>
            </w:r>
          </w:p>
        </w:tc>
      </w:tr>
      <w:tr w:rsidR="006052E1" w:rsidRPr="006052E1" w14:paraId="2C2843F5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3F0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4e</w:t>
            </w:r>
          </w:p>
        </w:tc>
        <w:tc>
          <w:tcPr>
            <w:tcW w:w="1683" w:type="dxa"/>
            <w:shd w:val="clear" w:color="auto" w:fill="auto"/>
          </w:tcPr>
          <w:p w14:paraId="2C2843F1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77</w:t>
            </w:r>
            <w:r w:rsidRPr="006052E1">
              <w:rPr>
                <w:rFonts w:ascii="Times New Roman" w:hAnsi="Times New Roman" w:cs="Times New Roman"/>
                <w:kern w:val="24"/>
              </w:rPr>
              <w:t>±3.62</w:t>
            </w:r>
          </w:p>
        </w:tc>
        <w:tc>
          <w:tcPr>
            <w:tcW w:w="1693" w:type="dxa"/>
            <w:shd w:val="clear" w:color="auto" w:fill="auto"/>
          </w:tcPr>
          <w:p w14:paraId="2C2843F2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61</w:t>
            </w:r>
            <w:r w:rsidRPr="006052E1">
              <w:rPr>
                <w:rFonts w:ascii="Times New Roman" w:hAnsi="Times New Roman" w:cs="Times New Roman"/>
                <w:kern w:val="24"/>
              </w:rPr>
              <w:t>±1.52</w:t>
            </w:r>
          </w:p>
        </w:tc>
        <w:tc>
          <w:tcPr>
            <w:tcW w:w="1552" w:type="dxa"/>
            <w:shd w:val="clear" w:color="auto" w:fill="auto"/>
          </w:tcPr>
          <w:p w14:paraId="2C2843F3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70</w:t>
            </w:r>
            <w:r w:rsidRPr="006052E1">
              <w:rPr>
                <w:rFonts w:ascii="Times New Roman" w:hAnsi="Times New Roman" w:cs="Times New Roman"/>
                <w:kern w:val="24"/>
              </w:rPr>
              <w:t>±2.62</w:t>
            </w:r>
          </w:p>
        </w:tc>
        <w:tc>
          <w:tcPr>
            <w:tcW w:w="1683" w:type="dxa"/>
            <w:shd w:val="clear" w:color="auto" w:fill="auto"/>
          </w:tcPr>
          <w:p w14:paraId="2C2843F4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53</w:t>
            </w:r>
            <w:r w:rsidRPr="006052E1">
              <w:rPr>
                <w:rFonts w:ascii="Times New Roman" w:hAnsi="Times New Roman" w:cs="Times New Roman"/>
                <w:kern w:val="24"/>
              </w:rPr>
              <w:t>±1.65</w:t>
            </w:r>
          </w:p>
        </w:tc>
      </w:tr>
      <w:tr w:rsidR="006052E1" w:rsidRPr="006052E1" w14:paraId="2C2843FB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3F6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4f</w:t>
            </w:r>
          </w:p>
        </w:tc>
        <w:tc>
          <w:tcPr>
            <w:tcW w:w="1683" w:type="dxa"/>
            <w:shd w:val="clear" w:color="auto" w:fill="auto"/>
          </w:tcPr>
          <w:p w14:paraId="2C2843F7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74±3.51</w:t>
            </w:r>
          </w:p>
        </w:tc>
        <w:tc>
          <w:tcPr>
            <w:tcW w:w="1693" w:type="dxa"/>
            <w:shd w:val="clear" w:color="auto" w:fill="auto"/>
          </w:tcPr>
          <w:p w14:paraId="2C2843F8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57±2.19</w:t>
            </w:r>
          </w:p>
        </w:tc>
        <w:tc>
          <w:tcPr>
            <w:tcW w:w="1552" w:type="dxa"/>
            <w:shd w:val="clear" w:color="auto" w:fill="auto"/>
          </w:tcPr>
          <w:p w14:paraId="2C2843F9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62±1.56</w:t>
            </w:r>
          </w:p>
        </w:tc>
        <w:tc>
          <w:tcPr>
            <w:tcW w:w="1683" w:type="dxa"/>
            <w:shd w:val="clear" w:color="auto" w:fill="auto"/>
          </w:tcPr>
          <w:p w14:paraId="2C2843FA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50±0.98</w:t>
            </w:r>
          </w:p>
        </w:tc>
      </w:tr>
      <w:tr w:rsidR="006052E1" w:rsidRPr="006052E1" w14:paraId="2C284401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3FC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b/>
                <w:sz w:val="24"/>
                <w:szCs w:val="24"/>
              </w:rPr>
              <w:t>4g</w:t>
            </w:r>
          </w:p>
        </w:tc>
        <w:tc>
          <w:tcPr>
            <w:tcW w:w="1683" w:type="dxa"/>
            <w:shd w:val="clear" w:color="auto" w:fill="auto"/>
          </w:tcPr>
          <w:p w14:paraId="2C2843FD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88</w:t>
            </w:r>
            <w:r w:rsidRPr="006052E1">
              <w:rPr>
                <w:rFonts w:ascii="Times New Roman" w:hAnsi="Times New Roman" w:cs="Times New Roman"/>
                <w:kern w:val="24"/>
              </w:rPr>
              <w:t>±1.49</w:t>
            </w:r>
          </w:p>
        </w:tc>
        <w:tc>
          <w:tcPr>
            <w:tcW w:w="1693" w:type="dxa"/>
            <w:shd w:val="clear" w:color="auto" w:fill="auto"/>
          </w:tcPr>
          <w:p w14:paraId="2C2843FE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75</w:t>
            </w:r>
            <w:r w:rsidRPr="006052E1">
              <w:rPr>
                <w:rFonts w:ascii="Times New Roman" w:hAnsi="Times New Roman" w:cs="Times New Roman"/>
                <w:kern w:val="24"/>
              </w:rPr>
              <w:t>±2.65</w:t>
            </w:r>
          </w:p>
        </w:tc>
        <w:tc>
          <w:tcPr>
            <w:tcW w:w="1552" w:type="dxa"/>
            <w:shd w:val="clear" w:color="auto" w:fill="auto"/>
          </w:tcPr>
          <w:p w14:paraId="2C2843FF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83</w:t>
            </w:r>
            <w:r w:rsidRPr="006052E1">
              <w:rPr>
                <w:rFonts w:ascii="Times New Roman" w:hAnsi="Times New Roman" w:cs="Times New Roman"/>
                <w:kern w:val="24"/>
              </w:rPr>
              <w:t>±1.13</w:t>
            </w:r>
          </w:p>
        </w:tc>
        <w:tc>
          <w:tcPr>
            <w:tcW w:w="1683" w:type="dxa"/>
            <w:shd w:val="clear" w:color="auto" w:fill="auto"/>
          </w:tcPr>
          <w:p w14:paraId="2C284400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70</w:t>
            </w:r>
            <w:r w:rsidRPr="006052E1">
              <w:rPr>
                <w:rFonts w:ascii="Times New Roman" w:hAnsi="Times New Roman" w:cs="Times New Roman"/>
                <w:kern w:val="24"/>
              </w:rPr>
              <w:t>±3.21</w:t>
            </w:r>
          </w:p>
        </w:tc>
      </w:tr>
      <w:tr w:rsidR="006052E1" w:rsidRPr="006052E1" w14:paraId="2C284407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02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b/>
                <w:sz w:val="24"/>
                <w:szCs w:val="24"/>
              </w:rPr>
              <w:t>4h</w:t>
            </w:r>
          </w:p>
        </w:tc>
        <w:tc>
          <w:tcPr>
            <w:tcW w:w="1683" w:type="dxa"/>
            <w:shd w:val="clear" w:color="auto" w:fill="auto"/>
          </w:tcPr>
          <w:p w14:paraId="2C284403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57</w:t>
            </w:r>
            <w:r w:rsidRPr="006052E1">
              <w:rPr>
                <w:rFonts w:ascii="Times New Roman" w:hAnsi="Times New Roman" w:cs="Times New Roman"/>
                <w:kern w:val="24"/>
              </w:rPr>
              <w:t>±2.09</w:t>
            </w:r>
          </w:p>
        </w:tc>
        <w:tc>
          <w:tcPr>
            <w:tcW w:w="1693" w:type="dxa"/>
            <w:shd w:val="clear" w:color="auto" w:fill="auto"/>
          </w:tcPr>
          <w:p w14:paraId="2C284404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48</w:t>
            </w:r>
            <w:r w:rsidRPr="006052E1">
              <w:rPr>
                <w:rFonts w:ascii="Times New Roman" w:hAnsi="Times New Roman" w:cs="Times New Roman"/>
                <w:kern w:val="24"/>
              </w:rPr>
              <w:t>±2.94</w:t>
            </w:r>
          </w:p>
        </w:tc>
        <w:tc>
          <w:tcPr>
            <w:tcW w:w="1552" w:type="dxa"/>
            <w:shd w:val="clear" w:color="auto" w:fill="auto"/>
          </w:tcPr>
          <w:p w14:paraId="2C284405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54</w:t>
            </w:r>
            <w:r w:rsidRPr="006052E1">
              <w:rPr>
                <w:rFonts w:ascii="Times New Roman" w:hAnsi="Times New Roman" w:cs="Times New Roman"/>
                <w:kern w:val="24"/>
              </w:rPr>
              <w:t>±2.13</w:t>
            </w:r>
          </w:p>
        </w:tc>
        <w:tc>
          <w:tcPr>
            <w:tcW w:w="1683" w:type="dxa"/>
            <w:shd w:val="clear" w:color="auto" w:fill="auto"/>
          </w:tcPr>
          <w:p w14:paraId="2C284406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40</w:t>
            </w:r>
            <w:r w:rsidRPr="006052E1">
              <w:rPr>
                <w:rFonts w:ascii="Times New Roman" w:hAnsi="Times New Roman" w:cs="Times New Roman"/>
                <w:kern w:val="24"/>
              </w:rPr>
              <w:t>±1.65</w:t>
            </w:r>
          </w:p>
        </w:tc>
      </w:tr>
      <w:tr w:rsidR="006052E1" w:rsidRPr="006052E1" w14:paraId="2C28440D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08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b/>
                <w:sz w:val="24"/>
                <w:szCs w:val="24"/>
              </w:rPr>
              <w:t>4i</w:t>
            </w:r>
          </w:p>
        </w:tc>
        <w:tc>
          <w:tcPr>
            <w:tcW w:w="1683" w:type="dxa"/>
            <w:shd w:val="clear" w:color="auto" w:fill="auto"/>
          </w:tcPr>
          <w:p w14:paraId="2C284409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66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±1.62</w:t>
            </w:r>
          </w:p>
        </w:tc>
        <w:tc>
          <w:tcPr>
            <w:tcW w:w="1693" w:type="dxa"/>
            <w:shd w:val="clear" w:color="auto" w:fill="auto"/>
          </w:tcPr>
          <w:p w14:paraId="2C28440A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50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±3.01</w:t>
            </w:r>
          </w:p>
        </w:tc>
        <w:tc>
          <w:tcPr>
            <w:tcW w:w="1552" w:type="dxa"/>
            <w:shd w:val="clear" w:color="auto" w:fill="auto"/>
          </w:tcPr>
          <w:p w14:paraId="2C28440B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63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±2.62</w:t>
            </w:r>
          </w:p>
        </w:tc>
        <w:tc>
          <w:tcPr>
            <w:tcW w:w="1683" w:type="dxa"/>
            <w:shd w:val="clear" w:color="auto" w:fill="auto"/>
          </w:tcPr>
          <w:p w14:paraId="2C28440C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51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±2.19</w:t>
            </w:r>
          </w:p>
        </w:tc>
      </w:tr>
      <w:tr w:rsidR="006052E1" w:rsidRPr="006052E1" w14:paraId="2C284413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0E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b/>
                <w:sz w:val="24"/>
                <w:szCs w:val="24"/>
              </w:rPr>
              <w:t>4j</w:t>
            </w:r>
          </w:p>
        </w:tc>
        <w:tc>
          <w:tcPr>
            <w:tcW w:w="1683" w:type="dxa"/>
            <w:shd w:val="clear" w:color="auto" w:fill="auto"/>
          </w:tcPr>
          <w:p w14:paraId="2C28440F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38±3.01</w:t>
            </w:r>
          </w:p>
        </w:tc>
        <w:tc>
          <w:tcPr>
            <w:tcW w:w="1693" w:type="dxa"/>
            <w:shd w:val="clear" w:color="auto" w:fill="auto"/>
          </w:tcPr>
          <w:p w14:paraId="2C284410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30±2.01</w:t>
            </w:r>
          </w:p>
        </w:tc>
        <w:tc>
          <w:tcPr>
            <w:tcW w:w="1552" w:type="dxa"/>
            <w:shd w:val="clear" w:color="auto" w:fill="auto"/>
          </w:tcPr>
          <w:p w14:paraId="2C284411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35±1.60</w:t>
            </w:r>
          </w:p>
        </w:tc>
        <w:tc>
          <w:tcPr>
            <w:tcW w:w="1683" w:type="dxa"/>
            <w:shd w:val="clear" w:color="auto" w:fill="auto"/>
          </w:tcPr>
          <w:p w14:paraId="2C284412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25±2.65</w:t>
            </w:r>
          </w:p>
        </w:tc>
      </w:tr>
      <w:tr w:rsidR="006052E1" w:rsidRPr="006052E1" w14:paraId="2C284419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14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b/>
                <w:sz w:val="24"/>
                <w:szCs w:val="24"/>
              </w:rPr>
              <w:t>4k</w:t>
            </w:r>
          </w:p>
        </w:tc>
        <w:tc>
          <w:tcPr>
            <w:tcW w:w="1683" w:type="dxa"/>
            <w:shd w:val="clear" w:color="auto" w:fill="auto"/>
          </w:tcPr>
          <w:p w14:paraId="2C284415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32±1.32</w:t>
            </w:r>
          </w:p>
        </w:tc>
        <w:tc>
          <w:tcPr>
            <w:tcW w:w="1693" w:type="dxa"/>
            <w:shd w:val="clear" w:color="auto" w:fill="auto"/>
          </w:tcPr>
          <w:p w14:paraId="2C284416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25±0.98</w:t>
            </w:r>
          </w:p>
        </w:tc>
        <w:tc>
          <w:tcPr>
            <w:tcW w:w="1552" w:type="dxa"/>
            <w:shd w:val="clear" w:color="auto" w:fill="auto"/>
          </w:tcPr>
          <w:p w14:paraId="2C284417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20±2.65</w:t>
            </w:r>
          </w:p>
        </w:tc>
        <w:tc>
          <w:tcPr>
            <w:tcW w:w="1683" w:type="dxa"/>
            <w:shd w:val="clear" w:color="auto" w:fill="auto"/>
          </w:tcPr>
          <w:p w14:paraId="2C284418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18±1.65</w:t>
            </w:r>
          </w:p>
        </w:tc>
      </w:tr>
      <w:tr w:rsidR="006052E1" w:rsidRPr="006052E1" w14:paraId="2C28441F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1A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b/>
                <w:sz w:val="24"/>
                <w:szCs w:val="24"/>
              </w:rPr>
              <w:t>4l</w:t>
            </w:r>
          </w:p>
        </w:tc>
        <w:tc>
          <w:tcPr>
            <w:tcW w:w="1683" w:type="dxa"/>
            <w:shd w:val="clear" w:color="auto" w:fill="auto"/>
          </w:tcPr>
          <w:p w14:paraId="2C28441B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sz w:val="24"/>
                <w:szCs w:val="24"/>
              </w:rPr>
              <w:t>18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±1.16</w:t>
            </w:r>
          </w:p>
        </w:tc>
        <w:tc>
          <w:tcPr>
            <w:tcW w:w="1693" w:type="dxa"/>
            <w:shd w:val="clear" w:color="auto" w:fill="auto"/>
          </w:tcPr>
          <w:p w14:paraId="2C28441C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10±2.19</w:t>
            </w:r>
          </w:p>
        </w:tc>
        <w:tc>
          <w:tcPr>
            <w:tcW w:w="1552" w:type="dxa"/>
            <w:shd w:val="clear" w:color="auto" w:fill="auto"/>
          </w:tcPr>
          <w:p w14:paraId="2C28441D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10±1.65</w:t>
            </w:r>
          </w:p>
        </w:tc>
        <w:tc>
          <w:tcPr>
            <w:tcW w:w="1683" w:type="dxa"/>
            <w:shd w:val="clear" w:color="auto" w:fill="auto"/>
          </w:tcPr>
          <w:p w14:paraId="2C28441E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kern w:val="24"/>
                <w:sz w:val="24"/>
                <w:szCs w:val="24"/>
              </w:rPr>
            </w:pP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8±2.59</w:t>
            </w:r>
          </w:p>
        </w:tc>
      </w:tr>
      <w:tr w:rsidR="006052E1" w:rsidRPr="006052E1" w14:paraId="2C284425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20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b/>
                <w:sz w:val="24"/>
                <w:szCs w:val="24"/>
              </w:rPr>
              <w:t>4m</w:t>
            </w:r>
          </w:p>
        </w:tc>
        <w:tc>
          <w:tcPr>
            <w:tcW w:w="1683" w:type="dxa"/>
            <w:shd w:val="clear" w:color="auto" w:fill="auto"/>
          </w:tcPr>
          <w:p w14:paraId="2C284421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25</w:t>
            </w:r>
            <w:r w:rsidRPr="006052E1">
              <w:rPr>
                <w:rFonts w:ascii="Times New Roman" w:hAnsi="Times New Roman" w:cs="Times New Roman"/>
                <w:kern w:val="24"/>
              </w:rPr>
              <w:t>±0.46</w:t>
            </w:r>
          </w:p>
        </w:tc>
        <w:tc>
          <w:tcPr>
            <w:tcW w:w="1693" w:type="dxa"/>
            <w:shd w:val="clear" w:color="auto" w:fill="auto"/>
          </w:tcPr>
          <w:p w14:paraId="2C284422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19</w:t>
            </w:r>
            <w:r w:rsidRPr="006052E1">
              <w:rPr>
                <w:rFonts w:ascii="Times New Roman" w:hAnsi="Times New Roman" w:cs="Times New Roman"/>
                <w:kern w:val="24"/>
              </w:rPr>
              <w:t>±2.26</w:t>
            </w:r>
          </w:p>
        </w:tc>
        <w:tc>
          <w:tcPr>
            <w:tcW w:w="1552" w:type="dxa"/>
            <w:shd w:val="clear" w:color="auto" w:fill="auto"/>
          </w:tcPr>
          <w:p w14:paraId="2C284423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21</w:t>
            </w:r>
            <w:r w:rsidRPr="006052E1">
              <w:rPr>
                <w:rFonts w:ascii="Times New Roman" w:hAnsi="Times New Roman" w:cs="Times New Roman"/>
                <w:kern w:val="24"/>
              </w:rPr>
              <w:t>±1.89</w:t>
            </w:r>
          </w:p>
        </w:tc>
        <w:tc>
          <w:tcPr>
            <w:tcW w:w="1683" w:type="dxa"/>
            <w:shd w:val="clear" w:color="auto" w:fill="auto"/>
          </w:tcPr>
          <w:p w14:paraId="2C284424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16</w:t>
            </w:r>
            <w:r w:rsidRPr="006052E1">
              <w:rPr>
                <w:rFonts w:ascii="Times New Roman" w:hAnsi="Times New Roman" w:cs="Times New Roman"/>
                <w:kern w:val="24"/>
              </w:rPr>
              <w:t>±2.45</w:t>
            </w:r>
          </w:p>
        </w:tc>
      </w:tr>
      <w:tr w:rsidR="006052E1" w:rsidRPr="006052E1" w14:paraId="2C28442B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26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4n</w:t>
            </w:r>
          </w:p>
        </w:tc>
        <w:tc>
          <w:tcPr>
            <w:tcW w:w="1683" w:type="dxa"/>
            <w:shd w:val="clear" w:color="auto" w:fill="auto"/>
          </w:tcPr>
          <w:p w14:paraId="2C284427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47</w:t>
            </w:r>
            <w:r w:rsidRPr="006052E1">
              <w:rPr>
                <w:rFonts w:ascii="Times New Roman" w:hAnsi="Times New Roman" w:cs="Times New Roman"/>
                <w:kern w:val="24"/>
              </w:rPr>
              <w:t>±2.68</w:t>
            </w:r>
          </w:p>
        </w:tc>
        <w:tc>
          <w:tcPr>
            <w:tcW w:w="1693" w:type="dxa"/>
            <w:shd w:val="clear" w:color="auto" w:fill="auto"/>
          </w:tcPr>
          <w:p w14:paraId="2C284428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40</w:t>
            </w:r>
            <w:r w:rsidRPr="006052E1">
              <w:rPr>
                <w:rFonts w:ascii="Times New Roman" w:hAnsi="Times New Roman" w:cs="Times New Roman"/>
                <w:kern w:val="24"/>
              </w:rPr>
              <w:t>±3.10</w:t>
            </w:r>
          </w:p>
        </w:tc>
        <w:tc>
          <w:tcPr>
            <w:tcW w:w="1552" w:type="dxa"/>
            <w:shd w:val="clear" w:color="auto" w:fill="auto"/>
          </w:tcPr>
          <w:p w14:paraId="2C284429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41</w:t>
            </w:r>
            <w:r w:rsidRPr="006052E1">
              <w:rPr>
                <w:rFonts w:ascii="Times New Roman" w:hAnsi="Times New Roman" w:cs="Times New Roman"/>
                <w:kern w:val="24"/>
              </w:rPr>
              <w:t>±2.62</w:t>
            </w:r>
          </w:p>
        </w:tc>
        <w:tc>
          <w:tcPr>
            <w:tcW w:w="1683" w:type="dxa"/>
            <w:shd w:val="clear" w:color="auto" w:fill="auto"/>
          </w:tcPr>
          <w:p w14:paraId="2C28442A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</w:rPr>
            </w:pPr>
            <w:r w:rsidRPr="006052E1">
              <w:rPr>
                <w:rFonts w:ascii="Times New Roman" w:hAnsi="Times New Roman" w:cs="Times New Roman"/>
              </w:rPr>
              <w:t>34</w:t>
            </w:r>
            <w:r w:rsidRPr="006052E1">
              <w:rPr>
                <w:rFonts w:ascii="Times New Roman" w:hAnsi="Times New Roman" w:cs="Times New Roman"/>
                <w:kern w:val="24"/>
              </w:rPr>
              <w:t>±2.23</w:t>
            </w:r>
          </w:p>
        </w:tc>
      </w:tr>
      <w:tr w:rsidR="006052E1" w:rsidRPr="006052E1" w14:paraId="2C284431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2C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4o</w:t>
            </w:r>
          </w:p>
        </w:tc>
        <w:tc>
          <w:tcPr>
            <w:tcW w:w="1683" w:type="dxa"/>
            <w:shd w:val="clear" w:color="auto" w:fill="auto"/>
          </w:tcPr>
          <w:p w14:paraId="2C28442D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42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±1.18</w:t>
            </w:r>
          </w:p>
        </w:tc>
        <w:tc>
          <w:tcPr>
            <w:tcW w:w="1693" w:type="dxa"/>
            <w:shd w:val="clear" w:color="auto" w:fill="auto"/>
          </w:tcPr>
          <w:p w14:paraId="2C28442E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35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±2.65</w:t>
            </w:r>
          </w:p>
        </w:tc>
        <w:tc>
          <w:tcPr>
            <w:tcW w:w="1552" w:type="dxa"/>
            <w:shd w:val="clear" w:color="auto" w:fill="auto"/>
          </w:tcPr>
          <w:p w14:paraId="2C28442F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40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±2.56</w:t>
            </w:r>
          </w:p>
        </w:tc>
        <w:tc>
          <w:tcPr>
            <w:tcW w:w="1683" w:type="dxa"/>
            <w:shd w:val="clear" w:color="auto" w:fill="auto"/>
          </w:tcPr>
          <w:p w14:paraId="2C284430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30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±2.46</w:t>
            </w:r>
          </w:p>
        </w:tc>
      </w:tr>
      <w:tr w:rsidR="006052E1" w:rsidRPr="006052E1" w14:paraId="2C284437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32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4p</w:t>
            </w:r>
          </w:p>
        </w:tc>
        <w:tc>
          <w:tcPr>
            <w:tcW w:w="1683" w:type="dxa"/>
            <w:shd w:val="clear" w:color="auto" w:fill="auto"/>
          </w:tcPr>
          <w:p w14:paraId="2C284433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95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±0.59</w:t>
            </w:r>
          </w:p>
        </w:tc>
        <w:tc>
          <w:tcPr>
            <w:tcW w:w="1693" w:type="dxa"/>
            <w:shd w:val="clear" w:color="auto" w:fill="auto"/>
          </w:tcPr>
          <w:p w14:paraId="2C284434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85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±1.65</w:t>
            </w:r>
          </w:p>
        </w:tc>
        <w:tc>
          <w:tcPr>
            <w:tcW w:w="1552" w:type="dxa"/>
            <w:shd w:val="clear" w:color="auto" w:fill="auto"/>
          </w:tcPr>
          <w:p w14:paraId="2C284435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88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±4.01</w:t>
            </w:r>
          </w:p>
        </w:tc>
        <w:tc>
          <w:tcPr>
            <w:tcW w:w="1683" w:type="dxa"/>
            <w:shd w:val="clear" w:color="auto" w:fill="auto"/>
          </w:tcPr>
          <w:p w14:paraId="2C284436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Cs/>
                <w:sz w:val="24"/>
                <w:szCs w:val="24"/>
              </w:rPr>
              <w:t>76</w:t>
            </w:r>
            <w:r w:rsidRPr="006052E1">
              <w:rPr>
                <w:rFonts w:ascii="Times New Roman" w:hAnsi="Times New Roman"/>
                <w:kern w:val="24"/>
                <w:sz w:val="24"/>
                <w:szCs w:val="24"/>
              </w:rPr>
              <w:t>±1.35</w:t>
            </w:r>
          </w:p>
        </w:tc>
      </w:tr>
      <w:tr w:rsidR="006052E1" w:rsidRPr="006052E1" w14:paraId="2C28443D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38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bookmarkStart w:id="6" w:name="_Hlk29653744"/>
            <w:proofErr w:type="spellStart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Bismerthiazol</w:t>
            </w:r>
            <w:bookmarkEnd w:id="6"/>
            <w:proofErr w:type="spellEnd"/>
          </w:p>
        </w:tc>
        <w:tc>
          <w:tcPr>
            <w:tcW w:w="1683" w:type="dxa"/>
            <w:shd w:val="clear" w:color="auto" w:fill="auto"/>
          </w:tcPr>
          <w:p w14:paraId="2C284439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70±0.89</w:t>
            </w:r>
          </w:p>
        </w:tc>
        <w:tc>
          <w:tcPr>
            <w:tcW w:w="1693" w:type="dxa"/>
            <w:shd w:val="clear" w:color="auto" w:fill="auto"/>
          </w:tcPr>
          <w:p w14:paraId="2C28443A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52±1.62</w:t>
            </w:r>
          </w:p>
        </w:tc>
        <w:tc>
          <w:tcPr>
            <w:tcW w:w="1552" w:type="dxa"/>
            <w:shd w:val="clear" w:color="auto" w:fill="auto"/>
          </w:tcPr>
          <w:p w14:paraId="2C28443B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</w:rPr>
              <w:t>55±2.43</w:t>
            </w:r>
          </w:p>
        </w:tc>
        <w:tc>
          <w:tcPr>
            <w:tcW w:w="1683" w:type="dxa"/>
            <w:shd w:val="clear" w:color="auto" w:fill="auto"/>
          </w:tcPr>
          <w:p w14:paraId="2C28443C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</w:rPr>
              <w:t>32±3.26</w:t>
            </w:r>
          </w:p>
        </w:tc>
      </w:tr>
      <w:tr w:rsidR="006052E1" w:rsidRPr="006052E1" w14:paraId="2C284443" w14:textId="77777777">
        <w:trPr>
          <w:trHeight w:val="90"/>
          <w:jc w:val="center"/>
        </w:trPr>
        <w:tc>
          <w:tcPr>
            <w:tcW w:w="2535" w:type="dxa"/>
            <w:shd w:val="clear" w:color="auto" w:fill="auto"/>
          </w:tcPr>
          <w:p w14:paraId="2C28443E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bookmarkStart w:id="7" w:name="_Hlk29653755"/>
            <w:proofErr w:type="spellStart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Thiodiazole</w:t>
            </w:r>
            <w:proofErr w:type="spellEnd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 xml:space="preserve"> copper</w:t>
            </w:r>
            <w:bookmarkEnd w:id="7"/>
          </w:p>
        </w:tc>
        <w:tc>
          <w:tcPr>
            <w:tcW w:w="1683" w:type="dxa"/>
            <w:shd w:val="clear" w:color="auto" w:fill="auto"/>
          </w:tcPr>
          <w:p w14:paraId="2C28443F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63±2.71</w:t>
            </w:r>
          </w:p>
        </w:tc>
        <w:tc>
          <w:tcPr>
            <w:tcW w:w="1693" w:type="dxa"/>
            <w:shd w:val="clear" w:color="auto" w:fill="auto"/>
          </w:tcPr>
          <w:p w14:paraId="2C284440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45±2.65</w:t>
            </w:r>
          </w:p>
        </w:tc>
        <w:tc>
          <w:tcPr>
            <w:tcW w:w="1552" w:type="dxa"/>
            <w:shd w:val="clear" w:color="auto" w:fill="auto"/>
          </w:tcPr>
          <w:p w14:paraId="2C284441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</w:rPr>
              <w:t>36±1.56</w:t>
            </w:r>
          </w:p>
        </w:tc>
        <w:tc>
          <w:tcPr>
            <w:tcW w:w="1683" w:type="dxa"/>
            <w:shd w:val="clear" w:color="auto" w:fill="auto"/>
          </w:tcPr>
          <w:p w14:paraId="2C284442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</w:rPr>
              <w:t>16±2.19</w:t>
            </w:r>
          </w:p>
        </w:tc>
      </w:tr>
    </w:tbl>
    <w:p w14:paraId="2C284444" w14:textId="77777777" w:rsidR="00BB1383" w:rsidRPr="006052E1" w:rsidRDefault="006052E1">
      <w:pPr>
        <w:rPr>
          <w:rFonts w:ascii="Times New Roman" w:hAnsi="Times New Roman" w:cs="Times New Roman"/>
          <w:sz w:val="24"/>
          <w:szCs w:val="24"/>
        </w:rPr>
      </w:pPr>
      <w:r w:rsidRPr="006052E1">
        <w:rPr>
          <w:rFonts w:ascii="Times New Roman" w:hAnsi="Times New Roman" w:cs="Times New Roman" w:hint="eastAsia"/>
          <w:sz w:val="24"/>
          <w:szCs w:val="24"/>
        </w:rPr>
        <w:br w:type="page"/>
      </w:r>
    </w:p>
    <w:p w14:paraId="2C284445" w14:textId="77777777" w:rsidR="00BB1383" w:rsidRPr="006052E1" w:rsidRDefault="006052E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052E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S </w:t>
      </w:r>
      <w:r w:rsidRPr="006052E1">
        <w:rPr>
          <w:rFonts w:ascii="Times New Roman" w:hAnsi="Times New Roman" w:cs="Times New Roman" w:hint="eastAsia"/>
          <w:b/>
          <w:sz w:val="24"/>
          <w:szCs w:val="24"/>
          <w:lang w:eastAsia="zh-CN"/>
        </w:rPr>
        <w:t>2</w:t>
      </w:r>
      <w:r w:rsidRPr="006052E1">
        <w:rPr>
          <w:rFonts w:ascii="Times New Roman" w:hAnsi="Times New Roman" w:cs="Times New Roman"/>
          <w:sz w:val="24"/>
          <w:szCs w:val="24"/>
        </w:rPr>
        <w:t>: The EC</w:t>
      </w:r>
      <w:r w:rsidRPr="006052E1"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 w:rsidRPr="006052E1">
        <w:rPr>
          <w:rFonts w:ascii="Times New Roman" w:hAnsi="Times New Roman" w:cs="Times New Roman"/>
          <w:sz w:val="24"/>
          <w:szCs w:val="24"/>
        </w:rPr>
        <w:t xml:space="preserve"> values of some of the target compounds against </w:t>
      </w:r>
      <w:proofErr w:type="spellStart"/>
      <w:r w:rsidRPr="006052E1">
        <w:rPr>
          <w:rFonts w:ascii="Times New Roman" w:hAnsi="Times New Roman" w:cs="Times New Roman"/>
          <w:i/>
          <w:iCs/>
          <w:sz w:val="24"/>
          <w:szCs w:val="24"/>
        </w:rPr>
        <w:t>Xoo</w:t>
      </w:r>
      <w:proofErr w:type="spellEnd"/>
      <w:r w:rsidRPr="006052E1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Pr="006052E1">
        <w:rPr>
          <w:rFonts w:ascii="Times New Roman" w:hAnsi="Times New Roman" w:cs="Times New Roman"/>
          <w:i/>
          <w:iCs/>
          <w:sz w:val="24"/>
          <w:szCs w:val="24"/>
        </w:rPr>
        <w:t>Xac</w:t>
      </w:r>
      <w:proofErr w:type="spellEnd"/>
      <w:r w:rsidRPr="006052E1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8979" w:type="dxa"/>
        <w:jc w:val="center"/>
        <w:tblBorders>
          <w:top w:val="single" w:sz="12" w:space="0" w:color="auto"/>
          <w:bottom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72"/>
        <w:gridCol w:w="2777"/>
        <w:gridCol w:w="2730"/>
      </w:tblGrid>
      <w:tr w:rsidR="006052E1" w:rsidRPr="006052E1" w14:paraId="2C284448" w14:textId="77777777">
        <w:trPr>
          <w:trHeight w:val="377"/>
          <w:jc w:val="center"/>
        </w:trPr>
        <w:tc>
          <w:tcPr>
            <w:tcW w:w="3472" w:type="dxa"/>
            <w:vMerge w:val="restart"/>
            <w:shd w:val="clear" w:color="auto" w:fill="auto"/>
          </w:tcPr>
          <w:p w14:paraId="2C284446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sz w:val="24"/>
                <w:szCs w:val="24"/>
              </w:rPr>
              <w:t>Compounds</w:t>
            </w:r>
          </w:p>
        </w:tc>
        <w:tc>
          <w:tcPr>
            <w:tcW w:w="5507" w:type="dxa"/>
            <w:gridSpan w:val="2"/>
            <w:tcBorders>
              <w:bottom w:val="single" w:sz="12" w:space="0" w:color="auto"/>
            </w:tcBorders>
            <w:shd w:val="clear" w:color="auto" w:fill="auto"/>
          </w:tcPr>
          <w:p w14:paraId="2C284447" w14:textId="77777777" w:rsidR="00BB1383" w:rsidRPr="006052E1" w:rsidRDefault="006052E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Arial Unicode MS" w:hAnsi="Times New Roman"/>
                <w:sz w:val="24"/>
                <w:szCs w:val="24"/>
              </w:rPr>
            </w:pPr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EC</w:t>
            </w:r>
            <w:r w:rsidRPr="006052E1">
              <w:rPr>
                <w:rFonts w:ascii="Times New Roman" w:eastAsia="Arial Unicode MS" w:hAnsi="Times New Roman"/>
                <w:sz w:val="24"/>
                <w:szCs w:val="24"/>
                <w:vertAlign w:val="subscript"/>
              </w:rPr>
              <w:t xml:space="preserve">50 </w:t>
            </w:r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(</w:t>
            </w:r>
            <w:proofErr w:type="spellStart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μg</w:t>
            </w:r>
            <w:proofErr w:type="spellEnd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/mL)</w:t>
            </w:r>
          </w:p>
        </w:tc>
      </w:tr>
      <w:tr w:rsidR="006052E1" w:rsidRPr="006052E1" w14:paraId="2C28444C" w14:textId="77777777">
        <w:trPr>
          <w:trHeight w:val="377"/>
          <w:jc w:val="center"/>
        </w:trPr>
        <w:tc>
          <w:tcPr>
            <w:tcW w:w="3472" w:type="dxa"/>
            <w:vMerge/>
            <w:tcBorders>
              <w:bottom w:val="single" w:sz="12" w:space="0" w:color="auto"/>
            </w:tcBorders>
            <w:shd w:val="clear" w:color="auto" w:fill="auto"/>
          </w:tcPr>
          <w:p w14:paraId="2C284449" w14:textId="77777777" w:rsidR="00BB1383" w:rsidRPr="006052E1" w:rsidRDefault="00BB1383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77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14:paraId="2C28444A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</w:pPr>
            <w:proofErr w:type="spellStart"/>
            <w:r w:rsidRPr="006052E1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Xoo</w:t>
            </w:r>
            <w:proofErr w:type="spellEnd"/>
          </w:p>
        </w:tc>
        <w:tc>
          <w:tcPr>
            <w:tcW w:w="2730" w:type="dxa"/>
            <w:tcBorders>
              <w:bottom w:val="single" w:sz="12" w:space="0" w:color="auto"/>
            </w:tcBorders>
            <w:shd w:val="clear" w:color="auto" w:fill="auto"/>
          </w:tcPr>
          <w:p w14:paraId="2C28444B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</w:pPr>
            <w:proofErr w:type="spellStart"/>
            <w:r w:rsidRPr="006052E1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Xac</w:t>
            </w:r>
            <w:proofErr w:type="spellEnd"/>
          </w:p>
        </w:tc>
      </w:tr>
      <w:tr w:rsidR="006052E1" w:rsidRPr="006052E1" w14:paraId="2C284450" w14:textId="77777777">
        <w:trPr>
          <w:trHeight w:val="377"/>
          <w:jc w:val="center"/>
        </w:trPr>
        <w:tc>
          <w:tcPr>
            <w:tcW w:w="3472" w:type="dxa"/>
            <w:tcBorders>
              <w:top w:val="single" w:sz="12" w:space="0" w:color="auto"/>
            </w:tcBorders>
            <w:shd w:val="clear" w:color="auto" w:fill="auto"/>
          </w:tcPr>
          <w:p w14:paraId="2C28444D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4a</w:t>
            </w:r>
          </w:p>
        </w:tc>
        <w:tc>
          <w:tcPr>
            <w:tcW w:w="2777" w:type="dxa"/>
            <w:tcBorders>
              <w:top w:val="single" w:sz="12" w:space="0" w:color="auto"/>
            </w:tcBorders>
            <w:shd w:val="clear" w:color="auto" w:fill="auto"/>
          </w:tcPr>
          <w:p w14:paraId="2C28444E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8" w:name="_Hlk29654801"/>
            <w:r w:rsidRPr="006052E1">
              <w:rPr>
                <w:rFonts w:ascii="Times New Roman" w:hAnsi="Times New Roman" w:cs="Times New Roman"/>
                <w:kern w:val="24"/>
              </w:rPr>
              <w:t>52.12</w:t>
            </w:r>
            <w:bookmarkEnd w:id="8"/>
            <w:r w:rsidRPr="006052E1">
              <w:rPr>
                <w:rFonts w:ascii="Times New Roman" w:hAnsi="Times New Roman" w:cs="Times New Roman"/>
                <w:kern w:val="24"/>
              </w:rPr>
              <w:t>±2.62</w:t>
            </w:r>
          </w:p>
        </w:tc>
        <w:tc>
          <w:tcPr>
            <w:tcW w:w="2730" w:type="dxa"/>
            <w:tcBorders>
              <w:top w:val="single" w:sz="12" w:space="0" w:color="auto"/>
            </w:tcBorders>
            <w:shd w:val="clear" w:color="auto" w:fill="auto"/>
          </w:tcPr>
          <w:p w14:paraId="2C28444F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9" w:name="_Hlk29754870"/>
            <w:r w:rsidRPr="006052E1">
              <w:rPr>
                <w:rFonts w:ascii="Times New Roman" w:hAnsi="Times New Roman" w:cs="Times New Roman"/>
                <w:kern w:val="24"/>
              </w:rPr>
              <w:t>76.12</w:t>
            </w:r>
            <w:bookmarkEnd w:id="9"/>
            <w:r w:rsidRPr="006052E1">
              <w:rPr>
                <w:rFonts w:ascii="Times New Roman" w:hAnsi="Times New Roman" w:cs="Times New Roman"/>
                <w:kern w:val="24"/>
              </w:rPr>
              <w:t>±3.56</w:t>
            </w:r>
          </w:p>
        </w:tc>
      </w:tr>
      <w:tr w:rsidR="006052E1" w:rsidRPr="006052E1" w14:paraId="2C284454" w14:textId="77777777">
        <w:trPr>
          <w:trHeight w:val="343"/>
          <w:jc w:val="center"/>
        </w:trPr>
        <w:tc>
          <w:tcPr>
            <w:tcW w:w="3472" w:type="dxa"/>
            <w:shd w:val="clear" w:color="auto" w:fill="auto"/>
          </w:tcPr>
          <w:p w14:paraId="2C284451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4b</w:t>
            </w:r>
          </w:p>
        </w:tc>
        <w:tc>
          <w:tcPr>
            <w:tcW w:w="2777" w:type="dxa"/>
            <w:shd w:val="clear" w:color="auto" w:fill="auto"/>
          </w:tcPr>
          <w:p w14:paraId="2C284452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r w:rsidRPr="006052E1">
              <w:rPr>
                <w:rFonts w:ascii="Times New Roman" w:hAnsi="Times New Roman" w:cs="Times New Roman"/>
                <w:kern w:val="24"/>
              </w:rPr>
              <w:t>105.62±1.56</w:t>
            </w:r>
          </w:p>
        </w:tc>
        <w:tc>
          <w:tcPr>
            <w:tcW w:w="2730" w:type="dxa"/>
            <w:shd w:val="clear" w:color="auto" w:fill="auto"/>
          </w:tcPr>
          <w:p w14:paraId="2C284453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0" w:name="_Hlk29661133"/>
            <w:r w:rsidRPr="006052E1">
              <w:rPr>
                <w:rFonts w:ascii="Times New Roman" w:hAnsi="Times New Roman" w:cs="Times New Roman"/>
                <w:kern w:val="24"/>
              </w:rPr>
              <w:t>86.26</w:t>
            </w:r>
            <w:bookmarkEnd w:id="10"/>
            <w:r w:rsidRPr="006052E1">
              <w:rPr>
                <w:rFonts w:ascii="Times New Roman" w:hAnsi="Times New Roman" w:cs="Times New Roman"/>
                <w:kern w:val="24"/>
              </w:rPr>
              <w:t>±2.94</w:t>
            </w:r>
          </w:p>
        </w:tc>
      </w:tr>
      <w:tr w:rsidR="006052E1" w:rsidRPr="006052E1" w14:paraId="2C284458" w14:textId="77777777">
        <w:trPr>
          <w:trHeight w:val="343"/>
          <w:jc w:val="center"/>
        </w:trPr>
        <w:tc>
          <w:tcPr>
            <w:tcW w:w="3472" w:type="dxa"/>
            <w:shd w:val="clear" w:color="auto" w:fill="auto"/>
          </w:tcPr>
          <w:p w14:paraId="2C284455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4e</w:t>
            </w:r>
          </w:p>
        </w:tc>
        <w:tc>
          <w:tcPr>
            <w:tcW w:w="2777" w:type="dxa"/>
            <w:shd w:val="clear" w:color="auto" w:fill="auto"/>
          </w:tcPr>
          <w:p w14:paraId="2C284456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1" w:name="_Hlk29654808"/>
            <w:r w:rsidRPr="006052E1">
              <w:rPr>
                <w:rFonts w:ascii="Times New Roman" w:hAnsi="Times New Roman" w:cs="Times New Roman"/>
                <w:kern w:val="24"/>
              </w:rPr>
              <w:t>41.88</w:t>
            </w:r>
            <w:bookmarkEnd w:id="11"/>
            <w:r w:rsidRPr="006052E1">
              <w:rPr>
                <w:rFonts w:ascii="Times New Roman" w:hAnsi="Times New Roman" w:cs="Times New Roman"/>
                <w:kern w:val="24"/>
              </w:rPr>
              <w:t>±1.65</w:t>
            </w:r>
          </w:p>
        </w:tc>
        <w:tc>
          <w:tcPr>
            <w:tcW w:w="2730" w:type="dxa"/>
            <w:shd w:val="clear" w:color="auto" w:fill="auto"/>
          </w:tcPr>
          <w:p w14:paraId="2C284457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2" w:name="_Hlk29661140"/>
            <w:r w:rsidRPr="006052E1">
              <w:rPr>
                <w:rFonts w:ascii="Times New Roman" w:hAnsi="Times New Roman" w:cs="Times New Roman"/>
                <w:kern w:val="24"/>
              </w:rPr>
              <w:t>54.26</w:t>
            </w:r>
            <w:bookmarkEnd w:id="12"/>
            <w:r w:rsidRPr="006052E1">
              <w:rPr>
                <w:rFonts w:ascii="Times New Roman" w:hAnsi="Times New Roman" w:cs="Times New Roman"/>
                <w:kern w:val="24"/>
              </w:rPr>
              <w:t>±1.65</w:t>
            </w:r>
          </w:p>
        </w:tc>
      </w:tr>
      <w:tr w:rsidR="006052E1" w:rsidRPr="006052E1" w14:paraId="2C28445C" w14:textId="77777777">
        <w:trPr>
          <w:trHeight w:val="343"/>
          <w:jc w:val="center"/>
        </w:trPr>
        <w:tc>
          <w:tcPr>
            <w:tcW w:w="3472" w:type="dxa"/>
            <w:shd w:val="clear" w:color="auto" w:fill="auto"/>
          </w:tcPr>
          <w:p w14:paraId="2C284459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4f</w:t>
            </w:r>
          </w:p>
        </w:tc>
        <w:tc>
          <w:tcPr>
            <w:tcW w:w="2777" w:type="dxa"/>
            <w:shd w:val="clear" w:color="auto" w:fill="auto"/>
          </w:tcPr>
          <w:p w14:paraId="2C28445A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3" w:name="_Hlk29654815"/>
            <w:r w:rsidRPr="006052E1">
              <w:rPr>
                <w:rFonts w:ascii="Times New Roman" w:hAnsi="Times New Roman" w:cs="Times New Roman"/>
                <w:kern w:val="24"/>
              </w:rPr>
              <w:t>32.99</w:t>
            </w:r>
            <w:bookmarkEnd w:id="13"/>
            <w:r w:rsidRPr="006052E1">
              <w:rPr>
                <w:rFonts w:ascii="Times New Roman" w:hAnsi="Times New Roman" w:cs="Times New Roman"/>
                <w:kern w:val="24"/>
              </w:rPr>
              <w:t>±2.98</w:t>
            </w:r>
          </w:p>
        </w:tc>
        <w:tc>
          <w:tcPr>
            <w:tcW w:w="2730" w:type="dxa"/>
            <w:shd w:val="clear" w:color="auto" w:fill="auto"/>
          </w:tcPr>
          <w:p w14:paraId="2C28445B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4" w:name="_Hlk29661147"/>
            <w:r w:rsidRPr="006052E1">
              <w:rPr>
                <w:rFonts w:ascii="Times New Roman" w:hAnsi="Times New Roman" w:cs="Times New Roman"/>
                <w:kern w:val="24"/>
              </w:rPr>
              <w:t>85.65</w:t>
            </w:r>
            <w:bookmarkEnd w:id="14"/>
            <w:r w:rsidRPr="006052E1">
              <w:rPr>
                <w:rFonts w:ascii="Times New Roman" w:hAnsi="Times New Roman" w:cs="Times New Roman"/>
                <w:kern w:val="24"/>
              </w:rPr>
              <w:t>±5.65</w:t>
            </w:r>
          </w:p>
        </w:tc>
      </w:tr>
      <w:tr w:rsidR="006052E1" w:rsidRPr="006052E1" w14:paraId="2C284460" w14:textId="77777777">
        <w:trPr>
          <w:trHeight w:val="343"/>
          <w:jc w:val="center"/>
        </w:trPr>
        <w:tc>
          <w:tcPr>
            <w:tcW w:w="3472" w:type="dxa"/>
            <w:shd w:val="clear" w:color="auto" w:fill="auto"/>
          </w:tcPr>
          <w:p w14:paraId="2C28445D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4g</w:t>
            </w:r>
          </w:p>
        </w:tc>
        <w:tc>
          <w:tcPr>
            <w:tcW w:w="2777" w:type="dxa"/>
            <w:shd w:val="clear" w:color="auto" w:fill="auto"/>
          </w:tcPr>
          <w:p w14:paraId="2C28445E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5" w:name="_Hlk29654822"/>
            <w:r w:rsidRPr="006052E1">
              <w:rPr>
                <w:rFonts w:ascii="Times New Roman" w:hAnsi="Times New Roman" w:cs="Times New Roman"/>
                <w:kern w:val="24"/>
              </w:rPr>
              <w:t>21.87</w:t>
            </w:r>
            <w:bookmarkEnd w:id="15"/>
            <w:r w:rsidRPr="006052E1">
              <w:rPr>
                <w:rFonts w:ascii="Times New Roman" w:hAnsi="Times New Roman" w:cs="Times New Roman"/>
                <w:kern w:val="24"/>
              </w:rPr>
              <w:t>±2.65</w:t>
            </w:r>
          </w:p>
        </w:tc>
        <w:tc>
          <w:tcPr>
            <w:tcW w:w="2730" w:type="dxa"/>
            <w:shd w:val="clear" w:color="auto" w:fill="auto"/>
          </w:tcPr>
          <w:p w14:paraId="2C28445F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6" w:name="_Hlk29661154"/>
            <w:r w:rsidRPr="006052E1">
              <w:rPr>
                <w:rFonts w:ascii="Times New Roman" w:hAnsi="Times New Roman" w:cs="Times New Roman"/>
                <w:kern w:val="24"/>
              </w:rPr>
              <w:t>26.32</w:t>
            </w:r>
            <w:bookmarkEnd w:id="16"/>
            <w:r w:rsidRPr="006052E1">
              <w:rPr>
                <w:rFonts w:ascii="Times New Roman" w:hAnsi="Times New Roman" w:cs="Times New Roman"/>
                <w:kern w:val="24"/>
              </w:rPr>
              <w:t>±2.10</w:t>
            </w:r>
          </w:p>
        </w:tc>
      </w:tr>
      <w:tr w:rsidR="006052E1" w:rsidRPr="006052E1" w14:paraId="2C284464" w14:textId="77777777">
        <w:trPr>
          <w:trHeight w:val="343"/>
          <w:jc w:val="center"/>
        </w:trPr>
        <w:tc>
          <w:tcPr>
            <w:tcW w:w="3472" w:type="dxa"/>
            <w:shd w:val="clear" w:color="auto" w:fill="auto"/>
          </w:tcPr>
          <w:p w14:paraId="2C284461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4i</w:t>
            </w:r>
          </w:p>
        </w:tc>
        <w:tc>
          <w:tcPr>
            <w:tcW w:w="2777" w:type="dxa"/>
            <w:shd w:val="clear" w:color="auto" w:fill="auto"/>
          </w:tcPr>
          <w:p w14:paraId="2C284462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7" w:name="_Hlk29754770"/>
            <w:r w:rsidRPr="006052E1">
              <w:rPr>
                <w:rFonts w:ascii="Times New Roman" w:hAnsi="Times New Roman" w:cs="Times New Roman"/>
                <w:kern w:val="24"/>
              </w:rPr>
              <w:t>67.59</w:t>
            </w:r>
            <w:bookmarkEnd w:id="17"/>
            <w:r w:rsidRPr="006052E1">
              <w:rPr>
                <w:rFonts w:ascii="Times New Roman" w:hAnsi="Times New Roman" w:cs="Times New Roman"/>
                <w:kern w:val="24"/>
              </w:rPr>
              <w:t>±3.49</w:t>
            </w:r>
          </w:p>
        </w:tc>
        <w:tc>
          <w:tcPr>
            <w:tcW w:w="2730" w:type="dxa"/>
            <w:shd w:val="clear" w:color="auto" w:fill="auto"/>
          </w:tcPr>
          <w:p w14:paraId="2C284463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8" w:name="_Hlk29661162"/>
            <w:r w:rsidRPr="006052E1">
              <w:rPr>
                <w:rFonts w:ascii="Times New Roman" w:hAnsi="Times New Roman" w:cs="Times New Roman"/>
                <w:kern w:val="24"/>
              </w:rPr>
              <w:t>68.54</w:t>
            </w:r>
            <w:bookmarkEnd w:id="18"/>
            <w:r w:rsidRPr="006052E1">
              <w:rPr>
                <w:rFonts w:ascii="Times New Roman" w:hAnsi="Times New Roman" w:cs="Times New Roman"/>
                <w:kern w:val="24"/>
              </w:rPr>
              <w:t>±2.59</w:t>
            </w:r>
          </w:p>
        </w:tc>
      </w:tr>
      <w:tr w:rsidR="006052E1" w:rsidRPr="006052E1" w14:paraId="2C284468" w14:textId="77777777">
        <w:trPr>
          <w:trHeight w:val="343"/>
          <w:jc w:val="center"/>
        </w:trPr>
        <w:tc>
          <w:tcPr>
            <w:tcW w:w="3472" w:type="dxa"/>
            <w:shd w:val="clear" w:color="auto" w:fill="auto"/>
          </w:tcPr>
          <w:p w14:paraId="2C284465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2E1">
              <w:rPr>
                <w:rFonts w:ascii="Times New Roman" w:hAnsi="Times New Roman"/>
                <w:b/>
                <w:bCs/>
                <w:sz w:val="24"/>
                <w:szCs w:val="24"/>
              </w:rPr>
              <w:t>4p</w:t>
            </w:r>
          </w:p>
        </w:tc>
        <w:tc>
          <w:tcPr>
            <w:tcW w:w="2777" w:type="dxa"/>
            <w:shd w:val="clear" w:color="auto" w:fill="auto"/>
          </w:tcPr>
          <w:p w14:paraId="2C284466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19" w:name="_Hlk29654830"/>
            <w:r w:rsidRPr="006052E1">
              <w:rPr>
                <w:rFonts w:ascii="Times New Roman" w:hAnsi="Times New Roman" w:cs="Times New Roman"/>
                <w:kern w:val="24"/>
              </w:rPr>
              <w:t>13.75</w:t>
            </w:r>
            <w:bookmarkEnd w:id="19"/>
            <w:r w:rsidRPr="006052E1">
              <w:rPr>
                <w:rFonts w:ascii="Times New Roman" w:hAnsi="Times New Roman" w:cs="Times New Roman"/>
                <w:kern w:val="24"/>
              </w:rPr>
              <w:t>±0.95</w:t>
            </w:r>
          </w:p>
        </w:tc>
        <w:tc>
          <w:tcPr>
            <w:tcW w:w="2730" w:type="dxa"/>
            <w:shd w:val="clear" w:color="auto" w:fill="auto"/>
          </w:tcPr>
          <w:p w14:paraId="2C284467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20" w:name="_Hlk29661169"/>
            <w:r w:rsidRPr="006052E1">
              <w:rPr>
                <w:rFonts w:ascii="Times New Roman" w:hAnsi="Times New Roman" w:cs="Times New Roman"/>
                <w:kern w:val="24"/>
              </w:rPr>
              <w:t>18.56</w:t>
            </w:r>
            <w:bookmarkEnd w:id="20"/>
            <w:r w:rsidRPr="006052E1">
              <w:rPr>
                <w:rFonts w:ascii="Times New Roman" w:hAnsi="Times New Roman" w:cs="Times New Roman"/>
                <w:kern w:val="24"/>
              </w:rPr>
              <w:t>±2.14</w:t>
            </w:r>
          </w:p>
        </w:tc>
      </w:tr>
      <w:tr w:rsidR="006052E1" w:rsidRPr="006052E1" w14:paraId="2C28446C" w14:textId="77777777">
        <w:trPr>
          <w:trHeight w:val="343"/>
          <w:jc w:val="center"/>
        </w:trPr>
        <w:tc>
          <w:tcPr>
            <w:tcW w:w="3472" w:type="dxa"/>
            <w:shd w:val="clear" w:color="auto" w:fill="auto"/>
          </w:tcPr>
          <w:p w14:paraId="2C284469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Bismerthiazol</w:t>
            </w:r>
            <w:proofErr w:type="spellEnd"/>
          </w:p>
        </w:tc>
        <w:tc>
          <w:tcPr>
            <w:tcW w:w="2777" w:type="dxa"/>
            <w:shd w:val="clear" w:color="auto" w:fill="auto"/>
          </w:tcPr>
          <w:p w14:paraId="2C28446A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21" w:name="_Hlk29661028"/>
            <w:r w:rsidRPr="006052E1">
              <w:rPr>
                <w:rFonts w:ascii="Times New Roman" w:hAnsi="Times New Roman" w:cs="Times New Roman"/>
                <w:kern w:val="24"/>
              </w:rPr>
              <w:t>84.48</w:t>
            </w:r>
            <w:bookmarkEnd w:id="21"/>
            <w:r w:rsidRPr="006052E1">
              <w:rPr>
                <w:rFonts w:ascii="Times New Roman" w:hAnsi="Times New Roman" w:cs="Times New Roman"/>
                <w:kern w:val="24"/>
              </w:rPr>
              <w:t>±2.89</w:t>
            </w:r>
          </w:p>
        </w:tc>
        <w:tc>
          <w:tcPr>
            <w:tcW w:w="2730" w:type="dxa"/>
            <w:shd w:val="clear" w:color="auto" w:fill="auto"/>
          </w:tcPr>
          <w:p w14:paraId="2C28446B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22" w:name="_Hlk29661217"/>
            <w:r w:rsidRPr="006052E1">
              <w:rPr>
                <w:rFonts w:ascii="Times New Roman" w:hAnsi="Times New Roman" w:cs="Times New Roman"/>
                <w:kern w:val="24"/>
              </w:rPr>
              <w:t>145.62</w:t>
            </w:r>
            <w:bookmarkEnd w:id="22"/>
            <w:r w:rsidRPr="006052E1">
              <w:rPr>
                <w:rFonts w:ascii="Times New Roman" w:hAnsi="Times New Roman" w:cs="Times New Roman"/>
                <w:kern w:val="24"/>
              </w:rPr>
              <w:t>±2.65</w:t>
            </w:r>
          </w:p>
        </w:tc>
      </w:tr>
      <w:tr w:rsidR="00BB1383" w:rsidRPr="006052E1" w14:paraId="2C284470" w14:textId="77777777">
        <w:trPr>
          <w:trHeight w:val="377"/>
          <w:jc w:val="center"/>
        </w:trPr>
        <w:tc>
          <w:tcPr>
            <w:tcW w:w="3472" w:type="dxa"/>
            <w:shd w:val="clear" w:color="auto" w:fill="auto"/>
          </w:tcPr>
          <w:p w14:paraId="2C28446D" w14:textId="77777777" w:rsidR="00BB1383" w:rsidRPr="006052E1" w:rsidRDefault="006052E1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>Thiodiazole</w:t>
            </w:r>
            <w:proofErr w:type="spellEnd"/>
            <w:r w:rsidRPr="006052E1">
              <w:rPr>
                <w:rFonts w:ascii="Times New Roman" w:eastAsia="Arial Unicode MS" w:hAnsi="Times New Roman"/>
                <w:sz w:val="24"/>
                <w:szCs w:val="24"/>
              </w:rPr>
              <w:t xml:space="preserve"> copper</w:t>
            </w:r>
          </w:p>
        </w:tc>
        <w:tc>
          <w:tcPr>
            <w:tcW w:w="2777" w:type="dxa"/>
            <w:shd w:val="clear" w:color="auto" w:fill="auto"/>
          </w:tcPr>
          <w:p w14:paraId="2C28446E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23" w:name="_Hlk29661038"/>
            <w:r w:rsidRPr="006052E1">
              <w:rPr>
                <w:rFonts w:ascii="Times New Roman" w:hAnsi="Times New Roman" w:cs="Times New Roman"/>
                <w:kern w:val="24"/>
              </w:rPr>
              <w:t>109.65</w:t>
            </w:r>
            <w:bookmarkEnd w:id="23"/>
            <w:r w:rsidRPr="006052E1">
              <w:rPr>
                <w:rFonts w:ascii="Times New Roman" w:hAnsi="Times New Roman" w:cs="Times New Roman"/>
                <w:kern w:val="24"/>
              </w:rPr>
              <w:t>±3.01</w:t>
            </w:r>
          </w:p>
        </w:tc>
        <w:tc>
          <w:tcPr>
            <w:tcW w:w="2730" w:type="dxa"/>
            <w:shd w:val="clear" w:color="auto" w:fill="auto"/>
          </w:tcPr>
          <w:p w14:paraId="2C28446F" w14:textId="77777777" w:rsidR="00BB1383" w:rsidRPr="006052E1" w:rsidRDefault="006052E1">
            <w:pPr>
              <w:pStyle w:val="NormalWeb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kern w:val="24"/>
              </w:rPr>
            </w:pPr>
            <w:bookmarkStart w:id="24" w:name="_Hlk29661224"/>
            <w:r w:rsidRPr="006052E1">
              <w:rPr>
                <w:rFonts w:ascii="Times New Roman" w:hAnsi="Times New Roman" w:cs="Times New Roman"/>
                <w:kern w:val="24"/>
              </w:rPr>
              <w:t>230.26</w:t>
            </w:r>
            <w:bookmarkEnd w:id="24"/>
            <w:r w:rsidRPr="006052E1">
              <w:rPr>
                <w:rFonts w:ascii="Times New Roman" w:hAnsi="Times New Roman" w:cs="Times New Roman"/>
                <w:kern w:val="24"/>
              </w:rPr>
              <w:t>±2.46</w:t>
            </w:r>
          </w:p>
        </w:tc>
      </w:tr>
    </w:tbl>
    <w:p w14:paraId="2C284471" w14:textId="77777777" w:rsidR="00BB1383" w:rsidRPr="006052E1" w:rsidRDefault="00BB138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C284472" w14:textId="77777777" w:rsidR="00BB1383" w:rsidRPr="006052E1" w:rsidRDefault="006052E1">
      <w:pPr>
        <w:rPr>
          <w:sz w:val="24"/>
          <w:szCs w:val="24"/>
        </w:rPr>
      </w:pPr>
      <w:r w:rsidRPr="006052E1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C284473" w14:textId="77777777" w:rsidR="00BB1383" w:rsidRPr="006052E1" w:rsidRDefault="006052E1">
      <w:pPr>
        <w:spacing w:line="360" w:lineRule="auto"/>
        <w:jc w:val="center"/>
        <w:rPr>
          <w:rFonts w:ascii="Times New Roman" w:hAnsi="Times New Roman"/>
          <w:i/>
          <w:iCs/>
          <w:sz w:val="24"/>
          <w:szCs w:val="24"/>
          <w:lang w:bidi="en-US"/>
        </w:rPr>
      </w:pPr>
      <w:r w:rsidRPr="006052E1">
        <w:rPr>
          <w:sz w:val="24"/>
          <w:szCs w:val="24"/>
        </w:rPr>
        <w:object w:dxaOrig="3521" w:dyaOrig="1490" w14:anchorId="2C2845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6.25pt;height:74.25pt" o:ole="">
            <v:imagedata r:id="rId8" o:title=""/>
          </v:shape>
          <o:OLEObject Type="Embed" ProgID="ChemDraw.Document.6.0" ShapeID="_x0000_i1025" DrawAspect="Content" ObjectID="_1649392422" r:id="rId9"/>
        </w:object>
      </w:r>
    </w:p>
    <w:p w14:paraId="2C284474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bidi="en-US"/>
        </w:rPr>
        <w:t>N</w:t>
      </w:r>
      <w:r w:rsidRPr="006052E1">
        <w:rPr>
          <w:rFonts w:ascii="Times New Roman" w:hAnsi="Times New Roman"/>
          <w:sz w:val="24"/>
          <w:szCs w:val="24"/>
          <w:lang w:bidi="en-US"/>
        </w:rPr>
        <w:t>'-(2-((4-</w:t>
      </w:r>
      <w:proofErr w:type="gramStart"/>
      <w:r w:rsidRPr="006052E1">
        <w:rPr>
          <w:rFonts w:ascii="Times New Roman" w:hAnsi="Times New Roman"/>
          <w:sz w:val="24"/>
          <w:szCs w:val="24"/>
          <w:lang w:bidi="en-US"/>
        </w:rPr>
        <w:t>chlorophenyl)thio</w:t>
      </w:r>
      <w:proofErr w:type="gramEnd"/>
      <w:r w:rsidRPr="006052E1">
        <w:rPr>
          <w:rFonts w:ascii="Times New Roman" w:hAnsi="Times New Roman"/>
          <w:sz w:val="24"/>
          <w:szCs w:val="24"/>
          <w:lang w:bidi="en-US"/>
        </w:rPr>
        <w:t xml:space="preserve">)acetyl)-4-fluorobenzenesulfonohydrazide </w:t>
      </w:r>
      <w:r w:rsidRPr="006052E1">
        <w:rPr>
          <w:rFonts w:ascii="Times New Roman" w:hAnsi="Times New Roman" w:hint="eastAsia"/>
          <w:sz w:val="24"/>
          <w:szCs w:val="24"/>
          <w:lang w:bidi="en-US"/>
        </w:rPr>
        <w:t>(</w:t>
      </w:r>
      <w:r w:rsidRPr="006052E1">
        <w:rPr>
          <w:rFonts w:ascii="Times New Roman" w:hAnsi="Times New Roman"/>
          <w:b/>
          <w:bCs/>
          <w:sz w:val="24"/>
          <w:szCs w:val="24"/>
          <w:lang w:bidi="en-US"/>
        </w:rPr>
        <w:t>4a</w:t>
      </w:r>
      <w:r w:rsidRPr="006052E1">
        <w:rPr>
          <w:rFonts w:ascii="Times New Roman" w:hAnsi="Times New Roman"/>
          <w:sz w:val="24"/>
          <w:szCs w:val="24"/>
          <w:lang w:bidi="en-US"/>
        </w:rPr>
        <w:t xml:space="preserve">). White solid; </w:t>
      </w:r>
      <w:proofErr w:type="spellStart"/>
      <w:r w:rsidRPr="006052E1">
        <w:rPr>
          <w:rFonts w:ascii="Times New Roman" w:hAnsi="Times New Roman"/>
          <w:sz w:val="24"/>
          <w:szCs w:val="24"/>
          <w:lang w:bidi="en-US"/>
        </w:rPr>
        <w:t>mp</w:t>
      </w:r>
      <w:proofErr w:type="spellEnd"/>
      <w:r w:rsidRPr="006052E1">
        <w:rPr>
          <w:rFonts w:ascii="Times New Roman" w:hAnsi="Times New Roman"/>
          <w:sz w:val="24"/>
          <w:szCs w:val="24"/>
          <w:lang w:bidi="en-US"/>
        </w:rPr>
        <w:t xml:space="preserve"> 185</w:t>
      </w:r>
      <w:r w:rsidRPr="006052E1">
        <w:rPr>
          <w:rFonts w:ascii="Times New Roman" w:hAnsi="Times New Roman"/>
          <w:sz w:val="24"/>
          <w:szCs w:val="24"/>
          <w:lang w:val="en-GB" w:bidi="en-US"/>
        </w:rPr>
        <w:t>−</w:t>
      </w:r>
      <w:r w:rsidRPr="006052E1">
        <w:rPr>
          <w:rFonts w:ascii="Times New Roman" w:hAnsi="Times New Roman"/>
          <w:sz w:val="24"/>
          <w:szCs w:val="24"/>
          <w:lang w:bidi="en-US"/>
        </w:rPr>
        <w:t xml:space="preserve">186 </w:t>
      </w:r>
      <w:proofErr w:type="spellStart"/>
      <w:r w:rsidRPr="006052E1">
        <w:rPr>
          <w:rFonts w:ascii="Times New Roman" w:hAnsi="Times New Roman"/>
          <w:sz w:val="24"/>
          <w:szCs w:val="24"/>
          <w:vertAlign w:val="superscript"/>
          <w:lang w:bidi="en-US"/>
        </w:rPr>
        <w:t>o</w:t>
      </w:r>
      <w:r w:rsidRPr="006052E1">
        <w:rPr>
          <w:rFonts w:ascii="Times New Roman" w:hAnsi="Times New Roman"/>
          <w:sz w:val="24"/>
          <w:szCs w:val="24"/>
          <w:lang w:bidi="en-US"/>
        </w:rPr>
        <w:t>C</w:t>
      </w:r>
      <w:proofErr w:type="spellEnd"/>
      <w:r w:rsidRPr="006052E1">
        <w:rPr>
          <w:rFonts w:ascii="Times New Roman" w:hAnsi="Times New Roman"/>
          <w:sz w:val="24"/>
          <w:szCs w:val="24"/>
          <w:lang w:bidi="en-US"/>
        </w:rPr>
        <w:t xml:space="preserve">; yield 85%; </w:t>
      </w:r>
      <w:r w:rsidRPr="006052E1">
        <w:rPr>
          <w:rFonts w:ascii="Times New Roman" w:hAnsi="Times New Roman"/>
          <w:sz w:val="24"/>
          <w:szCs w:val="24"/>
          <w:vertAlign w:val="superscript"/>
          <w:lang w:val="en-GB" w:bidi="en-US"/>
        </w:rPr>
        <w:t>1</w:t>
      </w:r>
      <w:r w:rsidRPr="006052E1">
        <w:rPr>
          <w:rFonts w:ascii="Times New Roman" w:hAnsi="Times New Roman"/>
          <w:sz w:val="24"/>
          <w:szCs w:val="24"/>
          <w:lang w:val="en-GB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en-GB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en-GB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en-GB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en-GB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en-GB" w:bidi="en-US"/>
        </w:rPr>
        <w:t xml:space="preserve">: 10.34 (s, 1H, −NH−), 10.07 (s, 1H, −NH−), 7.80−7.77 (m, 2H, Ph-H), 7.37−7.26 (m, 6H, Ph-H), 3.56 (s, 2H, </w:t>
      </w:r>
      <w:bookmarkStart w:id="25" w:name="_Hlk29651798"/>
      <w:r w:rsidRPr="006052E1">
        <w:rPr>
          <w:rFonts w:ascii="Times New Roman" w:hAnsi="Times New Roman"/>
          <w:sz w:val="24"/>
          <w:szCs w:val="24"/>
          <w:lang w:val="en-GB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sz w:val="24"/>
          <w:szCs w:val="24"/>
          <w:lang w:val="en-GB" w:bidi="en-US"/>
        </w:rPr>
        <w:t>CH</w:t>
      </w:r>
      <w:r w:rsidRPr="006052E1">
        <w:rPr>
          <w:rFonts w:ascii="Times New Roman" w:hAnsi="Times New Roman"/>
          <w:sz w:val="24"/>
          <w:szCs w:val="24"/>
          <w:vertAlign w:val="subscript"/>
          <w:lang w:val="en-GB" w:bidi="en-US"/>
        </w:rPr>
        <w:t>2</w:t>
      </w:r>
      <w:r w:rsidRPr="006052E1">
        <w:rPr>
          <w:rFonts w:ascii="Times New Roman" w:hAnsi="Times New Roman"/>
          <w:sz w:val="24"/>
          <w:szCs w:val="24"/>
          <w:lang w:val="en-GB" w:bidi="en-US"/>
        </w:rPr>
        <w:t>−</w:t>
      </w:r>
      <w:bookmarkEnd w:id="25"/>
      <w:r w:rsidRPr="006052E1">
        <w:rPr>
          <w:rFonts w:ascii="Times New Roman" w:hAnsi="Times New Roman"/>
          <w:sz w:val="24"/>
          <w:szCs w:val="24"/>
          <w:lang w:val="en-GB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167.3</w:t>
      </w:r>
      <w:r w:rsidRPr="006052E1">
        <w:rPr>
          <w:rFonts w:ascii="Times New Roman" w:eastAsia="Arial Unicode MS" w:hAnsi="Times New Roman" w:hint="eastAsia"/>
          <w:iCs/>
          <w:sz w:val="24"/>
          <w:szCs w:val="24"/>
        </w:rPr>
        <w:t>,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 xml:space="preserve"> 135.6, 135.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>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>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>, 130.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>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>, 116.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(d, </w:t>
      </w:r>
      <w:r w:rsidRPr="006052E1">
        <w:rPr>
          <w:rFonts w:ascii="Times New Roman" w:eastAsia="Arial Unicode MS" w:hAnsi="Times New Roman"/>
          <w:i/>
          <w:sz w:val="24"/>
          <w:szCs w:val="24"/>
          <w:lang w:val="pt-BR"/>
        </w:rPr>
        <w:t>J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= 22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Hz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F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C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)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>, 116.3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34.4</w:t>
      </w:r>
      <w:r w:rsidRPr="006052E1">
        <w:rPr>
          <w:rFonts w:ascii="Times New Roman" w:eastAsia="Arial Unicode MS" w:hAnsi="Times New Roman"/>
          <w:iCs/>
          <w:sz w:val="24"/>
          <w:szCs w:val="24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r w:rsidRPr="006052E1">
        <w:rPr>
          <w:rFonts w:ascii="Times New Roman" w:hAnsi="Times New Roman" w:hint="eastAsia"/>
          <w:iCs/>
          <w:sz w:val="24"/>
          <w:szCs w:val="24"/>
          <w:lang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ClFN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396.9854, found: 396.9859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ClFN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44.86,</w:t>
      </w:r>
      <w:r w:rsidRPr="006052E1">
        <w:rPr>
          <w:rFonts w:ascii="Times New Roman" w:hAnsi="Times New Roman"/>
          <w:sz w:val="24"/>
          <w:szCs w:val="24"/>
        </w:rPr>
        <w:t xml:space="preserve"> H 3.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23,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7.47,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44.85,</w:t>
      </w:r>
      <w:r w:rsidRPr="006052E1">
        <w:rPr>
          <w:rFonts w:ascii="Times New Roman" w:hAnsi="Times New Roman"/>
          <w:sz w:val="24"/>
          <w:szCs w:val="24"/>
        </w:rPr>
        <w:t xml:space="preserve"> H 3.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2</w:t>
      </w:r>
      <w:r w:rsidRPr="006052E1">
        <w:rPr>
          <w:rFonts w:ascii="Times New Roman" w:hAnsi="Times New Roman"/>
          <w:sz w:val="24"/>
          <w:szCs w:val="24"/>
        </w:rPr>
        <w:t>1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7.45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75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587" w:dyaOrig="1390" w14:anchorId="2C284506">
          <v:shape id="_x0000_i1026" type="#_x0000_t75" style="width:179.25pt;height:69.75pt" o:ole="">
            <v:imagedata r:id="rId10" o:title=""/>
          </v:shape>
          <o:OLEObject Type="Embed" ProgID="ChemDraw.Document.6.0" ShapeID="_x0000_i1026" DrawAspect="Content" ObjectID="_1649392423" r:id="rId11"/>
        </w:object>
      </w:r>
    </w:p>
    <w:p w14:paraId="2C284476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'-(2-((4-chlorophenyl)thio)acetyl)-4-chlorobenzenesulfonohydrazide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4b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186−187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80%;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10.35 (s, 1H, −NH−), 10.16 (s, 1H, −NH−), 7.73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8.4 Hz, 2H, Ph-H), 7.52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8.4 Hz, 2H, Ph-H), 7.35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8.4 Hz, 2H, Ph-H), 7.27 (q,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2.0 Hz, 2H, Ph-H), 3.56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138.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138.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135.0,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130.0, 1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30.0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3, 34.3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bookmarkStart w:id="26" w:name="OLE_LINK1"/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bookmarkEnd w:id="26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390.9739, found: 390.9736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42.98,</w:t>
      </w:r>
      <w:r w:rsidRPr="006052E1">
        <w:rPr>
          <w:rFonts w:ascii="Times New Roman" w:hAnsi="Times New Roman"/>
          <w:sz w:val="24"/>
          <w:szCs w:val="24"/>
        </w:rPr>
        <w:t xml:space="preserve"> H 3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.09,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7.16,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42.99,</w:t>
      </w:r>
      <w:r w:rsidRPr="006052E1">
        <w:rPr>
          <w:rFonts w:ascii="Times New Roman" w:hAnsi="Times New Roman"/>
          <w:sz w:val="24"/>
          <w:szCs w:val="24"/>
        </w:rPr>
        <w:t xml:space="preserve"> H 3.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1</w:t>
      </w:r>
      <w:r w:rsidRPr="006052E1">
        <w:rPr>
          <w:rFonts w:ascii="Times New Roman" w:hAnsi="Times New Roman"/>
          <w:sz w:val="24"/>
          <w:szCs w:val="24"/>
        </w:rPr>
        <w:t>1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7.15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77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770" w:dyaOrig="1419" w14:anchorId="2C284507">
          <v:shape id="_x0000_i1027" type="#_x0000_t75" style="width:188.25pt;height:71.25pt" o:ole="">
            <v:imagedata r:id="rId12" o:title=""/>
          </v:shape>
          <o:OLEObject Type="Embed" ProgID="ChemDraw.Document.6.0" ShapeID="_x0000_i1027" DrawAspect="Content" ObjectID="_1649392424" r:id="rId13"/>
        </w:object>
      </w:r>
    </w:p>
    <w:p w14:paraId="2C284478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lastRenderedPageBreak/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'-(2-((4-chlorophenyl)thio)acetyl)-4-methylbenzenesulfonohydrazide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4c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159−160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89%;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10.25 (s, 1H, −NH−), 9.90 (s, 1H, −NH−), 7.62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Ph-H), 7.37−7.33 (m, 2H, Ph-H), 7.30−7.24 (m, 4H, Ph-H), 3.55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2.34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: 167.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143.6, 136.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130.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129.7, 129.2, 128.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34.4, 21.5;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393.0110, found: 393.0149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48.58,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4.08,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7.55,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48.56,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4.09,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7.53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79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229" w:dyaOrig="1365" w14:anchorId="2C284508">
          <v:shape id="_x0000_i1028" type="#_x0000_t75" style="width:161.25pt;height:68.25pt" o:ole="">
            <v:imagedata r:id="rId14" o:title=""/>
          </v:shape>
          <o:OLEObject Type="Embed" ProgID="ChemDraw.Document.6.0" ShapeID="_x0000_i1028" DrawAspect="Content" ObjectID="_1649392425" r:id="rId15"/>
        </w:object>
      </w:r>
    </w:p>
    <w:p w14:paraId="2C28447A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'-(2-((4-chlorophenyl)thio)acetyl)benzenesulfonohydrazide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4d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177−178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79%;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10.20 (s, 2H, 2 × −NH−), 7.74 (dd,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1.2 Hz, 2H, Ph-H), 7.64−7.60 (m, 1H, Ph-H), 7.51−7.47 (m, 2H, Ph-H), 7.36−7.33 (m, 2H, Ph-H), 7.30−7.26 (m, 2H, Ph-H), 3.56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139.3, 135.1, 133.4,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130.2,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128.2, 12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8.0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34.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378.9948, found: 378.9951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47.12,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3.67,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7.85,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47.14,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3.69,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7.83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7B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231" w:dyaOrig="1307" w14:anchorId="2C284509">
          <v:shape id="_x0000_i1029" type="#_x0000_t75" style="width:161.25pt;height:65.25pt" o:ole="">
            <v:imagedata r:id="rId16" o:title=""/>
          </v:shape>
          <o:OLEObject Type="Embed" ProgID="ChemDraw.Document.6.0" ShapeID="_x0000_i1029" DrawAspect="Content" ObjectID="_1649392426" r:id="rId17"/>
        </w:object>
      </w:r>
    </w:p>
    <w:p w14:paraId="2C28447C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'-(2-((4-chlorophenyl)thio)acetyl)propane-1-sulfonohydrazide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4e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115−116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72%;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: 9.90 (s, 2H, 2 × −NH−), 7.42−7.36 (m, 4H, Ph-H), 3.71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2.83−2.79 (m,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1.75−1.65 (m, 2H, 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0.88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7.2 Hz,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168.0,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134.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9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, 131.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4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, 130.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6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, 129.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4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, 53.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, 34.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7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, 17.0, 13.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bookmarkStart w:id="27" w:name="OLE_LINK2"/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11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bookmarkEnd w:id="27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: 345.0110, found: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lastRenderedPageBreak/>
        <w:t>345.0158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11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40.93,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4.68,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8.68,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40.94,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4.69,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8.67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7D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470" w:dyaOrig="1307" w14:anchorId="2C28450A">
          <v:shape id="_x0000_i1030" type="#_x0000_t75" style="width:173.25pt;height:65.25pt" o:ole="">
            <v:imagedata r:id="rId18" o:title=""/>
          </v:shape>
          <o:OLEObject Type="Embed" ProgID="ChemDraw.Document.6.0" ShapeID="_x0000_i1030" DrawAspect="Content" ObjectID="_1649392427" r:id="rId19"/>
        </w:object>
      </w:r>
    </w:p>
    <w:p w14:paraId="2C28447E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'-(2-((4-chlorophenyl)thio)acetyl)butane-1-sulfonohydrazide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4f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125−126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70%;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10.02 (s, 2H, 2 × −NH−), 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7.42−7.35 (m, 4H, Ph-H), 3.71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2.82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1.67−1.63 (m,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1.30−1.25 (m,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0.83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7.2 Hz,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168.0, 134.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9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131.3, 130.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5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129.3, 51.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34.6, 25.2,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21.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9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;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17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359.0267, found: 359.0310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17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42.79,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5.09,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8.32,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42.78,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5.09,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8.34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7F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476" w:dyaOrig="1391" w14:anchorId="2C28450B">
          <v:shape id="_x0000_i1031" type="#_x0000_t75" style="width:174pt;height:69.75pt" o:ole="">
            <v:imagedata r:id="rId20" o:title=""/>
          </v:shape>
          <o:OLEObject Type="Embed" ProgID="ChemDraw.Document.6.0" ShapeID="_x0000_i1031" DrawAspect="Content" ObjectID="_1649392428" r:id="rId21"/>
        </w:object>
      </w:r>
    </w:p>
    <w:p w14:paraId="2C284480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'-(2-((4-fluorophenyl)thio)acetyl)-4-chlorobenzenesulfonohydrazide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4g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165−166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79%;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10.31 (s, 1H, −NH−), 10.14 (s, 1H, −NH−), 7.74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8.8 Hz, 2H, Ph-H), 7.55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8.4 Hz, 2H, Ph-H), 7.34−7.14 (m, 2H, Ph-H), 3.50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: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 xml:space="preserve">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138.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138.2, 138.2,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5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30.0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129.4, 116.4 (d, </w:t>
      </w:r>
      <w:r w:rsidRPr="006052E1">
        <w:rPr>
          <w:rFonts w:ascii="Times New Roman" w:eastAsia="Arial Unicode MS" w:hAnsi="Times New Roman"/>
          <w:i/>
          <w:sz w:val="24"/>
          <w:szCs w:val="24"/>
          <w:lang w:val="pt-BR"/>
        </w:rPr>
        <w:t>J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= 22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.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Hz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F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C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), 35.3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bookmarkStart w:id="28" w:name="OLE_LINK3"/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bookmarkEnd w:id="28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: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396.9854, found: 396.9851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44.86,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3.23,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7.47,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44.88,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3.22,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7.46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1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649" w:dyaOrig="1453" w14:anchorId="2C28450C">
          <v:shape id="_x0000_i1032" type="#_x0000_t75" style="width:182.25pt;height:72.75pt" o:ole="">
            <v:imagedata r:id="rId22" o:title=""/>
          </v:shape>
          <o:OLEObject Type="Embed" ProgID="ChemDraw.Document.6.0" ShapeID="_x0000_i1032" DrawAspect="Content" ObjectID="_1649392429" r:id="rId23"/>
        </w:object>
      </w:r>
    </w:p>
    <w:p w14:paraId="2C284482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lastRenderedPageBreak/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'-(2-((4-fluorophenyl)thio)acetyl)-4-methylbenzenesulfonohydrazide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4h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136−137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84%;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10.21 (s, 1H, −NH−), 9.88 (s, 1H, −NH−), 7.63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Ph-H), 7.33−7.28 (m, 4H, Ph-H), 7.16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9.2 Hz, 2H, Ph-H), 3.50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2.35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167.4, 143.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7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136.4,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7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131.3, 129.7, 128.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116.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5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(d, </w:t>
      </w:r>
      <w:r w:rsidRPr="006052E1">
        <w:rPr>
          <w:rFonts w:ascii="Times New Roman" w:eastAsia="Arial Unicode MS" w:hAnsi="Times New Roman"/>
          <w:i/>
          <w:sz w:val="24"/>
          <w:szCs w:val="24"/>
          <w:lang w:val="pt-BR"/>
        </w:rPr>
        <w:t>J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= 22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Hz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F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C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), 116.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3,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35.5, 21.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5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377.0406, found: 377.0447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50.83,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4.27,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7.90,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50.82,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4.26,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7.88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3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102" w:dyaOrig="1340" w14:anchorId="2C28450D">
          <v:shape id="_x0000_i1033" type="#_x0000_t75" style="width:155.25pt;height:66.75pt" o:ole="">
            <v:imagedata r:id="rId24" o:title=""/>
          </v:shape>
          <o:OLEObject Type="Embed" ProgID="ChemDraw.Document.6.0" ShapeID="_x0000_i1033" DrawAspect="Content" ObjectID="_1649392430" r:id="rId25"/>
        </w:object>
      </w:r>
    </w:p>
    <w:p w14:paraId="2C284484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'-(2-((4-fluorophenyl)thio)acetyl)benzenesulfonohydrazide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4i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180−181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81%;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10.24 (s, 1H, −NH−), 9.99 (s, 1H, −NH−), 7.75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7.2 Hz, 2H, Ph-H), 7.63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7.2 Hz, 1H, Ph-H), 7.51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Ph-H), 7.34−7.31 (m, 2H, Ph-H), 7.18−7.13 (m, 2H, Ph-H), 3.50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5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133.4, 131.8, 131.7,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129.3, 12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8.0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116.4 (d, </w:t>
      </w:r>
      <w:r w:rsidRPr="006052E1">
        <w:rPr>
          <w:rFonts w:ascii="Times New Roman" w:eastAsia="Arial Unicode MS" w:hAnsi="Times New Roman"/>
          <w:i/>
          <w:sz w:val="24"/>
          <w:szCs w:val="24"/>
          <w:lang w:val="pt-BR"/>
        </w:rPr>
        <w:t>J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= 22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Hz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F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C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), 35.6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bookmarkStart w:id="29" w:name="OLE_LINK4"/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bookmarkEnd w:id="29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363.0244, found: 363.0248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14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49.40,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3.85,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8.23,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49.42,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3.86,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8.25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5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649" w:dyaOrig="1365" w14:anchorId="2C28450E">
          <v:shape id="_x0000_i1034" type="#_x0000_t75" style="width:182.25pt;height:68.25pt" o:ole="">
            <v:imagedata r:id="rId26" o:title=""/>
          </v:shape>
          <o:OLEObject Type="Embed" ProgID="ChemDraw.Document.6.0" ShapeID="_x0000_i1034" DrawAspect="Content" ObjectID="_1649392431" r:id="rId27"/>
        </w:object>
      </w:r>
    </w:p>
    <w:p w14:paraId="2C284486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p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-tolylthio)acetyl)-4-fluorobenzenesulfonohydrazide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161−162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80%;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10.29 (s, 1H, −NH−), 10.05 (s, 1H, −NH−), 7.80−7.77 (m, 2H, Ph-H), 7.30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8.8 Hz, 2H, Ph-H), 7.14 (dd,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8.8 Hz,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8.0 Hz, 4H, Ph-H), 3.48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2.28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167.6, 136.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135.6, 132.2,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130.0, 129.1, 116.4 (d, </w:t>
      </w:r>
      <w:r w:rsidRPr="006052E1">
        <w:rPr>
          <w:rFonts w:ascii="Times New Roman" w:eastAsia="Arial Unicode MS" w:hAnsi="Times New Roman"/>
          <w:i/>
          <w:sz w:val="24"/>
          <w:szCs w:val="24"/>
          <w:lang w:val="pt-BR"/>
        </w:rPr>
        <w:t>J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= 22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Hz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F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C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)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35.1, 21.0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lastRenderedPageBreak/>
        <w:t>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: 377.0400,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found: 377.0405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50.83,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4.27,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7.90,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50.82,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4.26,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7.92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7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718" w:dyaOrig="1365" w14:anchorId="2C28450F">
          <v:shape id="_x0000_i1035" type="#_x0000_t75" style="width:186pt;height:68.25pt" o:ole="">
            <v:imagedata r:id="rId28" o:title=""/>
          </v:shape>
          <o:OLEObject Type="Embed" ProgID="ChemDraw.Document.6.0" ShapeID="_x0000_i1035" DrawAspect="Content" ObjectID="_1649392432" r:id="rId29"/>
        </w:object>
      </w:r>
    </w:p>
    <w:p w14:paraId="2C284488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p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-tolylthio)acetyl)- 4-chlorobenzenesulfonohydrazide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4k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164−165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83%;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: 10.31 (s, 1H, −NH−), 10.13 (s, 1H, −NH−), 7.73−7.71 (m, 2H, Ph-H), 7.54−7.50 (m, 2H, Ph-H), 7.17−7.11 (m, 4H, Ph-H), 3.48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2.28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7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138.3, 138.2, 136.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132.2, 130.0, 1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30.0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129.4,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35.0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21.0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bookmarkStart w:id="30" w:name="OLE_LINK8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bookmarkEnd w:id="30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393.0105, found: 393.0101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ClN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48.58,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4.08,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7.55,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48.55,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4.06,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7.56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9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900" w:dyaOrig="1354" w14:anchorId="2C284510">
          <v:shape id="_x0000_i1036" type="#_x0000_t75" style="width:195pt;height:67.5pt" o:ole="">
            <v:imagedata r:id="rId30" o:title=""/>
          </v:shape>
          <o:OLEObject Type="Embed" ProgID="ChemDraw.Document.6.0" ShapeID="_x0000_i1036" DrawAspect="Content" ObjectID="_1649392433" r:id="rId31"/>
        </w:object>
      </w:r>
    </w:p>
    <w:p w14:paraId="2C28448A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p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-tolylthio)acetyl)-4-methylbenzenesulfonohydrazide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4l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138−139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80%;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10.19 (s, 1H, −NH−), 9.88 (s, 1H, −NH−), 7.62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Ph-H), 7.27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8.4 Hz, 2H, Ph-H), 7.17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8.8 Hz, 2H, Ph-H), 7.11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Ph-H), 3.47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2.35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2.28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C NMR (100 MHz,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5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143.6, 136.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5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132.3, 130.0, 129.7,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128.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35.1, 21.5, 21.0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18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373.0657, found: 373.0699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18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54.84,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5.18,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7.99,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54.85,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5.16,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7.96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B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350" w:dyaOrig="1391" w14:anchorId="2C284511">
          <v:shape id="_x0000_i1037" type="#_x0000_t75" style="width:167.25pt;height:69.75pt" o:ole="">
            <v:imagedata r:id="rId32" o:title=""/>
          </v:shape>
          <o:OLEObject Type="Embed" ProgID="ChemDraw.Document.6.0" ShapeID="_x0000_i1037" DrawAspect="Content" ObjectID="_1649392434" r:id="rId33"/>
        </w:object>
      </w:r>
    </w:p>
    <w:p w14:paraId="2C28448C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lastRenderedPageBreak/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p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-tolylthio)acetyl)benzenesulfonohydrazide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139−140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83%;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10.23 (s, 1H, −NH−), 9.98 (s, 1H, −NH−), 7.76−7.73 (m, 2H, Ph-H), 7.65−7.61 (m, 1H, 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Ph-H), 7.52−7.48 (q, 2H, Ph-H), 7.18−7.10 (m, 4H, Ph-H), 3.48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2.28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167.6, 139.4, 136.2, 133.4, 132.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130.0,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9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8.0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35.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21.0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: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359.0495, found: 359.0498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15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53.55,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4.79,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8.33,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53.57,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4.77,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8.36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D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342" w:dyaOrig="1340" w14:anchorId="2C284512">
          <v:shape id="_x0000_i1038" type="#_x0000_t75" style="width:167.25pt;height:66.75pt" o:ole="">
            <v:imagedata r:id="rId34" o:title=""/>
          </v:shape>
          <o:OLEObject Type="Embed" ProgID="ChemDraw.Document.6.0" ShapeID="_x0000_i1038" DrawAspect="Content" ObjectID="_1649392435" r:id="rId35"/>
        </w:object>
      </w:r>
    </w:p>
    <w:p w14:paraId="2C28448E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p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-tolylthio)acetyl)propane-1-sulfonohydrazide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99−100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81%;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10.30 (s, 1H, −NH−), 9.51 (s, 1H, −NH−), 7.30−7.28 (m, 2H, Ph-H), 7.13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Ph-H), 3.64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2.82−2.78 (m,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2.27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1.73−1.69 (m,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0.88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7.2 Hz,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168.3, 136.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132.0, 130.1, 129.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53.1, 35.3, 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17.0, 13.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2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;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18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325.0656, found: 325.0711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18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47.66,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6.00,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9.26,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47.67,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5.97,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9.26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8F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3600" w:dyaOrig="1286" w14:anchorId="2C284513">
          <v:shape id="_x0000_i1039" type="#_x0000_t75" style="width:180pt;height:64.5pt" o:ole="">
            <v:imagedata r:id="rId36" o:title=""/>
          </v:shape>
          <o:OLEObject Type="Embed" ProgID="ChemDraw.Document.6.0" ShapeID="_x0000_i1039" DrawAspect="Content" ObjectID="_1649392436" r:id="rId37"/>
        </w:object>
      </w:r>
    </w:p>
    <w:p w14:paraId="2C284490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p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-tolylthio)acetyl)butane-1-sulfonohydrazide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105−106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85%;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10.27 (s, 1H, −NH−), 9.61 (s, 1H, −NH−), 7.82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Ph-H), 7.27 (d,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Ph-H), 3.63 (s, 2H, 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2.82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8.0 Hz,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2.27 (s,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1.70−1.64 (m,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), 1.33−1.23 (m,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0.40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7.6 Hz, 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168.3, 136.3, 132.0, 130.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129.5, 51.2, 35.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25.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21.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1.0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13.9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bookmarkStart w:id="31" w:name="OLE_LINK9"/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20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bookmarkEnd w:id="31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: 339.0813,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lastRenderedPageBreak/>
        <w:t>found: 339.0867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20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49.34,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6.37,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8.85,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49.36,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6.36,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8.87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91" w14:textId="77777777" w:rsidR="00BB1383" w:rsidRPr="006052E1" w:rsidRDefault="006052E1">
      <w:pPr>
        <w:spacing w:line="360" w:lineRule="auto"/>
        <w:jc w:val="center"/>
        <w:rPr>
          <w:sz w:val="24"/>
          <w:szCs w:val="24"/>
        </w:rPr>
      </w:pPr>
      <w:r w:rsidRPr="006052E1">
        <w:rPr>
          <w:sz w:val="24"/>
          <w:szCs w:val="24"/>
        </w:rPr>
        <w:object w:dxaOrig="2872" w:dyaOrig="1340" w14:anchorId="2C284514">
          <v:shape id="_x0000_i1040" type="#_x0000_t75" style="width:143.25pt;height:66.75pt" o:ole="">
            <v:imagedata r:id="rId38" o:title=""/>
          </v:shape>
          <o:OLEObject Type="Embed" ProgID="ChemDraw.Document.6.0" ShapeID="_x0000_i1040" DrawAspect="Content" ObjectID="_1649392437" r:id="rId39"/>
        </w:object>
      </w:r>
    </w:p>
    <w:p w14:paraId="2C284492" w14:textId="77777777" w:rsidR="00BB1383" w:rsidRPr="006052E1" w:rsidRDefault="006052E1">
      <w:pPr>
        <w:spacing w:line="360" w:lineRule="auto"/>
        <w:ind w:firstLineChars="100" w:firstLine="240"/>
        <w:jc w:val="both"/>
        <w:rPr>
          <w:rFonts w:ascii="Times New Roman" w:hAnsi="Times New Roman"/>
          <w:iCs/>
          <w:sz w:val="24"/>
          <w:szCs w:val="24"/>
          <w:lang w:eastAsia="zh-CN" w:bidi="en-US"/>
        </w:rPr>
      </w:pP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N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'-(2-(ethylthio)acetyl)-4-fluorobenzenesulfonohydrazide (</w:t>
      </w:r>
      <w:r w:rsidRPr="006052E1">
        <w:rPr>
          <w:rFonts w:ascii="Times New Roman" w:hAnsi="Times New Roman"/>
          <w:b/>
          <w:bCs/>
          <w:sz w:val="24"/>
          <w:szCs w:val="24"/>
          <w:lang w:val="pt-BR" w:bidi="en-US"/>
        </w:rPr>
        <w:t>4p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). White solid; mp 118−119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o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C; yield 80%;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 w:bidi="en-US"/>
        </w:rPr>
        <w:t>1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H NMR (400 MHz, DMSO-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d</w:t>
      </w:r>
      <w:r w:rsidRPr="006052E1">
        <w:rPr>
          <w:rFonts w:ascii="Times New Roman" w:hAnsi="Times New Roman"/>
          <w:i/>
          <w:iCs/>
          <w:sz w:val="24"/>
          <w:szCs w:val="24"/>
          <w:vertAlign w:val="subscript"/>
          <w:lang w:val="pt-BR" w:bidi="en-US"/>
        </w:rPr>
        <w:t>6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, ppm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 </w:t>
      </w:r>
      <w:r w:rsidRPr="006052E1">
        <w:rPr>
          <w:rFonts w:ascii="Times New Roman" w:hAnsi="Times New Roman"/>
          <w:i/>
          <w:sz w:val="24"/>
          <w:szCs w:val="24"/>
          <w:lang w:val="en-GB" w:bidi="en-US"/>
        </w:rPr>
        <w:t>δ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: 10.18 (s, 1H, −NH−), 10.02 (s, 1H, −NH−), 7.89−7.86 (m, 2H, Ph-H), 7.42−7.38 (m, 2H, Ph-H), 2.97 (s, 2H, </w:t>
      </w:r>
      <w:bookmarkStart w:id="32" w:name="_Hlk29752776"/>
      <w:r w:rsidRPr="006052E1">
        <w:rPr>
          <w:rFonts w:ascii="Times New Roman" w:hAnsi="Times New Roman"/>
          <w:sz w:val="24"/>
          <w:szCs w:val="24"/>
          <w:lang w:val="pt-BR" w:bidi="en-US"/>
        </w:rPr>
        <w:t>−SCH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bookmarkEnd w:id="32"/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2.38 (q,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7.6 Hz, 2H,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), 1.10 (t, </w:t>
      </w:r>
      <w:r w:rsidRPr="006052E1">
        <w:rPr>
          <w:rFonts w:ascii="Times New Roman" w:hAnsi="Times New Roman"/>
          <w:i/>
          <w:iCs/>
          <w:sz w:val="24"/>
          <w:szCs w:val="24"/>
          <w:lang w:val="pt-BR" w:bidi="en-US"/>
        </w:rPr>
        <w:t>J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 = 7.2 Hz, 3H, −CH</w:t>
      </w:r>
      <w:r w:rsidRPr="006052E1">
        <w:rPr>
          <w:rFonts w:ascii="Times New Roman" w:hAnsi="Times New Roman"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 xml:space="preserve">); </w:t>
      </w:r>
      <w:r w:rsidRPr="006052E1">
        <w:rPr>
          <w:rFonts w:ascii="Times New Roman" w:eastAsia="Arial Unicode MS" w:hAnsi="Times New Roman"/>
          <w:iCs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C NMR (100 MHz, DMSO-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lang w:val="pt-BR"/>
        </w:rPr>
        <w:t>d</w:t>
      </w:r>
      <w:r w:rsidRPr="006052E1">
        <w:rPr>
          <w:rFonts w:ascii="Times New Roman" w:eastAsia="Arial Unicode MS" w:hAnsi="Times New Roman"/>
          <w:i/>
          <w:iCs/>
          <w:sz w:val="24"/>
          <w:szCs w:val="24"/>
          <w:vertAlign w:val="subscript"/>
          <w:lang w:val="pt-BR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ppm) </w:t>
      </w:r>
      <w:r w:rsidRPr="006052E1">
        <w:rPr>
          <w:rFonts w:ascii="Times New Roman" w:eastAsia="Arial Unicode MS" w:hAnsi="Times New Roman"/>
          <w:i/>
          <w:iCs/>
          <w:sz w:val="24"/>
          <w:szCs w:val="24"/>
        </w:rPr>
        <w:t>δ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: 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168.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4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, 135.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7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, 131.3, 131.2, 116.4 (d, </w:t>
      </w:r>
      <w:r w:rsidRPr="006052E1">
        <w:rPr>
          <w:rFonts w:ascii="Times New Roman" w:eastAsia="Arial Unicode MS" w:hAnsi="Times New Roman"/>
          <w:i/>
          <w:sz w:val="24"/>
          <w:szCs w:val="24"/>
          <w:lang w:val="pt-BR"/>
        </w:rPr>
        <w:t>J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= 22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.0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 Hz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, F</w:t>
      </w:r>
      <w:r w:rsidRPr="006052E1">
        <w:rPr>
          <w:rFonts w:ascii="Times New Roman" w:hAnsi="Times New Roman"/>
          <w:sz w:val="24"/>
          <w:szCs w:val="24"/>
          <w:lang w:val="pt-BR" w:bidi="en-US"/>
        </w:rPr>
        <w:t>−</w:t>
      </w:r>
      <w:r w:rsidRPr="006052E1">
        <w:rPr>
          <w:rFonts w:ascii="Times New Roman" w:hAnsi="Times New Roman" w:hint="eastAsia"/>
          <w:sz w:val="24"/>
          <w:szCs w:val="24"/>
          <w:lang w:eastAsia="zh-CN" w:bidi="en-US"/>
        </w:rPr>
        <w:t>C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>), 31.9, 25.8, 14.</w:t>
      </w:r>
      <w:r w:rsidRPr="006052E1">
        <w:rPr>
          <w:rFonts w:ascii="Times New Roman" w:eastAsia="SimSun" w:hAnsi="Times New Roman" w:hint="eastAsia"/>
          <w:iCs/>
          <w:sz w:val="24"/>
          <w:szCs w:val="24"/>
          <w:lang w:eastAsia="zh-CN"/>
        </w:rPr>
        <w:t>6</w:t>
      </w:r>
      <w:r w:rsidRPr="006052E1">
        <w:rPr>
          <w:rFonts w:ascii="Times New Roman" w:eastAsia="Arial Unicode MS" w:hAnsi="Times New Roman"/>
          <w:iCs/>
          <w:sz w:val="24"/>
          <w:szCs w:val="24"/>
          <w:lang w:val="pt-BR"/>
        </w:rPr>
        <w:t xml:space="preserve">;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HRMS (ESI) [M+Na]</w:t>
      </w:r>
      <w:r w:rsidRPr="006052E1">
        <w:rPr>
          <w:rFonts w:ascii="Times New Roman" w:hAnsi="Times New Roman"/>
          <w:iCs/>
          <w:sz w:val="24"/>
          <w:szCs w:val="24"/>
          <w:vertAlign w:val="superscript"/>
          <w:lang w:val="pt-BR" w:bidi="en-US"/>
        </w:rPr>
        <w:t>+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 calcd for </w:t>
      </w:r>
      <w:bookmarkStart w:id="33" w:name="OLE_LINK10"/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10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bookmarkEnd w:id="33"/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: 315.0249, found: 315.0305</w:t>
      </w:r>
      <w:r w:rsidRPr="006052E1">
        <w:rPr>
          <w:rFonts w:ascii="Times New Roman" w:hAnsi="Times New Roman" w:hint="eastAsia"/>
          <w:iCs/>
          <w:sz w:val="24"/>
          <w:szCs w:val="24"/>
          <w:lang w:eastAsia="zh-CN" w:bidi="en-US"/>
        </w:rPr>
        <w:t xml:space="preserve">; </w:t>
      </w:r>
      <w:r w:rsidRPr="006052E1">
        <w:rPr>
          <w:rFonts w:ascii="Times New Roman" w:hAnsi="Times New Roman" w:hint="eastAsia"/>
          <w:sz w:val="24"/>
          <w:szCs w:val="24"/>
        </w:rPr>
        <w:t>A</w:t>
      </w:r>
      <w:r w:rsidRPr="006052E1">
        <w:rPr>
          <w:rFonts w:ascii="Times New Roman" w:hAnsi="Times New Roman"/>
          <w:sz w:val="24"/>
          <w:szCs w:val="24"/>
        </w:rPr>
        <w:t xml:space="preserve">nal. </w:t>
      </w:r>
      <w:proofErr w:type="spellStart"/>
      <w:r w:rsidRPr="006052E1">
        <w:rPr>
          <w:rFonts w:ascii="Times New Roman" w:hAnsi="Times New Roman" w:hint="eastAsia"/>
          <w:sz w:val="24"/>
          <w:szCs w:val="24"/>
          <w:lang w:eastAsia="zh-CN"/>
        </w:rPr>
        <w:t>c</w:t>
      </w:r>
      <w:r w:rsidRPr="006052E1">
        <w:rPr>
          <w:rFonts w:ascii="Times New Roman" w:hAnsi="Times New Roman"/>
          <w:sz w:val="24"/>
          <w:szCs w:val="24"/>
        </w:rPr>
        <w:t>alcd</w:t>
      </w:r>
      <w:proofErr w:type="spellEnd"/>
      <w:r w:rsidRPr="006052E1">
        <w:rPr>
          <w:rFonts w:ascii="Times New Roman" w:hAnsi="Times New Roman"/>
          <w:sz w:val="24"/>
          <w:szCs w:val="24"/>
        </w:rPr>
        <w:t xml:space="preserve"> for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 w:hint="eastAsia"/>
          <w:iCs/>
          <w:sz w:val="24"/>
          <w:szCs w:val="24"/>
          <w:lang w:val="pt-BR" w:bidi="en-US"/>
        </w:rPr>
        <w:t>C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10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H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13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FN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O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3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>S</w:t>
      </w:r>
      <w:r w:rsidRPr="006052E1">
        <w:rPr>
          <w:rFonts w:ascii="Times New Roman" w:hAnsi="Times New Roman"/>
          <w:iCs/>
          <w:sz w:val="24"/>
          <w:szCs w:val="24"/>
          <w:vertAlign w:val="subscript"/>
          <w:lang w:val="pt-BR" w:bidi="en-US"/>
        </w:rPr>
        <w:t>2</w:t>
      </w:r>
      <w:r w:rsidRPr="006052E1">
        <w:rPr>
          <w:rFonts w:ascii="Times New Roman" w:hAnsi="Times New Roman"/>
          <w:sz w:val="24"/>
          <w:szCs w:val="24"/>
        </w:rPr>
        <w:t xml:space="preserve">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41.09,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4.48,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9.58,</w:t>
      </w:r>
      <w:r w:rsidRPr="006052E1">
        <w:rPr>
          <w:rFonts w:ascii="Times New Roman" w:hAnsi="Times New Roman"/>
          <w:sz w:val="24"/>
          <w:szCs w:val="24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f</w:t>
      </w:r>
      <w:r w:rsidRPr="006052E1">
        <w:rPr>
          <w:rFonts w:ascii="Times New Roman" w:hAnsi="Times New Roman"/>
          <w:sz w:val="24"/>
          <w:szCs w:val="24"/>
        </w:rPr>
        <w:t xml:space="preserve">ound: C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41.06,</w:t>
      </w:r>
      <w:r w:rsidRPr="006052E1">
        <w:rPr>
          <w:rFonts w:ascii="Times New Roman" w:hAnsi="Times New Roman"/>
          <w:sz w:val="24"/>
          <w:szCs w:val="24"/>
        </w:rPr>
        <w:t xml:space="preserve"> H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4.46,</w:t>
      </w:r>
      <w:r w:rsidRPr="006052E1">
        <w:rPr>
          <w:rFonts w:ascii="Times New Roman" w:hAnsi="Times New Roman"/>
          <w:sz w:val="24"/>
          <w:szCs w:val="24"/>
        </w:rPr>
        <w:t xml:space="preserve"> N 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>9.57</w:t>
      </w:r>
      <w:r w:rsidRPr="006052E1">
        <w:rPr>
          <w:rFonts w:ascii="Times New Roman" w:hAnsi="Times New Roman"/>
          <w:sz w:val="24"/>
          <w:szCs w:val="24"/>
        </w:rPr>
        <w:t>.</w:t>
      </w:r>
    </w:p>
    <w:p w14:paraId="2C284493" w14:textId="77777777" w:rsidR="00BB1383" w:rsidRPr="006052E1" w:rsidRDefault="00BB1383">
      <w:pPr>
        <w:spacing w:line="360" w:lineRule="auto"/>
        <w:ind w:firstLineChars="100" w:firstLine="240"/>
        <w:jc w:val="both"/>
        <w:rPr>
          <w:rFonts w:ascii="Times New Roman" w:hAnsi="Times New Roman"/>
          <w:sz w:val="24"/>
          <w:szCs w:val="24"/>
          <w:lang w:eastAsia="zh-CN" w:bidi="en-US"/>
        </w:rPr>
      </w:pPr>
    </w:p>
    <w:p w14:paraId="2C284494" w14:textId="77777777" w:rsidR="00BB1383" w:rsidRPr="006052E1" w:rsidRDefault="006052E1">
      <w:pPr>
        <w:rPr>
          <w:sz w:val="24"/>
          <w:szCs w:val="24"/>
          <w:lang w:val="pt-BR"/>
        </w:rPr>
      </w:pPr>
      <w:r w:rsidRPr="006052E1">
        <w:rPr>
          <w:sz w:val="24"/>
          <w:szCs w:val="24"/>
          <w:lang w:val="pt-BR"/>
        </w:rPr>
        <w:br w:type="page"/>
      </w:r>
    </w:p>
    <w:p w14:paraId="2C284495" w14:textId="77777777" w:rsidR="00BB1383" w:rsidRPr="006052E1" w:rsidRDefault="006052E1">
      <w:pPr>
        <w:jc w:val="center"/>
        <w:rPr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15" wp14:editId="2C284516">
            <wp:extent cx="5062220" cy="3314065"/>
            <wp:effectExtent l="0" t="0" r="5080" b="635"/>
            <wp:docPr id="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96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4a</w:t>
      </w:r>
    </w:p>
    <w:p w14:paraId="2C284497" w14:textId="77777777" w:rsidR="00BB1383" w:rsidRPr="006052E1" w:rsidRDefault="006052E1">
      <w:pPr>
        <w:jc w:val="center"/>
        <w:rPr>
          <w:sz w:val="24"/>
          <w:szCs w:val="24"/>
          <w:lang w:val="pt-BR"/>
        </w:rPr>
      </w:pPr>
      <w:r w:rsidRPr="006052E1">
        <w:rPr>
          <w:noProof/>
          <w:sz w:val="24"/>
          <w:szCs w:val="24"/>
          <w:lang w:val="pt-BR"/>
        </w:rPr>
        <w:drawing>
          <wp:inline distT="0" distB="0" distL="114300" distR="114300" wp14:anchorId="2C284517" wp14:editId="2C284518">
            <wp:extent cx="4961890" cy="3464560"/>
            <wp:effectExtent l="0" t="0" r="3810" b="2540"/>
            <wp:docPr id="4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346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98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2.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4a</w:t>
      </w:r>
    </w:p>
    <w:p w14:paraId="2C284499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/>
          <w:noProof/>
          <w:sz w:val="24"/>
          <w:szCs w:val="24"/>
          <w:lang w:val="pt-BR"/>
        </w:rPr>
        <w:lastRenderedPageBreak/>
        <w:drawing>
          <wp:inline distT="0" distB="0" distL="114300" distR="114300" wp14:anchorId="2C284519" wp14:editId="2C28451A">
            <wp:extent cx="5273675" cy="2566670"/>
            <wp:effectExtent l="0" t="0" r="9525" b="11430"/>
            <wp:docPr id="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9A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3.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a</w:t>
      </w:r>
    </w:p>
    <w:p w14:paraId="2C28449B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9C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/>
          <w:noProof/>
          <w:sz w:val="24"/>
          <w:szCs w:val="24"/>
          <w:lang w:val="pt-BR"/>
        </w:rPr>
        <w:lastRenderedPageBreak/>
        <w:drawing>
          <wp:inline distT="0" distB="0" distL="114300" distR="114300" wp14:anchorId="2C28451B" wp14:editId="2C28451C">
            <wp:extent cx="5273675" cy="3426460"/>
            <wp:effectExtent l="0" t="0" r="9525" b="2540"/>
            <wp:docPr id="4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9D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4.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4b</w:t>
      </w:r>
    </w:p>
    <w:p w14:paraId="2C28449E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/>
          <w:noProof/>
          <w:sz w:val="24"/>
          <w:szCs w:val="24"/>
          <w:lang w:val="pt-BR"/>
        </w:rPr>
        <w:drawing>
          <wp:inline distT="0" distB="0" distL="114300" distR="114300" wp14:anchorId="2C28451D" wp14:editId="2C28451E">
            <wp:extent cx="4852035" cy="3387725"/>
            <wp:effectExtent l="0" t="0" r="12065" b="3175"/>
            <wp:docPr id="4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52035" cy="338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9F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5.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4b</w:t>
      </w:r>
    </w:p>
    <w:p w14:paraId="2C2844A0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/>
          <w:noProof/>
          <w:sz w:val="24"/>
          <w:szCs w:val="24"/>
          <w:lang w:val="pt-BR"/>
        </w:rPr>
        <w:lastRenderedPageBreak/>
        <w:drawing>
          <wp:inline distT="0" distB="0" distL="114300" distR="114300" wp14:anchorId="2C28451F" wp14:editId="2C284520">
            <wp:extent cx="5273675" cy="2475230"/>
            <wp:effectExtent l="0" t="0" r="9525" b="1270"/>
            <wp:docPr id="4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A1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6.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b</w:t>
      </w:r>
    </w:p>
    <w:p w14:paraId="2C2844A2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A3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 w:eastAsia="zh-CN"/>
        </w:rPr>
      </w:pPr>
      <w:r w:rsidRPr="006052E1">
        <w:rPr>
          <w:rFonts w:ascii="Times New Roman" w:hAnsi="Times New Roman" w:hint="eastAsia"/>
          <w:noProof/>
          <w:sz w:val="24"/>
          <w:szCs w:val="24"/>
          <w:lang w:val="pt-BR" w:eastAsia="zh-CN"/>
        </w:rPr>
        <w:lastRenderedPageBreak/>
        <w:drawing>
          <wp:inline distT="0" distB="0" distL="114300" distR="114300" wp14:anchorId="2C284521" wp14:editId="2C284522">
            <wp:extent cx="4845685" cy="3303270"/>
            <wp:effectExtent l="0" t="0" r="5715" b="11430"/>
            <wp:docPr id="22" name="图片 22" descr="4c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c-H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45685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44A4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7.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4c</w:t>
      </w:r>
    </w:p>
    <w:p w14:paraId="2C2844A5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 w:eastAsia="zh-CN"/>
        </w:rPr>
      </w:pPr>
      <w:r w:rsidRPr="006052E1">
        <w:rPr>
          <w:rFonts w:ascii="Times New Roman" w:hAnsi="Times New Roman" w:hint="eastAsia"/>
          <w:noProof/>
          <w:sz w:val="24"/>
          <w:szCs w:val="24"/>
          <w:lang w:val="pt-BR" w:eastAsia="zh-CN"/>
        </w:rPr>
        <w:drawing>
          <wp:inline distT="0" distB="0" distL="114300" distR="114300" wp14:anchorId="2C284523" wp14:editId="2C284524">
            <wp:extent cx="4835525" cy="3378200"/>
            <wp:effectExtent l="0" t="0" r="3175" b="0"/>
            <wp:docPr id="14" name="图片 14" descr="4c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c-C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35525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44A6" w14:textId="77777777" w:rsidR="00BB1383" w:rsidRPr="006052E1" w:rsidRDefault="006052E1">
      <w:pPr>
        <w:tabs>
          <w:tab w:val="left" w:pos="2952"/>
          <w:tab w:val="center" w:pos="4741"/>
        </w:tabs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sz w:val="24"/>
          <w:szCs w:val="24"/>
          <w:vertAlign w:val="superscript"/>
          <w:lang w:val="pt-BR" w:eastAsia="zh-CN"/>
        </w:rPr>
        <w:tab/>
      </w: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8. </w:t>
      </w:r>
      <w:r w:rsidRPr="006052E1">
        <w:rPr>
          <w:rFonts w:ascii="Times New Roman" w:hAnsi="Times New Roman" w:hint="eastAsia"/>
          <w:sz w:val="24"/>
          <w:szCs w:val="24"/>
          <w:vertAlign w:val="superscript"/>
          <w:lang w:val="pt-BR" w:eastAsia="zh-CN"/>
        </w:rPr>
        <w:tab/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4c</w:t>
      </w:r>
    </w:p>
    <w:p w14:paraId="2C2844A7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25" wp14:editId="2C284526">
            <wp:extent cx="5273675" cy="1528445"/>
            <wp:effectExtent l="0" t="0" r="9525" b="8255"/>
            <wp:docPr id="1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5"/>
                    <pic:cNvPicPr>
                      <a:picLocks noChangeAspect="1"/>
                    </pic:cNvPicPr>
                  </pic:nvPicPr>
                  <pic:blipFill>
                    <a:blip r:embed="rId48"/>
                    <a:srcRect t="28511" b="3048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A8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9.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c</w:t>
      </w:r>
    </w:p>
    <w:p w14:paraId="2C2844A9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AA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27" wp14:editId="2C284528">
            <wp:extent cx="5274310" cy="3345815"/>
            <wp:effectExtent l="0" t="0" r="8890" b="6985"/>
            <wp:docPr id="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AB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10.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4d</w:t>
      </w:r>
    </w:p>
    <w:p w14:paraId="2C2844AC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29" wp14:editId="2C28452A">
            <wp:extent cx="4894580" cy="3419475"/>
            <wp:effectExtent l="0" t="0" r="7620" b="9525"/>
            <wp:docPr id="1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9458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AD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11.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4d</w:t>
      </w:r>
    </w:p>
    <w:p w14:paraId="2C2844AE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2B" wp14:editId="2C28452C">
            <wp:extent cx="5270500" cy="2592705"/>
            <wp:effectExtent l="0" t="0" r="0" b="10795"/>
            <wp:docPr id="1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AF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12.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d</w:t>
      </w:r>
    </w:p>
    <w:p w14:paraId="2C2844B0" w14:textId="77777777" w:rsidR="00BB1383" w:rsidRPr="006052E1" w:rsidRDefault="006052E1">
      <w:pPr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/>
          <w:sz w:val="24"/>
          <w:szCs w:val="24"/>
          <w:lang w:val="pt-BR"/>
        </w:rPr>
        <w:br w:type="page"/>
      </w:r>
    </w:p>
    <w:p w14:paraId="2C2844B1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 w:eastAsia="zh-CN"/>
        </w:rPr>
      </w:pPr>
      <w:r w:rsidRPr="006052E1">
        <w:rPr>
          <w:rFonts w:ascii="Times New Roman" w:hAnsi="Times New Roman" w:hint="eastAsia"/>
          <w:noProof/>
          <w:sz w:val="24"/>
          <w:szCs w:val="24"/>
          <w:lang w:val="pt-BR" w:eastAsia="zh-CN"/>
        </w:rPr>
        <w:lastRenderedPageBreak/>
        <w:drawing>
          <wp:inline distT="0" distB="0" distL="114300" distR="114300" wp14:anchorId="2C28452D" wp14:editId="2C28452E">
            <wp:extent cx="5166360" cy="3653155"/>
            <wp:effectExtent l="0" t="0" r="2540" b="4445"/>
            <wp:docPr id="51" name="图片 51" descr="4e-H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4e-H副本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365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44B2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13.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4e</w:t>
      </w:r>
    </w:p>
    <w:p w14:paraId="2C2844B3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2F" wp14:editId="2C284530">
            <wp:extent cx="4565650" cy="3189605"/>
            <wp:effectExtent l="0" t="0" r="6350" b="10795"/>
            <wp:docPr id="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B4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14.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4e</w:t>
      </w:r>
    </w:p>
    <w:p w14:paraId="2C2844B5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31" wp14:editId="2C284532">
            <wp:extent cx="5273675" cy="1494790"/>
            <wp:effectExtent l="0" t="0" r="9525" b="3810"/>
            <wp:docPr id="2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1"/>
                    <pic:cNvPicPr>
                      <a:picLocks noChangeAspect="1"/>
                    </pic:cNvPicPr>
                  </pic:nvPicPr>
                  <pic:blipFill>
                    <a:blip r:embed="rId54"/>
                    <a:srcRect t="28795" b="310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B6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15.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e</w:t>
      </w:r>
    </w:p>
    <w:p w14:paraId="2C2844B7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B8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33" wp14:editId="2C284534">
            <wp:extent cx="5275580" cy="3441700"/>
            <wp:effectExtent l="0" t="0" r="7620" b="0"/>
            <wp:docPr id="2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B9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16.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4f</w:t>
      </w:r>
    </w:p>
    <w:p w14:paraId="2C2844BA" w14:textId="77777777" w:rsidR="00BB1383" w:rsidRPr="006052E1" w:rsidRDefault="006052E1">
      <w:pPr>
        <w:jc w:val="center"/>
        <w:rPr>
          <w:sz w:val="24"/>
          <w:szCs w:val="24"/>
          <w:lang w:eastAsia="zh-CN"/>
        </w:rPr>
      </w:pPr>
      <w:r w:rsidRPr="006052E1">
        <w:rPr>
          <w:rFonts w:hint="eastAsia"/>
          <w:noProof/>
          <w:sz w:val="24"/>
          <w:szCs w:val="24"/>
          <w:lang w:eastAsia="zh-CN"/>
        </w:rPr>
        <w:drawing>
          <wp:inline distT="0" distB="0" distL="114300" distR="114300" wp14:anchorId="2C284535" wp14:editId="2C284536">
            <wp:extent cx="4916170" cy="3434080"/>
            <wp:effectExtent l="0" t="0" r="11430" b="7620"/>
            <wp:docPr id="49" name="图片 49" descr="4f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4f-C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1617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44BB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17.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4f</w:t>
      </w:r>
    </w:p>
    <w:p w14:paraId="2C2844BC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37" wp14:editId="2C284538">
            <wp:extent cx="5273675" cy="1508125"/>
            <wp:effectExtent l="0" t="0" r="9525" b="3175"/>
            <wp:docPr id="2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4"/>
                    <pic:cNvPicPr>
                      <a:picLocks noChangeAspect="1"/>
                    </pic:cNvPicPr>
                  </pic:nvPicPr>
                  <pic:blipFill>
                    <a:blip r:embed="rId57"/>
                    <a:srcRect t="28920" b="3068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BD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18.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f</w:t>
      </w:r>
    </w:p>
    <w:p w14:paraId="2C2844BE" w14:textId="77777777" w:rsidR="00BB1383" w:rsidRPr="006052E1" w:rsidRDefault="006052E1">
      <w:pPr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/>
          <w:sz w:val="24"/>
          <w:szCs w:val="24"/>
          <w:lang w:val="pt-BR"/>
        </w:rPr>
        <w:br w:type="page"/>
      </w:r>
    </w:p>
    <w:p w14:paraId="2C2844BF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39" wp14:editId="2C28453A">
            <wp:extent cx="5275580" cy="3424555"/>
            <wp:effectExtent l="0" t="0" r="7620" b="4445"/>
            <wp:docPr id="2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C0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19.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4g</w:t>
      </w:r>
    </w:p>
    <w:p w14:paraId="2C2844C1" w14:textId="77777777" w:rsidR="00BB1383" w:rsidRPr="006052E1" w:rsidRDefault="006052E1">
      <w:pPr>
        <w:jc w:val="center"/>
        <w:rPr>
          <w:rFonts w:ascii="Times New Roman" w:hAnsi="Times New Roman"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3B" wp14:editId="2C28453C">
            <wp:extent cx="4816475" cy="3364230"/>
            <wp:effectExtent l="0" t="0" r="9525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1647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C2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20.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4g</w:t>
      </w:r>
    </w:p>
    <w:p w14:paraId="2C2844C3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3D" wp14:editId="2C28453E">
            <wp:extent cx="5277485" cy="2534285"/>
            <wp:effectExtent l="0" t="0" r="5715" b="571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C4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21.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g</w:t>
      </w:r>
    </w:p>
    <w:p w14:paraId="2C2844C5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C6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3F" wp14:editId="2C284540">
            <wp:extent cx="5275580" cy="3424555"/>
            <wp:effectExtent l="0" t="0" r="7620" b="4445"/>
            <wp:docPr id="3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C7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22.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4h</w:t>
      </w:r>
    </w:p>
    <w:p w14:paraId="2C2844C8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41" wp14:editId="2C284542">
            <wp:extent cx="4850765" cy="3388360"/>
            <wp:effectExtent l="0" t="0" r="635" b="2540"/>
            <wp:docPr id="3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50765" cy="338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C9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23.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4h</w:t>
      </w:r>
    </w:p>
    <w:p w14:paraId="2C2844CA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43" wp14:editId="2C284544">
            <wp:extent cx="5273675" cy="1520825"/>
            <wp:effectExtent l="0" t="0" r="9525" b="3175"/>
            <wp:docPr id="3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0"/>
                    <pic:cNvPicPr>
                      <a:picLocks noChangeAspect="1"/>
                    </pic:cNvPicPr>
                  </pic:nvPicPr>
                  <pic:blipFill>
                    <a:blip r:embed="rId63"/>
                    <a:srcRect t="28795" b="303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CB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24.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h</w:t>
      </w:r>
    </w:p>
    <w:p w14:paraId="2C2844CC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CD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45" wp14:editId="2C284546">
            <wp:extent cx="5079365" cy="3296920"/>
            <wp:effectExtent l="0" t="0" r="635" b="5080"/>
            <wp:docPr id="3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79365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CE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25.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4i</w:t>
      </w:r>
    </w:p>
    <w:p w14:paraId="2C2844CF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47" wp14:editId="2C284548">
            <wp:extent cx="5006975" cy="3497580"/>
            <wp:effectExtent l="0" t="0" r="9525" b="7620"/>
            <wp:docPr id="3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06975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D0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26.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4i</w:t>
      </w:r>
    </w:p>
    <w:p w14:paraId="2C2844D1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49" wp14:editId="2C28454A">
            <wp:extent cx="5273040" cy="2662555"/>
            <wp:effectExtent l="0" t="0" r="10160" b="4445"/>
            <wp:docPr id="3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D2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27.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i</w:t>
      </w:r>
    </w:p>
    <w:p w14:paraId="2C2844D3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D4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4B" wp14:editId="2C28454C">
            <wp:extent cx="5275580" cy="3424555"/>
            <wp:effectExtent l="0" t="0" r="7620" b="4445"/>
            <wp:docPr id="4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D5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28.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4j</w:t>
      </w:r>
    </w:p>
    <w:p w14:paraId="2C2844D6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4D" wp14:editId="2C28454E">
            <wp:extent cx="4736465" cy="3308350"/>
            <wp:effectExtent l="0" t="0" r="635" b="6350"/>
            <wp:docPr id="4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36465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D7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29.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4j</w:t>
      </w:r>
    </w:p>
    <w:p w14:paraId="2C2844D8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4F" wp14:editId="2C284550">
            <wp:extent cx="5274310" cy="2467610"/>
            <wp:effectExtent l="0" t="0" r="8890" b="8890"/>
            <wp:docPr id="2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D9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30.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j</w:t>
      </w:r>
    </w:p>
    <w:p w14:paraId="2C2844DA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DB" w14:textId="77777777" w:rsidR="00BB1383" w:rsidRPr="006052E1" w:rsidRDefault="006052E1">
      <w:pPr>
        <w:jc w:val="center"/>
        <w:rPr>
          <w:sz w:val="24"/>
          <w:szCs w:val="24"/>
          <w:lang w:eastAsia="zh-CN"/>
        </w:rPr>
      </w:pPr>
      <w:r w:rsidRPr="006052E1">
        <w:rPr>
          <w:rFonts w:hint="eastAsia"/>
          <w:noProof/>
          <w:sz w:val="24"/>
          <w:szCs w:val="24"/>
          <w:lang w:eastAsia="zh-CN"/>
        </w:rPr>
        <w:lastRenderedPageBreak/>
        <w:drawing>
          <wp:inline distT="0" distB="0" distL="114300" distR="114300" wp14:anchorId="2C284551" wp14:editId="2C284552">
            <wp:extent cx="4320540" cy="3054985"/>
            <wp:effectExtent l="0" t="0" r="10160" b="5715"/>
            <wp:docPr id="52" name="图片 52" descr="4k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4k-H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44DC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31.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4k</w:t>
      </w:r>
    </w:p>
    <w:p w14:paraId="2C2844DD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53" wp14:editId="2C284554">
            <wp:extent cx="5013325" cy="3502025"/>
            <wp:effectExtent l="0" t="0" r="3175" b="3175"/>
            <wp:docPr id="2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DE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32.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4k</w:t>
      </w:r>
    </w:p>
    <w:p w14:paraId="2C2844DF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55" wp14:editId="2C284556">
            <wp:extent cx="5280660" cy="2548255"/>
            <wp:effectExtent l="0" t="0" r="2540" b="4445"/>
            <wp:docPr id="2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E0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33.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k</w:t>
      </w:r>
    </w:p>
    <w:p w14:paraId="2C2844E1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E2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57" wp14:editId="2C284558">
            <wp:extent cx="5062220" cy="3286125"/>
            <wp:effectExtent l="0" t="0" r="5080" b="3175"/>
            <wp:docPr id="3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E3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34.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4l</w:t>
      </w:r>
    </w:p>
    <w:p w14:paraId="2C2844E4" w14:textId="77777777" w:rsidR="00BB1383" w:rsidRPr="006052E1" w:rsidRDefault="006052E1">
      <w:pPr>
        <w:jc w:val="center"/>
        <w:rPr>
          <w:sz w:val="24"/>
          <w:szCs w:val="24"/>
          <w:lang w:eastAsia="zh-CN"/>
        </w:rPr>
      </w:pPr>
      <w:r w:rsidRPr="006052E1">
        <w:rPr>
          <w:rFonts w:hint="eastAsia"/>
          <w:noProof/>
          <w:sz w:val="24"/>
          <w:szCs w:val="24"/>
          <w:lang w:eastAsia="zh-CN"/>
        </w:rPr>
        <w:drawing>
          <wp:inline distT="0" distB="0" distL="114300" distR="114300" wp14:anchorId="2C284559" wp14:editId="2C28455A">
            <wp:extent cx="5028565" cy="3512820"/>
            <wp:effectExtent l="0" t="0" r="635" b="5080"/>
            <wp:docPr id="50" name="图片 50" descr="4l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4l-C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44E5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35.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4l</w:t>
      </w:r>
    </w:p>
    <w:p w14:paraId="2C2844E6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5B" wp14:editId="2C28455C">
            <wp:extent cx="5273675" cy="1528445"/>
            <wp:effectExtent l="0" t="0" r="9525" b="8255"/>
            <wp:docPr id="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2"/>
                    <pic:cNvPicPr>
                      <a:picLocks noChangeAspect="1"/>
                    </pic:cNvPicPr>
                  </pic:nvPicPr>
                  <pic:blipFill>
                    <a:blip r:embed="rId75"/>
                    <a:srcRect t="28516" b="3049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E7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36.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l</w:t>
      </w:r>
    </w:p>
    <w:p w14:paraId="2C2844E8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rFonts w:ascii="Times New Roman" w:hAnsi="Times New Roman"/>
          <w:b/>
          <w:bCs/>
          <w:sz w:val="24"/>
          <w:szCs w:val="24"/>
        </w:rPr>
        <w:br w:type="page"/>
      </w:r>
    </w:p>
    <w:p w14:paraId="2C2844E9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5D" wp14:editId="2C28455E">
            <wp:extent cx="5275580" cy="3424555"/>
            <wp:effectExtent l="0" t="0" r="7620" b="4445"/>
            <wp:docPr id="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EA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37.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4m</w:t>
      </w:r>
    </w:p>
    <w:p w14:paraId="2C2844EB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5F" wp14:editId="2C284560">
            <wp:extent cx="4933950" cy="3446780"/>
            <wp:effectExtent l="0" t="0" r="6350" b="7620"/>
            <wp:docPr id="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EC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38.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4m</w:t>
      </w:r>
    </w:p>
    <w:p w14:paraId="2C2844ED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61" wp14:editId="2C284562">
            <wp:extent cx="5273040" cy="2579370"/>
            <wp:effectExtent l="0" t="0" r="10160" b="11430"/>
            <wp:docPr id="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EE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39.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m</w:t>
      </w:r>
    </w:p>
    <w:p w14:paraId="2C2844EF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F0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63" wp14:editId="2C284564">
            <wp:extent cx="5275580" cy="3469640"/>
            <wp:effectExtent l="0" t="0" r="7620" b="10160"/>
            <wp:docPr id="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F1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40.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4n</w:t>
      </w:r>
    </w:p>
    <w:p w14:paraId="2C2844F2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65" wp14:editId="2C284566">
            <wp:extent cx="4825365" cy="3370580"/>
            <wp:effectExtent l="0" t="0" r="635" b="7620"/>
            <wp:docPr id="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F3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41.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4n</w:t>
      </w:r>
    </w:p>
    <w:p w14:paraId="2C2844F4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67" wp14:editId="2C284568">
            <wp:extent cx="5273675" cy="1543685"/>
            <wp:effectExtent l="0" t="0" r="9525" b="5715"/>
            <wp:docPr id="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8"/>
                    <pic:cNvPicPr>
                      <a:picLocks noChangeAspect="1"/>
                    </pic:cNvPicPr>
                  </pic:nvPicPr>
                  <pic:blipFill>
                    <a:blip r:embed="rId81"/>
                    <a:srcRect t="28654" b="299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F5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42.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n</w:t>
      </w:r>
    </w:p>
    <w:p w14:paraId="2C2844F6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F7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69" wp14:editId="2C28456A">
            <wp:extent cx="5275580" cy="3434080"/>
            <wp:effectExtent l="0" t="0" r="7620" b="7620"/>
            <wp:docPr id="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F8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43.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4o</w:t>
      </w:r>
    </w:p>
    <w:p w14:paraId="2C2844F9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6B" wp14:editId="2C28456C">
            <wp:extent cx="4589145" cy="3206115"/>
            <wp:effectExtent l="0" t="0" r="8255" b="6985"/>
            <wp:docPr id="1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89145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FA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44.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vertAlign w:val="superscript"/>
          <w:lang w:eastAsia="zh-CN"/>
        </w:rPr>
        <w:t>1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4o</w:t>
      </w:r>
    </w:p>
    <w:p w14:paraId="2C2844FB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6D" wp14:editId="2C28456E">
            <wp:extent cx="5273675" cy="1520825"/>
            <wp:effectExtent l="0" t="0" r="9525" b="3175"/>
            <wp:docPr id="1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1"/>
                    <pic:cNvPicPr>
                      <a:picLocks noChangeAspect="1"/>
                    </pic:cNvPicPr>
                  </pic:nvPicPr>
                  <pic:blipFill>
                    <a:blip r:embed="rId84"/>
                    <a:srcRect t="28795" b="303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FC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45.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softHyphen/>
        <w:t>o</w:t>
      </w:r>
    </w:p>
    <w:p w14:paraId="2C2844FD" w14:textId="77777777" w:rsidR="00BB1383" w:rsidRPr="006052E1" w:rsidRDefault="006052E1">
      <w:pPr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br w:type="page"/>
      </w:r>
    </w:p>
    <w:p w14:paraId="2C2844FE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6F" wp14:editId="2C284570">
            <wp:extent cx="5275580" cy="3424555"/>
            <wp:effectExtent l="0" t="0" r="7620" b="4445"/>
            <wp:docPr id="1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4FF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46.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1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H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4p</w:t>
      </w:r>
    </w:p>
    <w:p w14:paraId="2C284500" w14:textId="77777777" w:rsidR="00BB1383" w:rsidRPr="006052E1" w:rsidRDefault="006052E1">
      <w:pPr>
        <w:jc w:val="center"/>
        <w:rPr>
          <w:sz w:val="24"/>
          <w:szCs w:val="24"/>
        </w:rPr>
      </w:pPr>
      <w:r w:rsidRPr="006052E1">
        <w:rPr>
          <w:noProof/>
          <w:sz w:val="24"/>
          <w:szCs w:val="24"/>
        </w:rPr>
        <w:drawing>
          <wp:inline distT="0" distB="0" distL="114300" distR="114300" wp14:anchorId="2C284571" wp14:editId="2C284572">
            <wp:extent cx="4712970" cy="3291840"/>
            <wp:effectExtent l="0" t="0" r="11430" b="10160"/>
            <wp:docPr id="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71297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501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>Figure S 47.</w:t>
      </w:r>
      <w:r w:rsidRPr="006052E1">
        <w:rPr>
          <w:rFonts w:ascii="Times New Roman" w:hAnsi="Times New Roman" w:hint="eastAsia"/>
          <w:sz w:val="24"/>
          <w:szCs w:val="24"/>
          <w:lang w:eastAsia="zh-CN"/>
        </w:rPr>
        <w:t xml:space="preserve"> </w:t>
      </w:r>
      <w:r w:rsidRPr="006052E1">
        <w:rPr>
          <w:rFonts w:ascii="Times New Roman" w:hAnsi="Times New Roman" w:hint="eastAsia"/>
          <w:sz w:val="24"/>
          <w:szCs w:val="24"/>
          <w:vertAlign w:val="superscript"/>
          <w:lang w:eastAsia="zh-CN"/>
        </w:rPr>
        <w:t>1</w:t>
      </w:r>
      <w:r w:rsidRPr="006052E1">
        <w:rPr>
          <w:rFonts w:ascii="Times New Roman" w:hAnsi="Times New Roman"/>
          <w:sz w:val="24"/>
          <w:szCs w:val="24"/>
          <w:vertAlign w:val="superscript"/>
          <w:lang w:val="pt-BR"/>
        </w:rPr>
        <w:t>3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 NMR of 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4p</w:t>
      </w:r>
    </w:p>
    <w:p w14:paraId="2C284502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noProof/>
          <w:sz w:val="24"/>
          <w:szCs w:val="24"/>
        </w:rPr>
        <w:lastRenderedPageBreak/>
        <w:drawing>
          <wp:inline distT="0" distB="0" distL="114300" distR="114300" wp14:anchorId="2C284573" wp14:editId="2C284574">
            <wp:extent cx="5273675" cy="1536065"/>
            <wp:effectExtent l="0" t="0" r="9525" b="635"/>
            <wp:docPr id="1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4"/>
                    <pic:cNvPicPr>
                      <a:picLocks noChangeAspect="1"/>
                    </pic:cNvPicPr>
                  </pic:nvPicPr>
                  <pic:blipFill>
                    <a:blip r:embed="rId87"/>
                    <a:srcRect t="28511" b="3020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4503" w14:textId="77777777" w:rsidR="00BB1383" w:rsidRPr="006052E1" w:rsidRDefault="006052E1">
      <w:pPr>
        <w:jc w:val="center"/>
        <w:rPr>
          <w:rFonts w:ascii="Times New Roman" w:hAnsi="Times New Roman"/>
          <w:b/>
          <w:bCs/>
          <w:sz w:val="24"/>
          <w:szCs w:val="24"/>
          <w:lang w:val="pt-BR"/>
        </w:rPr>
      </w:pPr>
      <w:r w:rsidRPr="006052E1">
        <w:rPr>
          <w:rFonts w:ascii="Times New Roman" w:hAnsi="Times New Roman" w:hint="eastAsia"/>
          <w:b/>
          <w:bCs/>
          <w:sz w:val="24"/>
          <w:szCs w:val="24"/>
          <w:lang w:eastAsia="zh-CN"/>
        </w:rPr>
        <w:t xml:space="preserve">Figure S 48. </w:t>
      </w:r>
      <w:r w:rsidRPr="006052E1">
        <w:rPr>
          <w:rFonts w:ascii="Times New Roman" w:hAnsi="Times New Roman"/>
          <w:iCs/>
          <w:sz w:val="24"/>
          <w:szCs w:val="24"/>
          <w:lang w:val="pt-BR" w:bidi="en-US"/>
        </w:rPr>
        <w:t xml:space="preserve">HRMS (ESI) of </w:t>
      </w:r>
      <w:r w:rsidRPr="006052E1">
        <w:rPr>
          <w:rFonts w:ascii="Times New Roman" w:hAnsi="Times New Roman"/>
          <w:sz w:val="24"/>
          <w:szCs w:val="24"/>
          <w:lang w:val="pt-BR"/>
        </w:rPr>
        <w:t xml:space="preserve">compound </w:t>
      </w:r>
      <w:r w:rsidRPr="006052E1">
        <w:rPr>
          <w:rFonts w:ascii="Times New Roman" w:hAnsi="Times New Roman"/>
          <w:b/>
          <w:bCs/>
          <w:sz w:val="24"/>
          <w:szCs w:val="24"/>
          <w:lang w:val="pt-BR"/>
        </w:rPr>
        <w:t>4p</w:t>
      </w:r>
    </w:p>
    <w:p w14:paraId="2C284504" w14:textId="77777777" w:rsidR="00BB1383" w:rsidRPr="006052E1" w:rsidRDefault="00BB138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BB1383" w:rsidRPr="006052E1">
      <w:headerReference w:type="default" r:id="rId8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28457D" w14:textId="77777777" w:rsidR="00000000" w:rsidRDefault="006052E1">
      <w:pPr>
        <w:spacing w:after="0" w:line="240" w:lineRule="auto"/>
      </w:pPr>
      <w:r>
        <w:separator/>
      </w:r>
    </w:p>
  </w:endnote>
  <w:endnote w:type="continuationSeparator" w:id="0">
    <w:p w14:paraId="2C28457F" w14:textId="77777777" w:rsidR="00000000" w:rsidRDefault="006052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284579" w14:textId="77777777" w:rsidR="00000000" w:rsidRDefault="006052E1">
      <w:pPr>
        <w:spacing w:after="0" w:line="240" w:lineRule="auto"/>
      </w:pPr>
      <w:r>
        <w:separator/>
      </w:r>
    </w:p>
  </w:footnote>
  <w:footnote w:type="continuationSeparator" w:id="0">
    <w:p w14:paraId="2C28457B" w14:textId="77777777" w:rsidR="00000000" w:rsidRDefault="006052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5611785"/>
    </w:sdtPr>
    <w:sdtEndPr/>
    <w:sdtContent>
      <w:p w14:paraId="2C284575" w14:textId="77777777" w:rsidR="00BB1383" w:rsidRDefault="006052E1">
        <w:pPr>
          <w:pStyle w:val="Header"/>
          <w:jc w:val="right"/>
        </w:pPr>
        <w:r>
          <w:t xml:space="preserve">S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14:paraId="2C284576" w14:textId="77777777" w:rsidR="00BB1383" w:rsidRDefault="00BB1383">
    <w:pPr>
      <w:pStyle w:val="Header"/>
    </w:pPr>
  </w:p>
  <w:p w14:paraId="2C284577" w14:textId="77777777" w:rsidR="00BB1383" w:rsidRDefault="00BB1383"/>
  <w:p w14:paraId="2C284578" w14:textId="77777777" w:rsidR="00BB1383" w:rsidRDefault="00BB138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47F3"/>
    <w:rsid w:val="000047F3"/>
    <w:rsid w:val="00014842"/>
    <w:rsid w:val="00033CE9"/>
    <w:rsid w:val="00187AFA"/>
    <w:rsid w:val="00372328"/>
    <w:rsid w:val="00392161"/>
    <w:rsid w:val="003957D9"/>
    <w:rsid w:val="0047671E"/>
    <w:rsid w:val="00496F5C"/>
    <w:rsid w:val="004B0C99"/>
    <w:rsid w:val="004D3A0F"/>
    <w:rsid w:val="006052E1"/>
    <w:rsid w:val="006E52F0"/>
    <w:rsid w:val="00733574"/>
    <w:rsid w:val="007646EB"/>
    <w:rsid w:val="007B11E2"/>
    <w:rsid w:val="008553BE"/>
    <w:rsid w:val="00894CC4"/>
    <w:rsid w:val="00924F18"/>
    <w:rsid w:val="00A20E70"/>
    <w:rsid w:val="00A379C1"/>
    <w:rsid w:val="00AC29AF"/>
    <w:rsid w:val="00AF351D"/>
    <w:rsid w:val="00BB1383"/>
    <w:rsid w:val="00BE3446"/>
    <w:rsid w:val="00C51409"/>
    <w:rsid w:val="00CF71CC"/>
    <w:rsid w:val="00D43BF7"/>
    <w:rsid w:val="00DB1F30"/>
    <w:rsid w:val="00EB1F66"/>
    <w:rsid w:val="00EF26C6"/>
    <w:rsid w:val="00F1789D"/>
    <w:rsid w:val="00F80F4F"/>
    <w:rsid w:val="00FA1891"/>
    <w:rsid w:val="00FE433E"/>
    <w:rsid w:val="05214070"/>
    <w:rsid w:val="05DF1B7A"/>
    <w:rsid w:val="061866AC"/>
    <w:rsid w:val="071725F2"/>
    <w:rsid w:val="10A66BDC"/>
    <w:rsid w:val="16C20733"/>
    <w:rsid w:val="173B152E"/>
    <w:rsid w:val="20FD3BB6"/>
    <w:rsid w:val="24CD6651"/>
    <w:rsid w:val="31B91807"/>
    <w:rsid w:val="42E06781"/>
    <w:rsid w:val="49273B55"/>
    <w:rsid w:val="51666655"/>
    <w:rsid w:val="5C9F5833"/>
    <w:rsid w:val="5FFD6D39"/>
    <w:rsid w:val="644061F2"/>
    <w:rsid w:val="6C955ADC"/>
    <w:rsid w:val="6EF3216C"/>
    <w:rsid w:val="76E14BC8"/>
    <w:rsid w:val="772E3B5A"/>
    <w:rsid w:val="7BDB7DF6"/>
    <w:rsid w:val="7E682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."/>
  <w:listSeparator w:val=","/>
  <w14:docId w14:val="2C2843C2"/>
  <w15:docId w15:val="{EBDDBCFC-FF3E-45A0-AB0C-EE052C218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SimSun" w:hAnsi="Calibri" w:cs="Times New Roman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uiPriority="0" w:qFormat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qFormat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BodyText2">
    <w:name w:val="Body Text 2"/>
    <w:basedOn w:val="Normal"/>
    <w:link w:val="BodyText2Char"/>
    <w:qFormat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  <w:rPr>
      <w:rFonts w:ascii="SimSun" w:eastAsia="SimSun" w:hAnsi="SimSun" w:cs="SimSun"/>
      <w:sz w:val="24"/>
      <w:szCs w:val="24"/>
    </w:rPr>
  </w:style>
  <w:style w:type="table" w:styleId="TableSimple1">
    <w:name w:val="Table Simple 1"/>
    <w:basedOn w:val="TableNormal"/>
    <w:pPr>
      <w:spacing w:after="0" w:line="240" w:lineRule="auto"/>
    </w:pPr>
    <w:rPr>
      <w:rFonts w:ascii="Times New Roman" w:hAnsi="Times New Roman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character" w:styleId="Hyperlink">
    <w:name w:val="Hyperlink"/>
    <w:basedOn w:val="DefaultParagraphFont"/>
    <w:qFormat/>
    <w:rPr>
      <w:color w:val="0000FF"/>
      <w:u w:val="single"/>
    </w:r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FooterChar">
    <w:name w:val="Footer Char"/>
    <w:basedOn w:val="DefaultParagraphFont"/>
    <w:link w:val="Footer"/>
    <w:uiPriority w:val="99"/>
    <w:qFormat/>
  </w:style>
  <w:style w:type="paragraph" w:customStyle="1" w:styleId="SupplementalMaterialsTitle">
    <w:name w:val="Supplemental Materials Title"/>
    <w:basedOn w:val="Normal"/>
    <w:link w:val="SupplementalMaterialsTitleChar"/>
    <w:qFormat/>
    <w:pPr>
      <w:spacing w:line="360" w:lineRule="auto"/>
      <w:jc w:val="center"/>
    </w:pPr>
    <w:rPr>
      <w:rFonts w:ascii="Times New Roman" w:hAnsi="Times New Roman" w:cs="Times New Roman"/>
      <w:b/>
      <w:sz w:val="28"/>
      <w:szCs w:val="24"/>
    </w:rPr>
  </w:style>
  <w:style w:type="paragraph" w:customStyle="1" w:styleId="SupplementalMaterialsAuthors">
    <w:name w:val="Supplemental Materials Authors"/>
    <w:basedOn w:val="Normal"/>
    <w:link w:val="SupplementalMaterialsAuthorsChar"/>
    <w:qFormat/>
    <w:pPr>
      <w:spacing w:line="36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SupplementalMaterialsTitleChar">
    <w:name w:val="Supplemental Materials Title Char"/>
    <w:basedOn w:val="DefaultParagraphFont"/>
    <w:link w:val="SupplementalMaterialsTitle"/>
    <w:qFormat/>
    <w:rPr>
      <w:rFonts w:ascii="Times New Roman" w:hAnsi="Times New Roman" w:cs="Times New Roman"/>
      <w:b/>
      <w:sz w:val="28"/>
      <w:szCs w:val="24"/>
    </w:rPr>
  </w:style>
  <w:style w:type="paragraph" w:customStyle="1" w:styleId="SupplementalMaterialsAffiliation">
    <w:name w:val="Supplemental Materials Affiliation"/>
    <w:basedOn w:val="Normal"/>
    <w:link w:val="SupplementalMaterialsAffiliationChar"/>
    <w:qFormat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uthorsChar">
    <w:name w:val="Supplemental Materials Authors Char"/>
    <w:basedOn w:val="DefaultParagraphFont"/>
    <w:link w:val="SupplementalMaterialsAuthors"/>
    <w:qFormat/>
    <w:rPr>
      <w:rFonts w:ascii="Times New Roman" w:hAnsi="Times New Roman" w:cs="Times New Roman"/>
      <w:b/>
      <w:sz w:val="24"/>
      <w:szCs w:val="24"/>
    </w:rPr>
  </w:style>
  <w:style w:type="paragraph" w:customStyle="1" w:styleId="Style1">
    <w:name w:val="Style1"/>
    <w:basedOn w:val="Normal"/>
    <w:link w:val="Style1Char"/>
    <w:qFormat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ffiliationChar">
    <w:name w:val="Supplemental Materials Affiliation Char"/>
    <w:basedOn w:val="DefaultParagraphFont"/>
    <w:link w:val="SupplementalMaterialsAffiliation"/>
    <w:qFormat/>
    <w:rPr>
      <w:rFonts w:ascii="Times New Roman" w:hAnsi="Times New Roman" w:cs="Times New Roman"/>
      <w:sz w:val="24"/>
      <w:szCs w:val="24"/>
    </w:rPr>
  </w:style>
  <w:style w:type="paragraph" w:customStyle="1" w:styleId="SupplementalMaterialsText">
    <w:name w:val="Supplemental Materials Text"/>
    <w:basedOn w:val="Normal"/>
    <w:link w:val="SupplementalMaterialsTextChar"/>
    <w:qFormat/>
    <w:pPr>
      <w:spacing w:line="360" w:lineRule="auto"/>
    </w:pPr>
    <w:rPr>
      <w:rFonts w:ascii="Times New Roman" w:hAnsi="Times New Roman" w:cs="Times New Roman"/>
      <w:sz w:val="24"/>
      <w:szCs w:val="24"/>
    </w:rPr>
  </w:style>
  <w:style w:type="character" w:customStyle="1" w:styleId="Style1Char">
    <w:name w:val="Style1 Char"/>
    <w:basedOn w:val="DefaultParagraphFont"/>
    <w:link w:val="Style1"/>
    <w:qFormat/>
    <w:rPr>
      <w:rFonts w:ascii="Times New Roman" w:hAnsi="Times New Roman" w:cs="Times New Roman"/>
      <w:sz w:val="24"/>
      <w:szCs w:val="24"/>
    </w:rPr>
  </w:style>
  <w:style w:type="character" w:customStyle="1" w:styleId="SupplementalMaterialsTextChar">
    <w:name w:val="Supplemental Materials Text Char"/>
    <w:basedOn w:val="DefaultParagraphFont"/>
    <w:link w:val="SupplementalMaterialsText"/>
    <w:qFormat/>
    <w:rPr>
      <w:rFonts w:ascii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qFormat/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character" w:customStyle="1" w:styleId="BodyText2Char">
    <w:name w:val="Body Text 2 Char"/>
    <w:basedOn w:val="DefaultParagraphFont"/>
    <w:link w:val="BodyText2"/>
    <w:qFormat/>
    <w:rPr>
      <w:rFonts w:ascii="Times New Roman" w:eastAsia="Times New Roman" w:hAnsi="Times New Roman" w:cs="Times New Roman"/>
      <w:sz w:val="24"/>
      <w:szCs w:val="24"/>
      <w:lang w:val="en-GB"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9.png"/><Relationship Id="rId47" Type="http://schemas.openxmlformats.org/officeDocument/2006/relationships/image" Target="media/image24.tiff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76" Type="http://schemas.openxmlformats.org/officeDocument/2006/relationships/image" Target="media/image53.png"/><Relationship Id="rId84" Type="http://schemas.openxmlformats.org/officeDocument/2006/relationships/image" Target="media/image61.pn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74" Type="http://schemas.openxmlformats.org/officeDocument/2006/relationships/image" Target="media/image51.tiff"/><Relationship Id="rId79" Type="http://schemas.openxmlformats.org/officeDocument/2006/relationships/image" Target="media/image56.png"/><Relationship Id="rId87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59.png"/><Relationship Id="rId90" Type="http://schemas.openxmlformats.org/officeDocument/2006/relationships/theme" Target="theme/theme1.xml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image" Target="media/image33.tiff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77" Type="http://schemas.openxmlformats.org/officeDocument/2006/relationships/image" Target="media/image54.png"/><Relationship Id="rId8" Type="http://schemas.openxmlformats.org/officeDocument/2006/relationships/image" Target="media/image1.emf"/><Relationship Id="rId51" Type="http://schemas.openxmlformats.org/officeDocument/2006/relationships/image" Target="media/image28.png"/><Relationship Id="rId72" Type="http://schemas.openxmlformats.org/officeDocument/2006/relationships/image" Target="media/image49.png"/><Relationship Id="rId80" Type="http://schemas.openxmlformats.org/officeDocument/2006/relationships/image" Target="media/image57.png"/><Relationship Id="rId85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3.tiff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20" Type="http://schemas.openxmlformats.org/officeDocument/2006/relationships/image" Target="media/image7.emf"/><Relationship Id="rId41" Type="http://schemas.openxmlformats.org/officeDocument/2006/relationships/image" Target="media/image18.png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70" Type="http://schemas.openxmlformats.org/officeDocument/2006/relationships/image" Target="media/image47.tiff"/><Relationship Id="rId75" Type="http://schemas.openxmlformats.org/officeDocument/2006/relationships/image" Target="media/image52.png"/><Relationship Id="rId83" Type="http://schemas.openxmlformats.org/officeDocument/2006/relationships/image" Target="media/image60.png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21.png"/><Relationship Id="rId52" Type="http://schemas.openxmlformats.org/officeDocument/2006/relationships/image" Target="media/image29.tiff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81" Type="http://schemas.openxmlformats.org/officeDocument/2006/relationships/image" Target="media/image58.png"/><Relationship Id="rId86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0396CC3-F361-4F2F-A221-440B007415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42</Pages>
  <Words>2077</Words>
  <Characters>11842</Characters>
  <Application>Microsoft Office Word</Application>
  <DocSecurity>0</DocSecurity>
  <Lines>98</Lines>
  <Paragraphs>27</Paragraphs>
  <ScaleCrop>false</ScaleCrop>
  <Company>EIC</Company>
  <LinksUpToDate>false</LinksUpToDate>
  <CharactersWithSpaces>13892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pssi</dc:creator>
  <cp:lastModifiedBy>Martin Rudd</cp:lastModifiedBy>
  <cp:revision>2</cp:revision>
  <dcterms:created xsi:type="dcterms:W3CDTF">2020-04-26T12:47:00Z</dcterms:created>
  <dcterms:modified xsi:type="dcterms:W3CDTF">2020-04-26T12:47:00Z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2052-11.1.0.9662</vt:lpwstr>
  </property>
</Properties>
</file>