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73176" w14:textId="00612906" w:rsidR="005106D0" w:rsidRPr="007F25EF" w:rsidRDefault="005106D0" w:rsidP="009E5930">
      <w:pPr>
        <w:widowControl w:val="0"/>
        <w:autoSpaceDE w:val="0"/>
        <w:autoSpaceDN w:val="0"/>
        <w:adjustRightInd w:val="0"/>
        <w:spacing w:after="0" w:line="240" w:lineRule="auto"/>
        <w:ind w:left="640" w:hanging="640"/>
        <w:rPr>
          <w:rFonts w:ascii="Times New Roman" w:hAnsi="Times New Roman" w:cs="Times New Roman"/>
          <w:b/>
          <w:bCs/>
          <w:color w:val="0D0D0D" w:themeColor="text1" w:themeTint="F2"/>
          <w:sz w:val="20"/>
          <w:szCs w:val="20"/>
        </w:rPr>
      </w:pPr>
      <w:r w:rsidRPr="007F25EF">
        <w:rPr>
          <w:rFonts w:ascii="Times New Roman" w:hAnsi="Times New Roman" w:cs="Times New Roman"/>
          <w:b/>
          <w:bCs/>
          <w:color w:val="0D0D0D" w:themeColor="text1" w:themeTint="F2"/>
          <w:sz w:val="20"/>
          <w:szCs w:val="20"/>
        </w:rPr>
        <w:t>APPENDIX</w:t>
      </w:r>
    </w:p>
    <w:p w14:paraId="080433E5" w14:textId="6BAC3F25" w:rsidR="00595299" w:rsidRPr="007F25EF" w:rsidRDefault="00595299" w:rsidP="009E5930">
      <w:pPr>
        <w:widowControl w:val="0"/>
        <w:autoSpaceDE w:val="0"/>
        <w:autoSpaceDN w:val="0"/>
        <w:adjustRightInd w:val="0"/>
        <w:spacing w:after="0" w:line="240" w:lineRule="auto"/>
        <w:ind w:left="640" w:hanging="640"/>
        <w:rPr>
          <w:rFonts w:ascii="Times New Roman" w:hAnsi="Times New Roman" w:cs="Times New Roman"/>
          <w:color w:val="0D0D0D" w:themeColor="text1" w:themeTint="F2"/>
          <w:sz w:val="20"/>
          <w:szCs w:val="20"/>
        </w:rPr>
      </w:pPr>
    </w:p>
    <w:p w14:paraId="3E5D45CB" w14:textId="77777777" w:rsidR="006E7007" w:rsidRPr="007F25EF" w:rsidRDefault="006E7007" w:rsidP="006E7007">
      <w:pPr>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Appendix 1 The study variables</w:t>
      </w:r>
    </w:p>
    <w:tbl>
      <w:tblPr>
        <w:tblW w:w="9498" w:type="dxa"/>
        <w:jc w:val="center"/>
        <w:tblLook w:val="04A0" w:firstRow="1" w:lastRow="0" w:firstColumn="1" w:lastColumn="0" w:noHBand="0" w:noVBand="1"/>
      </w:tblPr>
      <w:tblGrid>
        <w:gridCol w:w="2250"/>
        <w:gridCol w:w="1861"/>
        <w:gridCol w:w="5387"/>
      </w:tblGrid>
      <w:tr w:rsidR="006E7007" w:rsidRPr="007F25EF" w14:paraId="39DA9EE8" w14:textId="77777777" w:rsidTr="00DD0F1C">
        <w:trPr>
          <w:trHeight w:val="229"/>
          <w:jc w:val="center"/>
        </w:trPr>
        <w:tc>
          <w:tcPr>
            <w:tcW w:w="2250" w:type="dxa"/>
            <w:tcBorders>
              <w:top w:val="single" w:sz="4" w:space="0" w:color="auto"/>
              <w:bottom w:val="single" w:sz="4" w:space="0" w:color="auto"/>
            </w:tcBorders>
            <w:shd w:val="clear" w:color="auto" w:fill="auto"/>
          </w:tcPr>
          <w:p w14:paraId="1B4B45BB" w14:textId="77777777" w:rsidR="006E7007" w:rsidRPr="007F25EF" w:rsidRDefault="006E7007" w:rsidP="002D324E">
            <w:pPr>
              <w:spacing w:after="0"/>
              <w:jc w:val="center"/>
              <w:rPr>
                <w:rFonts w:ascii="Times New Roman" w:hAnsi="Times New Roman" w:cs="Times New Roman"/>
                <w:b/>
                <w:bCs/>
                <w:color w:val="0D0D0D" w:themeColor="text1" w:themeTint="F2"/>
                <w:sz w:val="20"/>
                <w:szCs w:val="20"/>
              </w:rPr>
            </w:pPr>
            <w:r w:rsidRPr="007F25EF">
              <w:rPr>
                <w:rFonts w:ascii="Times New Roman" w:hAnsi="Times New Roman" w:cs="Times New Roman"/>
                <w:b/>
                <w:bCs/>
                <w:color w:val="0D0D0D" w:themeColor="text1" w:themeTint="F2"/>
                <w:sz w:val="20"/>
                <w:szCs w:val="20"/>
              </w:rPr>
              <w:t>Variables</w:t>
            </w:r>
          </w:p>
        </w:tc>
        <w:tc>
          <w:tcPr>
            <w:tcW w:w="1861" w:type="dxa"/>
            <w:tcBorders>
              <w:top w:val="single" w:sz="4" w:space="0" w:color="auto"/>
              <w:bottom w:val="single" w:sz="4" w:space="0" w:color="auto"/>
            </w:tcBorders>
            <w:shd w:val="clear" w:color="auto" w:fill="auto"/>
          </w:tcPr>
          <w:p w14:paraId="31BEC743" w14:textId="77777777" w:rsidR="006E7007" w:rsidRPr="007F25EF" w:rsidRDefault="006E7007" w:rsidP="002D324E">
            <w:pPr>
              <w:spacing w:after="0"/>
              <w:jc w:val="center"/>
              <w:rPr>
                <w:rFonts w:ascii="Times New Roman" w:hAnsi="Times New Roman" w:cs="Times New Roman"/>
                <w:b/>
                <w:bCs/>
                <w:color w:val="0D0D0D" w:themeColor="text1" w:themeTint="F2"/>
                <w:sz w:val="20"/>
                <w:szCs w:val="20"/>
              </w:rPr>
            </w:pPr>
            <w:r w:rsidRPr="007F25EF">
              <w:rPr>
                <w:rFonts w:ascii="Times New Roman" w:hAnsi="Times New Roman" w:cs="Times New Roman"/>
                <w:b/>
                <w:bCs/>
                <w:color w:val="0D0D0D" w:themeColor="text1" w:themeTint="F2"/>
                <w:sz w:val="20"/>
                <w:szCs w:val="20"/>
              </w:rPr>
              <w:t>Code</w:t>
            </w:r>
            <w:r w:rsidRPr="007F25EF">
              <w:rPr>
                <w:rFonts w:ascii="Times New Roman" w:hAnsi="Times New Roman" w:cs="Angsana New"/>
                <w:b/>
                <w:bCs/>
                <w:color w:val="0D0D0D" w:themeColor="text1" w:themeTint="F2"/>
                <w:sz w:val="20"/>
                <w:szCs w:val="20"/>
                <w:cs/>
              </w:rPr>
              <w:t>/</w:t>
            </w:r>
            <w:r w:rsidRPr="007F25EF">
              <w:rPr>
                <w:rFonts w:ascii="Times New Roman" w:hAnsi="Times New Roman" w:cs="Times New Roman"/>
                <w:b/>
                <w:bCs/>
                <w:color w:val="0D0D0D" w:themeColor="text1" w:themeTint="F2"/>
                <w:sz w:val="20"/>
                <w:szCs w:val="20"/>
              </w:rPr>
              <w:t>Category</w:t>
            </w:r>
          </w:p>
        </w:tc>
        <w:tc>
          <w:tcPr>
            <w:tcW w:w="5387" w:type="dxa"/>
            <w:tcBorders>
              <w:top w:val="single" w:sz="4" w:space="0" w:color="auto"/>
              <w:bottom w:val="single" w:sz="4" w:space="0" w:color="auto"/>
            </w:tcBorders>
          </w:tcPr>
          <w:p w14:paraId="7EEF353F" w14:textId="77777777" w:rsidR="006E7007" w:rsidRPr="007F25EF" w:rsidRDefault="006E7007" w:rsidP="002D324E">
            <w:pPr>
              <w:spacing w:after="0"/>
              <w:jc w:val="center"/>
              <w:rPr>
                <w:rFonts w:ascii="Times New Roman" w:hAnsi="Times New Roman" w:cs="Times New Roman"/>
                <w:b/>
                <w:bCs/>
                <w:color w:val="0D0D0D" w:themeColor="text1" w:themeTint="F2"/>
                <w:sz w:val="20"/>
                <w:szCs w:val="20"/>
              </w:rPr>
            </w:pPr>
            <w:r w:rsidRPr="007F25EF">
              <w:rPr>
                <w:rFonts w:ascii="Times New Roman" w:hAnsi="Times New Roman" w:cs="Times New Roman"/>
                <w:b/>
                <w:bCs/>
                <w:color w:val="0D0D0D" w:themeColor="text1" w:themeTint="F2"/>
                <w:sz w:val="20"/>
                <w:szCs w:val="20"/>
              </w:rPr>
              <w:t>Reference</w:t>
            </w:r>
          </w:p>
        </w:tc>
      </w:tr>
      <w:tr w:rsidR="006E7007" w:rsidRPr="007F25EF" w14:paraId="325BE637" w14:textId="77777777" w:rsidTr="00DD0F1C">
        <w:trPr>
          <w:trHeight w:val="256"/>
          <w:jc w:val="center"/>
        </w:trPr>
        <w:tc>
          <w:tcPr>
            <w:tcW w:w="2250" w:type="dxa"/>
            <w:tcBorders>
              <w:top w:val="single" w:sz="4" w:space="0" w:color="auto"/>
            </w:tcBorders>
            <w:shd w:val="clear" w:color="auto" w:fill="auto"/>
          </w:tcPr>
          <w:p w14:paraId="130F0F36"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Helmet use</w:t>
            </w:r>
          </w:p>
        </w:tc>
        <w:tc>
          <w:tcPr>
            <w:tcW w:w="1861" w:type="dxa"/>
            <w:tcBorders>
              <w:top w:val="single" w:sz="4" w:space="0" w:color="auto"/>
            </w:tcBorders>
            <w:shd w:val="clear" w:color="auto" w:fill="auto"/>
          </w:tcPr>
          <w:p w14:paraId="43C757CB"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1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 xml:space="preserve">Yes </w:t>
            </w:r>
          </w:p>
        </w:tc>
        <w:tc>
          <w:tcPr>
            <w:tcW w:w="5387" w:type="dxa"/>
            <w:vMerge w:val="restart"/>
            <w:tcBorders>
              <w:top w:val="single" w:sz="4" w:space="0" w:color="auto"/>
            </w:tcBorders>
          </w:tcPr>
          <w:p w14:paraId="517FE408" w14:textId="6127A631"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Ratanavaraha and Jomnonkwao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tranpol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0967070X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The loss of life and property from motorcycle accidents is a significant public issue in countries with a high dependency on motorcycles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This includes Thailand, where the damage from motorcycle accidents has been increasing yearly</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Helmets are one of the most effective pieces of equipment in reducing the severity of injuries in each crash</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 increase in helmet use amongst motorcycle riders would therefore reduce the loss of life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With this in mind, Thailand has adopted a wide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scale enforcement of laws regarding helmet use, but there are limits to how widely enforcement can work</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Community participation is considered key in increasing the rate of helmet usage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In this, people in the community become the driving force behind mechanisms of community safety through community participation, including public information, public consultation, public meetings, and participative decision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making</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This study aims to capture the concept of community participation as a means of increasing the rate of helmet use, and to identify economic, social, and environmental factors that affect the helmet usage of people at the local level, including gender, age, location, number of road lanes, time of day, day of the week, and traffic conditions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As a result of this community participation project in the study area, this survey has found an increase of 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23</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in the rates of helmet usage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2012 Elsevier Ltd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Ratanavaraha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Vatanavongs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Jomnonkwao</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Sajjakaj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Transport Policy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118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publisher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Elsevier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Community participation and behavioral changes of helmet use in Thailand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4f32d30d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fd67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4552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5d51135ae349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Ratanavaraha and Jomnonkwao 2013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Ratanavaraha and Jomnonkwao 2013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Ratanavaraha and Jomnonkwao 2013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Ratanavaraha and Jomnonkwao 2013</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Akaateba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Motorcyclists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injuries and fatalities are a major public health concern in many developing countries including Ghana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This study therefore aimed to investigate the prevalence of helmet use among motorcyclists in Wa, Ghana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method used involved a cross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sectional roadside observation at 12 randomly selected sites within and outside the CBD of Wa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 total of 14,467 motorcyclists made up of 11,360 riders and 3107 pillion riders were observed during the study period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Most observed riders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and pillion riders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were males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overall prevalence of helmet use among the observed motorcyclists was 36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36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Helmet use for riders was 45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44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whilst that for pillion riders was 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 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Based on logistic regression analysis, higher helmet wearing rates were found to be significantly associated with female gender, weekdays, morning periods and at locations within the CBD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Riders at locations outside the CBD were about 7 times less likely to wear a helmet than riders within the CBD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compared to 42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χ2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526; p&lt;0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001</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study concluded that despite the existence of a national helmet legislation that mandates the use of helmets by both riders and pillion riders on all roads in Ghana, helmet use is generally low in Wa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This suggests that all stakeholders in road safety should jointly intensify education on helmet use and pursue rigorous enforcement on all road types especially at locations outside the CBD to improve helmet use in Wa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Millicent Awialie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Richard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Yakubu</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Ibrahim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&amp;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publisher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Pergamon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 cross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sectional observational study of helmet use among motorcyclists in Wa, Ghana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5e84596b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708c</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3abb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a55e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93c6620acfff</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 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 and Yakubu 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 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 and Yakubu 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 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 and Yakubu 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Akaateba, Amoh</w:t>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Gyimah, and Yakubu 2014</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Kumphong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2F3237">
              <w:rPr>
                <w:rFonts w:ascii="Times New Roman" w:hAnsi="Times New Roman" w:cs="Times New Roman"/>
                <w:color w:val="0D0D0D" w:themeColor="text1" w:themeTint="F2"/>
                <w:sz w:val="20"/>
                <w:szCs w:val="20"/>
              </w:rPr>
              <w:instrText>ADDIN CSL_CITATION {</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citationItems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itemData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DOI</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1016</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JSR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09</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011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ISSN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0022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4375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abstract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INTRODUCTION Currently, Thailand incurs the highest death toll of motorcyclists in the world</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aim of this study was to explore the factors influencing helmet use of motorcyclists in Khon Kaen City, Thailand by using the Logistic regression analysis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METHOD The samples, consisting of 27,977 riders and 6,947 riding passengers, were collected by CCTV installed at several signalized intersections along urban arterial roads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RESULTS The observation results reveal that only 67</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of motorcyclists wore the helmets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analysis results reveal that the helmet use of motorcyclists was significantly associated with the riding status, number of passengers, apparent age, motorcycle class, time of day, the presence of police booths at intersections and, especially, red light running behavior</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riders tended to wear helmets at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7 times higher rates than passengers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Adult motorcyclists tended to wear the helmets at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8 times higher rates than children</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the motorcycles over 125 cc tended to wear the helmets 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 times higher than those riding motorcycles under 125 cc</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in the morning and the afternoon tended to wear the helmets 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 and 3</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8 times higher than in the evening</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through intersections with police booths tended to wear the helmets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 times higher than those riding through intersection without police booths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However, the red light running riders intend to wear the helmets 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6 times less than the legal riders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CONCLUSIONS The outcome of this study could determine the factors influencing motorcyclist's helmet use</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PRACTICAL IMPLICATIONS It will be useful for a development of 100</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helmet use program designed to lessen the fatality of motorcyclists along the urban arterial roads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author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Jetsada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Satiennam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Thaned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Satiennam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Wichuda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container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title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Journal of Safety Research</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issued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date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page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93</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97</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publisher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Pergamon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title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The determinants of motorcyclists helmet use</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Urban arterial road in Khon Kaen City, Thailand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type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journal</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volume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67</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uris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http</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www</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mendeley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documents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?uuid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00082f10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e106</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30f8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b9e5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d0cded012972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mendeley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plainTextFormattedCitation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previouslyFormattedCitation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properties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noteIndex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schema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https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github</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style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language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schema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raw</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master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csl</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json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B806B2" w:rsidRPr="00B806B2">
              <w:rPr>
                <w:rFonts w:ascii="Times New Roman" w:hAnsi="Times New Roman" w:cs="Angsana New"/>
                <w:noProof/>
                <w:color w:val="0D0D0D" w:themeColor="text1" w:themeTint="F2"/>
                <w:sz w:val="20"/>
                <w:szCs w:val="20"/>
                <w:cs/>
              </w:rPr>
              <w:t>(</w:t>
            </w:r>
            <w:r w:rsidR="00B806B2" w:rsidRPr="00B806B2">
              <w:rPr>
                <w:rFonts w:ascii="Times New Roman" w:hAnsi="Times New Roman" w:cs="Times New Roman"/>
                <w:noProof/>
                <w:color w:val="0D0D0D" w:themeColor="text1" w:themeTint="F2"/>
                <w:sz w:val="20"/>
                <w:szCs w:val="20"/>
              </w:rPr>
              <w:t>Kumphong, Satiennam, and Satiennam 2018</w:t>
            </w:r>
            <w:r w:rsidR="00B806B2" w:rsidRPr="00B806B2">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Kanitpong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3141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2048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Kanitpong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Kunnawee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Boontob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Nuttapong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Tanaboriboon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Yordphol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 of the Transportation Research Board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2048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Helmet Use and Effectiveness in Reducing the Severity of Head Injuries in Thailand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ecbbb77a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85e8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44b3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a3c3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992710216c93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Kanitpong, Boontob, and Tanaboriboon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Kanitpong, Boontob, and Tanaboriboon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Kanitpong, Boontob, and Tanaboriboon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Kanitpong, Boontob, and Tanaboriboon 2008</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Fuentes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trf</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13698478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Despite the proven effectiveness of helmets in avoiding or reducing the severity of brain injuries and the law requiring their compulsory use, both by drivers and passengers of motorcycles, approximately 20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of Spanish adolescent motorcycle users do not wear them</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This study analysed the pattern of motorcycle and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xml:space="preserve">use in a sample of Spanish adolescents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age range 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xml:space="preserve">17; n </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874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the relationship this safety measure has with belief in its effectiveness and its use by friends and relatives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Overall more males than females ride motorcycles and this difference increased with age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Motorcycle drivers and passengers who always wear helmets consider them to be more effective than those who do not use a helmet all of the time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best predictors of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use among motorcycle drivers were their beliefs regarding the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use of their friends and relatives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In the case of passengers, knowing that their friends always wear them and age were the best predictors of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Programmes and campaigns promoting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use must take into account the modelling effect of close referents or other role models in order to increase their effectiveness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2010 Elsevier Ltd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Fuentes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Concepció</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Eugnia Gras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Font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Mayolas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Sílvia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Bertran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Carme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Sullman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Mark 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Ballester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David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Transportation Research Part F</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Traffic Psychology and Behaviour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289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296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Expectations of efficacy, social influence and age as predictors of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use in a sample of Spanish adolescents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0917042b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6871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49e9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bbc3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21733d531227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Fuentes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Fuentes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Fuentes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Fuentes et al</w:t>
            </w:r>
            <w:r w:rsidR="003006A4" w:rsidRPr="003006A4">
              <w:rPr>
                <w:rFonts w:ascii="Times New Roman" w:hAnsi="Times New Roman" w:cs="Angsana New"/>
                <w:noProof/>
                <w:color w:val="0D0D0D" w:themeColor="text1" w:themeTint="F2"/>
                <w:sz w:val="20"/>
                <w:szCs w:val="20"/>
                <w:cs/>
              </w:rPr>
              <w:t xml:space="preserve">. </w:t>
            </w:r>
            <w:r w:rsidR="003006A4" w:rsidRPr="003006A4">
              <w:rPr>
                <w:rFonts w:ascii="Times New Roman" w:hAnsi="Times New Roman" w:cs="Times New Roman"/>
                <w:noProof/>
                <w:color w:val="0D0D0D" w:themeColor="text1" w:themeTint="F2"/>
                <w:sz w:val="20"/>
                <w:szCs w:val="20"/>
              </w:rPr>
              <w:t>2010</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Hung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This study investigated barriers to, and factors associated with, observed motorcycle helmet use among motorcyclists in Hai Duong Province, Vietnam</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findings highlighted an array of factors associated with observed helmet use namely, support for universal helmet legislation and a positive attitude towards what might be perceived as negative attributes of helmet use such as inconvenience and discomfort in hot weather</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As well, older age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greater than 25 years in 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xml:space="preserve">, riding on a compulsory road, being a driver, trips of greater than 10 km, higher levels of education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having a university degree and higher</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were found to be key determinants of helmet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Despite over 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of motorcyclists disagreeing with the statement that wearing a helmet does not reduce the severity of head injury in a crash, most motorcyclists believed that helmets did not need to be worn for a short trip</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Overall, only 23</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of motorcyclists were observed wearing a helmet</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authors conclude that efforts to increase helmet use need to focus on the necessity for universal helmet legislation in association with identifying solutions to reduce the negative attitudes towards helmet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2008 Elsevier Ltd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All rights reserved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Hung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Dang Viet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Stevenson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Mark 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Ivers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Rebecca Q</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and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1627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1633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Barriers to, and factors associated, with observed motorcycle helmet use in Vietnam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e8634125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10b0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4c89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8895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af9684cb04f8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Hung, Stevenson, and Ivers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Hung, Stevenson, and Ivers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Hung, Stevenson, and Ivers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Hung, Stevenson, and Ivers 2008</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Li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019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Motorcycle helmet wearing rates remain low in smaller cities in developing countries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We therefore examined the knowledge, attitudes, and behavior of motorcyclists towards helmet use in two mid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sized cities in China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methods included roadside observation and interview</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Observational sites were randomly selected from main roads and secondary streets; all motorcycles passing by were observed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Riders near the sites were opportunistically approached and asked about knowledge of and perceptions about helmet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Altogether, 75,949 drivers and 17,230 passengers were observed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A large proportion of both drivers and passengers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71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respectively</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did not wear a helmet, or did not have their helmet fastened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14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Proper helmet usage rates were lower among male drivers, younger people, on secondary streets, and during the evenings and weekends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The majority of the 2325 drivers interviewed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acknowledged the benefits of helmet wearing, but 72</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reported that helmets are not always comfortable, and only 20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said they would wear a helmet for preventive purposes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Furthermore, many felt that police enforcement was not strict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62</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These results suggest that educational programs about helmet use in provincial China should emphasize the risks of improper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Strict enforcement, especially on secondary roads and during 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peak hours, could also improve helmet usage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2008 Elsevier Ltd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All rights reserved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Gong 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Cai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Qi 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Zhang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Anthony Lin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Lo</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Sing Kai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and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1937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1942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Improper motorcycle helmet use in provincial areas of a developing country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4de927f8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6f8a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4dce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87b3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c429fdba5e02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Li et al</w:t>
            </w:r>
            <w:r w:rsidR="003006A4" w:rsidRPr="003006A4">
              <w:rPr>
                <w:rFonts w:ascii="Times New Roman" w:hAnsi="Times New Roman" w:cs="Angsana New"/>
                <w:noProof/>
                <w:color w:val="0D0D0D" w:themeColor="text1" w:themeTint="F2"/>
                <w:sz w:val="20"/>
                <w:szCs w:val="20"/>
                <w:cs/>
              </w:rPr>
              <w:t xml:space="preserve">. </w:t>
            </w:r>
            <w:r w:rsidR="003006A4" w:rsidRPr="003006A4">
              <w:rPr>
                <w:rFonts w:ascii="Times New Roman" w:hAnsi="Times New Roman" w:cs="Times New Roman"/>
                <w:noProof/>
                <w:color w:val="0D0D0D" w:themeColor="text1" w:themeTint="F2"/>
                <w:sz w:val="20"/>
                <w:szCs w:val="20"/>
              </w:rPr>
              <w:t>2008</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Xuequn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012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xml:space="preserve">This study aimed to determine the prevalence rates of helmet use, and of correct helmet use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chinstrap firmly fastened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among motorcycle riders and their passengers in Zhongshan, Guangdong Province, China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 cross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sectional survey involving direct observation of motorcycle riders was conducted at 20 randomly selected intersections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 total of 13,410 motorcycles were observed during a 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day period in February 2009</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overall prevalence of helmet use was 72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71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among drivers and 34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32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among pillion passengers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prevalence of correct use was 43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42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20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19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for drivers and passengers respectively</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helmet wearing rate on city streets was almost 95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however city riders were more likely than rural riders to wear 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motorcycle helmets while riding</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In multivariate analyses, factors associated with increased helmet use included riding on city streets, male gender, being a driver, carrying less passengers and riding a registered motorcycle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results indicated enforcement and education activities need to be strengthened with respect to both helmet use and helmet quality, especially in rural areas, in order to improve wearing rates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2010 Elsevier Ltd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Xuequn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Yu</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Liang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Ivers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Rebecca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Du</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Wei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Senserrick</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Teresa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and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219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publisher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Elsevier Ltd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Prevalence rates of helmet use among motorcycle riders in a developed region in China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d22dfee5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dda9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4096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9324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1655684f97ef</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Xuequn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Xuequn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Xuequn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Xuequn et al</w:t>
            </w:r>
            <w:r w:rsidR="003006A4" w:rsidRPr="003006A4">
              <w:rPr>
                <w:rFonts w:ascii="Times New Roman" w:hAnsi="Times New Roman" w:cs="Angsana New"/>
                <w:noProof/>
                <w:color w:val="0D0D0D" w:themeColor="text1" w:themeTint="F2"/>
                <w:sz w:val="20"/>
                <w:szCs w:val="20"/>
                <w:cs/>
              </w:rPr>
              <w:t xml:space="preserve">. </w:t>
            </w:r>
            <w:r w:rsidR="003006A4" w:rsidRPr="003006A4">
              <w:rPr>
                <w:rFonts w:ascii="Times New Roman" w:hAnsi="Times New Roman" w:cs="Times New Roman"/>
                <w:noProof/>
                <w:color w:val="0D0D0D" w:themeColor="text1" w:themeTint="F2"/>
                <w:sz w:val="20"/>
                <w:szCs w:val="20"/>
              </w:rPr>
              <w:t>2011</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p>
        </w:tc>
      </w:tr>
      <w:tr w:rsidR="006E7007" w:rsidRPr="007F25EF" w14:paraId="78010D91" w14:textId="77777777" w:rsidTr="00DD0F1C">
        <w:trPr>
          <w:trHeight w:val="270"/>
          <w:jc w:val="center"/>
        </w:trPr>
        <w:tc>
          <w:tcPr>
            <w:tcW w:w="2250" w:type="dxa"/>
            <w:tcBorders>
              <w:bottom w:val="single" w:sz="4" w:space="0" w:color="auto"/>
            </w:tcBorders>
            <w:shd w:val="clear" w:color="auto" w:fill="auto"/>
          </w:tcPr>
          <w:p w14:paraId="0A9BA79F" w14:textId="77777777" w:rsidR="006E7007" w:rsidRPr="007F25EF" w:rsidRDefault="006E7007" w:rsidP="002D324E">
            <w:pPr>
              <w:spacing w:after="0"/>
              <w:rPr>
                <w:rFonts w:ascii="Times New Roman" w:hAnsi="Times New Roman" w:cs="Times New Roman"/>
                <w:color w:val="0D0D0D" w:themeColor="text1" w:themeTint="F2"/>
                <w:sz w:val="20"/>
                <w:szCs w:val="20"/>
              </w:rPr>
            </w:pPr>
          </w:p>
        </w:tc>
        <w:tc>
          <w:tcPr>
            <w:tcW w:w="1861" w:type="dxa"/>
            <w:tcBorders>
              <w:bottom w:val="single" w:sz="4" w:space="0" w:color="auto"/>
            </w:tcBorders>
            <w:shd w:val="clear" w:color="auto" w:fill="auto"/>
          </w:tcPr>
          <w:p w14:paraId="107A37DC"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0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 xml:space="preserve">No </w:t>
            </w:r>
          </w:p>
        </w:tc>
        <w:tc>
          <w:tcPr>
            <w:tcW w:w="5387" w:type="dxa"/>
            <w:vMerge/>
            <w:tcBorders>
              <w:bottom w:val="single" w:sz="4" w:space="0" w:color="auto"/>
            </w:tcBorders>
          </w:tcPr>
          <w:p w14:paraId="3BBDB622" w14:textId="77777777" w:rsidR="006E7007" w:rsidRPr="007F25EF" w:rsidRDefault="006E7007" w:rsidP="002D324E">
            <w:pPr>
              <w:spacing w:after="0"/>
              <w:rPr>
                <w:rFonts w:ascii="Times New Roman" w:hAnsi="Times New Roman" w:cs="Times New Roman"/>
                <w:color w:val="0D0D0D" w:themeColor="text1" w:themeTint="F2"/>
                <w:sz w:val="20"/>
                <w:szCs w:val="20"/>
              </w:rPr>
            </w:pPr>
          </w:p>
        </w:tc>
      </w:tr>
      <w:tr w:rsidR="006E7007" w:rsidRPr="007F25EF" w14:paraId="439F35AD" w14:textId="77777777" w:rsidTr="00DD0F1C">
        <w:trPr>
          <w:trHeight w:val="256"/>
          <w:jc w:val="center"/>
        </w:trPr>
        <w:tc>
          <w:tcPr>
            <w:tcW w:w="2250" w:type="dxa"/>
            <w:tcBorders>
              <w:top w:val="single" w:sz="4" w:space="0" w:color="auto"/>
            </w:tcBorders>
            <w:shd w:val="clear" w:color="auto" w:fill="auto"/>
          </w:tcPr>
          <w:p w14:paraId="5B725DFF"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Riding status</w:t>
            </w:r>
          </w:p>
        </w:tc>
        <w:tc>
          <w:tcPr>
            <w:tcW w:w="1861" w:type="dxa"/>
            <w:tcBorders>
              <w:top w:val="single" w:sz="4" w:space="0" w:color="auto"/>
            </w:tcBorders>
            <w:shd w:val="clear" w:color="auto" w:fill="auto"/>
          </w:tcPr>
          <w:p w14:paraId="4D8CF63F"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1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 xml:space="preserve">Driver </w:t>
            </w:r>
          </w:p>
        </w:tc>
        <w:tc>
          <w:tcPr>
            <w:tcW w:w="5387" w:type="dxa"/>
            <w:vMerge w:val="restart"/>
            <w:tcBorders>
              <w:top w:val="single" w:sz="4" w:space="0" w:color="auto"/>
            </w:tcBorders>
          </w:tcPr>
          <w:p w14:paraId="33CFBD55" w14:textId="50D12654"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Akaateba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Motorcyclists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injuries and fatalities are a major public health concern in many developing countries including Ghana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This study therefore aimed to investigate the prevalence of helmet use among motorcyclists in Wa, Ghana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method used involved a cross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sectional roadside observation at 12 randomly selected sites within and outside the CBD of Wa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 total of 14,467 motorcyclists made up of 11,360 riders and 3107 pillion riders were observed during the study period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Most observed riders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and pillion riders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were males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overall prevalence of helmet use among the observed motorcyclists was 36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36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Helmet use for riders was 45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44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whilst that for pillion riders was 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 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Based on logistic regression analysis, higher helmet wearing rates were found to be significantly associated with female gender, weekdays, morning periods and at locations within the CBD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Riders at locations outside the CBD were about 7 times less likely to wear a helmet than riders within the CBD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compared to 42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χ2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526; p&lt;0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001</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study concluded that despite the existence of a national helmet legislation that mandates the use of helmets by both riders and pillion riders on all roads in Ghana, helmet use is generally low in Wa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This suggests that all stakeholders in road safety should jointly intensify education on helmet use and pursue rigorous enforcement on all road types especially at locations outside the CBD to improve helmet use in Wa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Millicent Awialie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Richard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Yakubu</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Ibrahim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&amp;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publisher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Pergamon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 cross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sectional observational study of helmet use among motorcyclists in Wa, Ghana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5e84596b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708c</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3abb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a55e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93c6620acfff</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 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 and Yakubu 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 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 and Yakubu 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 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 and Yakubu 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Akaateba, Amoh</w:t>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Gyimah, and Yakubu 2014</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Kumphong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2F3237">
              <w:rPr>
                <w:rFonts w:ascii="Times New Roman" w:hAnsi="Times New Roman" w:cs="Times New Roman"/>
                <w:color w:val="0D0D0D" w:themeColor="text1" w:themeTint="F2"/>
                <w:sz w:val="20"/>
                <w:szCs w:val="20"/>
              </w:rPr>
              <w:instrText>ADDIN CSL_CITATION {</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citationItems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itemData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DOI</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1016</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JSR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09</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011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ISSN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0022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4375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abstract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INTRODUCTION Currently, Thailand incurs the highest death toll of motorcyclists in the world</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aim of this study was to explore the factors influencing helmet use of motorcyclists in Khon Kaen City, Thailand by using the Logistic regression analysis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METHOD The samples, consisting of 27,977 riders and 6,947 riding passengers, were collected by CCTV installed at several signalized intersections along urban arterial roads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RESULTS The observation results reveal that only 67</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of motorcyclists wore the helmets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analysis results reveal that the helmet use of motorcyclists was significantly associated with the riding status, number of passengers, apparent age, motorcycle class, time of day, the presence of police booths at intersections and, especially, red light running behavior</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riders tended to wear helmets at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7 times higher rates than passengers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Adult motorcyclists tended to wear the helmets at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8 times higher rates than children</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the motorcycles over 125 cc tended to wear the helmets 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 times higher than those riding motorcycles under 125 cc</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in the morning and the afternoon tended to wear the helmets 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 and 3</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8 times higher than in the evening</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through intersections with police booths tended to wear the helmets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 times higher than those riding through intersection without police booths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However, the red light running riders intend to wear the helmets 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6 times less than the legal riders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CONCLUSIONS The outcome of this study could determine the factors influencing motorcyclist's helmet use</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PRACTICAL IMPLICATIONS It will be useful for a development of 100</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helmet use program designed to lessen the fatality of motorcyclists along the urban arterial roads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author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Jetsada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Satiennam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Thaned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Satiennam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Wichuda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container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title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Journal of Safety Research</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issued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date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page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93</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97</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publisher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Pergamon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title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The determinants of motorcyclists helmet use</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Urban arterial road in Khon Kaen City, Thailand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type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journal</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volume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67</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uris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http</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www</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mendeley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documents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?uuid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00082f10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e106</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30f8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b9e5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d0cded012972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mendeley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plainTextFormattedCitation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previouslyFormattedCitation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properties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noteIndex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schema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https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github</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style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language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schema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raw</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master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csl</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json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B806B2" w:rsidRPr="00B806B2">
              <w:rPr>
                <w:rFonts w:ascii="Times New Roman" w:hAnsi="Times New Roman" w:cs="Angsana New"/>
                <w:noProof/>
                <w:color w:val="0D0D0D" w:themeColor="text1" w:themeTint="F2"/>
                <w:sz w:val="20"/>
                <w:szCs w:val="20"/>
                <w:cs/>
              </w:rPr>
              <w:t>(</w:t>
            </w:r>
            <w:r w:rsidR="00B806B2" w:rsidRPr="00B806B2">
              <w:rPr>
                <w:rFonts w:ascii="Times New Roman" w:hAnsi="Times New Roman" w:cs="Times New Roman"/>
                <w:noProof/>
                <w:color w:val="0D0D0D" w:themeColor="text1" w:themeTint="F2"/>
                <w:sz w:val="20"/>
                <w:szCs w:val="20"/>
              </w:rPr>
              <w:t>Kumphong, Satiennam, and Satiennam 2018</w:t>
            </w:r>
            <w:r w:rsidR="00B806B2" w:rsidRPr="00B806B2">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Kanitpong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3141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2048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Kanitpong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Kunnawee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Boontob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Nuttapong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Tanaboriboon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Yordphol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 of the Transportation Research Board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2048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Helmet Use and Effectiveness in Reducing the Severity of Head Injuries in Thailand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ecbbb77a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85e8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44b3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a3c3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992710216c93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Kanitpong, Boontob, and Tanaboriboon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Kanitpong, Boontob, and Tanaboriboon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Kanitpong, Boontob, and Tanaboriboon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Kanitpong, Boontob, and Tanaboriboon 2008</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Fuentes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trf</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13698478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Despite the proven effectiveness of helmets in avoiding or reducing the severity of brain injuries and the law requiring their compulsory use, both by drivers and passengers of motorcycles, approximately 20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of Spanish adolescent motorcycle users do not wear them</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This study analysed the pattern of motorcycle and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xml:space="preserve">use in a sample of Spanish adolescents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age range 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xml:space="preserve">17; n </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874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the relationship this safety measure has with belief in its effectiveness and its use by friends and relatives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Overall more males than females ride motorcycles and this difference increased with age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Motorcycle drivers and passengers who always wear helmets consider them to be more effective than those who do not use a helmet all of the time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best predictors of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use among motorcycle drivers were their beliefs regarding the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use of their friends and relatives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In the case of passengers, knowing that their friends always wear them and age were the best predictors of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Programmes and campaigns promoting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use must take into account the modelling effect of close referents or other role models in order to increase their effectiveness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2010 Elsevier Ltd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Fuentes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Concepció</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Eugnia Gras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Font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Mayolas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Sílvia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Bertran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Carme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Sullman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Mark 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Ballester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David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Transportation Research Part F</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Traffic Psychology and Behaviour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289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296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Expectations of efficacy, social influence and age as predictors of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use in a sample of Spanish adolescents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0917042b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6871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49e9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bbc3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21733d531227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Fuentes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Fuentes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Fuentes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Fuentes et al</w:t>
            </w:r>
            <w:r w:rsidR="003006A4" w:rsidRPr="003006A4">
              <w:rPr>
                <w:rFonts w:ascii="Times New Roman" w:hAnsi="Times New Roman" w:cs="Angsana New"/>
                <w:noProof/>
                <w:color w:val="0D0D0D" w:themeColor="text1" w:themeTint="F2"/>
                <w:sz w:val="20"/>
                <w:szCs w:val="20"/>
                <w:cs/>
              </w:rPr>
              <w:t xml:space="preserve">. </w:t>
            </w:r>
            <w:r w:rsidR="003006A4" w:rsidRPr="003006A4">
              <w:rPr>
                <w:rFonts w:ascii="Times New Roman" w:hAnsi="Times New Roman" w:cs="Times New Roman"/>
                <w:noProof/>
                <w:color w:val="0D0D0D" w:themeColor="text1" w:themeTint="F2"/>
                <w:sz w:val="20"/>
                <w:szCs w:val="20"/>
              </w:rPr>
              <w:t>2010</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Hung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This study investigated barriers to, and factors associated with, observed motorcycle helmet use among motorcyclists in Hai Duong Province, Vietnam</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findings highlighted an array of factors associated with observed helmet use namely, support for universal helmet legislation and a positive attitude towards what might be perceived as negative attributes of helmet use such as inconvenience and discomfort in hot weather</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As well, older age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greater than 25 years in 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xml:space="preserve">, riding on a compulsory road, being a driver, trips of greater than 10 km, higher levels of education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having a university degree and higher</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were found to be key determinants of helmet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Despite over 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of motorcyclists disagreeing with the statement that wearing a helmet does not reduce the severity of head injury in a crash, most motorcyclists believed that helmets did not need to be worn for a short trip</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Overall, only 23</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of motorcyclists were observed wearing a helmet</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authors conclude that efforts to increase helmet use need to focus on the necessity for universal helmet legislation in association with identifying solutions to reduce the negative attitudes towards helmet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2008 Elsevier Ltd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All rights reserved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Hung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Dang Viet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Stevenson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Mark 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Ivers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Rebecca Q</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and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1627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1633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Barriers to, and factors associated, with observed motorcycle helmet use in Vietnam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e8634125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10b0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4c89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8895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af9684cb04f8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Hung, Stevenson, and Ivers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Hung, Stevenson, and Ivers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Hung, Stevenson, and Ivers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Hung, Stevenson, and Ivers 2008</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Xuequn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012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xml:space="preserve">This study aimed to determine the prevalence rates of helmet use, and of correct helmet use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chinstrap firmly fastened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among motorcycle riders and their passengers in Zhongshan, Guangdong Province, China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 cross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sectional survey involving direct observation of motorcycle riders was conducted at 20 randomly selected intersections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 total of 13,410 motorcycles were observed during a 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day period in February 2009</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overall prevalence of helmet use was 72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71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among drivers and 34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32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among pillion passengers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prevalence of correct use was 43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42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20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19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for drivers and passengers respectively</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helmet wearing rate on city streets was almost 95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however city riders were more likely than rural riders to wear 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motorcycle helmets while riding</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In multivariate analyses, factors associated with increased helmet use included riding on city streets, male gender, being a driver, carrying less passengers and riding a registered motorcycle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results indicated enforcement and education activities need to be strengthened with respect to both helmet use and helmet quality, especially in rural areas, in order to improve wearing rates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2010 Elsevier Ltd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Xuequn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Yu</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Liang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Ivers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Rebecca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Du</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Wei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Senserrick</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Teresa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and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219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publisher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Elsevier Ltd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Prevalence rates of helmet use among motorcycle riders in a developed region in China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d22dfee5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dda9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4096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9324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1655684f97ef</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Xuequn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Xuequn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Xuequn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Xuequn et al</w:t>
            </w:r>
            <w:r w:rsidR="003006A4" w:rsidRPr="003006A4">
              <w:rPr>
                <w:rFonts w:ascii="Times New Roman" w:hAnsi="Times New Roman" w:cs="Angsana New"/>
                <w:noProof/>
                <w:color w:val="0D0D0D" w:themeColor="text1" w:themeTint="F2"/>
                <w:sz w:val="20"/>
                <w:szCs w:val="20"/>
                <w:cs/>
              </w:rPr>
              <w:t xml:space="preserve">. </w:t>
            </w:r>
            <w:r w:rsidR="003006A4" w:rsidRPr="003006A4">
              <w:rPr>
                <w:rFonts w:ascii="Times New Roman" w:hAnsi="Times New Roman" w:cs="Times New Roman"/>
                <w:noProof/>
                <w:color w:val="0D0D0D" w:themeColor="text1" w:themeTint="F2"/>
                <w:sz w:val="20"/>
                <w:szCs w:val="20"/>
              </w:rPr>
              <w:t>2011</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p>
        </w:tc>
      </w:tr>
      <w:tr w:rsidR="006E7007" w:rsidRPr="007F25EF" w14:paraId="02C9A07A" w14:textId="77777777" w:rsidTr="00DD0F1C">
        <w:trPr>
          <w:trHeight w:val="270"/>
          <w:jc w:val="center"/>
        </w:trPr>
        <w:tc>
          <w:tcPr>
            <w:tcW w:w="2250" w:type="dxa"/>
            <w:tcBorders>
              <w:bottom w:val="single" w:sz="4" w:space="0" w:color="auto"/>
            </w:tcBorders>
            <w:shd w:val="clear" w:color="auto" w:fill="auto"/>
          </w:tcPr>
          <w:p w14:paraId="4DDB18D8" w14:textId="77777777" w:rsidR="006E7007" w:rsidRPr="007F25EF" w:rsidRDefault="006E7007" w:rsidP="002D324E">
            <w:pPr>
              <w:spacing w:after="0"/>
              <w:rPr>
                <w:rFonts w:ascii="Times New Roman" w:hAnsi="Times New Roman" w:cs="Times New Roman"/>
                <w:color w:val="0D0D0D" w:themeColor="text1" w:themeTint="F2"/>
                <w:sz w:val="20"/>
                <w:szCs w:val="20"/>
              </w:rPr>
            </w:pPr>
          </w:p>
        </w:tc>
        <w:tc>
          <w:tcPr>
            <w:tcW w:w="1861" w:type="dxa"/>
            <w:tcBorders>
              <w:bottom w:val="single" w:sz="4" w:space="0" w:color="auto"/>
            </w:tcBorders>
            <w:shd w:val="clear" w:color="auto" w:fill="auto"/>
          </w:tcPr>
          <w:p w14:paraId="6954FEFE"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0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 xml:space="preserve">Passenger </w:t>
            </w:r>
          </w:p>
        </w:tc>
        <w:tc>
          <w:tcPr>
            <w:tcW w:w="5387" w:type="dxa"/>
            <w:vMerge/>
            <w:tcBorders>
              <w:bottom w:val="single" w:sz="4" w:space="0" w:color="auto"/>
            </w:tcBorders>
          </w:tcPr>
          <w:p w14:paraId="7CC73F05" w14:textId="77777777" w:rsidR="006E7007" w:rsidRPr="007F25EF" w:rsidRDefault="006E7007" w:rsidP="002D324E">
            <w:pPr>
              <w:spacing w:after="0"/>
              <w:rPr>
                <w:rFonts w:ascii="Times New Roman" w:hAnsi="Times New Roman" w:cs="Times New Roman"/>
                <w:color w:val="0D0D0D" w:themeColor="text1" w:themeTint="F2"/>
                <w:sz w:val="20"/>
                <w:szCs w:val="20"/>
              </w:rPr>
            </w:pPr>
          </w:p>
        </w:tc>
      </w:tr>
      <w:tr w:rsidR="006E7007" w:rsidRPr="007F25EF" w14:paraId="31DE5C2D" w14:textId="77777777" w:rsidTr="00DD0F1C">
        <w:trPr>
          <w:trHeight w:val="270"/>
          <w:jc w:val="center"/>
        </w:trPr>
        <w:tc>
          <w:tcPr>
            <w:tcW w:w="2250" w:type="dxa"/>
            <w:tcBorders>
              <w:top w:val="single" w:sz="4" w:space="0" w:color="auto"/>
            </w:tcBorders>
            <w:shd w:val="clear" w:color="auto" w:fill="auto"/>
          </w:tcPr>
          <w:p w14:paraId="0C1E0CF7" w14:textId="77777777" w:rsidR="006E7007" w:rsidRPr="007F25EF" w:rsidRDefault="006E7007" w:rsidP="002D324E">
            <w:pPr>
              <w:spacing w:after="0"/>
              <w:rPr>
                <w:rFonts w:ascii="Times New Roman" w:hAnsi="Times New Roman"/>
                <w:color w:val="0D0D0D" w:themeColor="text1" w:themeTint="F2"/>
                <w:sz w:val="20"/>
                <w:szCs w:val="20"/>
                <w:rtl/>
                <w:cs/>
              </w:rPr>
            </w:pPr>
            <w:r w:rsidRPr="007F25EF">
              <w:rPr>
                <w:rFonts w:ascii="Times New Roman" w:hAnsi="Times New Roman" w:cs="Times New Roman"/>
                <w:color w:val="0D0D0D" w:themeColor="text1" w:themeTint="F2"/>
                <w:sz w:val="20"/>
                <w:szCs w:val="20"/>
              </w:rPr>
              <w:t>No</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of passenger</w:t>
            </w:r>
          </w:p>
        </w:tc>
        <w:tc>
          <w:tcPr>
            <w:tcW w:w="1861" w:type="dxa"/>
            <w:tcBorders>
              <w:top w:val="single" w:sz="4" w:space="0" w:color="auto"/>
            </w:tcBorders>
            <w:shd w:val="clear" w:color="auto" w:fill="auto"/>
          </w:tcPr>
          <w:p w14:paraId="77E40C63"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1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None</w:t>
            </w:r>
          </w:p>
          <w:p w14:paraId="02BC2CB1"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0 </w:t>
            </w:r>
            <w:r w:rsidRPr="007F25EF">
              <w:rPr>
                <w:rFonts w:ascii="Times New Roman" w:hAnsi="Times New Roman" w:cs="Angsana New"/>
                <w:color w:val="0D0D0D" w:themeColor="text1" w:themeTint="F2"/>
                <w:sz w:val="20"/>
                <w:szCs w:val="20"/>
                <w:cs/>
              </w:rPr>
              <w:t>= ≥</w:t>
            </w:r>
            <w:r w:rsidRPr="007F25EF">
              <w:rPr>
                <w:rFonts w:ascii="Times New Roman" w:hAnsi="Times New Roman" w:cs="Times New Roman"/>
                <w:color w:val="0D0D0D" w:themeColor="text1" w:themeTint="F2"/>
                <w:sz w:val="20"/>
                <w:szCs w:val="20"/>
              </w:rPr>
              <w:t>One</w:t>
            </w:r>
          </w:p>
        </w:tc>
        <w:tc>
          <w:tcPr>
            <w:tcW w:w="5387" w:type="dxa"/>
            <w:tcBorders>
              <w:top w:val="single" w:sz="4" w:space="0" w:color="auto"/>
            </w:tcBorders>
          </w:tcPr>
          <w:p w14:paraId="080B3AE0" w14:textId="6E701BC9"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Akaateba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Motorcyclists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injuries and fatalities are a major public health concern in many developing countries including Ghana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This study therefore aimed to investigate the prevalence of helmet use among motorcyclists in Wa, Ghana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method used involved a cross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sectional roadside observation at 12 randomly selected sites within and outside the CBD of Wa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 total of 14,467 motorcyclists made up of 11,360 riders and 3107 pillion riders were observed during the study period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Most observed riders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and pillion riders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were males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overall prevalence of helmet use among the observed motorcyclists was 36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36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Helmet use for riders was 45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44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whilst that for pillion riders was 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 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Based on logistic regression analysis, higher helmet wearing rates were found to be significantly associated with female gender, weekdays, morning periods and at locations within the CBD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Riders at locations outside the CBD were about 7 times less likely to wear a helmet than riders within the CBD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compared to 42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χ2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526; p&lt;0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001</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study concluded that despite the existence of a national helmet legislation that mandates the use of helmets by both riders and pillion riders on all roads in Ghana, helmet use is generally low in Wa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This suggests that all stakeholders in road safety should jointly intensify education on helmet use and pursue rigorous enforcement on all road types especially at locations outside the CBD to improve helmet use in Wa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Millicent Awialie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Richard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Yakubu</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Ibrahim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&amp;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publisher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Pergamon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 cross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sectional observational study of helmet use among motorcyclists in Wa, Ghana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5e84596b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708c</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3abb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a55e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93c6620acfff</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 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 and Yakubu 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 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 and Yakubu 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 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 and Yakubu 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Akaateba, Amoh</w:t>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Gyimah, and Yakubu 2014</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Kumphong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2F3237">
              <w:rPr>
                <w:rFonts w:ascii="Times New Roman" w:hAnsi="Times New Roman" w:cs="Times New Roman"/>
                <w:color w:val="0D0D0D" w:themeColor="text1" w:themeTint="F2"/>
                <w:sz w:val="20"/>
                <w:szCs w:val="20"/>
              </w:rPr>
              <w:instrText>ADDIN CSL_CITATION {</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citationItems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itemData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DOI</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1016</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JSR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09</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011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ISSN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0022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4375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abstract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INTRODUCTION Currently, Thailand incurs the highest death toll of motorcyclists in the world</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aim of this study was to explore the factors influencing helmet use of motorcyclists in Khon Kaen City, Thailand by using the Logistic regression analysis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METHOD The samples, consisting of 27,977 riders and 6,947 riding passengers, were collected by CCTV installed at several signalized intersections along urban arterial roads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RESULTS The observation results reveal that only 67</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of motorcyclists wore the helmets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analysis results reveal that the helmet use of motorcyclists was significantly associated with the riding status, number of passengers, apparent age, motorcycle class, time of day, the presence of police booths at intersections and, especially, red light running behavior</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riders tended to wear helmets at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7 times higher rates than passengers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Adult motorcyclists tended to wear the helmets at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8 times higher rates than children</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the motorcycles over 125 cc tended to wear the helmets 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 times higher than those riding motorcycles under 125 cc</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in the morning and the afternoon tended to wear the helmets 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 and 3</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8 times higher than in the evening</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through intersections with police booths tended to wear the helmets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 times higher than those riding through intersection without police booths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However, the red light running riders intend to wear the helmets 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6 times less than the legal riders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CONCLUSIONS The outcome of this study could determine the factors influencing motorcyclist's helmet use</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PRACTICAL IMPLICATIONS It will be useful for a development of 100</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helmet use program designed to lessen the fatality of motorcyclists along the urban arterial roads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author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Jetsada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Satiennam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Thaned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Satiennam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Wichuda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container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title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Journal of Safety Research</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issued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date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page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93</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97</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publisher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Pergamon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title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The determinants of motorcyclists helmet use</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Urban arterial road in Khon Kaen City, Thailand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type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journal</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volume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67</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uris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http</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www</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mendeley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documents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?uuid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00082f10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e106</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30f8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b9e5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d0cded012972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mendeley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plainTextFormattedCitation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previouslyFormattedCitation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properties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noteIndex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schema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https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github</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style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language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schema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raw</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master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csl</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json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B806B2" w:rsidRPr="00B806B2">
              <w:rPr>
                <w:rFonts w:ascii="Times New Roman" w:hAnsi="Times New Roman" w:cs="Angsana New"/>
                <w:noProof/>
                <w:color w:val="0D0D0D" w:themeColor="text1" w:themeTint="F2"/>
                <w:sz w:val="20"/>
                <w:szCs w:val="20"/>
                <w:cs/>
              </w:rPr>
              <w:t>(</w:t>
            </w:r>
            <w:r w:rsidR="00B806B2" w:rsidRPr="00B806B2">
              <w:rPr>
                <w:rFonts w:ascii="Times New Roman" w:hAnsi="Times New Roman" w:cs="Times New Roman"/>
                <w:noProof/>
                <w:color w:val="0D0D0D" w:themeColor="text1" w:themeTint="F2"/>
                <w:sz w:val="20"/>
                <w:szCs w:val="20"/>
              </w:rPr>
              <w:t>Kumphong, Satiennam, and Satiennam 2018</w:t>
            </w:r>
            <w:r w:rsidR="00B806B2" w:rsidRPr="00B806B2">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Xuequn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012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xml:space="preserve">This study aimed to determine the prevalence rates of helmet use, and of correct helmet use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chinstrap firmly fastened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among motorcycle riders and their passengers in Zhongshan, Guangdong Province, China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 cross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sectional survey involving direct observation of motorcycle riders was conducted at 20 randomly selected intersections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 total of 13,410 motorcycles were observed during a 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day period in February 2009</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overall prevalence of helmet use was 72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71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among drivers and 34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32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among pillion passengers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prevalence of correct use was 43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42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20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19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for drivers and passengers respectively</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helmet wearing rate on city streets was almost 95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however city riders were more likely than rural riders to wear 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motorcycle helmets while riding</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In multivariate analyses, factors associated with increased helmet use included riding on city streets, male gender, being a driver, carrying less passengers and riding a registered motorcycle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results indicated enforcement and education activities need to be strengthened with respect to both helmet use and helmet quality, especially in rural areas, in order to improve wearing rates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2010 Elsevier Ltd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Xuequn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Yu</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Liang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Ivers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Rebecca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Du</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Wei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Senserrick</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Teresa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and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219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publisher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Elsevier Ltd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Prevalence rates of helmet use among motorcycle riders in a developed region in China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d22dfee5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dda9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4096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9324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1655684f97ef</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Xuequn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Xuequn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Xuequn et 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xml:space="preserve"> 2011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Xuequn et al</w:t>
            </w:r>
            <w:r w:rsidR="003006A4" w:rsidRPr="003006A4">
              <w:rPr>
                <w:rFonts w:ascii="Times New Roman" w:hAnsi="Times New Roman" w:cs="Angsana New"/>
                <w:noProof/>
                <w:color w:val="0D0D0D" w:themeColor="text1" w:themeTint="F2"/>
                <w:sz w:val="20"/>
                <w:szCs w:val="20"/>
                <w:cs/>
              </w:rPr>
              <w:t xml:space="preserve">. </w:t>
            </w:r>
            <w:r w:rsidR="003006A4" w:rsidRPr="003006A4">
              <w:rPr>
                <w:rFonts w:ascii="Times New Roman" w:hAnsi="Times New Roman" w:cs="Times New Roman"/>
                <w:noProof/>
                <w:color w:val="0D0D0D" w:themeColor="text1" w:themeTint="F2"/>
                <w:sz w:val="20"/>
                <w:szCs w:val="20"/>
              </w:rPr>
              <w:t>2011</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p>
        </w:tc>
      </w:tr>
      <w:tr w:rsidR="006E7007" w:rsidRPr="007F25EF" w14:paraId="0C88A967" w14:textId="77777777" w:rsidTr="00DD0F1C">
        <w:trPr>
          <w:trHeight w:val="270"/>
          <w:jc w:val="center"/>
        </w:trPr>
        <w:tc>
          <w:tcPr>
            <w:tcW w:w="2250" w:type="dxa"/>
            <w:tcBorders>
              <w:top w:val="single" w:sz="4" w:space="0" w:color="auto"/>
            </w:tcBorders>
            <w:shd w:val="clear" w:color="auto" w:fill="auto"/>
          </w:tcPr>
          <w:p w14:paraId="3A82E8AE"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Riding gender</w:t>
            </w:r>
          </w:p>
        </w:tc>
        <w:tc>
          <w:tcPr>
            <w:tcW w:w="1861" w:type="dxa"/>
            <w:tcBorders>
              <w:top w:val="single" w:sz="4" w:space="0" w:color="auto"/>
            </w:tcBorders>
            <w:shd w:val="clear" w:color="auto" w:fill="auto"/>
          </w:tcPr>
          <w:p w14:paraId="4B252A99"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1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 xml:space="preserve">Female </w:t>
            </w:r>
          </w:p>
        </w:tc>
        <w:tc>
          <w:tcPr>
            <w:tcW w:w="5387" w:type="dxa"/>
            <w:vMerge w:val="restart"/>
            <w:tcBorders>
              <w:top w:val="single" w:sz="4" w:space="0" w:color="auto"/>
            </w:tcBorders>
          </w:tcPr>
          <w:p w14:paraId="6BE00765" w14:textId="16F9CAB5"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Akaateba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Motorcyclists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injuries and fatalities are a major public health concern in many developing countries including Ghana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This study therefore aimed to investigate the prevalence of helmet use among motorcyclists in Wa, Ghana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method used involved a cross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sectional roadside observation at 12 randomly selected sites within and outside the CBD of Wa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 total of 14,467 motorcyclists made up of 11,360 riders and 3107 pillion riders were observed during the study period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Most observed riders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and pillion riders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were males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overall prevalence of helmet use among the observed motorcyclists was 36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36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Helmet use for riders was 45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44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whilst that for pillion riders was 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 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Based on logistic regression analysis, higher helmet wearing rates were found to be significantly associated with female gender, weekdays, morning periods and at locations within the CBD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Riders at locations outside the CBD were about 7 times less likely to wear a helmet than riders within the CBD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compared to 42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χ2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526; p&lt;0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001</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study concluded that despite the existence of a national helmet legislation that mandates the use of helmets by both riders and pillion riders on all roads in Ghana, helmet use is generally low in Wa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This suggests that all stakeholders in road safety should jointly intensify education on helmet use and pursue rigorous enforcement on all road types especially at locations outside the CBD to improve helmet use in Wa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Millicent Awialie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Richard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Yakubu</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Ibrahim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&amp;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publisher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Pergamon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 cross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sectional observational study of helmet use among motorcyclists in Wa, Ghana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5e84596b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708c</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3abb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a55e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93c6620acfff</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 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 and Yakubu 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 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 and Yakubu 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 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 and Yakubu 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Akaateba, Amoh</w:t>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Gyimah, and Yakubu 2014</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Kumphong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2F3237">
              <w:rPr>
                <w:rFonts w:ascii="Times New Roman" w:hAnsi="Times New Roman" w:cs="Times New Roman"/>
                <w:color w:val="0D0D0D" w:themeColor="text1" w:themeTint="F2"/>
                <w:sz w:val="20"/>
                <w:szCs w:val="20"/>
              </w:rPr>
              <w:instrText>ADDIN CSL_CITATION {</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citationItems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itemData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DOI</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1016</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JSR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09</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011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ISSN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0022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4375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abstract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INTRODUCTION Currently, Thailand incurs the highest death toll of motorcyclists in the world</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aim of this study was to explore the factors influencing helmet use of motorcyclists in Khon Kaen City, Thailand by using the Logistic regression analysis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METHOD The samples, consisting of 27,977 riders and 6,947 riding passengers, were collected by CCTV installed at several signalized intersections along urban arterial roads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RESULTS The observation results reveal that only 67</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of motorcyclists wore the helmets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analysis results reveal that the helmet use of motorcyclists was significantly associated with the riding status, number of passengers, apparent age, motorcycle class, time of day, the presence of police booths at intersections and, especially, red light running behavior</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riders tended to wear helmets at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7 times higher rates than passengers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Adult motorcyclists tended to wear the helmets at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8 times higher rates than children</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the motorcycles over 125 cc tended to wear the helmets 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 times higher than those riding motorcycles under 125 cc</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in the morning and the afternoon tended to wear the helmets 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 and 3</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8 times higher than in the evening</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through intersections with police booths tended to wear the helmets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 times higher than those riding through intersection without police booths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However, the red light running riders intend to wear the helmets 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6 times less than the legal riders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CONCLUSIONS The outcome of this study could determine the factors influencing motorcyclist's helmet use</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PRACTICAL IMPLICATIONS It will be useful for a development of 100</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helmet use program designed to lessen the fatality of motorcyclists along the urban arterial roads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author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Jetsada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Satiennam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Thaned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Satiennam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Wichuda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container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title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Journal of Safety Research</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issued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date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page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93</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97</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publisher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Pergamon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title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The determinants of motorcyclists helmet use</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Urban arterial road in Khon Kaen City, Thailand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type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journal</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volume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67</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uris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http</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www</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mendeley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documents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?uuid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00082f10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e106</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30f8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b9e5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d0cded012972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mendeley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plainTextFormattedCitation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previouslyFormattedCitation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properties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noteIndex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schema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https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github</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style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language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schema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raw</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master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csl</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json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B806B2" w:rsidRPr="00B806B2">
              <w:rPr>
                <w:rFonts w:ascii="Times New Roman" w:hAnsi="Times New Roman" w:cs="Angsana New"/>
                <w:noProof/>
                <w:color w:val="0D0D0D" w:themeColor="text1" w:themeTint="F2"/>
                <w:sz w:val="20"/>
                <w:szCs w:val="20"/>
                <w:cs/>
              </w:rPr>
              <w:t>(</w:t>
            </w:r>
            <w:r w:rsidR="00B806B2" w:rsidRPr="00B806B2">
              <w:rPr>
                <w:rFonts w:ascii="Times New Roman" w:hAnsi="Times New Roman" w:cs="Times New Roman"/>
                <w:noProof/>
                <w:color w:val="0D0D0D" w:themeColor="text1" w:themeTint="F2"/>
                <w:sz w:val="20"/>
                <w:szCs w:val="20"/>
              </w:rPr>
              <w:t>Kumphong, Satiennam, and Satiennam 2018</w:t>
            </w:r>
            <w:r w:rsidR="00B806B2" w:rsidRPr="00B806B2">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Li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019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Motorcycle helmet wearing rates remain low in smaller cities in developing countries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We therefore examined the knowledge, attitudes, and behavior of motorcyclists towards helmet use in two mid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sized cities in China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methods included roadside observation and interview</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Observational sites were randomly selected from main roads and secondary streets; all motorcycles passing by were observed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Riders near the sites were opportunistically approached and asked about knowledge of and perceptions about helmet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Altogether, 75,949 drivers and 17,230 passengers were observed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A large proportion of both drivers and passengers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71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respectively</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did not wear a helmet, or did not have their helmet fastened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14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Proper helmet usage rates were lower among male drivers, younger people, on secondary streets, and during the evenings and weekends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The majority of the 2325 drivers interviewed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acknowledged the benefits of helmet wearing, but 72</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reported that helmets are not always comfortable, and only 20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said they would wear a helmet for preventive purposes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Furthermore, many felt that police enforcement was not strict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62</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These results suggest that educational programs about helmet use in provincial China should emphasize the risks of improper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Strict enforcement, especially on secondary roads and during 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peak hours, could also improve helmet usage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2008 Elsevier Ltd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All rights reserved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Gong 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Cai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Qi 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Zhang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Anthony Lin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Lo</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Sing Kai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and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1937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1942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Improper motorcycle helmet use in provincial areas of a developing country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4de927f8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6f8a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4dce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87b3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c429fdba5e02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Li et al</w:t>
            </w:r>
            <w:r w:rsidR="003006A4" w:rsidRPr="003006A4">
              <w:rPr>
                <w:rFonts w:ascii="Times New Roman" w:hAnsi="Times New Roman" w:cs="Angsana New"/>
                <w:noProof/>
                <w:color w:val="0D0D0D" w:themeColor="text1" w:themeTint="F2"/>
                <w:sz w:val="20"/>
                <w:szCs w:val="20"/>
                <w:cs/>
              </w:rPr>
              <w:t xml:space="preserve">. </w:t>
            </w:r>
            <w:r w:rsidR="003006A4" w:rsidRPr="003006A4">
              <w:rPr>
                <w:rFonts w:ascii="Times New Roman" w:hAnsi="Times New Roman" w:cs="Times New Roman"/>
                <w:noProof/>
                <w:color w:val="0D0D0D" w:themeColor="text1" w:themeTint="F2"/>
                <w:sz w:val="20"/>
                <w:szCs w:val="20"/>
              </w:rPr>
              <w:t>2008</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Xuequn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012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xml:space="preserve">This study aimed to determine the prevalence rates of helmet use, and of correct helmet use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chinstrap firmly fastened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among motorcycle riders and their passengers in Zhongshan, Guangdong Province, China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 cross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sectional survey involving direct observation of motorcycle riders was conducted at 20 randomly selected intersections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 total of 13,410 motorcycles were observed during a 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day period in February 2009</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overall prevalence of helmet use was 72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71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among drivers and 34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32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among pillion passengers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prevalence of correct use was 43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42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20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19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for drivers and passengers respectively</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helmet wearing rate on city streets was almost 95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however city riders were more likely than rural riders to wear 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motorcycle helmets while riding</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In multivariate analyses, factors associated with increased helmet use included riding on city streets, male gender, being a driver, carrying less passengers and riding a registered motorcycle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results indicated enforcement and education activities need to be strengthened with respect to both helmet use and helmet quality, especially in rural areas, in order to improve wearing rates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2010 Elsevier Ltd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Xuequn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Yu</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Liang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Ivers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Rebecca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Du</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Wei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Senserrick</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Teresa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and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219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publisher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Elsevier Ltd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Prevalence rates of helmet use among motorcycle riders in a developed region in China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d22dfee5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dda9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4096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9324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1655684f97ef</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Xuequn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Xuequn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Xuequn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Xuequn et al</w:t>
            </w:r>
            <w:r w:rsidR="003006A4" w:rsidRPr="003006A4">
              <w:rPr>
                <w:rFonts w:ascii="Times New Roman" w:hAnsi="Times New Roman" w:cs="Angsana New"/>
                <w:noProof/>
                <w:color w:val="0D0D0D" w:themeColor="text1" w:themeTint="F2"/>
                <w:sz w:val="20"/>
                <w:szCs w:val="20"/>
                <w:cs/>
              </w:rPr>
              <w:t xml:space="preserve">. </w:t>
            </w:r>
            <w:r w:rsidR="003006A4" w:rsidRPr="003006A4">
              <w:rPr>
                <w:rFonts w:ascii="Times New Roman" w:hAnsi="Times New Roman" w:cs="Times New Roman"/>
                <w:noProof/>
                <w:color w:val="0D0D0D" w:themeColor="text1" w:themeTint="F2"/>
                <w:sz w:val="20"/>
                <w:szCs w:val="20"/>
              </w:rPr>
              <w:t>2011</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p>
        </w:tc>
      </w:tr>
      <w:tr w:rsidR="006E7007" w:rsidRPr="007F25EF" w14:paraId="76A0FF88" w14:textId="77777777" w:rsidTr="00DD0F1C">
        <w:trPr>
          <w:trHeight w:val="270"/>
          <w:jc w:val="center"/>
        </w:trPr>
        <w:tc>
          <w:tcPr>
            <w:tcW w:w="2250" w:type="dxa"/>
            <w:shd w:val="clear" w:color="auto" w:fill="auto"/>
          </w:tcPr>
          <w:p w14:paraId="71D783B2" w14:textId="77777777" w:rsidR="006E7007" w:rsidRPr="007F25EF" w:rsidRDefault="006E7007" w:rsidP="002D324E">
            <w:pPr>
              <w:spacing w:after="0"/>
              <w:rPr>
                <w:rFonts w:ascii="Times New Roman" w:hAnsi="Times New Roman" w:cs="Times New Roman"/>
                <w:color w:val="0D0D0D" w:themeColor="text1" w:themeTint="F2"/>
                <w:sz w:val="20"/>
                <w:szCs w:val="20"/>
              </w:rPr>
            </w:pPr>
          </w:p>
        </w:tc>
        <w:tc>
          <w:tcPr>
            <w:tcW w:w="1861" w:type="dxa"/>
            <w:shd w:val="clear" w:color="auto" w:fill="auto"/>
          </w:tcPr>
          <w:p w14:paraId="73E4351A"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0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 xml:space="preserve">Male </w:t>
            </w:r>
          </w:p>
        </w:tc>
        <w:tc>
          <w:tcPr>
            <w:tcW w:w="5387" w:type="dxa"/>
            <w:vMerge/>
          </w:tcPr>
          <w:p w14:paraId="14D626F3" w14:textId="77777777" w:rsidR="006E7007" w:rsidRPr="007F25EF" w:rsidRDefault="006E7007" w:rsidP="002D324E">
            <w:pPr>
              <w:spacing w:after="0"/>
              <w:rPr>
                <w:rFonts w:ascii="Times New Roman" w:hAnsi="Times New Roman" w:cs="Times New Roman"/>
                <w:color w:val="0D0D0D" w:themeColor="text1" w:themeTint="F2"/>
                <w:sz w:val="20"/>
                <w:szCs w:val="20"/>
              </w:rPr>
            </w:pPr>
          </w:p>
        </w:tc>
      </w:tr>
      <w:tr w:rsidR="006E7007" w:rsidRPr="007F25EF" w14:paraId="5B9A5B76" w14:textId="77777777" w:rsidTr="00DD0F1C">
        <w:trPr>
          <w:trHeight w:val="270"/>
          <w:jc w:val="center"/>
        </w:trPr>
        <w:tc>
          <w:tcPr>
            <w:tcW w:w="2250" w:type="dxa"/>
            <w:tcBorders>
              <w:top w:val="single" w:sz="4" w:space="0" w:color="auto"/>
            </w:tcBorders>
            <w:shd w:val="clear" w:color="auto" w:fill="auto"/>
          </w:tcPr>
          <w:p w14:paraId="1977FAA5"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Apparent age</w:t>
            </w:r>
          </w:p>
        </w:tc>
        <w:tc>
          <w:tcPr>
            <w:tcW w:w="1861" w:type="dxa"/>
            <w:tcBorders>
              <w:top w:val="single" w:sz="4" w:space="0" w:color="auto"/>
            </w:tcBorders>
            <w:shd w:val="clear" w:color="auto" w:fill="auto"/>
          </w:tcPr>
          <w:p w14:paraId="2AD757B2"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1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 xml:space="preserve">Adult </w:t>
            </w:r>
          </w:p>
        </w:tc>
        <w:tc>
          <w:tcPr>
            <w:tcW w:w="5387" w:type="dxa"/>
            <w:vMerge w:val="restart"/>
            <w:tcBorders>
              <w:top w:val="single" w:sz="4" w:space="0" w:color="auto"/>
            </w:tcBorders>
          </w:tcPr>
          <w:p w14:paraId="224C13A5" w14:textId="7CF2FF0E"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Kumphong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2F3237">
              <w:rPr>
                <w:rFonts w:ascii="Times New Roman" w:hAnsi="Times New Roman" w:cs="Times New Roman"/>
                <w:color w:val="0D0D0D" w:themeColor="text1" w:themeTint="F2"/>
                <w:sz w:val="20"/>
                <w:szCs w:val="20"/>
              </w:rPr>
              <w:instrText>ADDIN CSL_CITATION {</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citationItems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itemData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DOI</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1016</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JSR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09</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011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ISSN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0022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4375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abstract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INTRODUCTION Currently, Thailand incurs the highest death toll of motorcyclists in the world</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aim of this study was to explore the factors influencing helmet use of motorcyclists in Khon Kaen City, Thailand by using the Logistic regression analysis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METHOD The samples, consisting of 27,977 riders and 6,947 riding passengers, were collected by CCTV installed at several signalized intersections along urban arterial roads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RESULTS The observation results reveal that only 67</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of motorcyclists wore the helmets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analysis results reveal that the helmet use of motorcyclists was significantly associated with the riding status, number of passengers, apparent age, motorcycle class, time of day, the presence of police booths at intersections and, especially, red light running behavior</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riders tended to wear helmets at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7 times higher rates than passengers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Adult motorcyclists tended to wear the helmets at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8 times higher rates than children</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the motorcycles over 125 cc tended to wear the helmets 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 times higher than those riding motorcycles under 125 cc</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in the morning and the afternoon tended to wear the helmets 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 and 3</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8 times higher than in the evening</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through intersections with police booths tended to wear the helmets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 times higher than those riding through intersection without police booths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However, the red light running riders intend to wear the helmets 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6 times less than the legal riders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CONCLUSIONS The outcome of this study could determine the factors influencing motorcyclist's helmet use</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PRACTICAL IMPLICATIONS It will be useful for a development of 100</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helmet use program designed to lessen the fatality of motorcyclists along the urban arterial roads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author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Jetsada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Satiennam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Thaned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Satiennam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Wichuda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container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title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Journal of Safety Research</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issued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date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page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93</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97</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publisher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Pergamon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title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The determinants of motorcyclists helmet use</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Urban arterial road in Khon Kaen City, Thailand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type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journal</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volume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67</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uris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http</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www</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mendeley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documents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?uuid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00082f10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e106</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30f8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b9e5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d0cded012972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mendeley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plainTextFormattedCitation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previouslyFormattedCitation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properties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noteIndex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schema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https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github</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style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language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schema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raw</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master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csl</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json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B806B2" w:rsidRPr="00B806B2">
              <w:rPr>
                <w:rFonts w:ascii="Times New Roman" w:hAnsi="Times New Roman" w:cs="Angsana New"/>
                <w:noProof/>
                <w:color w:val="0D0D0D" w:themeColor="text1" w:themeTint="F2"/>
                <w:sz w:val="20"/>
                <w:szCs w:val="20"/>
                <w:cs/>
              </w:rPr>
              <w:t>(</w:t>
            </w:r>
            <w:r w:rsidR="00B806B2" w:rsidRPr="00B806B2">
              <w:rPr>
                <w:rFonts w:ascii="Times New Roman" w:hAnsi="Times New Roman" w:cs="Times New Roman"/>
                <w:noProof/>
                <w:color w:val="0D0D0D" w:themeColor="text1" w:themeTint="F2"/>
                <w:sz w:val="20"/>
                <w:szCs w:val="20"/>
              </w:rPr>
              <w:t>Kumphong, Satiennam, and Satiennam 2018</w:t>
            </w:r>
            <w:r w:rsidR="00B806B2" w:rsidRPr="00B806B2">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Kanitpong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3141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2048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Kanitpong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Kunnawee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Boontob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Nuttapong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Tanaboriboon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Yordphol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 of the Transportation Research Board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2048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Helmet Use and Effectiveness in Reducing the Severity of Head Injuries in Thailand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ecbbb77a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85e8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44b3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a3c3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992710216c93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Kanitpong, Boontob, and Tanaboriboon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Kanitpong, Boontob, and Tanaboriboon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Kanitpong, Boontob, and Tanaboriboon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Kanitpong, Boontob, and Tanaboriboon 2008</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Fuentes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trf</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13698478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Despite the proven effectiveness of helmets in avoiding or reducing the severity of brain injuries and the law requiring their compulsory use, both by drivers and passengers of motorcycles, approximately 20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of Spanish adolescent motorcycle users do not wear them</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This study analysed the pattern of motorcycle and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xml:space="preserve">use in a sample of Spanish adolescents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age range 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xml:space="preserve">17; n </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874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the relationship this safety measure has with belief in its effectiveness and its use by friends and relatives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Overall more males than females ride motorcycles and this difference increased with age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Motorcycle drivers and passengers who always wear helmets consider them to be more effective than those who do not use a helmet all of the time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best predictors of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use among motorcycle drivers were their beliefs regarding the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use of their friends and relatives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In the case of passengers, knowing that their friends always wear them and age were the best predictors of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Programmes and campaigns promoting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use must take into account the modelling effect of close referents or other role models in order to increase their effectiveness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2010 Elsevier Ltd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Fuentes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Concepció</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Eugnia Gras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Font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Mayolas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Sílvia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Bertran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Carme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Sullman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Mark 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Ballester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David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Transportation Research Part F</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Traffic Psychology and Behaviour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289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296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Expectations of efficacy, social influence and age as predictors of helmet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use in a sample of Spanish adolescents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0917042b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6871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49e9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bbc3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21733d531227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Fuentes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Fuentes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Fuentes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Fuentes et al</w:t>
            </w:r>
            <w:r w:rsidR="003006A4" w:rsidRPr="003006A4">
              <w:rPr>
                <w:rFonts w:ascii="Times New Roman" w:hAnsi="Times New Roman" w:cs="Angsana New"/>
                <w:noProof/>
                <w:color w:val="0D0D0D" w:themeColor="text1" w:themeTint="F2"/>
                <w:sz w:val="20"/>
                <w:szCs w:val="20"/>
                <w:cs/>
              </w:rPr>
              <w:t xml:space="preserve">. </w:t>
            </w:r>
            <w:r w:rsidR="003006A4" w:rsidRPr="003006A4">
              <w:rPr>
                <w:rFonts w:ascii="Times New Roman" w:hAnsi="Times New Roman" w:cs="Times New Roman"/>
                <w:noProof/>
                <w:color w:val="0D0D0D" w:themeColor="text1" w:themeTint="F2"/>
                <w:sz w:val="20"/>
                <w:szCs w:val="20"/>
              </w:rPr>
              <w:t>2010</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Hung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This study investigated barriers to, and factors associated with, observed motorcycle helmet use among motorcyclists in Hai Duong Province, Vietnam</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findings highlighted an array of factors associated with observed helmet use namely, support for universal helmet legislation and a positive attitude towards what might be perceived as negative attributes of helmet use such as inconvenience and discomfort in hot weather</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As well, older age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greater than 25 years in 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xml:space="preserve">, riding on a compulsory road, being a driver, trips of greater than 10 km, higher levels of education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having a university degree and higher</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were found to be key determinants of helmet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Despite over 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of motorcyclists disagreeing with the statement that wearing a helmet does not reduce the severity of head injury in a crash, most motorcyclists believed that helmets did not need to be worn for a short trip</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Overall, only 23</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of motorcyclists were observed wearing a helmet</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authors conclude that efforts to increase helmet use need to focus on the necessity for universal helmet legislation in association with identifying solutions to reduce the negative attitudes towards helmet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2008 Elsevier Ltd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All rights reserved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Hung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Dang Viet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Stevenson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Mark 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Ivers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Rebecca Q</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and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1627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1633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Barriers to, and factors associated, with observed motorcycle helmet use in Vietnam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e8634125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10b0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4c89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8895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af9684cb04f8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Hung, Stevenson, and Ivers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Hung, Stevenson, and Ivers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Hung, Stevenson, and Ivers 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Hung, Stevenson, and Ivers 2008</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Li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019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Motorcycle helmet wearing rates remain low in smaller cities in developing countries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We therefore examined the knowledge, attitudes, and behavior of motorcyclists towards helmet use in two mid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sized cities in China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methods included roadside observation and interview</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Observational sites were randomly selected from main roads and secondary streets; all motorcycles passing by were observed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Riders near the sites were opportunistically approached and asked about knowledge of and perceptions about helmet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Altogether, 75,949 drivers and 17,230 passengers were observed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A large proportion of both drivers and passengers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71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respectively</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did not wear a helmet, or did not have their helmet fastened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14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Proper helmet usage rates were lower among male drivers, younger people, on secondary streets, and during the evenings and weekends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The majority of the 2325 drivers interviewed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acknowledged the benefits of helmet wearing, but 72</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reported that helmets are not always comfortable, and only 20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said they would wear a helmet for preventive purposes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Furthermore, many felt that police enforcement was not strict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62</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These results suggest that educational programs about helmet use in provincial China should emphasize the risks of improper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Strict enforcement, especially on secondary roads and during 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peak hours, could also improve helmet usage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2008 Elsevier Ltd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All rights reserved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Gong 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Cai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Qi 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Zhang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Anthony Lin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Lo</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Sing Kai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and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1937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1942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Improper motorcycle helmet use in provincial areas of a developing country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4de927f8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6f8a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4dce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87b3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c429fdba5e02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Li et al</w:t>
            </w:r>
            <w:r w:rsidR="003006A4" w:rsidRPr="003006A4">
              <w:rPr>
                <w:rFonts w:ascii="Times New Roman" w:hAnsi="Times New Roman" w:cs="Angsana New"/>
                <w:noProof/>
                <w:color w:val="0D0D0D" w:themeColor="text1" w:themeTint="F2"/>
                <w:sz w:val="20"/>
                <w:szCs w:val="20"/>
                <w:cs/>
              </w:rPr>
              <w:t xml:space="preserve">. </w:t>
            </w:r>
            <w:r w:rsidR="003006A4" w:rsidRPr="003006A4">
              <w:rPr>
                <w:rFonts w:ascii="Times New Roman" w:hAnsi="Times New Roman" w:cs="Times New Roman"/>
                <w:noProof/>
                <w:color w:val="0D0D0D" w:themeColor="text1" w:themeTint="F2"/>
                <w:sz w:val="20"/>
                <w:szCs w:val="20"/>
              </w:rPr>
              <w:t>2008</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p>
        </w:tc>
      </w:tr>
      <w:tr w:rsidR="006E7007" w:rsidRPr="007F25EF" w14:paraId="3B395BBD" w14:textId="77777777" w:rsidTr="00DD0F1C">
        <w:trPr>
          <w:trHeight w:val="256"/>
          <w:jc w:val="center"/>
        </w:trPr>
        <w:tc>
          <w:tcPr>
            <w:tcW w:w="2250" w:type="dxa"/>
            <w:shd w:val="clear" w:color="auto" w:fill="auto"/>
          </w:tcPr>
          <w:p w14:paraId="4BB39263" w14:textId="77777777" w:rsidR="006E7007" w:rsidRPr="007F25EF" w:rsidRDefault="006E7007" w:rsidP="002D324E">
            <w:pPr>
              <w:spacing w:after="0"/>
              <w:rPr>
                <w:rFonts w:ascii="Times New Roman" w:hAnsi="Times New Roman" w:cs="Times New Roman"/>
                <w:color w:val="0D0D0D" w:themeColor="text1" w:themeTint="F2"/>
                <w:sz w:val="20"/>
                <w:szCs w:val="20"/>
              </w:rPr>
            </w:pPr>
          </w:p>
        </w:tc>
        <w:tc>
          <w:tcPr>
            <w:tcW w:w="1861" w:type="dxa"/>
            <w:shd w:val="clear" w:color="auto" w:fill="auto"/>
          </w:tcPr>
          <w:p w14:paraId="4303B59C"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0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 xml:space="preserve">Child </w:t>
            </w:r>
          </w:p>
        </w:tc>
        <w:tc>
          <w:tcPr>
            <w:tcW w:w="5387" w:type="dxa"/>
            <w:vMerge/>
          </w:tcPr>
          <w:p w14:paraId="005AECC1" w14:textId="77777777" w:rsidR="006E7007" w:rsidRPr="007F25EF" w:rsidRDefault="006E7007" w:rsidP="002D324E">
            <w:pPr>
              <w:spacing w:after="0"/>
              <w:rPr>
                <w:rFonts w:ascii="Times New Roman" w:hAnsi="Times New Roman" w:cs="Times New Roman"/>
                <w:color w:val="0D0D0D" w:themeColor="text1" w:themeTint="F2"/>
                <w:sz w:val="20"/>
                <w:szCs w:val="20"/>
              </w:rPr>
            </w:pPr>
          </w:p>
        </w:tc>
      </w:tr>
      <w:tr w:rsidR="006E7007" w:rsidRPr="007F25EF" w14:paraId="7263508A" w14:textId="77777777" w:rsidTr="00DD0F1C">
        <w:trPr>
          <w:trHeight w:val="270"/>
          <w:jc w:val="center"/>
        </w:trPr>
        <w:tc>
          <w:tcPr>
            <w:tcW w:w="2250" w:type="dxa"/>
            <w:tcBorders>
              <w:top w:val="single" w:sz="4" w:space="0" w:color="auto"/>
            </w:tcBorders>
            <w:shd w:val="clear" w:color="auto" w:fill="auto"/>
          </w:tcPr>
          <w:p w14:paraId="22814146"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Motorcycle engine size</w:t>
            </w:r>
          </w:p>
        </w:tc>
        <w:tc>
          <w:tcPr>
            <w:tcW w:w="1861" w:type="dxa"/>
            <w:tcBorders>
              <w:top w:val="single" w:sz="4" w:space="0" w:color="auto"/>
            </w:tcBorders>
            <w:shd w:val="clear" w:color="auto" w:fill="auto"/>
          </w:tcPr>
          <w:p w14:paraId="53B1D399"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1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cc &gt; 125</w:t>
            </w:r>
          </w:p>
          <w:p w14:paraId="680F851F"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0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cc &lt; 125</w:t>
            </w:r>
          </w:p>
        </w:tc>
        <w:tc>
          <w:tcPr>
            <w:tcW w:w="5387" w:type="dxa"/>
            <w:tcBorders>
              <w:top w:val="single" w:sz="4" w:space="0" w:color="auto"/>
            </w:tcBorders>
          </w:tcPr>
          <w:p w14:paraId="3672EFB9" w14:textId="21CBFE2C"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Kumphong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2F3237">
              <w:rPr>
                <w:rFonts w:ascii="Times New Roman" w:hAnsi="Times New Roman" w:cs="Times New Roman"/>
                <w:color w:val="0D0D0D" w:themeColor="text1" w:themeTint="F2"/>
                <w:sz w:val="20"/>
                <w:szCs w:val="20"/>
              </w:rPr>
              <w:instrText>ADDIN CSL_CITATION {</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citationItems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itemData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DOI</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1016</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JSR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09</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011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ISSN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0022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4375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abstract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INTRODUCTION Currently, Thailand incurs the highest death toll of motorcyclists in the world</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aim of this study was to explore the factors influencing helmet use of motorcyclists in Khon Kaen City, Thailand by using the Logistic regression analysis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METHOD The samples, consisting of 27,977 riders and 6,947 riding passengers, were collected by CCTV installed at several signalized intersections along urban arterial roads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RESULTS The observation results reveal that only 67</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of motorcyclists wore the helmets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analysis results reveal that the helmet use of motorcyclists was significantly associated with the riding status, number of passengers, apparent age, motorcycle class, time of day, the presence of police booths at intersections and, especially, red light running behavior</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riders tended to wear helmets at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7 times higher rates than passengers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Adult motorcyclists tended to wear the helmets at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8 times higher rates than children</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the motorcycles over 125 cc tended to wear the helmets 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 times higher than those riding motorcycles under 125 cc</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in the morning and the afternoon tended to wear the helmets 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 and 3</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8 times higher than in the evening</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through intersections with police booths tended to wear the helmets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 times higher than those riding through intersection without police booths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However, the red light running riders intend to wear the helmets 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6 times less than the legal riders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CONCLUSIONS The outcome of this study could determine the factors influencing motorcyclist's helmet use</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PRACTICAL IMPLICATIONS It will be useful for a development of 100</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helmet use program designed to lessen the fatality of motorcyclists along the urban arterial roads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author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Jetsada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Satiennam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Thaned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Satiennam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Wichuda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container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title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Journal of Safety Research</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issued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date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page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93</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97</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publisher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Pergamon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title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The determinants of motorcyclists helmet use</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Urban arterial road in Khon Kaen City, Thailand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type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journal</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volume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67</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uris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http</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www</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mendeley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documents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?uuid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00082f10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e106</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30f8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b9e5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d0cded012972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mendeley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plainTextFormattedCitation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previouslyFormattedCitation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properties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noteIndex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schema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https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github</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style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language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schema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raw</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master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csl</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json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B806B2" w:rsidRPr="00B806B2">
              <w:rPr>
                <w:rFonts w:ascii="Times New Roman" w:hAnsi="Times New Roman" w:cs="Angsana New"/>
                <w:noProof/>
                <w:color w:val="0D0D0D" w:themeColor="text1" w:themeTint="F2"/>
                <w:sz w:val="20"/>
                <w:szCs w:val="20"/>
                <w:cs/>
              </w:rPr>
              <w:t>(</w:t>
            </w:r>
            <w:r w:rsidR="00B806B2" w:rsidRPr="00B806B2">
              <w:rPr>
                <w:rFonts w:ascii="Times New Roman" w:hAnsi="Times New Roman" w:cs="Times New Roman"/>
                <w:noProof/>
                <w:color w:val="0D0D0D" w:themeColor="text1" w:themeTint="F2"/>
                <w:sz w:val="20"/>
                <w:szCs w:val="20"/>
              </w:rPr>
              <w:t>Kumphong, Satiennam, and Satiennam 2018</w:t>
            </w:r>
            <w:r w:rsidR="00B806B2" w:rsidRPr="00B806B2">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xml:space="preserve"> and Li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019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Motorcycle helmet wearing rates remain low in smaller cities in developing countries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We therefore examined the knowledge, attitudes, and behavior of motorcyclists towards helmet use in two mid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sized cities in China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methods included roadside observation and interview</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Observational sites were randomly selected from main roads and secondary streets; all motorcycles passing by were observed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Riders near the sites were opportunistically approached and asked about knowledge of and perceptions about helmet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Altogether, 75,949 drivers and 17,230 passengers were observed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A large proportion of both drivers and passengers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71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respectively</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did not wear a helmet, or did not have their helmet fastened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14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Proper helmet usage rates were lower among male drivers, younger people, on secondary streets, and during the evenings and weekends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The majority of the 2325 drivers interviewed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acknowledged the benefits of helmet wearing, but 72</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reported that helmets are not always comfortable, and only 20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said they would wear a helmet for preventive purposes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Furthermore, many felt that police enforcement was not strict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62</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These results suggest that educational programs about helmet use in provincial China should emphasize the risks of improper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Strict enforcement, especially on secondary roads and during 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peak hours, could also improve helmet usage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2008 Elsevier Ltd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All rights reserved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Gong 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Cai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Qi 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Zhang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Anthony Lin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Lo</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Sing Kai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and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1937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1942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Improper motorcycle helmet use in provincial areas of a developing country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4de927f8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6f8a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4dce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87b3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c429fdba5e02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Li et al</w:t>
            </w:r>
            <w:r w:rsidR="003006A4" w:rsidRPr="003006A4">
              <w:rPr>
                <w:rFonts w:ascii="Times New Roman" w:hAnsi="Times New Roman" w:cs="Angsana New"/>
                <w:noProof/>
                <w:color w:val="0D0D0D" w:themeColor="text1" w:themeTint="F2"/>
                <w:sz w:val="20"/>
                <w:szCs w:val="20"/>
                <w:cs/>
              </w:rPr>
              <w:t xml:space="preserve">. </w:t>
            </w:r>
            <w:r w:rsidR="003006A4" w:rsidRPr="003006A4">
              <w:rPr>
                <w:rFonts w:ascii="Times New Roman" w:hAnsi="Times New Roman" w:cs="Times New Roman"/>
                <w:noProof/>
                <w:color w:val="0D0D0D" w:themeColor="text1" w:themeTint="F2"/>
                <w:sz w:val="20"/>
                <w:szCs w:val="20"/>
              </w:rPr>
              <w:t>2008</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p>
        </w:tc>
      </w:tr>
      <w:tr w:rsidR="006E7007" w:rsidRPr="007F25EF" w14:paraId="03218C2C" w14:textId="77777777" w:rsidTr="00DD0F1C">
        <w:trPr>
          <w:trHeight w:val="270"/>
          <w:jc w:val="center"/>
        </w:trPr>
        <w:tc>
          <w:tcPr>
            <w:tcW w:w="2250" w:type="dxa"/>
            <w:tcBorders>
              <w:top w:val="single" w:sz="4" w:space="0" w:color="auto"/>
            </w:tcBorders>
            <w:shd w:val="clear" w:color="auto" w:fill="auto"/>
          </w:tcPr>
          <w:p w14:paraId="6715B125"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Traffic condition</w:t>
            </w:r>
          </w:p>
        </w:tc>
        <w:tc>
          <w:tcPr>
            <w:tcW w:w="1861" w:type="dxa"/>
            <w:tcBorders>
              <w:top w:val="single" w:sz="4" w:space="0" w:color="auto"/>
            </w:tcBorders>
            <w:shd w:val="clear" w:color="auto" w:fill="auto"/>
          </w:tcPr>
          <w:p w14:paraId="4639D1C0"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1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Off</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peak</w:t>
            </w:r>
          </w:p>
          <w:p w14:paraId="33308F83"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06</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 xml:space="preserve">30 </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 xml:space="preserve"> 07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29 am</w:t>
            </w:r>
            <w:r w:rsidRPr="007F25EF">
              <w:rPr>
                <w:rFonts w:ascii="Times New Roman" w:hAnsi="Times New Roman" w:cs="Angsana New"/>
                <w:color w:val="0D0D0D" w:themeColor="text1" w:themeTint="F2"/>
                <w:sz w:val="20"/>
                <w:szCs w:val="20"/>
                <w:cs/>
              </w:rPr>
              <w:t>)</w:t>
            </w:r>
          </w:p>
        </w:tc>
        <w:tc>
          <w:tcPr>
            <w:tcW w:w="5387" w:type="dxa"/>
            <w:vMerge w:val="restart"/>
            <w:tcBorders>
              <w:top w:val="single" w:sz="4" w:space="0" w:color="auto"/>
            </w:tcBorders>
          </w:tcPr>
          <w:p w14:paraId="68FE697B" w14:textId="605CD1DC"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Ratanavaraha and Jomnonkwao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tranpol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0967070X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The loss of life and property from motorcycle accidents is a significant public issue in countries with a high dependency on motorcycles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This includes Thailand, where the damage from motorcycle accidents has been increasing yearly</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Helmets are one of the most effective pieces of equipment in reducing the severity of injuries in each crash</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 increase in helmet use amongst motorcycle riders would therefore reduce the loss of life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With this in mind, Thailand has adopted a wide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scale enforcement of laws regarding helmet use, but there are limits to how widely enforcement can work</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Community participation is considered key in increasing the rate of helmet usage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In this, people in the community become the driving force behind mechanisms of community safety through community participation, including public information, public consultation, public meetings, and participative decision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making</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This study aims to capture the concept of community participation as a means of increasing the rate of helmet use, and to identify economic, social, and environmental factors that affect the helmet usage of people at the local level, including gender, age, location, number of road lanes, time of day, day of the week, and traffic conditions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As a result of this community participation project in the study area, this survey has found an increase of 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23</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in the rates of helmet usage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2012 Elsevier Ltd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Ratanavaraha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Vatanavongs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Jomnonkwao</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Sajjakaj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Transport Policy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118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publisher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Elsevier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Community participation and behavioral changes of helmet use in Thailand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4f32d30d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fd67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4552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5d51135ae349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Ratanavaraha and Jomnonkwao 2013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Ratanavaraha and Jomnonkwao 2013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Ratanavaraha and Jomnonkwao 2013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Ratanavaraha and Jomnonkwao 2013</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xml:space="preserve"> and Li et al</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 xml:space="preserve">, 2008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019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Motorcycle helmet wearing rates remain low in smaller cities in developing countries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We therefore examined the knowledge, attitudes, and behavior of motorcyclists towards helmet use in two mid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sized cities in China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methods included roadside observation and interview</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Observational sites were randomly selected from main roads and secondary streets; all motorcycles passing by were observed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Riders near the sites were opportunistically approached and asked about knowledge of and perceptions about helmet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Altogether, 75,949 drivers and 17,230 passengers were observed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A large proportion of both drivers and passengers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71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respectively</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did not wear a helmet, or did not have their helmet fastened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14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Proper helmet usage rates were lower among male drivers, younger people, on secondary streets, and during the evenings and weekends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The majority of the 2325 drivers interviewed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acknowledged the benefits of helmet wearing, but 72</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reported that helmets are not always comfortable, and only 20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said they would wear a helmet for preventive purposes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Furthermore, many felt that police enforcement was not strict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62</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These results suggest that educational programs about helmet use in provincial China should emphasize the risks of improper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Strict enforcement, especially on secondary roads and during 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peak hours, could also improve helmet usage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2008 Elsevier Ltd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All rights reserved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Gong 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Cai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Qi 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Zhang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Anthony Lin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Lo</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Sing Kai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and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1937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1942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Improper motorcycle helmet use in provincial areas of a developing country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4de927f8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6f8a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4dce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87b3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c429fdba5e02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Li et al</w:t>
            </w:r>
            <w:r w:rsidR="003006A4" w:rsidRPr="003006A4">
              <w:rPr>
                <w:rFonts w:ascii="Times New Roman" w:hAnsi="Times New Roman" w:cs="Angsana New"/>
                <w:noProof/>
                <w:color w:val="0D0D0D" w:themeColor="text1" w:themeTint="F2"/>
                <w:sz w:val="20"/>
                <w:szCs w:val="20"/>
                <w:cs/>
              </w:rPr>
              <w:t xml:space="preserve">. </w:t>
            </w:r>
            <w:r w:rsidR="003006A4" w:rsidRPr="003006A4">
              <w:rPr>
                <w:rFonts w:ascii="Times New Roman" w:hAnsi="Times New Roman" w:cs="Times New Roman"/>
                <w:noProof/>
                <w:color w:val="0D0D0D" w:themeColor="text1" w:themeTint="F2"/>
                <w:sz w:val="20"/>
                <w:szCs w:val="20"/>
              </w:rPr>
              <w:t>2008</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p>
        </w:tc>
      </w:tr>
      <w:tr w:rsidR="006E7007" w:rsidRPr="007F25EF" w14:paraId="30A2A33A" w14:textId="77777777" w:rsidTr="00DD0F1C">
        <w:trPr>
          <w:trHeight w:val="270"/>
          <w:jc w:val="center"/>
        </w:trPr>
        <w:tc>
          <w:tcPr>
            <w:tcW w:w="2250" w:type="dxa"/>
            <w:shd w:val="clear" w:color="auto" w:fill="auto"/>
          </w:tcPr>
          <w:p w14:paraId="390B2A75" w14:textId="77777777" w:rsidR="006E7007" w:rsidRPr="007F25EF" w:rsidRDefault="006E7007" w:rsidP="002D324E">
            <w:pPr>
              <w:spacing w:after="0"/>
              <w:rPr>
                <w:rFonts w:ascii="Times New Roman" w:hAnsi="Times New Roman" w:cs="Times New Roman"/>
                <w:color w:val="0D0D0D" w:themeColor="text1" w:themeTint="F2"/>
                <w:sz w:val="20"/>
                <w:szCs w:val="20"/>
              </w:rPr>
            </w:pPr>
          </w:p>
        </w:tc>
        <w:tc>
          <w:tcPr>
            <w:tcW w:w="1861" w:type="dxa"/>
            <w:shd w:val="clear" w:color="auto" w:fill="auto"/>
          </w:tcPr>
          <w:p w14:paraId="7C68A65D"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0 </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 xml:space="preserve"> Peak</w:t>
            </w:r>
          </w:p>
          <w:p w14:paraId="55C34927"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 xml:space="preserve">30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08</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30 am</w:t>
            </w:r>
            <w:r w:rsidRPr="007F25EF">
              <w:rPr>
                <w:rFonts w:ascii="Times New Roman" w:hAnsi="Times New Roman" w:cs="Angsana New"/>
                <w:color w:val="0D0D0D" w:themeColor="text1" w:themeTint="F2"/>
                <w:sz w:val="20"/>
                <w:szCs w:val="20"/>
                <w:cs/>
              </w:rPr>
              <w:t>)</w:t>
            </w:r>
          </w:p>
        </w:tc>
        <w:tc>
          <w:tcPr>
            <w:tcW w:w="5387" w:type="dxa"/>
            <w:vMerge/>
          </w:tcPr>
          <w:p w14:paraId="3FDA3150" w14:textId="77777777" w:rsidR="006E7007" w:rsidRPr="007F25EF" w:rsidRDefault="006E7007" w:rsidP="002D324E">
            <w:pPr>
              <w:spacing w:after="0"/>
              <w:rPr>
                <w:rFonts w:ascii="Times New Roman" w:hAnsi="Times New Roman" w:cs="Times New Roman"/>
                <w:color w:val="0D0D0D" w:themeColor="text1" w:themeTint="F2"/>
                <w:sz w:val="20"/>
                <w:szCs w:val="20"/>
              </w:rPr>
            </w:pPr>
          </w:p>
        </w:tc>
      </w:tr>
      <w:tr w:rsidR="006E7007" w:rsidRPr="007F25EF" w14:paraId="21C67CF8" w14:textId="77777777" w:rsidTr="00DD0F1C">
        <w:trPr>
          <w:trHeight w:val="270"/>
          <w:jc w:val="center"/>
        </w:trPr>
        <w:tc>
          <w:tcPr>
            <w:tcW w:w="2250" w:type="dxa"/>
            <w:tcBorders>
              <w:top w:val="single" w:sz="4" w:space="0" w:color="auto"/>
            </w:tcBorders>
            <w:shd w:val="clear" w:color="auto" w:fill="auto"/>
          </w:tcPr>
          <w:p w14:paraId="6A5CC7C0"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Day of week</w:t>
            </w:r>
          </w:p>
        </w:tc>
        <w:tc>
          <w:tcPr>
            <w:tcW w:w="1861" w:type="dxa"/>
            <w:tcBorders>
              <w:top w:val="single" w:sz="4" w:space="0" w:color="auto"/>
            </w:tcBorders>
            <w:shd w:val="clear" w:color="auto" w:fill="auto"/>
          </w:tcPr>
          <w:p w14:paraId="04680F3C"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1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 xml:space="preserve">Weekday </w:t>
            </w:r>
          </w:p>
        </w:tc>
        <w:tc>
          <w:tcPr>
            <w:tcW w:w="5387" w:type="dxa"/>
            <w:vMerge w:val="restart"/>
            <w:tcBorders>
              <w:top w:val="single" w:sz="4" w:space="0" w:color="auto"/>
            </w:tcBorders>
          </w:tcPr>
          <w:p w14:paraId="271D154A" w14:textId="1799E482"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Akaateba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Motorcyclists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injuries and fatalities are a major public health concern in many developing countries including Ghana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This study therefore aimed to investigate the prevalence of helmet use among motorcyclists in Wa, Ghana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method used involved a cross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sectional roadside observation at 12 randomly selected sites within and outside the CBD of Wa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 total of 14,467 motorcyclists made up of 11,360 riders and 3107 pillion riders were observed during the study period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Most observed riders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and pillion riders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were males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overall prevalence of helmet use among the observed motorcyclists was 36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36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Helmet use for riders was 45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44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whilst that for pillion riders was 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w:instrText>
            </w:r>
            <w:r w:rsidR="00A159F8">
              <w:rPr>
                <w:rFonts w:ascii="Times New Roman" w:hAnsi="Times New Roman" w:cs="Angsana New"/>
                <w:color w:val="0D0D0D" w:themeColor="text1" w:themeTint="F2"/>
                <w:sz w:val="20"/>
                <w:szCs w:val="20"/>
                <w:cs/>
              </w:rPr>
              <w:instrText>% (</w:instrText>
            </w:r>
            <w:r w:rsidR="00A159F8">
              <w:rPr>
                <w:rFonts w:ascii="Times New Roman" w:hAnsi="Times New Roman" w:cs="Times New Roman"/>
                <w:color w:val="0D0D0D" w:themeColor="text1" w:themeTint="F2"/>
                <w:sz w:val="20"/>
                <w:szCs w:val="20"/>
              </w:rPr>
              <w:instrText>95 CI</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Based on logistic regression analysis, higher helmet wearing rates were found to be significantly associated with female gender, weekdays, morning periods and at locations within the CBD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Riders at locations outside the CBD were about 7 times less likely to wear a helmet than riders within the CBD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compared to 42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χ2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526; p&lt;0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001</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study concluded that despite the existence of a national helmet legislation that mandates the use of helmets by both riders and pillion riders on all roads in Ghana, helmet use is generally low in Wa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This suggests that all stakeholders in road safety should jointly intensify education on helmet use and pursue rigorous enforcement on all road types especially at locations outside the CBD to improve helmet use in Wa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Millicent Awialie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Richard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Yakubu</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Ibrahim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&amp;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publisher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Pergamon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 cross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sectional observational study of helmet use among motorcyclists in Wa, Ghana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5e84596b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708c</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3abb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a55e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93c6620acfff</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 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 and Yakubu 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 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 and Yakubu 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Akaateba, Amoh</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Gyimah, and Yakubu 2014</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Akaateba, Amoh</w:t>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Gyimah, and Yakubu 2014</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Kumphong et al</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fldChar w:fldCharType="begin" w:fldLock="1"/>
            </w:r>
            <w:r w:rsidR="002F3237">
              <w:rPr>
                <w:rFonts w:ascii="Times New Roman" w:hAnsi="Times New Roman" w:cs="Times New Roman"/>
                <w:color w:val="0D0D0D" w:themeColor="text1" w:themeTint="F2"/>
                <w:sz w:val="20"/>
                <w:szCs w:val="20"/>
              </w:rPr>
              <w:instrText>ADDIN CSL_CITATION {</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citationItems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itemData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DOI</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1016</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JSR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09</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011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ISSN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0022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4375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abstract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INTRODUCTION Currently, Thailand incurs the highest death toll of motorcyclists in the world</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aim of this study was to explore the factors influencing helmet use of motorcyclists in Khon Kaen City, Thailand by using the Logistic regression analysis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METHOD The samples, consisting of 27,977 riders and 6,947 riding passengers, were collected by CCTV installed at several signalized intersections along urban arterial roads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RESULTS The observation results reveal that only 67</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of motorcyclists wore the helmets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analysis results reveal that the helmet use of motorcyclists was significantly associated with the riding status, number of passengers, apparent age, motorcycle class, time of day, the presence of police booths at intersections and, especially, red light running behavior</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riders tended to wear helmets at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7 times higher rates than passengers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Adult motorcyclists tended to wear the helmets at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8 times higher rates than children</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the motorcycles over 125 cc tended to wear the helmets 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 times higher than those riding motorcycles under 125 cc</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in the morning and the afternoon tended to wear the helmets 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 and 3</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8 times higher than in the evening</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The motorcyclists riding through intersections with police booths tended to wear the helmets 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 times higher than those riding through intersection without police booths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However, the red light running riders intend to wear the helmets 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6 times less than the legal riders</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CONCLUSIONS The outcome of this study could determine the factors influencing motorcyclist's helmet use</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PRACTICAL IMPLICATIONS It will be useful for a development of 100</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helmet use program designed to lessen the fatality of motorcyclists along the urban arterial roads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author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Jetsada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Satiennam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Thaned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family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Satiennam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given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Wichuda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dropping</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names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false,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suffix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container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title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Journal of Safety Research</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ITEM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issued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date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parts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1</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page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93</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97</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publisher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Pergamon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title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The determinants of motorcyclists helmet use</w:instrText>
            </w:r>
            <w:r w:rsidR="002F3237">
              <w:rPr>
                <w:rFonts w:ascii="Times New Roman" w:hAnsi="Times New Roman" w:cs="Angsana New"/>
                <w:color w:val="0D0D0D" w:themeColor="text1" w:themeTint="F2"/>
                <w:sz w:val="20"/>
                <w:szCs w:val="20"/>
                <w:cs/>
              </w:rPr>
              <w:instrText xml:space="preserve">: </w:instrText>
            </w:r>
            <w:r w:rsidR="002F3237">
              <w:rPr>
                <w:rFonts w:ascii="Times New Roman" w:hAnsi="Times New Roman" w:cs="Times New Roman"/>
                <w:color w:val="0D0D0D" w:themeColor="text1" w:themeTint="F2"/>
                <w:sz w:val="20"/>
                <w:szCs w:val="20"/>
              </w:rPr>
              <w:instrText>Urban arterial road in Khon Kaen City, Thailand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type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article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journal</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volume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67</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uris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http</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www</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mendeley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documents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?uuid</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00082f10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e106</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30f8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b9e5</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d0cded012972</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mendeley</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plainTextFormattedCitation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previouslyFormattedCitation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Kumphong, Satiennam, and Satiennam 2018</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properties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noteIndex</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0},</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schema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https</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github</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com</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style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language</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schema</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raw</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master</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csl</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citation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json</w:instrText>
            </w:r>
            <w:r w:rsidR="002F3237">
              <w:rPr>
                <w:rFonts w:ascii="Times New Roman" w:hAnsi="Times New Roman" w:cs="Angsana New"/>
                <w:color w:val="0D0D0D" w:themeColor="text1" w:themeTint="F2"/>
                <w:sz w:val="20"/>
                <w:szCs w:val="20"/>
                <w:cs/>
              </w:rPr>
              <w:instrText>"</w:instrText>
            </w:r>
            <w:r w:rsidR="002F3237">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B806B2" w:rsidRPr="00B806B2">
              <w:rPr>
                <w:rFonts w:ascii="Times New Roman" w:hAnsi="Times New Roman" w:cs="Angsana New"/>
                <w:noProof/>
                <w:color w:val="0D0D0D" w:themeColor="text1" w:themeTint="F2"/>
                <w:sz w:val="20"/>
                <w:szCs w:val="20"/>
                <w:cs/>
              </w:rPr>
              <w:t>(</w:t>
            </w:r>
            <w:r w:rsidR="00B806B2" w:rsidRPr="00B806B2">
              <w:rPr>
                <w:rFonts w:ascii="Times New Roman" w:hAnsi="Times New Roman" w:cs="Times New Roman"/>
                <w:noProof/>
                <w:color w:val="0D0D0D" w:themeColor="text1" w:themeTint="F2"/>
                <w:sz w:val="20"/>
                <w:szCs w:val="20"/>
              </w:rPr>
              <w:t>Kumphong, Satiennam, and Satiennam 2018</w:t>
            </w:r>
            <w:r w:rsidR="00B806B2" w:rsidRPr="00B806B2">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r w:rsidRPr="007F25EF">
              <w:rPr>
                <w:rFonts w:ascii="Times New Roman" w:hAnsi="Times New Roman" w:cs="Times New Roman"/>
                <w:color w:val="0D0D0D" w:themeColor="text1" w:themeTint="F2"/>
                <w:sz w:val="20"/>
                <w:szCs w:val="20"/>
              </w:rPr>
              <w:t>, Li et al</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 xml:space="preserve">, 2008 </w:t>
            </w:r>
            <w:r w:rsidRPr="007F25EF">
              <w:rPr>
                <w:rFonts w:ascii="Times New Roman" w:hAnsi="Times New Roman" w:cs="Times New Roman"/>
                <w:color w:val="0D0D0D" w:themeColor="text1" w:themeTint="F2"/>
                <w:sz w:val="20"/>
                <w:szCs w:val="20"/>
              </w:rPr>
              <w:fldChar w:fldCharType="begin" w:fldLock="1"/>
            </w:r>
            <w:r w:rsidR="00A159F8">
              <w:rPr>
                <w:rFonts w:ascii="Times New Roman" w:hAnsi="Times New Roman" w:cs="Times New Roman"/>
                <w:color w:val="0D0D0D" w:themeColor="text1" w:themeTint="F2"/>
                <w:sz w:val="20"/>
                <w:szCs w:val="20"/>
              </w:rPr>
              <w:instrText>ADDIN CSL_CITATION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citationItems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itemData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1016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aap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019</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00014575</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abstract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Motorcycle helmet wearing rates remain low in smaller cities in developing countries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We therefore examined the knowledge, attitudes, and behavior of motorcyclists towards helmet use in two mid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sized cities in China</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 methods included roadside observation and interview</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Observational sites were randomly selected from main roads and secondary streets; all motorcycles passing by were observed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Riders near the sites were opportunistically approached and asked about knowledge of and perceptions about helmet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Altogether, 75,949 drivers and 17,230 passengers were observed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A large proportion of both drivers and passengers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71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 respectively</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did not wear a helmet, or did not have their helmet fastened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34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and 14</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Proper helmet usage rates were lower among male drivers, younger people, on secondary streets, and during the evenings and weekends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The majority of the 2325 drivers interviewed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90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acknowledged the benefits of helmet wearing, but 72</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reported that helmets are not always comfortable, and only 20</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said they would wear a helmet for preventive purposes</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xml:space="preserve">Furthermore, many felt that police enforcement was not strict </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62</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These results suggest that educational programs about helmet use in provincial China should emphasize the risks of improper use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Strict enforcement, especially on secondary roads and during 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peak hours, could also improve helmet usage</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 2008 Elsevier Ltd</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All rights reserved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author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Gong Li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Cai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Qi 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Zhang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Anthony Lin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family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Lo</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given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Sing Kai</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dropping</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names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false,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suffix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container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Accident Analysis and Prevention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ITEM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issued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date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parts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1937</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1942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title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Improper motorcycle helmet use in provincial areas of a developing country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type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article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journal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volume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uris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www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documents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?uuid</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4de927f8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6f8a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4dce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87b3</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c429fdba5e02</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mendeley</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plainTextFormattedCitation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previouslyFormattedCitation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Li et al</w:instrText>
            </w:r>
            <w:r w:rsidR="00A159F8">
              <w:rPr>
                <w:rFonts w:ascii="Times New Roman" w:hAnsi="Times New Roman" w:cs="Angsana New"/>
                <w:color w:val="0D0D0D" w:themeColor="text1" w:themeTint="F2"/>
                <w:sz w:val="20"/>
                <w:szCs w:val="20"/>
                <w:cs/>
              </w:rPr>
              <w:instrText xml:space="preserve">. </w:instrText>
            </w:r>
            <w:r w:rsidR="00A159F8">
              <w:rPr>
                <w:rFonts w:ascii="Times New Roman" w:hAnsi="Times New Roman" w:cs="Times New Roman"/>
                <w:color w:val="0D0D0D" w:themeColor="text1" w:themeTint="F2"/>
                <w:sz w:val="20"/>
                <w:szCs w:val="20"/>
              </w:rPr>
              <w:instrText>2008</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properties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noteIndex</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0},</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https</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github</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com</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style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language</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schema</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raw</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master</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csl</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citation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json</w:instrText>
            </w:r>
            <w:r w:rsidR="00A159F8">
              <w:rPr>
                <w:rFonts w:ascii="Times New Roman" w:hAnsi="Times New Roman" w:cs="Angsana New"/>
                <w:color w:val="0D0D0D" w:themeColor="text1" w:themeTint="F2"/>
                <w:sz w:val="20"/>
                <w:szCs w:val="20"/>
                <w:cs/>
              </w:rPr>
              <w:instrText>"</w:instrText>
            </w:r>
            <w:r w:rsidR="00A159F8">
              <w:rPr>
                <w:rFonts w:ascii="Times New Roman" w:hAnsi="Times New Roman" w:cs="Times New Roman"/>
                <w:color w:val="0D0D0D" w:themeColor="text1" w:themeTint="F2"/>
                <w:sz w:val="20"/>
                <w:szCs w:val="20"/>
              </w:rPr>
              <w:instrText>}</w:instrText>
            </w:r>
            <w:r w:rsidRPr="007F25EF">
              <w:rPr>
                <w:rFonts w:ascii="Times New Roman" w:hAnsi="Times New Roman" w:cs="Times New Roman"/>
                <w:color w:val="0D0D0D" w:themeColor="text1" w:themeTint="F2"/>
                <w:sz w:val="20"/>
                <w:szCs w:val="20"/>
              </w:rPr>
              <w:fldChar w:fldCharType="separate"/>
            </w:r>
            <w:r w:rsidR="003006A4" w:rsidRPr="003006A4">
              <w:rPr>
                <w:rFonts w:ascii="Times New Roman" w:hAnsi="Times New Roman" w:cs="Angsana New"/>
                <w:noProof/>
                <w:color w:val="0D0D0D" w:themeColor="text1" w:themeTint="F2"/>
                <w:sz w:val="20"/>
                <w:szCs w:val="20"/>
                <w:cs/>
              </w:rPr>
              <w:t>(</w:t>
            </w:r>
            <w:r w:rsidR="003006A4" w:rsidRPr="003006A4">
              <w:rPr>
                <w:rFonts w:ascii="Times New Roman" w:hAnsi="Times New Roman" w:cs="Times New Roman"/>
                <w:noProof/>
                <w:color w:val="0D0D0D" w:themeColor="text1" w:themeTint="F2"/>
                <w:sz w:val="20"/>
                <w:szCs w:val="20"/>
              </w:rPr>
              <w:t>Li et al</w:t>
            </w:r>
            <w:r w:rsidR="003006A4" w:rsidRPr="003006A4">
              <w:rPr>
                <w:rFonts w:ascii="Times New Roman" w:hAnsi="Times New Roman" w:cs="Angsana New"/>
                <w:noProof/>
                <w:color w:val="0D0D0D" w:themeColor="text1" w:themeTint="F2"/>
                <w:sz w:val="20"/>
                <w:szCs w:val="20"/>
                <w:cs/>
              </w:rPr>
              <w:t xml:space="preserve">. </w:t>
            </w:r>
            <w:r w:rsidR="003006A4" w:rsidRPr="003006A4">
              <w:rPr>
                <w:rFonts w:ascii="Times New Roman" w:hAnsi="Times New Roman" w:cs="Times New Roman"/>
                <w:noProof/>
                <w:color w:val="0D0D0D" w:themeColor="text1" w:themeTint="F2"/>
                <w:sz w:val="20"/>
                <w:szCs w:val="20"/>
              </w:rPr>
              <w:t>2008</w:t>
            </w:r>
            <w:r w:rsidR="003006A4" w:rsidRPr="003006A4">
              <w:rPr>
                <w:rFonts w:ascii="Times New Roman" w:hAnsi="Times New Roman" w:cs="Angsana New"/>
                <w:noProof/>
                <w:color w:val="0D0D0D" w:themeColor="text1" w:themeTint="F2"/>
                <w:sz w:val="20"/>
                <w:szCs w:val="20"/>
                <w:cs/>
              </w:rPr>
              <w:t>)</w:t>
            </w:r>
            <w:r w:rsidRPr="007F25EF">
              <w:rPr>
                <w:rFonts w:ascii="Times New Roman" w:hAnsi="Times New Roman" w:cs="Times New Roman"/>
                <w:color w:val="0D0D0D" w:themeColor="text1" w:themeTint="F2"/>
                <w:sz w:val="20"/>
                <w:szCs w:val="20"/>
              </w:rPr>
              <w:fldChar w:fldCharType="end"/>
            </w:r>
          </w:p>
        </w:tc>
      </w:tr>
      <w:tr w:rsidR="006E7007" w:rsidRPr="007F25EF" w14:paraId="57A9AC98" w14:textId="77777777" w:rsidTr="00DD0F1C">
        <w:trPr>
          <w:trHeight w:val="256"/>
          <w:jc w:val="center"/>
        </w:trPr>
        <w:tc>
          <w:tcPr>
            <w:tcW w:w="2250" w:type="dxa"/>
            <w:tcBorders>
              <w:bottom w:val="single" w:sz="4" w:space="0" w:color="auto"/>
            </w:tcBorders>
            <w:shd w:val="clear" w:color="auto" w:fill="auto"/>
          </w:tcPr>
          <w:p w14:paraId="56B4FBB3" w14:textId="77777777" w:rsidR="006E7007" w:rsidRPr="007F25EF" w:rsidRDefault="006E7007" w:rsidP="002D324E">
            <w:pPr>
              <w:spacing w:after="0"/>
              <w:rPr>
                <w:rFonts w:ascii="Times New Roman" w:hAnsi="Times New Roman" w:cs="Times New Roman"/>
                <w:color w:val="0D0D0D" w:themeColor="text1" w:themeTint="F2"/>
                <w:sz w:val="20"/>
                <w:szCs w:val="20"/>
              </w:rPr>
            </w:pPr>
          </w:p>
        </w:tc>
        <w:tc>
          <w:tcPr>
            <w:tcW w:w="1861" w:type="dxa"/>
            <w:tcBorders>
              <w:bottom w:val="single" w:sz="4" w:space="0" w:color="auto"/>
            </w:tcBorders>
            <w:shd w:val="clear" w:color="auto" w:fill="auto"/>
          </w:tcPr>
          <w:p w14:paraId="7828F869"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0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 xml:space="preserve">Weekend </w:t>
            </w:r>
          </w:p>
        </w:tc>
        <w:tc>
          <w:tcPr>
            <w:tcW w:w="5387" w:type="dxa"/>
            <w:vMerge/>
            <w:tcBorders>
              <w:bottom w:val="single" w:sz="4" w:space="0" w:color="auto"/>
            </w:tcBorders>
          </w:tcPr>
          <w:p w14:paraId="56CED40C" w14:textId="77777777" w:rsidR="006E7007" w:rsidRPr="007F25EF" w:rsidRDefault="006E7007" w:rsidP="002D324E">
            <w:pPr>
              <w:spacing w:after="0"/>
              <w:rPr>
                <w:rFonts w:ascii="Times New Roman" w:hAnsi="Times New Roman" w:cs="Times New Roman"/>
                <w:color w:val="0D0D0D" w:themeColor="text1" w:themeTint="F2"/>
                <w:sz w:val="20"/>
                <w:szCs w:val="20"/>
              </w:rPr>
            </w:pPr>
          </w:p>
        </w:tc>
      </w:tr>
      <w:tr w:rsidR="006E7007" w:rsidRPr="007F25EF" w14:paraId="714DB324" w14:textId="77777777" w:rsidTr="00DD0F1C">
        <w:trPr>
          <w:trHeight w:val="283"/>
          <w:jc w:val="center"/>
        </w:trPr>
        <w:tc>
          <w:tcPr>
            <w:tcW w:w="2250" w:type="dxa"/>
            <w:tcBorders>
              <w:top w:val="single" w:sz="4" w:space="0" w:color="auto"/>
            </w:tcBorders>
            <w:shd w:val="clear" w:color="auto" w:fill="auto"/>
          </w:tcPr>
          <w:p w14:paraId="234F3410" w14:textId="77777777" w:rsidR="006E7007" w:rsidRPr="007F25EF" w:rsidRDefault="006E7007" w:rsidP="002D324E">
            <w:pPr>
              <w:spacing w:after="0"/>
              <w:rPr>
                <w:rFonts w:ascii="Times New Roman" w:hAnsi="Times New Roman" w:cs="Times New Roman"/>
                <w:color w:val="000000" w:themeColor="text1"/>
                <w:sz w:val="20"/>
                <w:szCs w:val="20"/>
                <w:rtl/>
                <w:cs/>
              </w:rPr>
            </w:pPr>
            <w:r w:rsidRPr="007F25EF">
              <w:rPr>
                <w:rFonts w:ascii="Times New Roman" w:hAnsi="Times New Roman" w:cs="Times New Roman"/>
                <w:color w:val="000000" w:themeColor="text1"/>
                <w:sz w:val="20"/>
                <w:szCs w:val="20"/>
              </w:rPr>
              <w:t xml:space="preserve">Police inspection </w:t>
            </w:r>
          </w:p>
        </w:tc>
        <w:tc>
          <w:tcPr>
            <w:tcW w:w="1861" w:type="dxa"/>
            <w:tcBorders>
              <w:top w:val="single" w:sz="4" w:space="0" w:color="auto"/>
            </w:tcBorders>
            <w:shd w:val="clear" w:color="auto" w:fill="auto"/>
          </w:tcPr>
          <w:p w14:paraId="308D126B" w14:textId="77777777" w:rsidR="006E7007" w:rsidRPr="007F25EF" w:rsidRDefault="006E7007" w:rsidP="002D324E">
            <w:pPr>
              <w:spacing w:after="0"/>
              <w:rPr>
                <w:rFonts w:ascii="Times New Roman" w:hAnsi="Times New Roman" w:cs="Times New Roman"/>
                <w:color w:val="000000" w:themeColor="text1"/>
                <w:sz w:val="20"/>
                <w:szCs w:val="20"/>
              </w:rPr>
            </w:pPr>
            <w:r w:rsidRPr="007F25EF">
              <w:rPr>
                <w:rFonts w:ascii="Times New Roman" w:hAnsi="Times New Roman" w:cs="Times New Roman"/>
                <w:color w:val="000000" w:themeColor="text1"/>
                <w:sz w:val="20"/>
                <w:szCs w:val="20"/>
              </w:rPr>
              <w:t xml:space="preserve">1 </w:t>
            </w:r>
            <w:r w:rsidRPr="007F25EF">
              <w:rPr>
                <w:rFonts w:ascii="Times New Roman" w:hAnsi="Times New Roman" w:cs="Angsana New"/>
                <w:color w:val="000000" w:themeColor="text1"/>
                <w:sz w:val="20"/>
                <w:szCs w:val="20"/>
                <w:cs/>
              </w:rPr>
              <w:t xml:space="preserve">= </w:t>
            </w:r>
            <w:r w:rsidRPr="007F25EF">
              <w:rPr>
                <w:rFonts w:ascii="Times New Roman" w:hAnsi="Times New Roman" w:cs="Times New Roman"/>
                <w:color w:val="000000" w:themeColor="text1"/>
                <w:sz w:val="20"/>
                <w:szCs w:val="20"/>
              </w:rPr>
              <w:t xml:space="preserve">Police inspection at intersection </w:t>
            </w:r>
          </w:p>
        </w:tc>
        <w:tc>
          <w:tcPr>
            <w:tcW w:w="5387" w:type="dxa"/>
            <w:tcBorders>
              <w:top w:val="single" w:sz="4" w:space="0" w:color="auto"/>
            </w:tcBorders>
          </w:tcPr>
          <w:p w14:paraId="2F086D16" w14:textId="792B5AB5" w:rsidR="006E7007" w:rsidRPr="007F25EF" w:rsidRDefault="006E7007" w:rsidP="002D324E">
            <w:pPr>
              <w:spacing w:after="0"/>
              <w:rPr>
                <w:rFonts w:ascii="Times New Roman" w:hAnsi="Times New Roman" w:cs="Times New Roman"/>
                <w:color w:val="000000" w:themeColor="text1"/>
                <w:sz w:val="20"/>
                <w:szCs w:val="20"/>
              </w:rPr>
            </w:pPr>
            <w:r w:rsidRPr="007F25EF">
              <w:rPr>
                <w:rFonts w:ascii="Times New Roman" w:hAnsi="Times New Roman" w:cs="Times New Roman"/>
                <w:color w:val="000000" w:themeColor="text1"/>
                <w:sz w:val="20"/>
                <w:szCs w:val="20"/>
              </w:rPr>
              <w:t>Kumphong et al</w:t>
            </w:r>
            <w:r w:rsidRPr="007F25EF">
              <w:rPr>
                <w:rFonts w:ascii="Times New Roman" w:hAnsi="Times New Roman" w:cs="Angsana New"/>
                <w:color w:val="000000" w:themeColor="text1"/>
                <w:sz w:val="20"/>
                <w:szCs w:val="20"/>
                <w:cs/>
              </w:rPr>
              <w:t xml:space="preserve">. </w:t>
            </w:r>
            <w:r w:rsidRPr="007F25EF">
              <w:rPr>
                <w:rFonts w:ascii="Times New Roman" w:hAnsi="Times New Roman" w:cs="Times New Roman"/>
                <w:color w:val="000000" w:themeColor="text1"/>
                <w:sz w:val="20"/>
                <w:szCs w:val="20"/>
              </w:rPr>
              <w:fldChar w:fldCharType="begin" w:fldLock="1"/>
            </w:r>
            <w:r w:rsidR="002F3237">
              <w:rPr>
                <w:rFonts w:ascii="Times New Roman" w:hAnsi="Times New Roman" w:cs="Times New Roman"/>
                <w:color w:val="000000" w:themeColor="text1"/>
                <w:sz w:val="20"/>
                <w:szCs w:val="20"/>
              </w:rPr>
              <w:instrText>ADDIN CSL_CITATION {</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citationItems</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id</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ITEM</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1</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itemData</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DOI</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10</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1016</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J</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JSR</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2018</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09</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011</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ISSN</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0022</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4375</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abstract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INTRODUCTION Currently, Thailand incurs the highest death toll of motorcyclists in the world</w:instrText>
            </w:r>
            <w:r w:rsidR="002F3237">
              <w:rPr>
                <w:rFonts w:ascii="Times New Roman" w:hAnsi="Times New Roman" w:cs="Angsana New"/>
                <w:color w:val="000000" w:themeColor="text1"/>
                <w:sz w:val="20"/>
                <w:szCs w:val="20"/>
                <w:cs/>
              </w:rPr>
              <w:instrText xml:space="preserve">. </w:instrText>
            </w:r>
            <w:r w:rsidR="002F3237">
              <w:rPr>
                <w:rFonts w:ascii="Times New Roman" w:hAnsi="Times New Roman" w:cs="Times New Roman"/>
                <w:color w:val="000000" w:themeColor="text1"/>
                <w:sz w:val="20"/>
                <w:szCs w:val="20"/>
              </w:rPr>
              <w:instrText>The aim of this study was to explore the factors influencing helmet use of motorcyclists in Khon Kaen City, Thailand by using the Logistic regression analysis</w:instrText>
            </w:r>
            <w:r w:rsidR="002F3237">
              <w:rPr>
                <w:rFonts w:ascii="Times New Roman" w:hAnsi="Times New Roman" w:cs="Angsana New"/>
                <w:color w:val="000000" w:themeColor="text1"/>
                <w:sz w:val="20"/>
                <w:szCs w:val="20"/>
                <w:cs/>
              </w:rPr>
              <w:instrText xml:space="preserve">. </w:instrText>
            </w:r>
            <w:r w:rsidR="002F3237">
              <w:rPr>
                <w:rFonts w:ascii="Times New Roman" w:hAnsi="Times New Roman" w:cs="Times New Roman"/>
                <w:color w:val="000000" w:themeColor="text1"/>
                <w:sz w:val="20"/>
                <w:szCs w:val="20"/>
              </w:rPr>
              <w:instrText>METHOD The samples, consisting of 27,977 riders and 6,947 riding passengers, were collected by CCTV installed at several signalized intersections along urban arterial roads</w:instrText>
            </w:r>
            <w:r w:rsidR="002F3237">
              <w:rPr>
                <w:rFonts w:ascii="Times New Roman" w:hAnsi="Times New Roman" w:cs="Angsana New"/>
                <w:color w:val="000000" w:themeColor="text1"/>
                <w:sz w:val="20"/>
                <w:szCs w:val="20"/>
                <w:cs/>
              </w:rPr>
              <w:instrText xml:space="preserve">. </w:instrText>
            </w:r>
            <w:r w:rsidR="002F3237">
              <w:rPr>
                <w:rFonts w:ascii="Times New Roman" w:hAnsi="Times New Roman" w:cs="Times New Roman"/>
                <w:color w:val="000000" w:themeColor="text1"/>
                <w:sz w:val="20"/>
                <w:szCs w:val="20"/>
              </w:rPr>
              <w:instrText>RESULTS The observation results reveal that only 67</w:instrText>
            </w:r>
            <w:r w:rsidR="002F3237">
              <w:rPr>
                <w:rFonts w:ascii="Times New Roman" w:hAnsi="Times New Roman" w:cs="Angsana New"/>
                <w:color w:val="000000" w:themeColor="text1"/>
                <w:sz w:val="20"/>
                <w:szCs w:val="20"/>
                <w:cs/>
              </w:rPr>
              <w:instrText xml:space="preserve">% </w:instrText>
            </w:r>
            <w:r w:rsidR="002F3237">
              <w:rPr>
                <w:rFonts w:ascii="Times New Roman" w:hAnsi="Times New Roman" w:cs="Times New Roman"/>
                <w:color w:val="000000" w:themeColor="text1"/>
                <w:sz w:val="20"/>
                <w:szCs w:val="20"/>
              </w:rPr>
              <w:instrText>of motorcyclists wore the helmets</w:instrText>
            </w:r>
            <w:r w:rsidR="002F3237">
              <w:rPr>
                <w:rFonts w:ascii="Times New Roman" w:hAnsi="Times New Roman" w:cs="Angsana New"/>
                <w:color w:val="000000" w:themeColor="text1"/>
                <w:sz w:val="20"/>
                <w:szCs w:val="20"/>
                <w:cs/>
              </w:rPr>
              <w:instrText xml:space="preserve">. </w:instrText>
            </w:r>
            <w:r w:rsidR="002F3237">
              <w:rPr>
                <w:rFonts w:ascii="Times New Roman" w:hAnsi="Times New Roman" w:cs="Times New Roman"/>
                <w:color w:val="000000" w:themeColor="text1"/>
                <w:sz w:val="20"/>
                <w:szCs w:val="20"/>
              </w:rPr>
              <w:instrText>The analysis results reveal that the helmet use of motorcyclists was significantly associated with the riding status, number of passengers, apparent age, motorcycle class, time of day, the presence of police booths at intersections and, especially, red light running behavior</w:instrText>
            </w:r>
            <w:r w:rsidR="002F3237">
              <w:rPr>
                <w:rFonts w:ascii="Times New Roman" w:hAnsi="Times New Roman" w:cs="Angsana New"/>
                <w:color w:val="000000" w:themeColor="text1"/>
                <w:sz w:val="20"/>
                <w:szCs w:val="20"/>
                <w:cs/>
              </w:rPr>
              <w:instrText xml:space="preserve">. </w:instrText>
            </w:r>
            <w:r w:rsidR="002F3237">
              <w:rPr>
                <w:rFonts w:ascii="Times New Roman" w:hAnsi="Times New Roman" w:cs="Times New Roman"/>
                <w:color w:val="000000" w:themeColor="text1"/>
                <w:sz w:val="20"/>
                <w:szCs w:val="20"/>
              </w:rPr>
              <w:instrText>The riders tended to wear helmets at 2</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7 times higher rates than passengers</w:instrText>
            </w:r>
            <w:r w:rsidR="002F3237">
              <w:rPr>
                <w:rFonts w:ascii="Times New Roman" w:hAnsi="Times New Roman" w:cs="Angsana New"/>
                <w:color w:val="000000" w:themeColor="text1"/>
                <w:sz w:val="20"/>
                <w:szCs w:val="20"/>
                <w:cs/>
              </w:rPr>
              <w:instrText xml:space="preserve">. </w:instrText>
            </w:r>
            <w:r w:rsidR="002F3237">
              <w:rPr>
                <w:rFonts w:ascii="Times New Roman" w:hAnsi="Times New Roman" w:cs="Times New Roman"/>
                <w:color w:val="000000" w:themeColor="text1"/>
                <w:sz w:val="20"/>
                <w:szCs w:val="20"/>
              </w:rPr>
              <w:instrText>Adult motorcyclists tended to wear the helmets at 2</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8 times higher rates than children</w:instrText>
            </w:r>
            <w:r w:rsidR="002F3237">
              <w:rPr>
                <w:rFonts w:ascii="Times New Roman" w:hAnsi="Times New Roman" w:cs="Angsana New"/>
                <w:color w:val="000000" w:themeColor="text1"/>
                <w:sz w:val="20"/>
                <w:szCs w:val="20"/>
                <w:cs/>
              </w:rPr>
              <w:instrText xml:space="preserve">. </w:instrText>
            </w:r>
            <w:r w:rsidR="002F3237">
              <w:rPr>
                <w:rFonts w:ascii="Times New Roman" w:hAnsi="Times New Roman" w:cs="Times New Roman"/>
                <w:color w:val="000000" w:themeColor="text1"/>
                <w:sz w:val="20"/>
                <w:szCs w:val="20"/>
              </w:rPr>
              <w:instrText>The motorcyclists riding the motorcycles over 125 cc tended to wear the helmets 1</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9 times higher than those riding motorcycles under 125 cc</w:instrText>
            </w:r>
            <w:r w:rsidR="002F3237">
              <w:rPr>
                <w:rFonts w:ascii="Times New Roman" w:hAnsi="Times New Roman" w:cs="Angsana New"/>
                <w:color w:val="000000" w:themeColor="text1"/>
                <w:sz w:val="20"/>
                <w:szCs w:val="20"/>
                <w:cs/>
              </w:rPr>
              <w:instrText xml:space="preserve">. </w:instrText>
            </w:r>
            <w:r w:rsidR="002F3237">
              <w:rPr>
                <w:rFonts w:ascii="Times New Roman" w:hAnsi="Times New Roman" w:cs="Times New Roman"/>
                <w:color w:val="000000" w:themeColor="text1"/>
                <w:sz w:val="20"/>
                <w:szCs w:val="20"/>
              </w:rPr>
              <w:instrText>The motorcyclists riding in the morning and the afternoon tended to wear the helmets 5</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0 and 3</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8 times higher than in the evening</w:instrText>
            </w:r>
            <w:r w:rsidR="002F3237">
              <w:rPr>
                <w:rFonts w:ascii="Times New Roman" w:hAnsi="Times New Roman" w:cs="Angsana New"/>
                <w:color w:val="000000" w:themeColor="text1"/>
                <w:sz w:val="20"/>
                <w:szCs w:val="20"/>
                <w:cs/>
              </w:rPr>
              <w:instrText xml:space="preserve">. </w:instrText>
            </w:r>
            <w:r w:rsidR="002F3237">
              <w:rPr>
                <w:rFonts w:ascii="Times New Roman" w:hAnsi="Times New Roman" w:cs="Times New Roman"/>
                <w:color w:val="000000" w:themeColor="text1"/>
                <w:sz w:val="20"/>
                <w:szCs w:val="20"/>
              </w:rPr>
              <w:instrText>The motorcyclists riding through intersections with police booths tended to wear the helmets 2</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2 times higher than those riding through intersection without police booths</w:instrText>
            </w:r>
            <w:r w:rsidR="002F3237">
              <w:rPr>
                <w:rFonts w:ascii="Times New Roman" w:hAnsi="Times New Roman" w:cs="Angsana New"/>
                <w:color w:val="000000" w:themeColor="text1"/>
                <w:sz w:val="20"/>
                <w:szCs w:val="20"/>
                <w:cs/>
              </w:rPr>
              <w:instrText xml:space="preserve">. </w:instrText>
            </w:r>
            <w:r w:rsidR="002F3237">
              <w:rPr>
                <w:rFonts w:ascii="Times New Roman" w:hAnsi="Times New Roman" w:cs="Times New Roman"/>
                <w:color w:val="000000" w:themeColor="text1"/>
                <w:sz w:val="20"/>
                <w:szCs w:val="20"/>
              </w:rPr>
              <w:instrText>However, the red light running riders intend to wear the helmets 0</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6 times less than the legal riders</w:instrText>
            </w:r>
            <w:r w:rsidR="002F3237">
              <w:rPr>
                <w:rFonts w:ascii="Times New Roman" w:hAnsi="Times New Roman" w:cs="Angsana New"/>
                <w:color w:val="000000" w:themeColor="text1"/>
                <w:sz w:val="20"/>
                <w:szCs w:val="20"/>
                <w:cs/>
              </w:rPr>
              <w:instrText xml:space="preserve">. </w:instrText>
            </w:r>
            <w:r w:rsidR="002F3237">
              <w:rPr>
                <w:rFonts w:ascii="Times New Roman" w:hAnsi="Times New Roman" w:cs="Times New Roman"/>
                <w:color w:val="000000" w:themeColor="text1"/>
                <w:sz w:val="20"/>
                <w:szCs w:val="20"/>
              </w:rPr>
              <w:instrText>CONCLUSIONS The outcome of this study could determine the factors influencing motorcyclist's helmet use</w:instrText>
            </w:r>
            <w:r w:rsidR="002F3237">
              <w:rPr>
                <w:rFonts w:ascii="Times New Roman" w:hAnsi="Times New Roman" w:cs="Angsana New"/>
                <w:color w:val="000000" w:themeColor="text1"/>
                <w:sz w:val="20"/>
                <w:szCs w:val="20"/>
                <w:cs/>
              </w:rPr>
              <w:instrText xml:space="preserve">. </w:instrText>
            </w:r>
            <w:r w:rsidR="002F3237">
              <w:rPr>
                <w:rFonts w:ascii="Times New Roman" w:hAnsi="Times New Roman" w:cs="Times New Roman"/>
                <w:color w:val="000000" w:themeColor="text1"/>
                <w:sz w:val="20"/>
                <w:szCs w:val="20"/>
              </w:rPr>
              <w:instrText>PRACTICAL IMPLICATIONS It will be useful for a development of 100</w:instrText>
            </w:r>
            <w:r w:rsidR="002F3237">
              <w:rPr>
                <w:rFonts w:ascii="Times New Roman" w:hAnsi="Times New Roman" w:cs="Angsana New"/>
                <w:color w:val="000000" w:themeColor="text1"/>
                <w:sz w:val="20"/>
                <w:szCs w:val="20"/>
                <w:cs/>
              </w:rPr>
              <w:instrText xml:space="preserve">% </w:instrText>
            </w:r>
            <w:r w:rsidR="002F3237">
              <w:rPr>
                <w:rFonts w:ascii="Times New Roman" w:hAnsi="Times New Roman" w:cs="Times New Roman"/>
                <w:color w:val="000000" w:themeColor="text1"/>
                <w:sz w:val="20"/>
                <w:szCs w:val="20"/>
              </w:rPr>
              <w:instrText>helmet use program designed to lessen the fatality of motorcyclists along the urban arterial roads</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author</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dropping</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particle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family</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Kumphong</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given</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Jetsada</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non</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dropping</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particle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parse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names</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false,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suffix</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dropping</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particle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family</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Satiennam</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given</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Thaned</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non</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dropping</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particle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parse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names</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false,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suffix</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dropping</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particle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family</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Satiennam</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given</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Wichuda</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non</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dropping</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particle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parse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names</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false,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suffix</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container</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title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Journal of Safety Research</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id</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ITEM</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1</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issued</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date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parts</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2018</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12</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1</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page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93</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97</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publisher</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Pergamon</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title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The determinants of motorcyclists helmet use</w:instrText>
            </w:r>
            <w:r w:rsidR="002F3237">
              <w:rPr>
                <w:rFonts w:ascii="Times New Roman" w:hAnsi="Times New Roman" w:cs="Angsana New"/>
                <w:color w:val="000000" w:themeColor="text1"/>
                <w:sz w:val="20"/>
                <w:szCs w:val="20"/>
                <w:cs/>
              </w:rPr>
              <w:instrText xml:space="preserve">: </w:instrText>
            </w:r>
            <w:r w:rsidR="002F3237">
              <w:rPr>
                <w:rFonts w:ascii="Times New Roman" w:hAnsi="Times New Roman" w:cs="Times New Roman"/>
                <w:color w:val="000000" w:themeColor="text1"/>
                <w:sz w:val="20"/>
                <w:szCs w:val="20"/>
              </w:rPr>
              <w:instrText>Urban arterial road in Khon Kaen City, Thailand</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type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article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journal</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volume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67</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uris</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http</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www</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mendeley</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com</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documents</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?uuid</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00082f10</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e106</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30f8</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b9e5</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d0cded012972</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mendeley</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formattedCitation</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Kumphong, Satiennam, and Satiennam 2018</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plainTextFormattedCitation</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Kumphong, Satiennam, and Satiennam 2018</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previouslyFormattedCitation</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Kumphong, Satiennam, and Satiennam 2018</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properties</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noteIndex</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0},</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schema</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https</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github</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com</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citation</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style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language</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schema</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raw</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master</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csl</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citation</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json</w:instrText>
            </w:r>
            <w:r w:rsidR="002F3237">
              <w:rPr>
                <w:rFonts w:ascii="Times New Roman" w:hAnsi="Times New Roman" w:cs="Angsana New"/>
                <w:color w:val="000000" w:themeColor="text1"/>
                <w:sz w:val="20"/>
                <w:szCs w:val="20"/>
                <w:cs/>
              </w:rPr>
              <w:instrText>"</w:instrText>
            </w:r>
            <w:r w:rsidR="002F3237">
              <w:rPr>
                <w:rFonts w:ascii="Times New Roman" w:hAnsi="Times New Roman" w:cs="Times New Roman"/>
                <w:color w:val="000000" w:themeColor="text1"/>
                <w:sz w:val="20"/>
                <w:szCs w:val="20"/>
              </w:rPr>
              <w:instrText>}</w:instrText>
            </w:r>
            <w:r w:rsidRPr="007F25EF">
              <w:rPr>
                <w:rFonts w:ascii="Times New Roman" w:hAnsi="Times New Roman" w:cs="Times New Roman"/>
                <w:color w:val="000000" w:themeColor="text1"/>
                <w:sz w:val="20"/>
                <w:szCs w:val="20"/>
              </w:rPr>
              <w:fldChar w:fldCharType="separate"/>
            </w:r>
            <w:r w:rsidR="00B806B2" w:rsidRPr="00B806B2">
              <w:rPr>
                <w:rFonts w:ascii="Times New Roman" w:hAnsi="Times New Roman" w:cs="Angsana New"/>
                <w:noProof/>
                <w:color w:val="000000" w:themeColor="text1"/>
                <w:sz w:val="20"/>
                <w:szCs w:val="20"/>
                <w:cs/>
              </w:rPr>
              <w:t>(</w:t>
            </w:r>
            <w:r w:rsidR="00B806B2" w:rsidRPr="00B806B2">
              <w:rPr>
                <w:rFonts w:ascii="Times New Roman" w:hAnsi="Times New Roman" w:cs="Times New Roman"/>
                <w:noProof/>
                <w:color w:val="000000" w:themeColor="text1"/>
                <w:sz w:val="20"/>
                <w:szCs w:val="20"/>
              </w:rPr>
              <w:t>Kumphong, Satiennam, and Satiennam 2018</w:t>
            </w:r>
            <w:r w:rsidR="00B806B2" w:rsidRPr="00B806B2">
              <w:rPr>
                <w:rFonts w:ascii="Times New Roman" w:hAnsi="Times New Roman" w:cs="Angsana New"/>
                <w:noProof/>
                <w:color w:val="000000" w:themeColor="text1"/>
                <w:sz w:val="20"/>
                <w:szCs w:val="20"/>
                <w:cs/>
              </w:rPr>
              <w:t>)</w:t>
            </w:r>
            <w:r w:rsidRPr="007F25EF">
              <w:rPr>
                <w:rFonts w:ascii="Times New Roman" w:hAnsi="Times New Roman" w:cs="Times New Roman"/>
                <w:color w:val="000000" w:themeColor="text1"/>
                <w:sz w:val="20"/>
                <w:szCs w:val="20"/>
              </w:rPr>
              <w:fldChar w:fldCharType="end"/>
            </w:r>
          </w:p>
        </w:tc>
      </w:tr>
      <w:tr w:rsidR="006E7007" w:rsidRPr="007F25EF" w14:paraId="783E63CF" w14:textId="77777777" w:rsidTr="00DD0F1C">
        <w:trPr>
          <w:trHeight w:val="283"/>
          <w:jc w:val="center"/>
        </w:trPr>
        <w:tc>
          <w:tcPr>
            <w:tcW w:w="2250" w:type="dxa"/>
            <w:tcBorders>
              <w:bottom w:val="single" w:sz="4" w:space="0" w:color="auto"/>
            </w:tcBorders>
            <w:shd w:val="clear" w:color="auto" w:fill="auto"/>
          </w:tcPr>
          <w:p w14:paraId="4CDE573A" w14:textId="77777777" w:rsidR="006E7007" w:rsidRPr="007F25EF" w:rsidRDefault="006E7007" w:rsidP="002D324E">
            <w:pPr>
              <w:spacing w:after="0"/>
              <w:rPr>
                <w:rFonts w:ascii="Times New Roman" w:hAnsi="Times New Roman" w:cs="Times New Roman"/>
                <w:color w:val="0D0D0D" w:themeColor="text1" w:themeTint="F2"/>
                <w:sz w:val="20"/>
                <w:szCs w:val="20"/>
              </w:rPr>
            </w:pPr>
          </w:p>
        </w:tc>
        <w:tc>
          <w:tcPr>
            <w:tcW w:w="1861" w:type="dxa"/>
            <w:tcBorders>
              <w:bottom w:val="single" w:sz="4" w:space="0" w:color="auto"/>
            </w:tcBorders>
            <w:shd w:val="clear" w:color="auto" w:fill="auto"/>
          </w:tcPr>
          <w:p w14:paraId="08C51C52"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0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Other</w:t>
            </w:r>
          </w:p>
        </w:tc>
        <w:tc>
          <w:tcPr>
            <w:tcW w:w="5387" w:type="dxa"/>
            <w:tcBorders>
              <w:bottom w:val="single" w:sz="4" w:space="0" w:color="auto"/>
            </w:tcBorders>
          </w:tcPr>
          <w:p w14:paraId="0CDC3DE0" w14:textId="77777777" w:rsidR="006E7007" w:rsidRPr="007F25EF" w:rsidRDefault="006E7007" w:rsidP="002D324E">
            <w:pPr>
              <w:spacing w:after="0"/>
              <w:rPr>
                <w:rFonts w:ascii="Times New Roman" w:hAnsi="Times New Roman" w:cs="Times New Roman"/>
                <w:color w:val="0D0D0D" w:themeColor="text1" w:themeTint="F2"/>
                <w:sz w:val="20"/>
                <w:szCs w:val="20"/>
              </w:rPr>
            </w:pPr>
          </w:p>
        </w:tc>
      </w:tr>
      <w:tr w:rsidR="006E7007" w:rsidRPr="007F25EF" w14:paraId="2678BA70" w14:textId="77777777" w:rsidTr="00DD0F1C">
        <w:trPr>
          <w:trHeight w:val="283"/>
          <w:jc w:val="center"/>
        </w:trPr>
        <w:tc>
          <w:tcPr>
            <w:tcW w:w="2250" w:type="dxa"/>
            <w:tcBorders>
              <w:top w:val="single" w:sz="4" w:space="0" w:color="auto"/>
            </w:tcBorders>
            <w:shd w:val="clear" w:color="auto" w:fill="auto"/>
          </w:tcPr>
          <w:p w14:paraId="0C87E733"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olor w:val="0D0D0D" w:themeColor="text1" w:themeTint="F2"/>
                <w:sz w:val="20"/>
                <w:szCs w:val="20"/>
              </w:rPr>
              <w:t>Installation of helmet use enforcement CCTV camera</w:t>
            </w:r>
          </w:p>
        </w:tc>
        <w:tc>
          <w:tcPr>
            <w:tcW w:w="1861" w:type="dxa"/>
            <w:tcBorders>
              <w:top w:val="single" w:sz="4" w:space="0" w:color="auto"/>
            </w:tcBorders>
            <w:shd w:val="clear" w:color="auto" w:fill="auto"/>
          </w:tcPr>
          <w:p w14:paraId="54BD51B0"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1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Yes</w:t>
            </w:r>
          </w:p>
          <w:p w14:paraId="7DF3B5AF"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0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No</w:t>
            </w:r>
          </w:p>
        </w:tc>
        <w:tc>
          <w:tcPr>
            <w:tcW w:w="5387" w:type="dxa"/>
            <w:tcBorders>
              <w:top w:val="single" w:sz="4" w:space="0" w:color="auto"/>
            </w:tcBorders>
          </w:tcPr>
          <w:p w14:paraId="098DF83C"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r>
      <w:tr w:rsidR="006E7007" w:rsidRPr="007F25EF" w14:paraId="45349F6B" w14:textId="77777777" w:rsidTr="00DD0F1C">
        <w:trPr>
          <w:trHeight w:val="283"/>
          <w:jc w:val="center"/>
        </w:trPr>
        <w:tc>
          <w:tcPr>
            <w:tcW w:w="2250" w:type="dxa"/>
            <w:tcBorders>
              <w:top w:val="single" w:sz="4" w:space="0" w:color="auto"/>
            </w:tcBorders>
            <w:shd w:val="clear" w:color="auto" w:fill="auto"/>
          </w:tcPr>
          <w:p w14:paraId="00952DB6"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olor w:val="0D0D0D" w:themeColor="text1" w:themeTint="F2"/>
                <w:sz w:val="20"/>
                <w:szCs w:val="20"/>
              </w:rPr>
              <w:t>Implementation period</w:t>
            </w:r>
          </w:p>
        </w:tc>
        <w:tc>
          <w:tcPr>
            <w:tcW w:w="1861" w:type="dxa"/>
            <w:tcBorders>
              <w:top w:val="single" w:sz="4" w:space="0" w:color="auto"/>
            </w:tcBorders>
            <w:shd w:val="clear" w:color="auto" w:fill="auto"/>
          </w:tcPr>
          <w:p w14:paraId="76075C7B"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0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Before</w:t>
            </w:r>
          </w:p>
          <w:p w14:paraId="1373D1D3"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1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After 3 months</w:t>
            </w:r>
          </w:p>
        </w:tc>
        <w:tc>
          <w:tcPr>
            <w:tcW w:w="5387" w:type="dxa"/>
            <w:tcBorders>
              <w:top w:val="single" w:sz="4" w:space="0" w:color="auto"/>
            </w:tcBorders>
          </w:tcPr>
          <w:p w14:paraId="5D454353"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r>
      <w:tr w:rsidR="006E7007" w:rsidRPr="007F25EF" w14:paraId="30A04551" w14:textId="77777777" w:rsidTr="00DD0F1C">
        <w:trPr>
          <w:trHeight w:val="283"/>
          <w:jc w:val="center"/>
        </w:trPr>
        <w:tc>
          <w:tcPr>
            <w:tcW w:w="2250" w:type="dxa"/>
            <w:shd w:val="clear" w:color="auto" w:fill="auto"/>
          </w:tcPr>
          <w:p w14:paraId="0ED4A4AA" w14:textId="77777777" w:rsidR="006E7007" w:rsidRPr="007F25EF" w:rsidRDefault="006E7007" w:rsidP="002D324E">
            <w:pPr>
              <w:spacing w:after="0"/>
              <w:rPr>
                <w:rFonts w:ascii="Times New Roman" w:hAnsi="Times New Roman" w:cs="Times New Roman"/>
                <w:color w:val="0D0D0D" w:themeColor="text1" w:themeTint="F2"/>
                <w:sz w:val="20"/>
                <w:szCs w:val="20"/>
              </w:rPr>
            </w:pPr>
          </w:p>
        </w:tc>
        <w:tc>
          <w:tcPr>
            <w:tcW w:w="1861" w:type="dxa"/>
            <w:shd w:val="clear" w:color="auto" w:fill="auto"/>
          </w:tcPr>
          <w:p w14:paraId="0EBDCA9A"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2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After 6 months</w:t>
            </w:r>
          </w:p>
        </w:tc>
        <w:tc>
          <w:tcPr>
            <w:tcW w:w="5387" w:type="dxa"/>
          </w:tcPr>
          <w:p w14:paraId="22123C4E" w14:textId="77777777" w:rsidR="006E7007" w:rsidRPr="007F25EF" w:rsidRDefault="006E7007" w:rsidP="002D324E">
            <w:pPr>
              <w:spacing w:after="0"/>
              <w:rPr>
                <w:rFonts w:ascii="Times New Roman" w:hAnsi="Times New Roman" w:cs="Times New Roman"/>
                <w:color w:val="0D0D0D" w:themeColor="text1" w:themeTint="F2"/>
                <w:sz w:val="20"/>
                <w:szCs w:val="20"/>
              </w:rPr>
            </w:pPr>
          </w:p>
        </w:tc>
      </w:tr>
      <w:tr w:rsidR="006E7007" w:rsidRPr="007F25EF" w14:paraId="16A97A6A" w14:textId="77777777" w:rsidTr="00DD0F1C">
        <w:trPr>
          <w:trHeight w:val="283"/>
          <w:jc w:val="center"/>
        </w:trPr>
        <w:tc>
          <w:tcPr>
            <w:tcW w:w="2250" w:type="dxa"/>
            <w:tcBorders>
              <w:bottom w:val="single" w:sz="4" w:space="0" w:color="auto"/>
            </w:tcBorders>
            <w:shd w:val="clear" w:color="auto" w:fill="auto"/>
          </w:tcPr>
          <w:p w14:paraId="0F900B1F" w14:textId="77777777" w:rsidR="006E7007" w:rsidRPr="007F25EF" w:rsidRDefault="006E7007" w:rsidP="002D324E">
            <w:pPr>
              <w:spacing w:after="0"/>
              <w:rPr>
                <w:rFonts w:ascii="Times New Roman" w:hAnsi="Times New Roman" w:cs="Times New Roman"/>
                <w:color w:val="0D0D0D" w:themeColor="text1" w:themeTint="F2"/>
                <w:sz w:val="20"/>
                <w:szCs w:val="20"/>
              </w:rPr>
            </w:pPr>
          </w:p>
        </w:tc>
        <w:tc>
          <w:tcPr>
            <w:tcW w:w="1861" w:type="dxa"/>
            <w:tcBorders>
              <w:bottom w:val="single" w:sz="4" w:space="0" w:color="auto"/>
            </w:tcBorders>
            <w:shd w:val="clear" w:color="auto" w:fill="auto"/>
          </w:tcPr>
          <w:p w14:paraId="24075DCF" w14:textId="77777777" w:rsidR="006E7007" w:rsidRPr="007F25EF" w:rsidRDefault="006E7007"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3 </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After 9 months</w:t>
            </w:r>
          </w:p>
        </w:tc>
        <w:tc>
          <w:tcPr>
            <w:tcW w:w="5387" w:type="dxa"/>
            <w:tcBorders>
              <w:bottom w:val="single" w:sz="4" w:space="0" w:color="auto"/>
            </w:tcBorders>
          </w:tcPr>
          <w:p w14:paraId="49A694DB" w14:textId="77777777" w:rsidR="006E7007" w:rsidRPr="007F25EF" w:rsidRDefault="006E7007" w:rsidP="002D324E">
            <w:pPr>
              <w:spacing w:after="0"/>
              <w:rPr>
                <w:rFonts w:ascii="Times New Roman" w:hAnsi="Times New Roman" w:cs="Times New Roman"/>
                <w:color w:val="0D0D0D" w:themeColor="text1" w:themeTint="F2"/>
                <w:sz w:val="20"/>
                <w:szCs w:val="20"/>
              </w:rPr>
            </w:pPr>
          </w:p>
        </w:tc>
      </w:tr>
    </w:tbl>
    <w:p w14:paraId="7EC9FAB6" w14:textId="49943F28" w:rsidR="006E7007" w:rsidRDefault="006E7007" w:rsidP="006E7007">
      <w:pPr>
        <w:spacing w:after="0" w:line="480" w:lineRule="auto"/>
        <w:jc w:val="thaiDistribute"/>
        <w:rPr>
          <w:rFonts w:ascii="Times New Roman" w:hAnsi="Times New Roman" w:cs="Times New Roman"/>
          <w:color w:val="0070C0"/>
          <w:sz w:val="20"/>
          <w:szCs w:val="20"/>
        </w:rPr>
      </w:pPr>
    </w:p>
    <w:p w14:paraId="7DA70A04" w14:textId="4C539961" w:rsidR="006F5F49" w:rsidRPr="007F25EF" w:rsidRDefault="006F5F49" w:rsidP="006E7007">
      <w:pPr>
        <w:spacing w:after="0" w:line="480" w:lineRule="auto"/>
        <w:jc w:val="thaiDistribute"/>
        <w:rPr>
          <w:rFonts w:ascii="Times New Roman" w:hAnsi="Times New Roman" w:cs="Times New Roman"/>
          <w:color w:val="0070C0"/>
          <w:sz w:val="20"/>
          <w:szCs w:val="20"/>
        </w:rPr>
      </w:pPr>
    </w:p>
    <w:p w14:paraId="303C7787" w14:textId="77777777" w:rsidR="005A4E92" w:rsidRPr="007F25EF" w:rsidRDefault="005A4E92" w:rsidP="005A4E92">
      <w:pPr>
        <w:spacing w:after="0" w:line="480" w:lineRule="auto"/>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lastRenderedPageBreak/>
        <w:t>Appendix 2 Rates of helmet use for periods before and during CCTV camera enforcement</w:t>
      </w:r>
    </w:p>
    <w:tbl>
      <w:tblPr>
        <w:tblW w:w="8820" w:type="dxa"/>
        <w:jc w:val="center"/>
        <w:tblLayout w:type="fixed"/>
        <w:tblLook w:val="04A0" w:firstRow="1" w:lastRow="0" w:firstColumn="1" w:lastColumn="0" w:noHBand="0" w:noVBand="1"/>
      </w:tblPr>
      <w:tblGrid>
        <w:gridCol w:w="2335"/>
        <w:gridCol w:w="848"/>
        <w:gridCol w:w="680"/>
        <w:gridCol w:w="1260"/>
        <w:gridCol w:w="270"/>
        <w:gridCol w:w="809"/>
        <w:gridCol w:w="632"/>
        <w:gridCol w:w="1356"/>
        <w:gridCol w:w="630"/>
      </w:tblGrid>
      <w:tr w:rsidR="005A4E92" w:rsidRPr="007F25EF" w14:paraId="7E80F362" w14:textId="77777777" w:rsidTr="002D324E">
        <w:trPr>
          <w:trHeight w:val="249"/>
          <w:jc w:val="center"/>
        </w:trPr>
        <w:tc>
          <w:tcPr>
            <w:tcW w:w="2335" w:type="dxa"/>
            <w:vMerge w:val="restart"/>
            <w:tcBorders>
              <w:top w:val="single" w:sz="4" w:space="0" w:color="auto"/>
            </w:tcBorders>
            <w:shd w:val="clear" w:color="auto" w:fill="auto"/>
            <w:vAlign w:val="center"/>
          </w:tcPr>
          <w:p w14:paraId="1AC2386F" w14:textId="77777777" w:rsidR="005A4E92" w:rsidRPr="007F25EF" w:rsidRDefault="005A4E92" w:rsidP="002D324E">
            <w:pPr>
              <w:spacing w:after="0" w:line="240" w:lineRule="auto"/>
              <w:rPr>
                <w:rFonts w:ascii="Times New Roman" w:hAnsi="Times New Roman" w:cs="Times New Roman"/>
                <w:color w:val="0D0D0D" w:themeColor="text1" w:themeTint="F2"/>
                <w:sz w:val="20"/>
                <w:szCs w:val="20"/>
              </w:rPr>
            </w:pPr>
          </w:p>
        </w:tc>
        <w:tc>
          <w:tcPr>
            <w:tcW w:w="2788" w:type="dxa"/>
            <w:gridSpan w:val="3"/>
            <w:tcBorders>
              <w:top w:val="single" w:sz="4" w:space="0" w:color="auto"/>
              <w:bottom w:val="single" w:sz="4" w:space="0" w:color="auto"/>
            </w:tcBorders>
            <w:shd w:val="clear" w:color="auto" w:fill="auto"/>
            <w:vAlign w:val="center"/>
          </w:tcPr>
          <w:p w14:paraId="27FBAB41"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Before CCTV camera enforcement</w:t>
            </w:r>
          </w:p>
        </w:tc>
        <w:tc>
          <w:tcPr>
            <w:tcW w:w="270" w:type="dxa"/>
            <w:tcBorders>
              <w:top w:val="single" w:sz="4" w:space="0" w:color="auto"/>
            </w:tcBorders>
            <w:vAlign w:val="center"/>
          </w:tcPr>
          <w:p w14:paraId="7CE5A78A" w14:textId="77777777" w:rsidR="005A4E92" w:rsidRPr="007F25EF" w:rsidRDefault="005A4E92" w:rsidP="002D324E">
            <w:pPr>
              <w:spacing w:after="0" w:line="240" w:lineRule="auto"/>
              <w:jc w:val="center"/>
              <w:rPr>
                <w:rFonts w:ascii="Times New Roman" w:hAnsi="Times New Roman" w:cs="Times New Roman"/>
                <w:i/>
                <w:iCs/>
                <w:color w:val="0D0D0D" w:themeColor="text1" w:themeTint="F2"/>
                <w:sz w:val="20"/>
                <w:szCs w:val="20"/>
              </w:rPr>
            </w:pPr>
          </w:p>
        </w:tc>
        <w:tc>
          <w:tcPr>
            <w:tcW w:w="2797" w:type="dxa"/>
            <w:gridSpan w:val="3"/>
            <w:tcBorders>
              <w:top w:val="single" w:sz="4" w:space="0" w:color="auto"/>
              <w:bottom w:val="single" w:sz="4" w:space="0" w:color="auto"/>
            </w:tcBorders>
            <w:vAlign w:val="center"/>
          </w:tcPr>
          <w:p w14:paraId="11594B8D" w14:textId="77777777" w:rsidR="005A4E92" w:rsidRPr="007F25EF" w:rsidRDefault="005A4E92" w:rsidP="002D324E">
            <w:pPr>
              <w:spacing w:after="0" w:line="240" w:lineRule="auto"/>
              <w:jc w:val="center"/>
              <w:rPr>
                <w:rFonts w:ascii="Times New Roman" w:hAnsi="Times New Roman" w:cs="Times New Roman"/>
                <w:i/>
                <w:iCs/>
                <w:color w:val="0D0D0D" w:themeColor="text1" w:themeTint="F2"/>
                <w:sz w:val="20"/>
                <w:szCs w:val="20"/>
              </w:rPr>
            </w:pPr>
            <w:r w:rsidRPr="007F25EF">
              <w:rPr>
                <w:rFonts w:ascii="Times New Roman" w:hAnsi="Times New Roman" w:cs="Times New Roman"/>
                <w:color w:val="0D0D0D" w:themeColor="text1" w:themeTint="F2"/>
                <w:sz w:val="20"/>
                <w:szCs w:val="20"/>
              </w:rPr>
              <w:t>During CCTV camera enforcement</w:t>
            </w:r>
          </w:p>
        </w:tc>
        <w:tc>
          <w:tcPr>
            <w:tcW w:w="630" w:type="dxa"/>
            <w:vMerge w:val="restart"/>
            <w:tcBorders>
              <w:top w:val="single" w:sz="4" w:space="0" w:color="auto"/>
            </w:tcBorders>
            <w:shd w:val="clear" w:color="auto" w:fill="auto"/>
            <w:vAlign w:val="center"/>
          </w:tcPr>
          <w:p w14:paraId="29B421C9" w14:textId="77777777" w:rsidR="005A4E92" w:rsidRPr="007F25EF" w:rsidRDefault="005A4E92" w:rsidP="002D324E">
            <w:pPr>
              <w:spacing w:after="0" w:line="240" w:lineRule="auto"/>
              <w:jc w:val="center"/>
              <w:rPr>
                <w:rFonts w:ascii="Times New Roman" w:hAnsi="Times New Roman" w:cs="Times New Roman"/>
                <w:i/>
                <w:iCs/>
                <w:color w:val="0D0D0D" w:themeColor="text1" w:themeTint="F2"/>
                <w:sz w:val="20"/>
                <w:szCs w:val="20"/>
                <w:vertAlign w:val="superscript"/>
              </w:rPr>
            </w:pPr>
            <w:r w:rsidRPr="007F25EF">
              <w:rPr>
                <w:rFonts w:ascii="Times New Roman" w:hAnsi="Times New Roman" w:cs="Times New Roman"/>
                <w:color w:val="0D0D0D" w:themeColor="text1" w:themeTint="F2"/>
                <w:sz w:val="20"/>
                <w:szCs w:val="20"/>
              </w:rPr>
              <w:t>Diff</w:t>
            </w:r>
            <w:r w:rsidRPr="007F25EF">
              <w:rPr>
                <w:rFonts w:ascii="Times New Roman" w:hAnsi="Times New Roman" w:cs="Angsana New"/>
                <w:color w:val="0D0D0D" w:themeColor="text1" w:themeTint="F2"/>
                <w:sz w:val="20"/>
                <w:szCs w:val="20"/>
                <w:cs/>
              </w:rPr>
              <w:t>.</w:t>
            </w:r>
          </w:p>
        </w:tc>
      </w:tr>
      <w:tr w:rsidR="005A4E92" w:rsidRPr="007F25EF" w14:paraId="412E249D" w14:textId="77777777" w:rsidTr="002D324E">
        <w:trPr>
          <w:trHeight w:val="249"/>
          <w:jc w:val="center"/>
        </w:trPr>
        <w:tc>
          <w:tcPr>
            <w:tcW w:w="2335" w:type="dxa"/>
            <w:vMerge/>
            <w:shd w:val="clear" w:color="auto" w:fill="auto"/>
            <w:vAlign w:val="center"/>
          </w:tcPr>
          <w:p w14:paraId="3405EEDD" w14:textId="77777777" w:rsidR="005A4E92" w:rsidRPr="007F25EF" w:rsidRDefault="005A4E92" w:rsidP="002D324E">
            <w:pPr>
              <w:spacing w:after="0" w:line="240" w:lineRule="auto"/>
              <w:rPr>
                <w:rFonts w:ascii="Times New Roman" w:hAnsi="Times New Roman" w:cs="Times New Roman"/>
                <w:color w:val="0D0D0D" w:themeColor="text1" w:themeTint="F2"/>
                <w:sz w:val="20"/>
                <w:szCs w:val="20"/>
              </w:rPr>
            </w:pPr>
          </w:p>
        </w:tc>
        <w:tc>
          <w:tcPr>
            <w:tcW w:w="1528" w:type="dxa"/>
            <w:gridSpan w:val="2"/>
            <w:tcBorders>
              <w:top w:val="single" w:sz="4" w:space="0" w:color="auto"/>
              <w:bottom w:val="single" w:sz="4" w:space="0" w:color="auto"/>
            </w:tcBorders>
            <w:shd w:val="clear" w:color="auto" w:fill="auto"/>
            <w:vAlign w:val="center"/>
          </w:tcPr>
          <w:p w14:paraId="62A95C4A"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Total</w:t>
            </w:r>
          </w:p>
        </w:tc>
        <w:tc>
          <w:tcPr>
            <w:tcW w:w="1260" w:type="dxa"/>
            <w:tcBorders>
              <w:top w:val="single" w:sz="4" w:space="0" w:color="auto"/>
              <w:bottom w:val="single" w:sz="4" w:space="0" w:color="auto"/>
            </w:tcBorders>
            <w:shd w:val="clear" w:color="auto" w:fill="auto"/>
            <w:vAlign w:val="center"/>
          </w:tcPr>
          <w:p w14:paraId="1646721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Helmet use</w:t>
            </w:r>
          </w:p>
        </w:tc>
        <w:tc>
          <w:tcPr>
            <w:tcW w:w="270" w:type="dxa"/>
            <w:vAlign w:val="center"/>
          </w:tcPr>
          <w:p w14:paraId="2793320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441" w:type="dxa"/>
            <w:gridSpan w:val="2"/>
            <w:tcBorders>
              <w:top w:val="single" w:sz="4" w:space="0" w:color="auto"/>
              <w:bottom w:val="single" w:sz="4" w:space="0" w:color="auto"/>
            </w:tcBorders>
            <w:vAlign w:val="center"/>
          </w:tcPr>
          <w:p w14:paraId="54F2D1F7"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Total</w:t>
            </w:r>
            <w:r w:rsidRPr="007F25EF" w:rsidDel="00321957">
              <w:rPr>
                <w:rFonts w:ascii="Times New Roman" w:hAnsi="Times New Roman" w:cs="Angsana New"/>
                <w:color w:val="0D0D0D" w:themeColor="text1" w:themeTint="F2"/>
                <w:sz w:val="20"/>
                <w:szCs w:val="20"/>
                <w:cs/>
              </w:rPr>
              <w:t xml:space="preserve"> </w:t>
            </w:r>
          </w:p>
        </w:tc>
        <w:tc>
          <w:tcPr>
            <w:tcW w:w="1356" w:type="dxa"/>
            <w:tcBorders>
              <w:top w:val="single" w:sz="4" w:space="0" w:color="auto"/>
              <w:bottom w:val="single" w:sz="4" w:space="0" w:color="auto"/>
            </w:tcBorders>
            <w:vAlign w:val="center"/>
          </w:tcPr>
          <w:p w14:paraId="026DDD0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Helmet use</w:t>
            </w:r>
          </w:p>
        </w:tc>
        <w:tc>
          <w:tcPr>
            <w:tcW w:w="630" w:type="dxa"/>
            <w:vMerge/>
            <w:shd w:val="clear" w:color="auto" w:fill="auto"/>
            <w:vAlign w:val="center"/>
          </w:tcPr>
          <w:p w14:paraId="4BC434E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r>
      <w:tr w:rsidR="005A4E92" w:rsidRPr="007F25EF" w14:paraId="183CD3BC" w14:textId="77777777" w:rsidTr="002D324E">
        <w:trPr>
          <w:trHeight w:val="262"/>
          <w:jc w:val="center"/>
        </w:trPr>
        <w:tc>
          <w:tcPr>
            <w:tcW w:w="2335" w:type="dxa"/>
            <w:vMerge/>
            <w:tcBorders>
              <w:bottom w:val="single" w:sz="4" w:space="0" w:color="auto"/>
            </w:tcBorders>
            <w:shd w:val="clear" w:color="auto" w:fill="auto"/>
            <w:vAlign w:val="center"/>
          </w:tcPr>
          <w:p w14:paraId="223F6956" w14:textId="77777777" w:rsidR="005A4E92" w:rsidRPr="007F25EF" w:rsidRDefault="005A4E92" w:rsidP="002D324E">
            <w:pPr>
              <w:spacing w:after="0" w:line="240" w:lineRule="auto"/>
              <w:rPr>
                <w:rFonts w:ascii="Times New Roman" w:hAnsi="Times New Roman" w:cs="Times New Roman"/>
                <w:b/>
                <w:bCs/>
                <w:color w:val="0D0D0D" w:themeColor="text1" w:themeTint="F2"/>
                <w:sz w:val="20"/>
                <w:szCs w:val="20"/>
              </w:rPr>
            </w:pPr>
          </w:p>
        </w:tc>
        <w:tc>
          <w:tcPr>
            <w:tcW w:w="848" w:type="dxa"/>
            <w:tcBorders>
              <w:top w:val="single" w:sz="4" w:space="0" w:color="auto"/>
              <w:bottom w:val="single" w:sz="4" w:space="0" w:color="auto"/>
            </w:tcBorders>
            <w:shd w:val="clear" w:color="auto" w:fill="auto"/>
            <w:vAlign w:val="center"/>
          </w:tcPr>
          <w:p w14:paraId="75B8DAF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N</w:t>
            </w:r>
          </w:p>
        </w:tc>
        <w:tc>
          <w:tcPr>
            <w:tcW w:w="680" w:type="dxa"/>
            <w:tcBorders>
              <w:top w:val="single" w:sz="4" w:space="0" w:color="auto"/>
              <w:bottom w:val="single" w:sz="4" w:space="0" w:color="auto"/>
            </w:tcBorders>
            <w:shd w:val="clear" w:color="auto" w:fill="auto"/>
            <w:vAlign w:val="center"/>
          </w:tcPr>
          <w:p w14:paraId="4FB4FD9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1260" w:type="dxa"/>
            <w:tcBorders>
              <w:top w:val="single" w:sz="4" w:space="0" w:color="auto"/>
              <w:bottom w:val="single" w:sz="4" w:space="0" w:color="auto"/>
            </w:tcBorders>
            <w:shd w:val="clear" w:color="auto" w:fill="auto"/>
            <w:vAlign w:val="center"/>
          </w:tcPr>
          <w:p w14:paraId="6D7144D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270" w:type="dxa"/>
            <w:tcBorders>
              <w:top w:val="single" w:sz="4" w:space="0" w:color="auto"/>
              <w:bottom w:val="single" w:sz="4" w:space="0" w:color="auto"/>
            </w:tcBorders>
            <w:vAlign w:val="center"/>
          </w:tcPr>
          <w:p w14:paraId="2D6A2A9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top w:val="single" w:sz="4" w:space="0" w:color="auto"/>
              <w:bottom w:val="single" w:sz="4" w:space="0" w:color="auto"/>
            </w:tcBorders>
            <w:vAlign w:val="center"/>
          </w:tcPr>
          <w:p w14:paraId="5CF1D2D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N</w:t>
            </w:r>
          </w:p>
        </w:tc>
        <w:tc>
          <w:tcPr>
            <w:tcW w:w="632" w:type="dxa"/>
            <w:tcBorders>
              <w:top w:val="single" w:sz="4" w:space="0" w:color="auto"/>
              <w:bottom w:val="single" w:sz="4" w:space="0" w:color="auto"/>
            </w:tcBorders>
            <w:vAlign w:val="center"/>
          </w:tcPr>
          <w:p w14:paraId="4431EA47"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1356" w:type="dxa"/>
            <w:tcBorders>
              <w:top w:val="single" w:sz="4" w:space="0" w:color="auto"/>
              <w:bottom w:val="single" w:sz="4" w:space="0" w:color="auto"/>
            </w:tcBorders>
            <w:vAlign w:val="center"/>
          </w:tcPr>
          <w:p w14:paraId="49F588C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630" w:type="dxa"/>
            <w:tcBorders>
              <w:bottom w:val="single" w:sz="4" w:space="0" w:color="auto"/>
            </w:tcBorders>
            <w:shd w:val="clear" w:color="auto" w:fill="auto"/>
            <w:vAlign w:val="center"/>
          </w:tcPr>
          <w:p w14:paraId="6B8CEBB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r>
      <w:tr w:rsidR="005A4E92" w:rsidRPr="007F25EF" w14:paraId="6533838A" w14:textId="77777777" w:rsidTr="002D324E">
        <w:trPr>
          <w:trHeight w:val="235"/>
          <w:jc w:val="center"/>
        </w:trPr>
        <w:tc>
          <w:tcPr>
            <w:tcW w:w="2335" w:type="dxa"/>
            <w:tcBorders>
              <w:top w:val="single" w:sz="4" w:space="0" w:color="auto"/>
            </w:tcBorders>
            <w:shd w:val="clear" w:color="auto" w:fill="auto"/>
            <w:vAlign w:val="center"/>
          </w:tcPr>
          <w:p w14:paraId="70938293" w14:textId="77777777" w:rsidR="005A4E92" w:rsidRPr="007F25EF" w:rsidRDefault="005A4E92" w:rsidP="002D324E">
            <w:pPr>
              <w:spacing w:after="0" w:line="240" w:lineRule="auto"/>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Riding status</w:t>
            </w:r>
          </w:p>
        </w:tc>
        <w:tc>
          <w:tcPr>
            <w:tcW w:w="848" w:type="dxa"/>
            <w:tcBorders>
              <w:top w:val="single" w:sz="4" w:space="0" w:color="auto"/>
            </w:tcBorders>
            <w:shd w:val="clear" w:color="auto" w:fill="auto"/>
            <w:vAlign w:val="center"/>
          </w:tcPr>
          <w:p w14:paraId="660532D7"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80" w:type="dxa"/>
            <w:tcBorders>
              <w:top w:val="single" w:sz="4" w:space="0" w:color="auto"/>
            </w:tcBorders>
            <w:shd w:val="clear" w:color="auto" w:fill="auto"/>
            <w:vAlign w:val="center"/>
          </w:tcPr>
          <w:p w14:paraId="707C629B"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260" w:type="dxa"/>
            <w:tcBorders>
              <w:top w:val="single" w:sz="4" w:space="0" w:color="auto"/>
            </w:tcBorders>
            <w:shd w:val="clear" w:color="auto" w:fill="auto"/>
            <w:vAlign w:val="center"/>
          </w:tcPr>
          <w:p w14:paraId="6EDFC1DA"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270" w:type="dxa"/>
            <w:tcBorders>
              <w:top w:val="single" w:sz="4" w:space="0" w:color="auto"/>
            </w:tcBorders>
            <w:vAlign w:val="center"/>
          </w:tcPr>
          <w:p w14:paraId="191CB79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top w:val="single" w:sz="4" w:space="0" w:color="auto"/>
            </w:tcBorders>
            <w:vAlign w:val="center"/>
          </w:tcPr>
          <w:p w14:paraId="7DBCDFC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32" w:type="dxa"/>
            <w:tcBorders>
              <w:top w:val="single" w:sz="4" w:space="0" w:color="auto"/>
            </w:tcBorders>
            <w:vAlign w:val="center"/>
          </w:tcPr>
          <w:p w14:paraId="51E16B5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356" w:type="dxa"/>
            <w:tcBorders>
              <w:top w:val="single" w:sz="4" w:space="0" w:color="auto"/>
            </w:tcBorders>
            <w:vAlign w:val="center"/>
          </w:tcPr>
          <w:p w14:paraId="4FDF123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30" w:type="dxa"/>
            <w:tcBorders>
              <w:top w:val="single" w:sz="4" w:space="0" w:color="auto"/>
            </w:tcBorders>
            <w:shd w:val="clear" w:color="auto" w:fill="auto"/>
            <w:vAlign w:val="center"/>
          </w:tcPr>
          <w:p w14:paraId="3BCA914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r>
      <w:tr w:rsidR="005A4E92" w:rsidRPr="007F25EF" w14:paraId="08673997" w14:textId="77777777" w:rsidTr="002D324E">
        <w:trPr>
          <w:trHeight w:val="249"/>
          <w:jc w:val="center"/>
        </w:trPr>
        <w:tc>
          <w:tcPr>
            <w:tcW w:w="2335" w:type="dxa"/>
            <w:shd w:val="clear" w:color="auto" w:fill="auto"/>
            <w:vAlign w:val="center"/>
          </w:tcPr>
          <w:p w14:paraId="044A3AED"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Driver</w:t>
            </w:r>
          </w:p>
        </w:tc>
        <w:tc>
          <w:tcPr>
            <w:tcW w:w="848" w:type="dxa"/>
            <w:shd w:val="clear" w:color="auto" w:fill="auto"/>
            <w:vAlign w:val="center"/>
          </w:tcPr>
          <w:p w14:paraId="2EC337E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13,748</w:t>
            </w:r>
          </w:p>
        </w:tc>
        <w:tc>
          <w:tcPr>
            <w:tcW w:w="680" w:type="dxa"/>
            <w:shd w:val="clear" w:color="auto" w:fill="auto"/>
            <w:vAlign w:val="center"/>
          </w:tcPr>
          <w:p w14:paraId="1243FC9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83</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c>
          <w:tcPr>
            <w:tcW w:w="1260" w:type="dxa"/>
            <w:shd w:val="clear" w:color="auto" w:fill="auto"/>
            <w:vAlign w:val="center"/>
          </w:tcPr>
          <w:p w14:paraId="553E3A1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6</w:t>
            </w:r>
          </w:p>
        </w:tc>
        <w:tc>
          <w:tcPr>
            <w:tcW w:w="270" w:type="dxa"/>
            <w:vAlign w:val="center"/>
          </w:tcPr>
          <w:p w14:paraId="4F47939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vAlign w:val="center"/>
          </w:tcPr>
          <w:p w14:paraId="07F6F9A1"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29,073</w:t>
            </w:r>
          </w:p>
        </w:tc>
        <w:tc>
          <w:tcPr>
            <w:tcW w:w="632" w:type="dxa"/>
            <w:vAlign w:val="center"/>
          </w:tcPr>
          <w:p w14:paraId="28D3582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88</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8</w:t>
            </w:r>
          </w:p>
        </w:tc>
        <w:tc>
          <w:tcPr>
            <w:tcW w:w="1356" w:type="dxa"/>
            <w:vAlign w:val="center"/>
          </w:tcPr>
          <w:p w14:paraId="4EEA832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84</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c>
          <w:tcPr>
            <w:tcW w:w="630" w:type="dxa"/>
            <w:shd w:val="clear" w:color="auto" w:fill="auto"/>
            <w:vAlign w:val="center"/>
          </w:tcPr>
          <w:p w14:paraId="15B6299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3</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3</w:t>
            </w:r>
          </w:p>
        </w:tc>
      </w:tr>
      <w:tr w:rsidR="005A4E92" w:rsidRPr="007F25EF" w14:paraId="281E1300" w14:textId="77777777" w:rsidTr="002D324E">
        <w:trPr>
          <w:trHeight w:val="249"/>
          <w:jc w:val="center"/>
        </w:trPr>
        <w:tc>
          <w:tcPr>
            <w:tcW w:w="2335" w:type="dxa"/>
            <w:tcBorders>
              <w:bottom w:val="single" w:sz="4" w:space="0" w:color="auto"/>
            </w:tcBorders>
            <w:shd w:val="clear" w:color="auto" w:fill="auto"/>
            <w:vAlign w:val="center"/>
          </w:tcPr>
          <w:p w14:paraId="7B190941"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Passenger</w:t>
            </w:r>
          </w:p>
        </w:tc>
        <w:tc>
          <w:tcPr>
            <w:tcW w:w="848" w:type="dxa"/>
            <w:tcBorders>
              <w:bottom w:val="single" w:sz="4" w:space="0" w:color="auto"/>
            </w:tcBorders>
            <w:shd w:val="clear" w:color="auto" w:fill="auto"/>
            <w:vAlign w:val="center"/>
          </w:tcPr>
          <w:p w14:paraId="0A84F3A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2,632</w:t>
            </w:r>
          </w:p>
        </w:tc>
        <w:tc>
          <w:tcPr>
            <w:tcW w:w="680" w:type="dxa"/>
            <w:tcBorders>
              <w:bottom w:val="single" w:sz="4" w:space="0" w:color="auto"/>
            </w:tcBorders>
            <w:shd w:val="clear" w:color="auto" w:fill="auto"/>
            <w:vAlign w:val="center"/>
          </w:tcPr>
          <w:p w14:paraId="298537CC"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16</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1</w:t>
            </w:r>
          </w:p>
        </w:tc>
        <w:tc>
          <w:tcPr>
            <w:tcW w:w="1260" w:type="dxa"/>
            <w:tcBorders>
              <w:bottom w:val="single" w:sz="4" w:space="0" w:color="auto"/>
            </w:tcBorders>
            <w:shd w:val="clear" w:color="auto" w:fill="auto"/>
            <w:vAlign w:val="center"/>
          </w:tcPr>
          <w:p w14:paraId="76BA61E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46</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2</w:t>
            </w:r>
          </w:p>
        </w:tc>
        <w:tc>
          <w:tcPr>
            <w:tcW w:w="270" w:type="dxa"/>
            <w:tcBorders>
              <w:bottom w:val="single" w:sz="4" w:space="0" w:color="auto"/>
            </w:tcBorders>
            <w:vAlign w:val="center"/>
          </w:tcPr>
          <w:p w14:paraId="674BB29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bottom w:val="single" w:sz="4" w:space="0" w:color="auto"/>
            </w:tcBorders>
            <w:vAlign w:val="center"/>
          </w:tcPr>
          <w:p w14:paraId="5E101211"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3,675</w:t>
            </w:r>
          </w:p>
        </w:tc>
        <w:tc>
          <w:tcPr>
            <w:tcW w:w="632" w:type="dxa"/>
            <w:tcBorders>
              <w:bottom w:val="single" w:sz="4" w:space="0" w:color="auto"/>
            </w:tcBorders>
            <w:vAlign w:val="center"/>
          </w:tcPr>
          <w:p w14:paraId="2991F8A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2</w:t>
            </w:r>
          </w:p>
        </w:tc>
        <w:tc>
          <w:tcPr>
            <w:tcW w:w="1356" w:type="dxa"/>
            <w:tcBorders>
              <w:bottom w:val="single" w:sz="4" w:space="0" w:color="auto"/>
            </w:tcBorders>
            <w:vAlign w:val="center"/>
          </w:tcPr>
          <w:p w14:paraId="5FFC2C4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6</w:t>
            </w:r>
          </w:p>
        </w:tc>
        <w:tc>
          <w:tcPr>
            <w:tcW w:w="630" w:type="dxa"/>
            <w:tcBorders>
              <w:bottom w:val="single" w:sz="4" w:space="0" w:color="auto"/>
            </w:tcBorders>
            <w:shd w:val="clear" w:color="auto" w:fill="auto"/>
            <w:vAlign w:val="center"/>
          </w:tcPr>
          <w:p w14:paraId="683A857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5</w:t>
            </w:r>
          </w:p>
        </w:tc>
      </w:tr>
      <w:tr w:rsidR="005A4E92" w:rsidRPr="007F25EF" w14:paraId="5F280595" w14:textId="77777777" w:rsidTr="002D324E">
        <w:trPr>
          <w:trHeight w:val="269"/>
          <w:jc w:val="center"/>
        </w:trPr>
        <w:tc>
          <w:tcPr>
            <w:tcW w:w="2335" w:type="dxa"/>
            <w:tcBorders>
              <w:top w:val="single" w:sz="4" w:space="0" w:color="auto"/>
            </w:tcBorders>
            <w:shd w:val="clear" w:color="auto" w:fill="auto"/>
            <w:vAlign w:val="center"/>
          </w:tcPr>
          <w:p w14:paraId="24CB9D66" w14:textId="77777777" w:rsidR="005A4E92" w:rsidRPr="007F25EF" w:rsidRDefault="005A4E92" w:rsidP="002D324E">
            <w:pPr>
              <w:spacing w:after="0" w:line="240" w:lineRule="auto"/>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No</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of passenger</w:t>
            </w:r>
          </w:p>
        </w:tc>
        <w:tc>
          <w:tcPr>
            <w:tcW w:w="848" w:type="dxa"/>
            <w:tcBorders>
              <w:top w:val="single" w:sz="4" w:space="0" w:color="auto"/>
            </w:tcBorders>
            <w:shd w:val="clear" w:color="auto" w:fill="auto"/>
            <w:vAlign w:val="center"/>
          </w:tcPr>
          <w:p w14:paraId="326226F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80" w:type="dxa"/>
            <w:tcBorders>
              <w:top w:val="single" w:sz="4" w:space="0" w:color="auto"/>
            </w:tcBorders>
            <w:shd w:val="clear" w:color="auto" w:fill="auto"/>
            <w:vAlign w:val="center"/>
          </w:tcPr>
          <w:p w14:paraId="7A7D0A6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260" w:type="dxa"/>
            <w:tcBorders>
              <w:top w:val="single" w:sz="4" w:space="0" w:color="auto"/>
            </w:tcBorders>
            <w:shd w:val="clear" w:color="auto" w:fill="auto"/>
            <w:vAlign w:val="center"/>
          </w:tcPr>
          <w:p w14:paraId="2A04C7E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270" w:type="dxa"/>
            <w:tcBorders>
              <w:top w:val="single" w:sz="4" w:space="0" w:color="auto"/>
            </w:tcBorders>
            <w:vAlign w:val="center"/>
          </w:tcPr>
          <w:p w14:paraId="147551C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top w:val="single" w:sz="4" w:space="0" w:color="auto"/>
            </w:tcBorders>
            <w:vAlign w:val="center"/>
          </w:tcPr>
          <w:p w14:paraId="73CEA12B"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32" w:type="dxa"/>
            <w:tcBorders>
              <w:top w:val="single" w:sz="4" w:space="0" w:color="auto"/>
            </w:tcBorders>
            <w:vAlign w:val="center"/>
          </w:tcPr>
          <w:p w14:paraId="5909EE1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356" w:type="dxa"/>
            <w:tcBorders>
              <w:top w:val="single" w:sz="4" w:space="0" w:color="auto"/>
            </w:tcBorders>
            <w:vAlign w:val="center"/>
          </w:tcPr>
          <w:p w14:paraId="6CFF27B1"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w:t>
            </w:r>
          </w:p>
        </w:tc>
        <w:tc>
          <w:tcPr>
            <w:tcW w:w="630" w:type="dxa"/>
            <w:tcBorders>
              <w:top w:val="single" w:sz="4" w:space="0" w:color="auto"/>
            </w:tcBorders>
            <w:shd w:val="clear" w:color="auto" w:fill="auto"/>
            <w:vAlign w:val="center"/>
          </w:tcPr>
          <w:p w14:paraId="13A2948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r>
      <w:tr w:rsidR="005A4E92" w:rsidRPr="007F25EF" w14:paraId="3A13FEF3" w14:textId="77777777" w:rsidTr="002D324E">
        <w:trPr>
          <w:trHeight w:val="235"/>
          <w:jc w:val="center"/>
        </w:trPr>
        <w:tc>
          <w:tcPr>
            <w:tcW w:w="2335" w:type="dxa"/>
            <w:shd w:val="clear" w:color="auto" w:fill="auto"/>
            <w:vAlign w:val="center"/>
          </w:tcPr>
          <w:p w14:paraId="1D6B147A"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None</w:t>
            </w:r>
          </w:p>
        </w:tc>
        <w:tc>
          <w:tcPr>
            <w:tcW w:w="848" w:type="dxa"/>
            <w:shd w:val="clear" w:color="auto" w:fill="auto"/>
            <w:vAlign w:val="center"/>
          </w:tcPr>
          <w:p w14:paraId="2FFD3CA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11,207</w:t>
            </w:r>
          </w:p>
        </w:tc>
        <w:tc>
          <w:tcPr>
            <w:tcW w:w="680" w:type="dxa"/>
            <w:shd w:val="clear" w:color="auto" w:fill="auto"/>
            <w:vAlign w:val="center"/>
          </w:tcPr>
          <w:p w14:paraId="210C8C37"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68</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4</w:t>
            </w:r>
          </w:p>
        </w:tc>
        <w:tc>
          <w:tcPr>
            <w:tcW w:w="1260" w:type="dxa"/>
            <w:shd w:val="clear" w:color="auto" w:fill="auto"/>
            <w:vAlign w:val="center"/>
          </w:tcPr>
          <w:p w14:paraId="796BE0A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83</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3</w:t>
            </w:r>
          </w:p>
        </w:tc>
        <w:tc>
          <w:tcPr>
            <w:tcW w:w="270" w:type="dxa"/>
            <w:vAlign w:val="center"/>
          </w:tcPr>
          <w:p w14:paraId="3A95B21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vAlign w:val="center"/>
          </w:tcPr>
          <w:p w14:paraId="1BDD22E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25,854</w:t>
            </w:r>
          </w:p>
        </w:tc>
        <w:tc>
          <w:tcPr>
            <w:tcW w:w="632" w:type="dxa"/>
            <w:vAlign w:val="center"/>
          </w:tcPr>
          <w:p w14:paraId="0D909A8A"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78</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c>
          <w:tcPr>
            <w:tcW w:w="1356" w:type="dxa"/>
            <w:vAlign w:val="center"/>
          </w:tcPr>
          <w:p w14:paraId="7F85507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7</w:t>
            </w:r>
          </w:p>
        </w:tc>
        <w:tc>
          <w:tcPr>
            <w:tcW w:w="630" w:type="dxa"/>
            <w:shd w:val="clear" w:color="auto" w:fill="auto"/>
            <w:vAlign w:val="center"/>
          </w:tcPr>
          <w:p w14:paraId="386C9EC7"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4</w:t>
            </w:r>
          </w:p>
        </w:tc>
      </w:tr>
      <w:tr w:rsidR="005A4E92" w:rsidRPr="007F25EF" w14:paraId="0F702D89" w14:textId="77777777" w:rsidTr="002D324E">
        <w:trPr>
          <w:trHeight w:val="249"/>
          <w:jc w:val="center"/>
        </w:trPr>
        <w:tc>
          <w:tcPr>
            <w:tcW w:w="2335" w:type="dxa"/>
            <w:tcBorders>
              <w:bottom w:val="single" w:sz="4" w:space="0" w:color="auto"/>
            </w:tcBorders>
            <w:shd w:val="clear" w:color="auto" w:fill="auto"/>
            <w:vAlign w:val="center"/>
          </w:tcPr>
          <w:p w14:paraId="2C289522"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1</w:t>
            </w:r>
          </w:p>
        </w:tc>
        <w:tc>
          <w:tcPr>
            <w:tcW w:w="848" w:type="dxa"/>
            <w:tcBorders>
              <w:bottom w:val="single" w:sz="4" w:space="0" w:color="auto"/>
            </w:tcBorders>
            <w:shd w:val="clear" w:color="auto" w:fill="auto"/>
            <w:vAlign w:val="center"/>
          </w:tcPr>
          <w:p w14:paraId="2BEDFF9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5,173</w:t>
            </w:r>
          </w:p>
        </w:tc>
        <w:tc>
          <w:tcPr>
            <w:tcW w:w="680" w:type="dxa"/>
            <w:tcBorders>
              <w:bottom w:val="single" w:sz="4" w:space="0" w:color="auto"/>
            </w:tcBorders>
            <w:shd w:val="clear" w:color="auto" w:fill="auto"/>
            <w:vAlign w:val="center"/>
          </w:tcPr>
          <w:p w14:paraId="6471F25B"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31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6</w:t>
            </w:r>
          </w:p>
        </w:tc>
        <w:tc>
          <w:tcPr>
            <w:tcW w:w="1260" w:type="dxa"/>
            <w:tcBorders>
              <w:bottom w:val="single" w:sz="4" w:space="0" w:color="auto"/>
            </w:tcBorders>
            <w:shd w:val="clear" w:color="auto" w:fill="auto"/>
            <w:vAlign w:val="center"/>
          </w:tcPr>
          <w:p w14:paraId="026B6BF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60</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w:t>
            </w:r>
          </w:p>
        </w:tc>
        <w:tc>
          <w:tcPr>
            <w:tcW w:w="270" w:type="dxa"/>
            <w:tcBorders>
              <w:bottom w:val="single" w:sz="4" w:space="0" w:color="auto"/>
            </w:tcBorders>
            <w:vAlign w:val="center"/>
          </w:tcPr>
          <w:p w14:paraId="6E1ACE6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bottom w:val="single" w:sz="4" w:space="0" w:color="auto"/>
            </w:tcBorders>
            <w:vAlign w:val="center"/>
          </w:tcPr>
          <w:p w14:paraId="156E460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6,894</w:t>
            </w:r>
          </w:p>
        </w:tc>
        <w:tc>
          <w:tcPr>
            <w:tcW w:w="632" w:type="dxa"/>
            <w:tcBorders>
              <w:bottom w:val="single" w:sz="4" w:space="0" w:color="auto"/>
            </w:tcBorders>
            <w:vAlign w:val="center"/>
          </w:tcPr>
          <w:p w14:paraId="428152E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1</w:t>
            </w:r>
          </w:p>
        </w:tc>
        <w:tc>
          <w:tcPr>
            <w:tcW w:w="1356" w:type="dxa"/>
            <w:tcBorders>
              <w:bottom w:val="single" w:sz="4" w:space="0" w:color="auto"/>
            </w:tcBorders>
            <w:vAlign w:val="center"/>
          </w:tcPr>
          <w:p w14:paraId="765587DB"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64</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4</w:t>
            </w:r>
          </w:p>
        </w:tc>
        <w:tc>
          <w:tcPr>
            <w:tcW w:w="630" w:type="dxa"/>
            <w:tcBorders>
              <w:bottom w:val="single" w:sz="4" w:space="0" w:color="auto"/>
            </w:tcBorders>
            <w:shd w:val="clear" w:color="auto" w:fill="auto"/>
            <w:vAlign w:val="center"/>
          </w:tcPr>
          <w:p w14:paraId="4A49E201"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4</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4</w:t>
            </w:r>
          </w:p>
        </w:tc>
      </w:tr>
      <w:tr w:rsidR="005A4E92" w:rsidRPr="007F25EF" w14:paraId="5092EA43" w14:textId="77777777" w:rsidTr="002D324E">
        <w:trPr>
          <w:trHeight w:val="235"/>
          <w:jc w:val="center"/>
        </w:trPr>
        <w:tc>
          <w:tcPr>
            <w:tcW w:w="2335" w:type="dxa"/>
            <w:tcBorders>
              <w:top w:val="single" w:sz="4" w:space="0" w:color="auto"/>
            </w:tcBorders>
            <w:shd w:val="clear" w:color="auto" w:fill="auto"/>
            <w:vAlign w:val="center"/>
          </w:tcPr>
          <w:p w14:paraId="5D8FAD32" w14:textId="77777777" w:rsidR="005A4E92" w:rsidRPr="007F25EF" w:rsidRDefault="005A4E92" w:rsidP="002D324E">
            <w:pPr>
              <w:spacing w:after="0" w:line="240" w:lineRule="auto"/>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Gender</w:t>
            </w:r>
          </w:p>
        </w:tc>
        <w:tc>
          <w:tcPr>
            <w:tcW w:w="848" w:type="dxa"/>
            <w:tcBorders>
              <w:top w:val="single" w:sz="4" w:space="0" w:color="auto"/>
            </w:tcBorders>
            <w:shd w:val="clear" w:color="auto" w:fill="auto"/>
            <w:vAlign w:val="center"/>
          </w:tcPr>
          <w:p w14:paraId="6BF43B7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80" w:type="dxa"/>
            <w:tcBorders>
              <w:top w:val="single" w:sz="4" w:space="0" w:color="auto"/>
            </w:tcBorders>
            <w:shd w:val="clear" w:color="auto" w:fill="auto"/>
            <w:vAlign w:val="center"/>
          </w:tcPr>
          <w:p w14:paraId="139B32E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260" w:type="dxa"/>
            <w:tcBorders>
              <w:top w:val="single" w:sz="4" w:space="0" w:color="auto"/>
            </w:tcBorders>
            <w:shd w:val="clear" w:color="auto" w:fill="auto"/>
            <w:vAlign w:val="center"/>
          </w:tcPr>
          <w:p w14:paraId="43FDAC8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270" w:type="dxa"/>
            <w:tcBorders>
              <w:top w:val="single" w:sz="4" w:space="0" w:color="auto"/>
            </w:tcBorders>
            <w:vAlign w:val="center"/>
          </w:tcPr>
          <w:p w14:paraId="75CF94B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top w:val="single" w:sz="4" w:space="0" w:color="auto"/>
            </w:tcBorders>
            <w:vAlign w:val="center"/>
          </w:tcPr>
          <w:p w14:paraId="378A52F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32" w:type="dxa"/>
            <w:tcBorders>
              <w:top w:val="single" w:sz="4" w:space="0" w:color="auto"/>
            </w:tcBorders>
            <w:vAlign w:val="center"/>
          </w:tcPr>
          <w:p w14:paraId="509D465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356" w:type="dxa"/>
            <w:tcBorders>
              <w:top w:val="single" w:sz="4" w:space="0" w:color="auto"/>
            </w:tcBorders>
            <w:vAlign w:val="center"/>
          </w:tcPr>
          <w:p w14:paraId="3C9F459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w:t>
            </w:r>
          </w:p>
        </w:tc>
        <w:tc>
          <w:tcPr>
            <w:tcW w:w="630" w:type="dxa"/>
            <w:tcBorders>
              <w:top w:val="single" w:sz="4" w:space="0" w:color="auto"/>
            </w:tcBorders>
            <w:shd w:val="clear" w:color="auto" w:fill="auto"/>
            <w:vAlign w:val="center"/>
          </w:tcPr>
          <w:p w14:paraId="453D026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r>
      <w:tr w:rsidR="005A4E92" w:rsidRPr="007F25EF" w14:paraId="46FBB2A8" w14:textId="77777777" w:rsidTr="002D324E">
        <w:trPr>
          <w:trHeight w:val="249"/>
          <w:jc w:val="center"/>
        </w:trPr>
        <w:tc>
          <w:tcPr>
            <w:tcW w:w="2335" w:type="dxa"/>
            <w:shd w:val="clear" w:color="auto" w:fill="auto"/>
            <w:vAlign w:val="center"/>
          </w:tcPr>
          <w:p w14:paraId="2F31DDF0"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Male</w:t>
            </w:r>
          </w:p>
        </w:tc>
        <w:tc>
          <w:tcPr>
            <w:tcW w:w="848" w:type="dxa"/>
            <w:shd w:val="clear" w:color="auto" w:fill="auto"/>
            <w:vAlign w:val="center"/>
          </w:tcPr>
          <w:p w14:paraId="271C129C"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10,973</w:t>
            </w:r>
          </w:p>
        </w:tc>
        <w:tc>
          <w:tcPr>
            <w:tcW w:w="680" w:type="dxa"/>
            <w:shd w:val="clear" w:color="auto" w:fill="auto"/>
            <w:vAlign w:val="center"/>
          </w:tcPr>
          <w:p w14:paraId="7B02BD0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67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w:t>
            </w:r>
          </w:p>
        </w:tc>
        <w:tc>
          <w:tcPr>
            <w:tcW w:w="1260" w:type="dxa"/>
            <w:shd w:val="clear" w:color="auto" w:fill="auto"/>
            <w:vAlign w:val="center"/>
          </w:tcPr>
          <w:p w14:paraId="331A343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78</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w:t>
            </w:r>
          </w:p>
        </w:tc>
        <w:tc>
          <w:tcPr>
            <w:tcW w:w="270" w:type="dxa"/>
            <w:vAlign w:val="center"/>
          </w:tcPr>
          <w:p w14:paraId="0F5131D1"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vAlign w:val="center"/>
          </w:tcPr>
          <w:p w14:paraId="38F0D5A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20,048</w:t>
            </w:r>
          </w:p>
        </w:tc>
        <w:tc>
          <w:tcPr>
            <w:tcW w:w="632" w:type="dxa"/>
            <w:vAlign w:val="center"/>
          </w:tcPr>
          <w:p w14:paraId="0A40258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61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2</w:t>
            </w:r>
          </w:p>
        </w:tc>
        <w:tc>
          <w:tcPr>
            <w:tcW w:w="1356" w:type="dxa"/>
            <w:vAlign w:val="center"/>
          </w:tcPr>
          <w:p w14:paraId="59EC940B"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c>
          <w:tcPr>
            <w:tcW w:w="630" w:type="dxa"/>
            <w:shd w:val="clear" w:color="auto" w:fill="auto"/>
            <w:vAlign w:val="center"/>
          </w:tcPr>
          <w:p w14:paraId="63F8485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3</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r>
      <w:tr w:rsidR="005A4E92" w:rsidRPr="007F25EF" w14:paraId="08F9D258" w14:textId="77777777" w:rsidTr="002D324E">
        <w:trPr>
          <w:trHeight w:val="235"/>
          <w:jc w:val="center"/>
        </w:trPr>
        <w:tc>
          <w:tcPr>
            <w:tcW w:w="2335" w:type="dxa"/>
            <w:tcBorders>
              <w:bottom w:val="single" w:sz="4" w:space="0" w:color="auto"/>
            </w:tcBorders>
            <w:shd w:val="clear" w:color="auto" w:fill="auto"/>
            <w:vAlign w:val="center"/>
          </w:tcPr>
          <w:p w14:paraId="41019F56"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Female</w:t>
            </w:r>
          </w:p>
        </w:tc>
        <w:tc>
          <w:tcPr>
            <w:tcW w:w="848" w:type="dxa"/>
            <w:tcBorders>
              <w:bottom w:val="single" w:sz="4" w:space="0" w:color="auto"/>
            </w:tcBorders>
            <w:shd w:val="clear" w:color="auto" w:fill="auto"/>
            <w:vAlign w:val="center"/>
          </w:tcPr>
          <w:p w14:paraId="764A8AF1"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5,407</w:t>
            </w:r>
          </w:p>
        </w:tc>
        <w:tc>
          <w:tcPr>
            <w:tcW w:w="680" w:type="dxa"/>
            <w:tcBorders>
              <w:bottom w:val="single" w:sz="4" w:space="0" w:color="auto"/>
            </w:tcBorders>
            <w:shd w:val="clear" w:color="auto" w:fill="auto"/>
            <w:vAlign w:val="center"/>
          </w:tcPr>
          <w:p w14:paraId="24C1448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33</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w:t>
            </w:r>
          </w:p>
        </w:tc>
        <w:tc>
          <w:tcPr>
            <w:tcW w:w="1260" w:type="dxa"/>
            <w:tcBorders>
              <w:bottom w:val="single" w:sz="4" w:space="0" w:color="auto"/>
            </w:tcBorders>
            <w:shd w:val="clear" w:color="auto" w:fill="auto"/>
            <w:vAlign w:val="center"/>
          </w:tcPr>
          <w:p w14:paraId="256F989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6</w:t>
            </w:r>
          </w:p>
        </w:tc>
        <w:tc>
          <w:tcPr>
            <w:tcW w:w="270" w:type="dxa"/>
            <w:tcBorders>
              <w:bottom w:val="single" w:sz="4" w:space="0" w:color="auto"/>
            </w:tcBorders>
            <w:vAlign w:val="center"/>
          </w:tcPr>
          <w:p w14:paraId="453D714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bottom w:val="single" w:sz="4" w:space="0" w:color="auto"/>
            </w:tcBorders>
            <w:vAlign w:val="center"/>
          </w:tcPr>
          <w:p w14:paraId="612FB93C"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12,700</w:t>
            </w:r>
          </w:p>
        </w:tc>
        <w:tc>
          <w:tcPr>
            <w:tcW w:w="632" w:type="dxa"/>
            <w:tcBorders>
              <w:bottom w:val="single" w:sz="4" w:space="0" w:color="auto"/>
            </w:tcBorders>
            <w:vAlign w:val="center"/>
          </w:tcPr>
          <w:p w14:paraId="7EE22A1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38</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8</w:t>
            </w:r>
          </w:p>
        </w:tc>
        <w:tc>
          <w:tcPr>
            <w:tcW w:w="1356" w:type="dxa"/>
            <w:tcBorders>
              <w:bottom w:val="single" w:sz="4" w:space="0" w:color="auto"/>
            </w:tcBorders>
            <w:vAlign w:val="center"/>
          </w:tcPr>
          <w:p w14:paraId="4575481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80</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1</w:t>
            </w:r>
          </w:p>
        </w:tc>
        <w:tc>
          <w:tcPr>
            <w:tcW w:w="630" w:type="dxa"/>
            <w:tcBorders>
              <w:bottom w:val="single" w:sz="4" w:space="0" w:color="auto"/>
            </w:tcBorders>
            <w:shd w:val="clear" w:color="auto" w:fill="auto"/>
            <w:vAlign w:val="center"/>
          </w:tcPr>
          <w:p w14:paraId="3F5A5EF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5</w:t>
            </w:r>
          </w:p>
        </w:tc>
      </w:tr>
      <w:tr w:rsidR="005A4E92" w:rsidRPr="007F25EF" w14:paraId="386413AC" w14:textId="77777777" w:rsidTr="002D324E">
        <w:trPr>
          <w:trHeight w:val="235"/>
          <w:jc w:val="center"/>
        </w:trPr>
        <w:tc>
          <w:tcPr>
            <w:tcW w:w="2335" w:type="dxa"/>
            <w:tcBorders>
              <w:top w:val="single" w:sz="4" w:space="0" w:color="auto"/>
            </w:tcBorders>
            <w:shd w:val="clear" w:color="auto" w:fill="auto"/>
            <w:vAlign w:val="center"/>
          </w:tcPr>
          <w:p w14:paraId="73073EAD" w14:textId="77777777" w:rsidR="005A4E92" w:rsidRPr="007F25EF" w:rsidRDefault="005A4E92" w:rsidP="002D324E">
            <w:pPr>
              <w:spacing w:after="0" w:line="240" w:lineRule="auto"/>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Apparent age</w:t>
            </w:r>
          </w:p>
        </w:tc>
        <w:tc>
          <w:tcPr>
            <w:tcW w:w="848" w:type="dxa"/>
            <w:tcBorders>
              <w:top w:val="single" w:sz="4" w:space="0" w:color="auto"/>
            </w:tcBorders>
            <w:shd w:val="clear" w:color="auto" w:fill="auto"/>
            <w:vAlign w:val="center"/>
          </w:tcPr>
          <w:p w14:paraId="77FC625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80" w:type="dxa"/>
            <w:tcBorders>
              <w:top w:val="single" w:sz="4" w:space="0" w:color="auto"/>
            </w:tcBorders>
            <w:shd w:val="clear" w:color="auto" w:fill="auto"/>
            <w:vAlign w:val="center"/>
          </w:tcPr>
          <w:p w14:paraId="2855883C"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260" w:type="dxa"/>
            <w:tcBorders>
              <w:top w:val="single" w:sz="4" w:space="0" w:color="auto"/>
            </w:tcBorders>
            <w:shd w:val="clear" w:color="auto" w:fill="auto"/>
            <w:vAlign w:val="center"/>
          </w:tcPr>
          <w:p w14:paraId="74583D8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270" w:type="dxa"/>
            <w:tcBorders>
              <w:top w:val="single" w:sz="4" w:space="0" w:color="auto"/>
            </w:tcBorders>
            <w:vAlign w:val="center"/>
          </w:tcPr>
          <w:p w14:paraId="783DA581"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top w:val="single" w:sz="4" w:space="0" w:color="auto"/>
            </w:tcBorders>
            <w:vAlign w:val="center"/>
          </w:tcPr>
          <w:p w14:paraId="7003461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w:t>
            </w:r>
          </w:p>
        </w:tc>
        <w:tc>
          <w:tcPr>
            <w:tcW w:w="632" w:type="dxa"/>
            <w:tcBorders>
              <w:top w:val="single" w:sz="4" w:space="0" w:color="auto"/>
            </w:tcBorders>
            <w:vAlign w:val="center"/>
          </w:tcPr>
          <w:p w14:paraId="48A3CBEC"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356" w:type="dxa"/>
            <w:tcBorders>
              <w:top w:val="single" w:sz="4" w:space="0" w:color="auto"/>
            </w:tcBorders>
            <w:vAlign w:val="center"/>
          </w:tcPr>
          <w:p w14:paraId="4ED2FD2B"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w:t>
            </w:r>
          </w:p>
        </w:tc>
        <w:tc>
          <w:tcPr>
            <w:tcW w:w="630" w:type="dxa"/>
            <w:tcBorders>
              <w:top w:val="single" w:sz="4" w:space="0" w:color="auto"/>
            </w:tcBorders>
            <w:shd w:val="clear" w:color="auto" w:fill="auto"/>
            <w:vAlign w:val="center"/>
          </w:tcPr>
          <w:p w14:paraId="0F472BB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r>
      <w:tr w:rsidR="005A4E92" w:rsidRPr="007F25EF" w14:paraId="623B0D35" w14:textId="77777777" w:rsidTr="002D324E">
        <w:trPr>
          <w:trHeight w:val="249"/>
          <w:jc w:val="center"/>
        </w:trPr>
        <w:tc>
          <w:tcPr>
            <w:tcW w:w="2335" w:type="dxa"/>
            <w:shd w:val="clear" w:color="auto" w:fill="auto"/>
            <w:vAlign w:val="center"/>
          </w:tcPr>
          <w:p w14:paraId="72537650"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Adult</w:t>
            </w:r>
          </w:p>
        </w:tc>
        <w:tc>
          <w:tcPr>
            <w:tcW w:w="848" w:type="dxa"/>
            <w:shd w:val="clear" w:color="auto" w:fill="auto"/>
            <w:vAlign w:val="center"/>
          </w:tcPr>
          <w:p w14:paraId="06EECA2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15,956</w:t>
            </w:r>
          </w:p>
        </w:tc>
        <w:tc>
          <w:tcPr>
            <w:tcW w:w="680" w:type="dxa"/>
            <w:shd w:val="clear" w:color="auto" w:fill="auto"/>
            <w:vAlign w:val="center"/>
          </w:tcPr>
          <w:p w14:paraId="11CF2EF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97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4</w:t>
            </w:r>
          </w:p>
        </w:tc>
        <w:tc>
          <w:tcPr>
            <w:tcW w:w="1260" w:type="dxa"/>
            <w:shd w:val="clear" w:color="auto" w:fill="auto"/>
            <w:vAlign w:val="center"/>
          </w:tcPr>
          <w:p w14:paraId="54487A1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2</w:t>
            </w:r>
          </w:p>
        </w:tc>
        <w:tc>
          <w:tcPr>
            <w:tcW w:w="270" w:type="dxa"/>
            <w:vAlign w:val="center"/>
          </w:tcPr>
          <w:p w14:paraId="7B7F9F9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vAlign w:val="center"/>
          </w:tcPr>
          <w:p w14:paraId="6A1A2D4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31,777</w:t>
            </w:r>
          </w:p>
        </w:tc>
        <w:tc>
          <w:tcPr>
            <w:tcW w:w="632" w:type="dxa"/>
            <w:vAlign w:val="center"/>
          </w:tcPr>
          <w:p w14:paraId="094823A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97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w:t>
            </w:r>
          </w:p>
        </w:tc>
        <w:tc>
          <w:tcPr>
            <w:tcW w:w="1356" w:type="dxa"/>
            <w:vAlign w:val="center"/>
          </w:tcPr>
          <w:p w14:paraId="2F8CD19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82</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4</w:t>
            </w:r>
          </w:p>
        </w:tc>
        <w:tc>
          <w:tcPr>
            <w:tcW w:w="630" w:type="dxa"/>
            <w:shd w:val="clear" w:color="auto" w:fill="auto"/>
            <w:vAlign w:val="center"/>
          </w:tcPr>
          <w:p w14:paraId="4850E3AC"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2</w:t>
            </w:r>
          </w:p>
        </w:tc>
      </w:tr>
      <w:tr w:rsidR="005A4E92" w:rsidRPr="007F25EF" w14:paraId="3E98C568" w14:textId="77777777" w:rsidTr="002D324E">
        <w:trPr>
          <w:trHeight w:val="235"/>
          <w:jc w:val="center"/>
        </w:trPr>
        <w:tc>
          <w:tcPr>
            <w:tcW w:w="2335" w:type="dxa"/>
            <w:tcBorders>
              <w:bottom w:val="single" w:sz="4" w:space="0" w:color="auto"/>
            </w:tcBorders>
            <w:shd w:val="clear" w:color="auto" w:fill="auto"/>
            <w:vAlign w:val="center"/>
          </w:tcPr>
          <w:p w14:paraId="0E768E49"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Child</w:t>
            </w:r>
          </w:p>
        </w:tc>
        <w:tc>
          <w:tcPr>
            <w:tcW w:w="848" w:type="dxa"/>
            <w:tcBorders>
              <w:bottom w:val="single" w:sz="4" w:space="0" w:color="auto"/>
            </w:tcBorders>
            <w:shd w:val="clear" w:color="auto" w:fill="auto"/>
            <w:vAlign w:val="center"/>
          </w:tcPr>
          <w:p w14:paraId="753D4CC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424</w:t>
            </w:r>
          </w:p>
        </w:tc>
        <w:tc>
          <w:tcPr>
            <w:tcW w:w="680" w:type="dxa"/>
            <w:tcBorders>
              <w:bottom w:val="single" w:sz="4" w:space="0" w:color="auto"/>
            </w:tcBorders>
            <w:shd w:val="clear" w:color="auto" w:fill="auto"/>
            <w:vAlign w:val="center"/>
          </w:tcPr>
          <w:p w14:paraId="4BB83CD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6</w:t>
            </w:r>
          </w:p>
        </w:tc>
        <w:tc>
          <w:tcPr>
            <w:tcW w:w="1260" w:type="dxa"/>
            <w:tcBorders>
              <w:bottom w:val="single" w:sz="4" w:space="0" w:color="auto"/>
            </w:tcBorders>
            <w:shd w:val="clear" w:color="auto" w:fill="auto"/>
            <w:vAlign w:val="center"/>
          </w:tcPr>
          <w:p w14:paraId="76032BB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28</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5</w:t>
            </w:r>
          </w:p>
        </w:tc>
        <w:tc>
          <w:tcPr>
            <w:tcW w:w="270" w:type="dxa"/>
            <w:tcBorders>
              <w:bottom w:val="single" w:sz="4" w:space="0" w:color="auto"/>
            </w:tcBorders>
            <w:vAlign w:val="center"/>
          </w:tcPr>
          <w:p w14:paraId="72B1185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bottom w:val="single" w:sz="4" w:space="0" w:color="auto"/>
            </w:tcBorders>
            <w:vAlign w:val="center"/>
          </w:tcPr>
          <w:p w14:paraId="0EFFD46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971</w:t>
            </w:r>
          </w:p>
        </w:tc>
        <w:tc>
          <w:tcPr>
            <w:tcW w:w="632" w:type="dxa"/>
            <w:tcBorders>
              <w:bottom w:val="single" w:sz="4" w:space="0" w:color="auto"/>
            </w:tcBorders>
            <w:vAlign w:val="center"/>
          </w:tcPr>
          <w:p w14:paraId="0783D3E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3</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w:t>
            </w:r>
          </w:p>
        </w:tc>
        <w:tc>
          <w:tcPr>
            <w:tcW w:w="1356" w:type="dxa"/>
            <w:tcBorders>
              <w:bottom w:val="single" w:sz="4" w:space="0" w:color="auto"/>
            </w:tcBorders>
            <w:vAlign w:val="center"/>
          </w:tcPr>
          <w:p w14:paraId="67640027"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41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5</w:t>
            </w:r>
          </w:p>
        </w:tc>
        <w:tc>
          <w:tcPr>
            <w:tcW w:w="630" w:type="dxa"/>
            <w:tcBorders>
              <w:bottom w:val="single" w:sz="4" w:space="0" w:color="auto"/>
            </w:tcBorders>
            <w:shd w:val="clear" w:color="auto" w:fill="auto"/>
            <w:vAlign w:val="center"/>
          </w:tcPr>
          <w:p w14:paraId="0266D8D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13</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w:t>
            </w:r>
          </w:p>
        </w:tc>
      </w:tr>
      <w:tr w:rsidR="005A4E92" w:rsidRPr="007F25EF" w14:paraId="40D4821F" w14:textId="77777777" w:rsidTr="002D324E">
        <w:trPr>
          <w:trHeight w:val="188"/>
          <w:jc w:val="center"/>
        </w:trPr>
        <w:tc>
          <w:tcPr>
            <w:tcW w:w="2335" w:type="dxa"/>
            <w:tcBorders>
              <w:top w:val="single" w:sz="4" w:space="0" w:color="auto"/>
            </w:tcBorders>
            <w:shd w:val="clear" w:color="auto" w:fill="auto"/>
            <w:vAlign w:val="center"/>
          </w:tcPr>
          <w:p w14:paraId="05DA0DD0" w14:textId="77777777" w:rsidR="005A4E92" w:rsidRPr="007F25EF" w:rsidRDefault="005A4E92" w:rsidP="002D324E">
            <w:pPr>
              <w:spacing w:after="0" w:line="240" w:lineRule="auto"/>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Engine size </w:t>
            </w:r>
          </w:p>
        </w:tc>
        <w:tc>
          <w:tcPr>
            <w:tcW w:w="848" w:type="dxa"/>
            <w:tcBorders>
              <w:top w:val="single" w:sz="4" w:space="0" w:color="auto"/>
            </w:tcBorders>
            <w:shd w:val="clear" w:color="auto" w:fill="auto"/>
            <w:vAlign w:val="center"/>
          </w:tcPr>
          <w:p w14:paraId="1950A5A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80" w:type="dxa"/>
            <w:tcBorders>
              <w:top w:val="single" w:sz="4" w:space="0" w:color="auto"/>
            </w:tcBorders>
            <w:shd w:val="clear" w:color="auto" w:fill="auto"/>
            <w:vAlign w:val="center"/>
          </w:tcPr>
          <w:p w14:paraId="45F0B1C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260" w:type="dxa"/>
            <w:tcBorders>
              <w:top w:val="single" w:sz="4" w:space="0" w:color="auto"/>
            </w:tcBorders>
            <w:shd w:val="clear" w:color="auto" w:fill="auto"/>
            <w:vAlign w:val="center"/>
          </w:tcPr>
          <w:p w14:paraId="3DE096D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270" w:type="dxa"/>
            <w:tcBorders>
              <w:top w:val="single" w:sz="4" w:space="0" w:color="auto"/>
            </w:tcBorders>
            <w:vAlign w:val="center"/>
          </w:tcPr>
          <w:p w14:paraId="6C0708B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top w:val="single" w:sz="4" w:space="0" w:color="auto"/>
            </w:tcBorders>
            <w:vAlign w:val="center"/>
          </w:tcPr>
          <w:p w14:paraId="64E5920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w:t>
            </w:r>
          </w:p>
        </w:tc>
        <w:tc>
          <w:tcPr>
            <w:tcW w:w="632" w:type="dxa"/>
            <w:tcBorders>
              <w:top w:val="single" w:sz="4" w:space="0" w:color="auto"/>
            </w:tcBorders>
            <w:vAlign w:val="center"/>
          </w:tcPr>
          <w:p w14:paraId="561F9F4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356" w:type="dxa"/>
            <w:tcBorders>
              <w:top w:val="single" w:sz="4" w:space="0" w:color="auto"/>
            </w:tcBorders>
            <w:vAlign w:val="center"/>
          </w:tcPr>
          <w:p w14:paraId="162F7D3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w:t>
            </w:r>
          </w:p>
        </w:tc>
        <w:tc>
          <w:tcPr>
            <w:tcW w:w="630" w:type="dxa"/>
            <w:tcBorders>
              <w:top w:val="single" w:sz="4" w:space="0" w:color="auto"/>
            </w:tcBorders>
            <w:shd w:val="clear" w:color="auto" w:fill="auto"/>
            <w:vAlign w:val="center"/>
          </w:tcPr>
          <w:p w14:paraId="36E3161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r>
      <w:tr w:rsidR="005A4E92" w:rsidRPr="007F25EF" w14:paraId="04DB905A" w14:textId="77777777" w:rsidTr="002D324E">
        <w:trPr>
          <w:trHeight w:val="224"/>
          <w:jc w:val="center"/>
        </w:trPr>
        <w:tc>
          <w:tcPr>
            <w:tcW w:w="2335" w:type="dxa"/>
            <w:shd w:val="clear" w:color="auto" w:fill="auto"/>
            <w:vAlign w:val="center"/>
          </w:tcPr>
          <w:p w14:paraId="3390B774"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xml:space="preserve"> Size </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cc</w:t>
            </w: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s="Times New Roman"/>
                <w:color w:val="0D0D0D" w:themeColor="text1" w:themeTint="F2"/>
                <w:sz w:val="20"/>
                <w:szCs w:val="20"/>
              </w:rPr>
              <w:t>&gt; 125</w:t>
            </w:r>
          </w:p>
        </w:tc>
        <w:tc>
          <w:tcPr>
            <w:tcW w:w="848" w:type="dxa"/>
            <w:shd w:val="clear" w:color="auto" w:fill="auto"/>
            <w:vAlign w:val="center"/>
          </w:tcPr>
          <w:p w14:paraId="51DAAEF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422</w:t>
            </w:r>
          </w:p>
        </w:tc>
        <w:tc>
          <w:tcPr>
            <w:tcW w:w="680" w:type="dxa"/>
            <w:shd w:val="clear" w:color="auto" w:fill="auto"/>
            <w:vAlign w:val="center"/>
          </w:tcPr>
          <w:p w14:paraId="4D76FAB1"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6</w:t>
            </w:r>
          </w:p>
        </w:tc>
        <w:tc>
          <w:tcPr>
            <w:tcW w:w="1260" w:type="dxa"/>
            <w:shd w:val="clear" w:color="auto" w:fill="auto"/>
            <w:vAlign w:val="center"/>
          </w:tcPr>
          <w:p w14:paraId="687C44A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4</w:t>
            </w:r>
          </w:p>
        </w:tc>
        <w:tc>
          <w:tcPr>
            <w:tcW w:w="270" w:type="dxa"/>
            <w:vAlign w:val="center"/>
          </w:tcPr>
          <w:p w14:paraId="026260D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vAlign w:val="center"/>
          </w:tcPr>
          <w:p w14:paraId="1328AA2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2,809</w:t>
            </w:r>
          </w:p>
        </w:tc>
        <w:tc>
          <w:tcPr>
            <w:tcW w:w="632" w:type="dxa"/>
            <w:vAlign w:val="center"/>
          </w:tcPr>
          <w:p w14:paraId="1A13B86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6</w:t>
            </w:r>
          </w:p>
        </w:tc>
        <w:tc>
          <w:tcPr>
            <w:tcW w:w="1356" w:type="dxa"/>
            <w:vAlign w:val="center"/>
          </w:tcPr>
          <w:p w14:paraId="01959D3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3</w:t>
            </w:r>
          </w:p>
        </w:tc>
        <w:tc>
          <w:tcPr>
            <w:tcW w:w="630" w:type="dxa"/>
            <w:shd w:val="clear" w:color="auto" w:fill="auto"/>
            <w:vAlign w:val="center"/>
          </w:tcPr>
          <w:p w14:paraId="63BDD68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12</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1</w:t>
            </w:r>
          </w:p>
        </w:tc>
      </w:tr>
      <w:tr w:rsidR="005A4E92" w:rsidRPr="007F25EF" w14:paraId="43F42C79" w14:textId="77777777" w:rsidTr="002D324E">
        <w:trPr>
          <w:trHeight w:val="40"/>
          <w:jc w:val="center"/>
        </w:trPr>
        <w:tc>
          <w:tcPr>
            <w:tcW w:w="2335" w:type="dxa"/>
            <w:tcBorders>
              <w:bottom w:val="single" w:sz="4" w:space="0" w:color="auto"/>
            </w:tcBorders>
            <w:shd w:val="clear" w:color="auto" w:fill="auto"/>
            <w:vAlign w:val="center"/>
          </w:tcPr>
          <w:p w14:paraId="763D7813"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&lt; 125</w:t>
            </w:r>
          </w:p>
        </w:tc>
        <w:tc>
          <w:tcPr>
            <w:tcW w:w="848" w:type="dxa"/>
            <w:tcBorders>
              <w:bottom w:val="single" w:sz="4" w:space="0" w:color="auto"/>
            </w:tcBorders>
            <w:shd w:val="clear" w:color="auto" w:fill="auto"/>
            <w:vAlign w:val="center"/>
          </w:tcPr>
          <w:p w14:paraId="2F3477A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15,958</w:t>
            </w:r>
          </w:p>
        </w:tc>
        <w:tc>
          <w:tcPr>
            <w:tcW w:w="680" w:type="dxa"/>
            <w:tcBorders>
              <w:bottom w:val="single" w:sz="4" w:space="0" w:color="auto"/>
            </w:tcBorders>
            <w:shd w:val="clear" w:color="auto" w:fill="auto"/>
            <w:vAlign w:val="center"/>
          </w:tcPr>
          <w:p w14:paraId="0ADDFF6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97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4</w:t>
            </w:r>
          </w:p>
        </w:tc>
        <w:tc>
          <w:tcPr>
            <w:tcW w:w="1260" w:type="dxa"/>
            <w:tcBorders>
              <w:bottom w:val="single" w:sz="4" w:space="0" w:color="auto"/>
            </w:tcBorders>
            <w:shd w:val="clear" w:color="auto" w:fill="auto"/>
            <w:vAlign w:val="center"/>
          </w:tcPr>
          <w:p w14:paraId="019B064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6</w:t>
            </w:r>
          </w:p>
        </w:tc>
        <w:tc>
          <w:tcPr>
            <w:tcW w:w="270" w:type="dxa"/>
            <w:tcBorders>
              <w:bottom w:val="single" w:sz="4" w:space="0" w:color="auto"/>
            </w:tcBorders>
            <w:vAlign w:val="center"/>
          </w:tcPr>
          <w:p w14:paraId="334D9E8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bottom w:val="single" w:sz="4" w:space="0" w:color="auto"/>
            </w:tcBorders>
            <w:vAlign w:val="center"/>
          </w:tcPr>
          <w:p w14:paraId="43C8544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29,939</w:t>
            </w:r>
          </w:p>
        </w:tc>
        <w:tc>
          <w:tcPr>
            <w:tcW w:w="632" w:type="dxa"/>
            <w:tcBorders>
              <w:bottom w:val="single" w:sz="4" w:space="0" w:color="auto"/>
            </w:tcBorders>
            <w:vAlign w:val="center"/>
          </w:tcPr>
          <w:p w14:paraId="7754F61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91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4</w:t>
            </w:r>
          </w:p>
        </w:tc>
        <w:tc>
          <w:tcPr>
            <w:tcW w:w="1356" w:type="dxa"/>
            <w:tcBorders>
              <w:bottom w:val="single" w:sz="4" w:space="0" w:color="auto"/>
            </w:tcBorders>
            <w:vAlign w:val="center"/>
          </w:tcPr>
          <w:p w14:paraId="1172135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7</w:t>
            </w:r>
          </w:p>
        </w:tc>
        <w:tc>
          <w:tcPr>
            <w:tcW w:w="630" w:type="dxa"/>
            <w:tcBorders>
              <w:bottom w:val="single" w:sz="4" w:space="0" w:color="auto"/>
            </w:tcBorders>
            <w:shd w:val="clear" w:color="auto" w:fill="auto"/>
            <w:vAlign w:val="center"/>
          </w:tcPr>
          <w:p w14:paraId="605BFC8A"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6</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1</w:t>
            </w:r>
          </w:p>
        </w:tc>
      </w:tr>
      <w:tr w:rsidR="005A4E92" w:rsidRPr="007F25EF" w14:paraId="2AC5C441" w14:textId="77777777" w:rsidTr="002D324E">
        <w:trPr>
          <w:trHeight w:val="249"/>
          <w:jc w:val="center"/>
        </w:trPr>
        <w:tc>
          <w:tcPr>
            <w:tcW w:w="2335" w:type="dxa"/>
            <w:tcBorders>
              <w:top w:val="single" w:sz="4" w:space="0" w:color="auto"/>
            </w:tcBorders>
            <w:shd w:val="clear" w:color="auto" w:fill="auto"/>
            <w:vAlign w:val="center"/>
          </w:tcPr>
          <w:p w14:paraId="095AFED8" w14:textId="77777777" w:rsidR="005A4E92" w:rsidRPr="007F25EF" w:rsidRDefault="005A4E92" w:rsidP="002D324E">
            <w:pPr>
              <w:spacing w:after="0" w:line="240" w:lineRule="auto"/>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Traffic condition</w:t>
            </w:r>
          </w:p>
        </w:tc>
        <w:tc>
          <w:tcPr>
            <w:tcW w:w="848" w:type="dxa"/>
            <w:tcBorders>
              <w:top w:val="single" w:sz="4" w:space="0" w:color="auto"/>
            </w:tcBorders>
            <w:shd w:val="clear" w:color="auto" w:fill="auto"/>
            <w:vAlign w:val="center"/>
          </w:tcPr>
          <w:p w14:paraId="02EF52A1"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80" w:type="dxa"/>
            <w:tcBorders>
              <w:top w:val="single" w:sz="4" w:space="0" w:color="auto"/>
            </w:tcBorders>
            <w:shd w:val="clear" w:color="auto" w:fill="auto"/>
            <w:vAlign w:val="center"/>
          </w:tcPr>
          <w:p w14:paraId="324199C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260" w:type="dxa"/>
            <w:tcBorders>
              <w:top w:val="single" w:sz="4" w:space="0" w:color="auto"/>
            </w:tcBorders>
            <w:shd w:val="clear" w:color="auto" w:fill="auto"/>
            <w:vAlign w:val="center"/>
          </w:tcPr>
          <w:p w14:paraId="19B4E5A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270" w:type="dxa"/>
            <w:tcBorders>
              <w:top w:val="single" w:sz="4" w:space="0" w:color="auto"/>
            </w:tcBorders>
            <w:vAlign w:val="center"/>
          </w:tcPr>
          <w:p w14:paraId="4BDADBE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top w:val="single" w:sz="4" w:space="0" w:color="auto"/>
            </w:tcBorders>
            <w:vAlign w:val="center"/>
          </w:tcPr>
          <w:p w14:paraId="2634365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32" w:type="dxa"/>
            <w:tcBorders>
              <w:top w:val="single" w:sz="4" w:space="0" w:color="auto"/>
            </w:tcBorders>
            <w:vAlign w:val="center"/>
          </w:tcPr>
          <w:p w14:paraId="3C16861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356" w:type="dxa"/>
            <w:tcBorders>
              <w:top w:val="single" w:sz="4" w:space="0" w:color="auto"/>
            </w:tcBorders>
            <w:vAlign w:val="center"/>
          </w:tcPr>
          <w:p w14:paraId="4724222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w:t>
            </w:r>
          </w:p>
        </w:tc>
        <w:tc>
          <w:tcPr>
            <w:tcW w:w="630" w:type="dxa"/>
            <w:tcBorders>
              <w:top w:val="single" w:sz="4" w:space="0" w:color="auto"/>
            </w:tcBorders>
            <w:shd w:val="clear" w:color="auto" w:fill="auto"/>
            <w:vAlign w:val="center"/>
          </w:tcPr>
          <w:p w14:paraId="503F630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r>
      <w:tr w:rsidR="005A4E92" w:rsidRPr="007F25EF" w14:paraId="24B83B1A" w14:textId="77777777" w:rsidTr="002D324E">
        <w:trPr>
          <w:trHeight w:val="235"/>
          <w:jc w:val="center"/>
        </w:trPr>
        <w:tc>
          <w:tcPr>
            <w:tcW w:w="2335" w:type="dxa"/>
            <w:shd w:val="clear" w:color="auto" w:fill="auto"/>
            <w:vAlign w:val="center"/>
          </w:tcPr>
          <w:p w14:paraId="0006AF82"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AM Peak</w:t>
            </w:r>
          </w:p>
        </w:tc>
        <w:tc>
          <w:tcPr>
            <w:tcW w:w="848" w:type="dxa"/>
            <w:shd w:val="clear" w:color="auto" w:fill="auto"/>
            <w:vAlign w:val="center"/>
          </w:tcPr>
          <w:p w14:paraId="1B87C30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9,779</w:t>
            </w:r>
          </w:p>
        </w:tc>
        <w:tc>
          <w:tcPr>
            <w:tcW w:w="680" w:type="dxa"/>
            <w:shd w:val="clear" w:color="auto" w:fill="auto"/>
            <w:vAlign w:val="center"/>
          </w:tcPr>
          <w:p w14:paraId="4252A5BC"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59</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7</w:t>
            </w:r>
          </w:p>
        </w:tc>
        <w:tc>
          <w:tcPr>
            <w:tcW w:w="1260" w:type="dxa"/>
            <w:shd w:val="clear" w:color="auto" w:fill="auto"/>
            <w:vAlign w:val="center"/>
          </w:tcPr>
          <w:p w14:paraId="77AD06D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5</w:t>
            </w:r>
          </w:p>
        </w:tc>
        <w:tc>
          <w:tcPr>
            <w:tcW w:w="270" w:type="dxa"/>
            <w:vAlign w:val="center"/>
          </w:tcPr>
          <w:p w14:paraId="43ED703A"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vAlign w:val="center"/>
          </w:tcPr>
          <w:p w14:paraId="06F74B6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13,479</w:t>
            </w:r>
          </w:p>
        </w:tc>
        <w:tc>
          <w:tcPr>
            <w:tcW w:w="632" w:type="dxa"/>
            <w:vAlign w:val="center"/>
          </w:tcPr>
          <w:p w14:paraId="581431D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41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2</w:t>
            </w:r>
          </w:p>
        </w:tc>
        <w:tc>
          <w:tcPr>
            <w:tcW w:w="1356" w:type="dxa"/>
            <w:vAlign w:val="center"/>
          </w:tcPr>
          <w:p w14:paraId="19C9D2C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80</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6</w:t>
            </w:r>
          </w:p>
        </w:tc>
        <w:tc>
          <w:tcPr>
            <w:tcW w:w="630" w:type="dxa"/>
            <w:shd w:val="clear" w:color="auto" w:fill="auto"/>
            <w:vAlign w:val="center"/>
          </w:tcPr>
          <w:p w14:paraId="6EA756C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3</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1</w:t>
            </w:r>
          </w:p>
        </w:tc>
      </w:tr>
      <w:tr w:rsidR="005A4E92" w:rsidRPr="007F25EF" w14:paraId="343936E9" w14:textId="77777777" w:rsidTr="002D324E">
        <w:trPr>
          <w:trHeight w:val="235"/>
          <w:jc w:val="center"/>
        </w:trPr>
        <w:tc>
          <w:tcPr>
            <w:tcW w:w="2335" w:type="dxa"/>
            <w:tcBorders>
              <w:bottom w:val="single" w:sz="4" w:space="0" w:color="auto"/>
            </w:tcBorders>
            <w:shd w:val="clear" w:color="auto" w:fill="auto"/>
            <w:vAlign w:val="center"/>
          </w:tcPr>
          <w:p w14:paraId="4AC01A34"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AM Off</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peak</w:t>
            </w:r>
          </w:p>
        </w:tc>
        <w:tc>
          <w:tcPr>
            <w:tcW w:w="848" w:type="dxa"/>
            <w:tcBorders>
              <w:bottom w:val="single" w:sz="4" w:space="0" w:color="auto"/>
            </w:tcBorders>
            <w:shd w:val="clear" w:color="auto" w:fill="auto"/>
            <w:vAlign w:val="center"/>
          </w:tcPr>
          <w:p w14:paraId="46BA1ADA"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6,601</w:t>
            </w:r>
          </w:p>
        </w:tc>
        <w:tc>
          <w:tcPr>
            <w:tcW w:w="680" w:type="dxa"/>
            <w:tcBorders>
              <w:bottom w:val="single" w:sz="4" w:space="0" w:color="auto"/>
            </w:tcBorders>
            <w:shd w:val="clear" w:color="auto" w:fill="auto"/>
            <w:vAlign w:val="center"/>
          </w:tcPr>
          <w:p w14:paraId="6CA4EE7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40</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3</w:t>
            </w:r>
          </w:p>
        </w:tc>
        <w:tc>
          <w:tcPr>
            <w:tcW w:w="1260" w:type="dxa"/>
            <w:tcBorders>
              <w:bottom w:val="single" w:sz="4" w:space="0" w:color="auto"/>
            </w:tcBorders>
            <w:shd w:val="clear" w:color="auto" w:fill="auto"/>
            <w:vAlign w:val="center"/>
          </w:tcPr>
          <w:p w14:paraId="0E5E34B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73</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5</w:t>
            </w:r>
          </w:p>
        </w:tc>
        <w:tc>
          <w:tcPr>
            <w:tcW w:w="270" w:type="dxa"/>
            <w:tcBorders>
              <w:bottom w:val="single" w:sz="4" w:space="0" w:color="auto"/>
            </w:tcBorders>
            <w:vAlign w:val="center"/>
          </w:tcPr>
          <w:p w14:paraId="4F180067"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bottom w:val="single" w:sz="4" w:space="0" w:color="auto"/>
            </w:tcBorders>
            <w:vAlign w:val="center"/>
          </w:tcPr>
          <w:p w14:paraId="66D45FA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19,269</w:t>
            </w:r>
          </w:p>
        </w:tc>
        <w:tc>
          <w:tcPr>
            <w:tcW w:w="632" w:type="dxa"/>
            <w:tcBorders>
              <w:bottom w:val="single" w:sz="4" w:space="0" w:color="auto"/>
            </w:tcBorders>
            <w:vAlign w:val="center"/>
          </w:tcPr>
          <w:p w14:paraId="7C66B3FA"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58</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8</w:t>
            </w:r>
          </w:p>
        </w:tc>
        <w:tc>
          <w:tcPr>
            <w:tcW w:w="1356" w:type="dxa"/>
            <w:tcBorders>
              <w:bottom w:val="single" w:sz="4" w:space="0" w:color="auto"/>
            </w:tcBorders>
            <w:vAlign w:val="center"/>
          </w:tcPr>
          <w:p w14:paraId="0B13790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79</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w:t>
            </w:r>
          </w:p>
        </w:tc>
        <w:tc>
          <w:tcPr>
            <w:tcW w:w="630" w:type="dxa"/>
            <w:tcBorders>
              <w:bottom w:val="single" w:sz="4" w:space="0" w:color="auto"/>
            </w:tcBorders>
            <w:shd w:val="clear" w:color="auto" w:fill="auto"/>
            <w:vAlign w:val="center"/>
          </w:tcPr>
          <w:p w14:paraId="0515E68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5</w:t>
            </w:r>
          </w:p>
        </w:tc>
      </w:tr>
      <w:tr w:rsidR="005A4E92" w:rsidRPr="007F25EF" w14:paraId="1BC4D9DF" w14:textId="77777777" w:rsidTr="002D324E">
        <w:trPr>
          <w:trHeight w:val="249"/>
          <w:jc w:val="center"/>
        </w:trPr>
        <w:tc>
          <w:tcPr>
            <w:tcW w:w="2335" w:type="dxa"/>
            <w:tcBorders>
              <w:top w:val="single" w:sz="4" w:space="0" w:color="auto"/>
            </w:tcBorders>
            <w:shd w:val="clear" w:color="auto" w:fill="auto"/>
            <w:vAlign w:val="center"/>
          </w:tcPr>
          <w:p w14:paraId="11FC6423" w14:textId="77777777" w:rsidR="005A4E92" w:rsidRPr="007F25EF" w:rsidRDefault="005A4E92" w:rsidP="002D324E">
            <w:pPr>
              <w:spacing w:after="0" w:line="240" w:lineRule="auto"/>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Day of week</w:t>
            </w:r>
          </w:p>
        </w:tc>
        <w:tc>
          <w:tcPr>
            <w:tcW w:w="848" w:type="dxa"/>
            <w:tcBorders>
              <w:top w:val="single" w:sz="4" w:space="0" w:color="auto"/>
            </w:tcBorders>
            <w:shd w:val="clear" w:color="auto" w:fill="auto"/>
            <w:vAlign w:val="center"/>
          </w:tcPr>
          <w:p w14:paraId="1A9A3DE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80" w:type="dxa"/>
            <w:tcBorders>
              <w:top w:val="single" w:sz="4" w:space="0" w:color="auto"/>
            </w:tcBorders>
            <w:shd w:val="clear" w:color="auto" w:fill="auto"/>
            <w:vAlign w:val="center"/>
          </w:tcPr>
          <w:p w14:paraId="2A4485D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260" w:type="dxa"/>
            <w:tcBorders>
              <w:top w:val="single" w:sz="4" w:space="0" w:color="auto"/>
            </w:tcBorders>
            <w:shd w:val="clear" w:color="auto" w:fill="auto"/>
            <w:vAlign w:val="center"/>
          </w:tcPr>
          <w:p w14:paraId="21CEEC7C"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270" w:type="dxa"/>
            <w:tcBorders>
              <w:top w:val="single" w:sz="4" w:space="0" w:color="auto"/>
            </w:tcBorders>
            <w:vAlign w:val="center"/>
          </w:tcPr>
          <w:p w14:paraId="1A531C0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top w:val="single" w:sz="4" w:space="0" w:color="auto"/>
            </w:tcBorders>
            <w:vAlign w:val="center"/>
          </w:tcPr>
          <w:p w14:paraId="0167F1B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32" w:type="dxa"/>
            <w:tcBorders>
              <w:top w:val="single" w:sz="4" w:space="0" w:color="auto"/>
            </w:tcBorders>
            <w:vAlign w:val="center"/>
          </w:tcPr>
          <w:p w14:paraId="0BB1E9C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356" w:type="dxa"/>
            <w:tcBorders>
              <w:top w:val="single" w:sz="4" w:space="0" w:color="auto"/>
            </w:tcBorders>
            <w:vAlign w:val="center"/>
          </w:tcPr>
          <w:p w14:paraId="436161E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w:t>
            </w:r>
          </w:p>
        </w:tc>
        <w:tc>
          <w:tcPr>
            <w:tcW w:w="630" w:type="dxa"/>
            <w:tcBorders>
              <w:top w:val="single" w:sz="4" w:space="0" w:color="auto"/>
            </w:tcBorders>
            <w:shd w:val="clear" w:color="auto" w:fill="auto"/>
            <w:vAlign w:val="center"/>
          </w:tcPr>
          <w:p w14:paraId="09F51F77"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r>
      <w:tr w:rsidR="005A4E92" w:rsidRPr="007F25EF" w14:paraId="5BB0FDA4" w14:textId="77777777" w:rsidTr="002D324E">
        <w:trPr>
          <w:trHeight w:val="235"/>
          <w:jc w:val="center"/>
        </w:trPr>
        <w:tc>
          <w:tcPr>
            <w:tcW w:w="2335" w:type="dxa"/>
            <w:shd w:val="clear" w:color="auto" w:fill="auto"/>
            <w:vAlign w:val="center"/>
          </w:tcPr>
          <w:p w14:paraId="69E6F7FB"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Weekend</w:t>
            </w:r>
          </w:p>
        </w:tc>
        <w:tc>
          <w:tcPr>
            <w:tcW w:w="848" w:type="dxa"/>
            <w:shd w:val="clear" w:color="auto" w:fill="auto"/>
            <w:vAlign w:val="center"/>
          </w:tcPr>
          <w:p w14:paraId="5CC44C5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7,217</w:t>
            </w:r>
          </w:p>
        </w:tc>
        <w:tc>
          <w:tcPr>
            <w:tcW w:w="680" w:type="dxa"/>
            <w:shd w:val="clear" w:color="auto" w:fill="auto"/>
            <w:vAlign w:val="center"/>
          </w:tcPr>
          <w:p w14:paraId="71B0D47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44</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1</w:t>
            </w:r>
          </w:p>
        </w:tc>
        <w:tc>
          <w:tcPr>
            <w:tcW w:w="1260" w:type="dxa"/>
            <w:shd w:val="clear" w:color="auto" w:fill="auto"/>
            <w:vAlign w:val="center"/>
          </w:tcPr>
          <w:p w14:paraId="27D3713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72</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c>
          <w:tcPr>
            <w:tcW w:w="270" w:type="dxa"/>
            <w:vAlign w:val="center"/>
          </w:tcPr>
          <w:p w14:paraId="75AADCE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vAlign w:val="center"/>
          </w:tcPr>
          <w:p w14:paraId="36E8DA1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9,766</w:t>
            </w:r>
          </w:p>
        </w:tc>
        <w:tc>
          <w:tcPr>
            <w:tcW w:w="632" w:type="dxa"/>
            <w:vAlign w:val="center"/>
          </w:tcPr>
          <w:p w14:paraId="1E0468D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29</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8</w:t>
            </w:r>
          </w:p>
        </w:tc>
        <w:tc>
          <w:tcPr>
            <w:tcW w:w="1356" w:type="dxa"/>
            <w:vAlign w:val="center"/>
          </w:tcPr>
          <w:p w14:paraId="2A3800CA"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78</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w:t>
            </w:r>
          </w:p>
        </w:tc>
        <w:tc>
          <w:tcPr>
            <w:tcW w:w="630" w:type="dxa"/>
            <w:shd w:val="clear" w:color="auto" w:fill="auto"/>
            <w:vAlign w:val="center"/>
          </w:tcPr>
          <w:p w14:paraId="41830DB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1</w:t>
            </w:r>
          </w:p>
        </w:tc>
      </w:tr>
      <w:tr w:rsidR="005A4E92" w:rsidRPr="007F25EF" w14:paraId="04FBED82" w14:textId="77777777" w:rsidTr="002D324E">
        <w:trPr>
          <w:trHeight w:val="249"/>
          <w:jc w:val="center"/>
        </w:trPr>
        <w:tc>
          <w:tcPr>
            <w:tcW w:w="2335" w:type="dxa"/>
            <w:tcBorders>
              <w:bottom w:val="single" w:sz="4" w:space="0" w:color="auto"/>
            </w:tcBorders>
            <w:shd w:val="clear" w:color="auto" w:fill="auto"/>
            <w:vAlign w:val="center"/>
          </w:tcPr>
          <w:p w14:paraId="2FFF5B37"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Weekday</w:t>
            </w:r>
          </w:p>
        </w:tc>
        <w:tc>
          <w:tcPr>
            <w:tcW w:w="848" w:type="dxa"/>
            <w:tcBorders>
              <w:bottom w:val="single" w:sz="4" w:space="0" w:color="auto"/>
            </w:tcBorders>
            <w:shd w:val="clear" w:color="auto" w:fill="auto"/>
            <w:vAlign w:val="center"/>
          </w:tcPr>
          <w:p w14:paraId="725B104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9,163</w:t>
            </w:r>
          </w:p>
        </w:tc>
        <w:tc>
          <w:tcPr>
            <w:tcW w:w="680" w:type="dxa"/>
            <w:tcBorders>
              <w:bottom w:val="single" w:sz="4" w:space="0" w:color="auto"/>
            </w:tcBorders>
            <w:shd w:val="clear" w:color="auto" w:fill="auto"/>
            <w:vAlign w:val="center"/>
          </w:tcPr>
          <w:p w14:paraId="2A8BDEE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c>
          <w:tcPr>
            <w:tcW w:w="1260" w:type="dxa"/>
            <w:tcBorders>
              <w:bottom w:val="single" w:sz="4" w:space="0" w:color="auto"/>
            </w:tcBorders>
            <w:shd w:val="clear" w:color="auto" w:fill="auto"/>
            <w:vAlign w:val="center"/>
          </w:tcPr>
          <w:p w14:paraId="52F290B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78</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2</w:t>
            </w:r>
          </w:p>
        </w:tc>
        <w:tc>
          <w:tcPr>
            <w:tcW w:w="270" w:type="dxa"/>
            <w:tcBorders>
              <w:bottom w:val="single" w:sz="4" w:space="0" w:color="auto"/>
            </w:tcBorders>
            <w:vAlign w:val="center"/>
          </w:tcPr>
          <w:p w14:paraId="3EA7A08A"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bottom w:val="single" w:sz="4" w:space="0" w:color="auto"/>
            </w:tcBorders>
            <w:vAlign w:val="center"/>
          </w:tcPr>
          <w:p w14:paraId="3FC6ADF7"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22,982</w:t>
            </w:r>
          </w:p>
        </w:tc>
        <w:tc>
          <w:tcPr>
            <w:tcW w:w="632" w:type="dxa"/>
            <w:tcBorders>
              <w:bottom w:val="single" w:sz="4" w:space="0" w:color="auto"/>
            </w:tcBorders>
            <w:vAlign w:val="center"/>
          </w:tcPr>
          <w:p w14:paraId="440CC2C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70</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2</w:t>
            </w:r>
          </w:p>
        </w:tc>
        <w:tc>
          <w:tcPr>
            <w:tcW w:w="1356" w:type="dxa"/>
            <w:tcBorders>
              <w:bottom w:val="single" w:sz="4" w:space="0" w:color="auto"/>
            </w:tcBorders>
            <w:vAlign w:val="center"/>
          </w:tcPr>
          <w:p w14:paraId="38995BA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82</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6</w:t>
            </w:r>
          </w:p>
        </w:tc>
        <w:tc>
          <w:tcPr>
            <w:tcW w:w="630" w:type="dxa"/>
            <w:tcBorders>
              <w:bottom w:val="single" w:sz="4" w:space="0" w:color="auto"/>
            </w:tcBorders>
            <w:shd w:val="clear" w:color="auto" w:fill="auto"/>
            <w:vAlign w:val="center"/>
          </w:tcPr>
          <w:p w14:paraId="6E5D1BA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4</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3</w:t>
            </w:r>
          </w:p>
        </w:tc>
      </w:tr>
      <w:tr w:rsidR="005A4E92" w:rsidRPr="007F25EF" w14:paraId="7D6DC7D9" w14:textId="77777777" w:rsidTr="002D324E">
        <w:trPr>
          <w:trHeight w:val="235"/>
          <w:jc w:val="center"/>
        </w:trPr>
        <w:tc>
          <w:tcPr>
            <w:tcW w:w="2335" w:type="dxa"/>
            <w:tcBorders>
              <w:top w:val="single" w:sz="4" w:space="0" w:color="auto"/>
            </w:tcBorders>
            <w:shd w:val="clear" w:color="auto" w:fill="auto"/>
            <w:vAlign w:val="center"/>
          </w:tcPr>
          <w:p w14:paraId="4FD33B1D" w14:textId="77777777" w:rsidR="005A4E92" w:rsidRPr="007F25EF" w:rsidRDefault="005A4E92" w:rsidP="002D324E">
            <w:pPr>
              <w:spacing w:after="0" w:line="240" w:lineRule="auto"/>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Police inspection at intersection</w:t>
            </w:r>
          </w:p>
        </w:tc>
        <w:tc>
          <w:tcPr>
            <w:tcW w:w="848" w:type="dxa"/>
            <w:tcBorders>
              <w:top w:val="single" w:sz="4" w:space="0" w:color="auto"/>
            </w:tcBorders>
            <w:shd w:val="clear" w:color="auto" w:fill="auto"/>
            <w:vAlign w:val="center"/>
          </w:tcPr>
          <w:p w14:paraId="758FABC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80" w:type="dxa"/>
            <w:tcBorders>
              <w:top w:val="single" w:sz="4" w:space="0" w:color="auto"/>
            </w:tcBorders>
            <w:shd w:val="clear" w:color="auto" w:fill="auto"/>
            <w:vAlign w:val="center"/>
          </w:tcPr>
          <w:p w14:paraId="23BE3F9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260" w:type="dxa"/>
            <w:tcBorders>
              <w:top w:val="single" w:sz="4" w:space="0" w:color="auto"/>
            </w:tcBorders>
            <w:shd w:val="clear" w:color="auto" w:fill="auto"/>
            <w:vAlign w:val="center"/>
          </w:tcPr>
          <w:p w14:paraId="5499A02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270" w:type="dxa"/>
            <w:tcBorders>
              <w:top w:val="single" w:sz="4" w:space="0" w:color="auto"/>
            </w:tcBorders>
            <w:vAlign w:val="center"/>
          </w:tcPr>
          <w:p w14:paraId="24A0CE8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top w:val="single" w:sz="4" w:space="0" w:color="auto"/>
            </w:tcBorders>
            <w:vAlign w:val="center"/>
          </w:tcPr>
          <w:p w14:paraId="48200841"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32" w:type="dxa"/>
            <w:tcBorders>
              <w:top w:val="single" w:sz="4" w:space="0" w:color="auto"/>
            </w:tcBorders>
            <w:vAlign w:val="center"/>
          </w:tcPr>
          <w:p w14:paraId="0FE97F1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356" w:type="dxa"/>
            <w:tcBorders>
              <w:top w:val="single" w:sz="4" w:space="0" w:color="auto"/>
            </w:tcBorders>
            <w:vAlign w:val="center"/>
          </w:tcPr>
          <w:p w14:paraId="0BBCF77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w:t>
            </w:r>
          </w:p>
        </w:tc>
        <w:tc>
          <w:tcPr>
            <w:tcW w:w="630" w:type="dxa"/>
            <w:tcBorders>
              <w:top w:val="single" w:sz="4" w:space="0" w:color="auto"/>
            </w:tcBorders>
            <w:shd w:val="clear" w:color="auto" w:fill="auto"/>
            <w:vAlign w:val="center"/>
          </w:tcPr>
          <w:p w14:paraId="6B6E317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r>
      <w:tr w:rsidR="005A4E92" w:rsidRPr="007F25EF" w14:paraId="6AA801FA" w14:textId="77777777" w:rsidTr="002D324E">
        <w:trPr>
          <w:trHeight w:val="249"/>
          <w:jc w:val="center"/>
        </w:trPr>
        <w:tc>
          <w:tcPr>
            <w:tcW w:w="2335" w:type="dxa"/>
            <w:shd w:val="clear" w:color="auto" w:fill="auto"/>
            <w:vAlign w:val="center"/>
          </w:tcPr>
          <w:p w14:paraId="7798D3A1"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Yes</w:t>
            </w:r>
          </w:p>
        </w:tc>
        <w:tc>
          <w:tcPr>
            <w:tcW w:w="848" w:type="dxa"/>
            <w:shd w:val="clear" w:color="auto" w:fill="auto"/>
            <w:vAlign w:val="center"/>
          </w:tcPr>
          <w:p w14:paraId="3CFBB4C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12,249</w:t>
            </w:r>
          </w:p>
        </w:tc>
        <w:tc>
          <w:tcPr>
            <w:tcW w:w="680" w:type="dxa"/>
            <w:shd w:val="clear" w:color="auto" w:fill="auto"/>
            <w:vAlign w:val="center"/>
          </w:tcPr>
          <w:p w14:paraId="1F5443A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74</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8</w:t>
            </w:r>
          </w:p>
        </w:tc>
        <w:tc>
          <w:tcPr>
            <w:tcW w:w="1260" w:type="dxa"/>
            <w:shd w:val="clear" w:color="auto" w:fill="auto"/>
            <w:vAlign w:val="center"/>
          </w:tcPr>
          <w:p w14:paraId="7EB3A74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76</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6</w:t>
            </w:r>
          </w:p>
        </w:tc>
        <w:tc>
          <w:tcPr>
            <w:tcW w:w="270" w:type="dxa"/>
            <w:vAlign w:val="center"/>
          </w:tcPr>
          <w:p w14:paraId="4D24E0DA"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vAlign w:val="center"/>
          </w:tcPr>
          <w:p w14:paraId="1AD2DC7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13,936</w:t>
            </w:r>
          </w:p>
        </w:tc>
        <w:tc>
          <w:tcPr>
            <w:tcW w:w="632" w:type="dxa"/>
            <w:vAlign w:val="center"/>
          </w:tcPr>
          <w:p w14:paraId="2661AAB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42</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6</w:t>
            </w:r>
          </w:p>
        </w:tc>
        <w:tc>
          <w:tcPr>
            <w:tcW w:w="1356" w:type="dxa"/>
            <w:vAlign w:val="center"/>
          </w:tcPr>
          <w:p w14:paraId="0BDDDE6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78</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c>
          <w:tcPr>
            <w:tcW w:w="630" w:type="dxa"/>
            <w:shd w:val="clear" w:color="auto" w:fill="auto"/>
            <w:vAlign w:val="center"/>
          </w:tcPr>
          <w:p w14:paraId="59AA05A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4</w:t>
            </w:r>
          </w:p>
        </w:tc>
      </w:tr>
      <w:tr w:rsidR="005A4E92" w:rsidRPr="007F25EF" w14:paraId="07AE6811" w14:textId="77777777" w:rsidTr="002D324E">
        <w:trPr>
          <w:trHeight w:val="235"/>
          <w:jc w:val="center"/>
        </w:trPr>
        <w:tc>
          <w:tcPr>
            <w:tcW w:w="2335" w:type="dxa"/>
            <w:tcBorders>
              <w:bottom w:val="single" w:sz="4" w:space="0" w:color="auto"/>
            </w:tcBorders>
            <w:shd w:val="clear" w:color="auto" w:fill="auto"/>
            <w:vAlign w:val="center"/>
          </w:tcPr>
          <w:p w14:paraId="4A60CF01"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No</w:t>
            </w:r>
          </w:p>
        </w:tc>
        <w:tc>
          <w:tcPr>
            <w:tcW w:w="848" w:type="dxa"/>
            <w:tcBorders>
              <w:bottom w:val="single" w:sz="4" w:space="0" w:color="auto"/>
            </w:tcBorders>
            <w:shd w:val="clear" w:color="auto" w:fill="auto"/>
            <w:vAlign w:val="center"/>
          </w:tcPr>
          <w:p w14:paraId="7EF2248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4,131</w:t>
            </w:r>
          </w:p>
        </w:tc>
        <w:tc>
          <w:tcPr>
            <w:tcW w:w="680" w:type="dxa"/>
            <w:tcBorders>
              <w:bottom w:val="single" w:sz="4" w:space="0" w:color="auto"/>
            </w:tcBorders>
            <w:shd w:val="clear" w:color="auto" w:fill="auto"/>
            <w:vAlign w:val="center"/>
          </w:tcPr>
          <w:p w14:paraId="2A6FBCE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2</w:t>
            </w:r>
          </w:p>
        </w:tc>
        <w:tc>
          <w:tcPr>
            <w:tcW w:w="1260" w:type="dxa"/>
            <w:tcBorders>
              <w:bottom w:val="single" w:sz="4" w:space="0" w:color="auto"/>
            </w:tcBorders>
            <w:shd w:val="clear" w:color="auto" w:fill="auto"/>
            <w:vAlign w:val="center"/>
          </w:tcPr>
          <w:p w14:paraId="1BAF124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73</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c>
          <w:tcPr>
            <w:tcW w:w="270" w:type="dxa"/>
            <w:tcBorders>
              <w:bottom w:val="single" w:sz="4" w:space="0" w:color="auto"/>
            </w:tcBorders>
            <w:vAlign w:val="center"/>
          </w:tcPr>
          <w:p w14:paraId="265D339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bottom w:val="single" w:sz="4" w:space="0" w:color="auto"/>
            </w:tcBorders>
            <w:vAlign w:val="center"/>
          </w:tcPr>
          <w:p w14:paraId="6091F79C"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18,812</w:t>
            </w:r>
          </w:p>
        </w:tc>
        <w:tc>
          <w:tcPr>
            <w:tcW w:w="632" w:type="dxa"/>
            <w:tcBorders>
              <w:bottom w:val="single" w:sz="4" w:space="0" w:color="auto"/>
            </w:tcBorders>
            <w:vAlign w:val="center"/>
          </w:tcPr>
          <w:p w14:paraId="5AD4F2E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4</w:t>
            </w:r>
          </w:p>
        </w:tc>
        <w:tc>
          <w:tcPr>
            <w:tcW w:w="1356" w:type="dxa"/>
            <w:tcBorders>
              <w:bottom w:val="single" w:sz="4" w:space="0" w:color="auto"/>
            </w:tcBorders>
            <w:vAlign w:val="center"/>
          </w:tcPr>
          <w:p w14:paraId="3676D8CA"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82</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c>
          <w:tcPr>
            <w:tcW w:w="630" w:type="dxa"/>
            <w:tcBorders>
              <w:bottom w:val="single" w:sz="4" w:space="0" w:color="auto"/>
            </w:tcBorders>
            <w:shd w:val="clear" w:color="auto" w:fill="auto"/>
            <w:vAlign w:val="center"/>
          </w:tcPr>
          <w:p w14:paraId="08678D8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9</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w:t>
            </w:r>
          </w:p>
        </w:tc>
      </w:tr>
      <w:tr w:rsidR="005A4E92" w:rsidRPr="007F25EF" w14:paraId="59C1F371" w14:textId="77777777" w:rsidTr="002D324E">
        <w:trPr>
          <w:trHeight w:val="235"/>
          <w:jc w:val="center"/>
        </w:trPr>
        <w:tc>
          <w:tcPr>
            <w:tcW w:w="2335" w:type="dxa"/>
            <w:tcBorders>
              <w:top w:val="single" w:sz="4" w:space="0" w:color="auto"/>
            </w:tcBorders>
            <w:shd w:val="clear" w:color="auto" w:fill="auto"/>
            <w:vAlign w:val="center"/>
          </w:tcPr>
          <w:p w14:paraId="48DB01BB" w14:textId="77777777" w:rsidR="005A4E92" w:rsidRPr="007F25EF" w:rsidRDefault="005A4E92" w:rsidP="002D324E">
            <w:pPr>
              <w:spacing w:after="0" w:line="240" w:lineRule="auto"/>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Intersection</w:t>
            </w:r>
          </w:p>
        </w:tc>
        <w:tc>
          <w:tcPr>
            <w:tcW w:w="848" w:type="dxa"/>
            <w:tcBorders>
              <w:top w:val="single" w:sz="4" w:space="0" w:color="auto"/>
            </w:tcBorders>
            <w:shd w:val="clear" w:color="auto" w:fill="auto"/>
            <w:vAlign w:val="center"/>
          </w:tcPr>
          <w:p w14:paraId="14DE4D8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80" w:type="dxa"/>
            <w:tcBorders>
              <w:top w:val="single" w:sz="4" w:space="0" w:color="auto"/>
            </w:tcBorders>
            <w:shd w:val="clear" w:color="auto" w:fill="auto"/>
            <w:vAlign w:val="center"/>
          </w:tcPr>
          <w:p w14:paraId="2F522CA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260" w:type="dxa"/>
            <w:tcBorders>
              <w:top w:val="single" w:sz="4" w:space="0" w:color="auto"/>
            </w:tcBorders>
            <w:shd w:val="clear" w:color="auto" w:fill="auto"/>
            <w:vAlign w:val="center"/>
          </w:tcPr>
          <w:p w14:paraId="7E8719D7"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w:t>
            </w:r>
          </w:p>
        </w:tc>
        <w:tc>
          <w:tcPr>
            <w:tcW w:w="270" w:type="dxa"/>
            <w:tcBorders>
              <w:top w:val="single" w:sz="4" w:space="0" w:color="auto"/>
            </w:tcBorders>
            <w:vAlign w:val="center"/>
          </w:tcPr>
          <w:p w14:paraId="1FF748E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top w:val="single" w:sz="4" w:space="0" w:color="auto"/>
            </w:tcBorders>
            <w:vAlign w:val="center"/>
          </w:tcPr>
          <w:p w14:paraId="6CB4090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32" w:type="dxa"/>
            <w:tcBorders>
              <w:top w:val="single" w:sz="4" w:space="0" w:color="auto"/>
            </w:tcBorders>
            <w:vAlign w:val="center"/>
          </w:tcPr>
          <w:p w14:paraId="51CA2B5A"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356" w:type="dxa"/>
            <w:tcBorders>
              <w:top w:val="single" w:sz="4" w:space="0" w:color="auto"/>
            </w:tcBorders>
            <w:vAlign w:val="center"/>
          </w:tcPr>
          <w:p w14:paraId="53EDFA5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w:t>
            </w:r>
          </w:p>
        </w:tc>
        <w:tc>
          <w:tcPr>
            <w:tcW w:w="630" w:type="dxa"/>
            <w:tcBorders>
              <w:top w:val="single" w:sz="4" w:space="0" w:color="auto"/>
            </w:tcBorders>
            <w:shd w:val="clear" w:color="auto" w:fill="auto"/>
            <w:vAlign w:val="center"/>
          </w:tcPr>
          <w:p w14:paraId="6BA9522A"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r>
      <w:tr w:rsidR="005A4E92" w:rsidRPr="007F25EF" w14:paraId="2DDFE5B5" w14:textId="77777777" w:rsidTr="002D324E">
        <w:trPr>
          <w:trHeight w:val="235"/>
          <w:jc w:val="center"/>
        </w:trPr>
        <w:tc>
          <w:tcPr>
            <w:tcW w:w="2335" w:type="dxa"/>
            <w:shd w:val="clear" w:color="auto" w:fill="auto"/>
            <w:vAlign w:val="center"/>
          </w:tcPr>
          <w:p w14:paraId="00A51C55"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Mordindang</w:t>
            </w:r>
            <w:r w:rsidRPr="007F25EF">
              <w:rPr>
                <w:rFonts w:ascii="Times New Roman" w:hAnsi="Times New Roman" w:cs="Angsana New"/>
                <w:color w:val="0D0D0D" w:themeColor="text1" w:themeTint="F2"/>
                <w:sz w:val="20"/>
                <w:szCs w:val="20"/>
                <w:cs/>
              </w:rPr>
              <w:t>*</w:t>
            </w:r>
          </w:p>
        </w:tc>
        <w:tc>
          <w:tcPr>
            <w:tcW w:w="848" w:type="dxa"/>
            <w:shd w:val="clear" w:color="auto" w:fill="auto"/>
            <w:vAlign w:val="center"/>
          </w:tcPr>
          <w:p w14:paraId="593C9A0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2,542</w:t>
            </w:r>
          </w:p>
        </w:tc>
        <w:tc>
          <w:tcPr>
            <w:tcW w:w="680" w:type="dxa"/>
            <w:shd w:val="clear" w:color="auto" w:fill="auto"/>
            <w:vAlign w:val="center"/>
          </w:tcPr>
          <w:p w14:paraId="04EE04B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5</w:t>
            </w:r>
          </w:p>
        </w:tc>
        <w:tc>
          <w:tcPr>
            <w:tcW w:w="1260" w:type="dxa"/>
            <w:shd w:val="clear" w:color="auto" w:fill="auto"/>
            <w:vAlign w:val="center"/>
          </w:tcPr>
          <w:p w14:paraId="3A38B82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7</w:t>
            </w:r>
          </w:p>
        </w:tc>
        <w:tc>
          <w:tcPr>
            <w:tcW w:w="270" w:type="dxa"/>
            <w:vAlign w:val="center"/>
          </w:tcPr>
          <w:p w14:paraId="2CFE774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vAlign w:val="center"/>
          </w:tcPr>
          <w:p w14:paraId="3933C6D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6,247</w:t>
            </w:r>
          </w:p>
        </w:tc>
        <w:tc>
          <w:tcPr>
            <w:tcW w:w="632" w:type="dxa"/>
            <w:vAlign w:val="center"/>
          </w:tcPr>
          <w:p w14:paraId="125F5E2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19</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1</w:t>
            </w:r>
          </w:p>
        </w:tc>
        <w:tc>
          <w:tcPr>
            <w:tcW w:w="1356" w:type="dxa"/>
            <w:vAlign w:val="center"/>
          </w:tcPr>
          <w:p w14:paraId="6FACAFCC"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3</w:t>
            </w:r>
          </w:p>
        </w:tc>
        <w:tc>
          <w:tcPr>
            <w:tcW w:w="630" w:type="dxa"/>
            <w:shd w:val="clear" w:color="auto" w:fill="auto"/>
            <w:vAlign w:val="center"/>
          </w:tcPr>
          <w:p w14:paraId="4EE121F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3</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6</w:t>
            </w:r>
          </w:p>
        </w:tc>
      </w:tr>
      <w:tr w:rsidR="005A4E92" w:rsidRPr="007F25EF" w14:paraId="47ADA7D0" w14:textId="77777777" w:rsidTr="002D324E">
        <w:trPr>
          <w:trHeight w:val="235"/>
          <w:jc w:val="center"/>
        </w:trPr>
        <w:tc>
          <w:tcPr>
            <w:tcW w:w="2335" w:type="dxa"/>
            <w:shd w:val="clear" w:color="auto" w:fill="auto"/>
            <w:vAlign w:val="center"/>
          </w:tcPr>
          <w:p w14:paraId="017C0B5A"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Kanlapaphruek</w:t>
            </w:r>
          </w:p>
        </w:tc>
        <w:tc>
          <w:tcPr>
            <w:tcW w:w="848" w:type="dxa"/>
            <w:shd w:val="clear" w:color="auto" w:fill="auto"/>
            <w:vAlign w:val="center"/>
          </w:tcPr>
          <w:p w14:paraId="0ECC30D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1,589</w:t>
            </w:r>
          </w:p>
        </w:tc>
        <w:tc>
          <w:tcPr>
            <w:tcW w:w="680" w:type="dxa"/>
            <w:shd w:val="clear" w:color="auto" w:fill="auto"/>
            <w:vAlign w:val="center"/>
          </w:tcPr>
          <w:p w14:paraId="4A79B9D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9</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7</w:t>
            </w:r>
          </w:p>
        </w:tc>
        <w:tc>
          <w:tcPr>
            <w:tcW w:w="1260" w:type="dxa"/>
            <w:shd w:val="clear" w:color="auto" w:fill="auto"/>
            <w:vAlign w:val="center"/>
          </w:tcPr>
          <w:p w14:paraId="3ADA378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67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8</w:t>
            </w:r>
          </w:p>
        </w:tc>
        <w:tc>
          <w:tcPr>
            <w:tcW w:w="270" w:type="dxa"/>
            <w:vAlign w:val="center"/>
          </w:tcPr>
          <w:p w14:paraId="6090A81B"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vAlign w:val="center"/>
          </w:tcPr>
          <w:p w14:paraId="288DF5E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1,782</w:t>
            </w:r>
          </w:p>
        </w:tc>
        <w:tc>
          <w:tcPr>
            <w:tcW w:w="632" w:type="dxa"/>
            <w:vAlign w:val="center"/>
          </w:tcPr>
          <w:p w14:paraId="691EFCC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4</w:t>
            </w:r>
          </w:p>
        </w:tc>
        <w:tc>
          <w:tcPr>
            <w:tcW w:w="1356" w:type="dxa"/>
            <w:vAlign w:val="center"/>
          </w:tcPr>
          <w:p w14:paraId="64D3322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73</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7</w:t>
            </w:r>
          </w:p>
        </w:tc>
        <w:tc>
          <w:tcPr>
            <w:tcW w:w="630" w:type="dxa"/>
            <w:shd w:val="clear" w:color="auto" w:fill="auto"/>
            <w:vAlign w:val="center"/>
          </w:tcPr>
          <w:p w14:paraId="1539062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r>
      <w:tr w:rsidR="005A4E92" w:rsidRPr="007F25EF" w14:paraId="3066FBFA" w14:textId="77777777" w:rsidTr="002D324E">
        <w:trPr>
          <w:trHeight w:val="235"/>
          <w:jc w:val="center"/>
        </w:trPr>
        <w:tc>
          <w:tcPr>
            <w:tcW w:w="2335" w:type="dxa"/>
            <w:shd w:val="clear" w:color="auto" w:fill="auto"/>
            <w:vAlign w:val="center"/>
          </w:tcPr>
          <w:p w14:paraId="6C0B9F64"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3</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Phatumuang</w:t>
            </w:r>
            <w:r w:rsidRPr="007F25EF">
              <w:rPr>
                <w:rFonts w:ascii="Times New Roman" w:hAnsi="Times New Roman" w:cs="Angsana New"/>
                <w:color w:val="0D0D0D" w:themeColor="text1" w:themeTint="F2"/>
                <w:sz w:val="20"/>
                <w:szCs w:val="20"/>
                <w:cs/>
              </w:rPr>
              <w:t>*</w:t>
            </w:r>
          </w:p>
        </w:tc>
        <w:tc>
          <w:tcPr>
            <w:tcW w:w="848" w:type="dxa"/>
            <w:shd w:val="clear" w:color="auto" w:fill="auto"/>
            <w:vAlign w:val="center"/>
          </w:tcPr>
          <w:p w14:paraId="14EEAE7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5,573</w:t>
            </w:r>
          </w:p>
        </w:tc>
        <w:tc>
          <w:tcPr>
            <w:tcW w:w="680" w:type="dxa"/>
            <w:shd w:val="clear" w:color="auto" w:fill="auto"/>
            <w:vAlign w:val="center"/>
          </w:tcPr>
          <w:p w14:paraId="23A733A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34</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w:t>
            </w:r>
          </w:p>
        </w:tc>
        <w:tc>
          <w:tcPr>
            <w:tcW w:w="1260" w:type="dxa"/>
            <w:shd w:val="clear" w:color="auto" w:fill="auto"/>
            <w:vAlign w:val="center"/>
          </w:tcPr>
          <w:p w14:paraId="6074E77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82</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4</w:t>
            </w:r>
          </w:p>
        </w:tc>
        <w:tc>
          <w:tcPr>
            <w:tcW w:w="270" w:type="dxa"/>
            <w:vAlign w:val="center"/>
          </w:tcPr>
          <w:p w14:paraId="7FE034EA"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vAlign w:val="center"/>
          </w:tcPr>
          <w:p w14:paraId="575AE4C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10,783</w:t>
            </w:r>
          </w:p>
        </w:tc>
        <w:tc>
          <w:tcPr>
            <w:tcW w:w="632" w:type="dxa"/>
            <w:vAlign w:val="center"/>
          </w:tcPr>
          <w:p w14:paraId="5508669C"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32</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c>
          <w:tcPr>
            <w:tcW w:w="1356" w:type="dxa"/>
            <w:vAlign w:val="center"/>
          </w:tcPr>
          <w:p w14:paraId="3E555C3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3</w:t>
            </w:r>
          </w:p>
        </w:tc>
        <w:tc>
          <w:tcPr>
            <w:tcW w:w="630" w:type="dxa"/>
            <w:shd w:val="clear" w:color="auto" w:fill="auto"/>
            <w:vAlign w:val="center"/>
          </w:tcPr>
          <w:p w14:paraId="6BBF993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r>
      <w:tr w:rsidR="005A4E92" w:rsidRPr="007F25EF" w14:paraId="7A60095C" w14:textId="77777777" w:rsidTr="002D324E">
        <w:trPr>
          <w:trHeight w:val="235"/>
          <w:jc w:val="center"/>
        </w:trPr>
        <w:tc>
          <w:tcPr>
            <w:tcW w:w="2335" w:type="dxa"/>
            <w:shd w:val="clear" w:color="auto" w:fill="auto"/>
            <w:vAlign w:val="center"/>
          </w:tcPr>
          <w:p w14:paraId="79DD637C"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4</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Bankok</w:t>
            </w:r>
          </w:p>
        </w:tc>
        <w:tc>
          <w:tcPr>
            <w:tcW w:w="848" w:type="dxa"/>
            <w:shd w:val="clear" w:color="auto" w:fill="auto"/>
            <w:vAlign w:val="center"/>
          </w:tcPr>
          <w:p w14:paraId="3D3E78B2"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2,869</w:t>
            </w:r>
          </w:p>
        </w:tc>
        <w:tc>
          <w:tcPr>
            <w:tcW w:w="680" w:type="dxa"/>
            <w:shd w:val="clear" w:color="auto" w:fill="auto"/>
            <w:vAlign w:val="center"/>
          </w:tcPr>
          <w:p w14:paraId="20A906D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5</w:t>
            </w:r>
          </w:p>
        </w:tc>
        <w:tc>
          <w:tcPr>
            <w:tcW w:w="1260" w:type="dxa"/>
            <w:shd w:val="clear" w:color="auto" w:fill="auto"/>
            <w:vAlign w:val="center"/>
          </w:tcPr>
          <w:p w14:paraId="0F77B56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72</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w:t>
            </w:r>
          </w:p>
        </w:tc>
        <w:tc>
          <w:tcPr>
            <w:tcW w:w="270" w:type="dxa"/>
            <w:vAlign w:val="center"/>
          </w:tcPr>
          <w:p w14:paraId="7E7707B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vAlign w:val="center"/>
          </w:tcPr>
          <w:p w14:paraId="376F9C0C"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2,906</w:t>
            </w:r>
          </w:p>
        </w:tc>
        <w:tc>
          <w:tcPr>
            <w:tcW w:w="632" w:type="dxa"/>
            <w:vAlign w:val="center"/>
          </w:tcPr>
          <w:p w14:paraId="4FC2446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c>
          <w:tcPr>
            <w:tcW w:w="1356" w:type="dxa"/>
            <w:vAlign w:val="center"/>
          </w:tcPr>
          <w:p w14:paraId="6AC757F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80</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5</w:t>
            </w:r>
          </w:p>
        </w:tc>
        <w:tc>
          <w:tcPr>
            <w:tcW w:w="630" w:type="dxa"/>
            <w:shd w:val="clear" w:color="auto" w:fill="auto"/>
            <w:vAlign w:val="center"/>
          </w:tcPr>
          <w:p w14:paraId="7C87A20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5</w:t>
            </w:r>
          </w:p>
        </w:tc>
      </w:tr>
      <w:tr w:rsidR="005A4E92" w:rsidRPr="007F25EF" w14:paraId="1B4B8F4A" w14:textId="77777777" w:rsidTr="002D324E">
        <w:trPr>
          <w:trHeight w:val="235"/>
          <w:jc w:val="center"/>
        </w:trPr>
        <w:tc>
          <w:tcPr>
            <w:tcW w:w="2335" w:type="dxa"/>
            <w:shd w:val="clear" w:color="auto" w:fill="auto"/>
            <w:vAlign w:val="center"/>
          </w:tcPr>
          <w:p w14:paraId="51540362"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Charoensri</w:t>
            </w:r>
            <w:r w:rsidRPr="007F25EF">
              <w:rPr>
                <w:rFonts w:ascii="Times New Roman" w:hAnsi="Times New Roman" w:cs="Angsana New"/>
                <w:color w:val="0D0D0D" w:themeColor="text1" w:themeTint="F2"/>
                <w:sz w:val="20"/>
                <w:szCs w:val="20"/>
                <w:cs/>
              </w:rPr>
              <w:t>*</w:t>
            </w:r>
          </w:p>
        </w:tc>
        <w:tc>
          <w:tcPr>
            <w:tcW w:w="848" w:type="dxa"/>
            <w:shd w:val="clear" w:color="auto" w:fill="auto"/>
            <w:vAlign w:val="center"/>
          </w:tcPr>
          <w:p w14:paraId="1F12B54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3,807</w:t>
            </w:r>
          </w:p>
        </w:tc>
        <w:tc>
          <w:tcPr>
            <w:tcW w:w="680" w:type="dxa"/>
            <w:shd w:val="clear" w:color="auto" w:fill="auto"/>
            <w:vAlign w:val="center"/>
          </w:tcPr>
          <w:p w14:paraId="2BC0FCC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23</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2</w:t>
            </w:r>
          </w:p>
        </w:tc>
        <w:tc>
          <w:tcPr>
            <w:tcW w:w="1260" w:type="dxa"/>
            <w:shd w:val="clear" w:color="auto" w:fill="auto"/>
            <w:vAlign w:val="center"/>
          </w:tcPr>
          <w:p w14:paraId="25ADF03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6</w:t>
            </w:r>
          </w:p>
        </w:tc>
        <w:tc>
          <w:tcPr>
            <w:tcW w:w="270" w:type="dxa"/>
            <w:vAlign w:val="center"/>
          </w:tcPr>
          <w:p w14:paraId="1CE4BE2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vAlign w:val="center"/>
          </w:tcPr>
          <w:p w14:paraId="0E60A28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11,030</w:t>
            </w:r>
          </w:p>
        </w:tc>
        <w:tc>
          <w:tcPr>
            <w:tcW w:w="632" w:type="dxa"/>
            <w:vAlign w:val="center"/>
          </w:tcPr>
          <w:p w14:paraId="2C48219C"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33</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7</w:t>
            </w:r>
          </w:p>
        </w:tc>
        <w:tc>
          <w:tcPr>
            <w:tcW w:w="1356" w:type="dxa"/>
            <w:vAlign w:val="center"/>
          </w:tcPr>
          <w:p w14:paraId="663E2E3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78</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5</w:t>
            </w:r>
          </w:p>
        </w:tc>
        <w:tc>
          <w:tcPr>
            <w:tcW w:w="630" w:type="dxa"/>
            <w:shd w:val="clear" w:color="auto" w:fill="auto"/>
            <w:vAlign w:val="center"/>
          </w:tcPr>
          <w:p w14:paraId="7A7FFE4B"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w:t>
            </w:r>
          </w:p>
        </w:tc>
      </w:tr>
      <w:tr w:rsidR="005A4E92" w:rsidRPr="007F25EF" w14:paraId="53371973" w14:textId="77777777" w:rsidTr="002D324E">
        <w:trPr>
          <w:trHeight w:val="235"/>
          <w:jc w:val="center"/>
        </w:trPr>
        <w:tc>
          <w:tcPr>
            <w:tcW w:w="2335" w:type="dxa"/>
            <w:tcBorders>
              <w:bottom w:val="single" w:sz="4" w:space="0" w:color="auto"/>
            </w:tcBorders>
            <w:shd w:val="clear" w:color="auto" w:fill="auto"/>
            <w:vAlign w:val="center"/>
          </w:tcPr>
          <w:p w14:paraId="3CC4D017" w14:textId="77777777" w:rsidR="005A4E92" w:rsidRPr="007F25EF" w:rsidRDefault="005A4E92" w:rsidP="002D324E">
            <w:pPr>
              <w:spacing w:after="0" w:line="240" w:lineRule="auto"/>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With detection system</w:t>
            </w:r>
          </w:p>
        </w:tc>
        <w:tc>
          <w:tcPr>
            <w:tcW w:w="848" w:type="dxa"/>
            <w:tcBorders>
              <w:bottom w:val="single" w:sz="4" w:space="0" w:color="auto"/>
            </w:tcBorders>
            <w:shd w:val="clear" w:color="auto" w:fill="auto"/>
            <w:vAlign w:val="center"/>
          </w:tcPr>
          <w:p w14:paraId="656FE3C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80" w:type="dxa"/>
            <w:tcBorders>
              <w:bottom w:val="single" w:sz="4" w:space="0" w:color="auto"/>
            </w:tcBorders>
            <w:shd w:val="clear" w:color="auto" w:fill="auto"/>
            <w:vAlign w:val="center"/>
          </w:tcPr>
          <w:p w14:paraId="10818EC7"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260" w:type="dxa"/>
            <w:tcBorders>
              <w:bottom w:val="single" w:sz="4" w:space="0" w:color="auto"/>
            </w:tcBorders>
            <w:shd w:val="clear" w:color="auto" w:fill="auto"/>
            <w:vAlign w:val="center"/>
          </w:tcPr>
          <w:p w14:paraId="554F211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270" w:type="dxa"/>
            <w:tcBorders>
              <w:bottom w:val="single" w:sz="4" w:space="0" w:color="auto"/>
            </w:tcBorders>
            <w:vAlign w:val="center"/>
          </w:tcPr>
          <w:p w14:paraId="57B53D0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bottom w:val="single" w:sz="4" w:space="0" w:color="auto"/>
            </w:tcBorders>
            <w:vAlign w:val="center"/>
          </w:tcPr>
          <w:p w14:paraId="5EF429C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32" w:type="dxa"/>
            <w:tcBorders>
              <w:bottom w:val="single" w:sz="4" w:space="0" w:color="auto"/>
            </w:tcBorders>
            <w:vAlign w:val="center"/>
          </w:tcPr>
          <w:p w14:paraId="57F3ECD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356" w:type="dxa"/>
            <w:tcBorders>
              <w:bottom w:val="single" w:sz="4" w:space="0" w:color="auto"/>
            </w:tcBorders>
            <w:vAlign w:val="center"/>
          </w:tcPr>
          <w:p w14:paraId="43D1F8BB"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30" w:type="dxa"/>
            <w:tcBorders>
              <w:bottom w:val="single" w:sz="4" w:space="0" w:color="auto"/>
            </w:tcBorders>
            <w:shd w:val="clear" w:color="auto" w:fill="auto"/>
            <w:vAlign w:val="center"/>
          </w:tcPr>
          <w:p w14:paraId="693FE4B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r>
      <w:tr w:rsidR="005A4E92" w:rsidRPr="007F25EF" w14:paraId="7D76C661" w14:textId="77777777" w:rsidTr="002D324E">
        <w:trPr>
          <w:trHeight w:val="235"/>
          <w:jc w:val="center"/>
        </w:trPr>
        <w:tc>
          <w:tcPr>
            <w:tcW w:w="2335" w:type="dxa"/>
            <w:tcBorders>
              <w:top w:val="single" w:sz="4" w:space="0" w:color="auto"/>
            </w:tcBorders>
            <w:shd w:val="clear" w:color="auto" w:fill="auto"/>
            <w:vAlign w:val="center"/>
          </w:tcPr>
          <w:p w14:paraId="03D8351C" w14:textId="77777777" w:rsidR="005A4E92" w:rsidRPr="007F25EF" w:rsidRDefault="005A4E92" w:rsidP="002D324E">
            <w:pPr>
              <w:spacing w:after="0" w:line="240" w:lineRule="auto"/>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Installation of enforcement CCTV camera</w:t>
            </w:r>
          </w:p>
        </w:tc>
        <w:tc>
          <w:tcPr>
            <w:tcW w:w="848" w:type="dxa"/>
            <w:tcBorders>
              <w:top w:val="single" w:sz="4" w:space="0" w:color="auto"/>
            </w:tcBorders>
            <w:shd w:val="clear" w:color="auto" w:fill="auto"/>
            <w:vAlign w:val="center"/>
          </w:tcPr>
          <w:p w14:paraId="187A2EF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80" w:type="dxa"/>
            <w:tcBorders>
              <w:top w:val="single" w:sz="4" w:space="0" w:color="auto"/>
            </w:tcBorders>
            <w:shd w:val="clear" w:color="auto" w:fill="auto"/>
            <w:vAlign w:val="center"/>
          </w:tcPr>
          <w:p w14:paraId="226891A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260" w:type="dxa"/>
            <w:tcBorders>
              <w:top w:val="single" w:sz="4" w:space="0" w:color="auto"/>
            </w:tcBorders>
            <w:shd w:val="clear" w:color="auto" w:fill="auto"/>
            <w:vAlign w:val="center"/>
          </w:tcPr>
          <w:p w14:paraId="20A75D1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270" w:type="dxa"/>
            <w:tcBorders>
              <w:top w:val="single" w:sz="4" w:space="0" w:color="auto"/>
            </w:tcBorders>
            <w:vAlign w:val="center"/>
          </w:tcPr>
          <w:p w14:paraId="4FAA735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top w:val="single" w:sz="4" w:space="0" w:color="auto"/>
            </w:tcBorders>
            <w:vAlign w:val="center"/>
          </w:tcPr>
          <w:p w14:paraId="5918082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32" w:type="dxa"/>
            <w:tcBorders>
              <w:top w:val="single" w:sz="4" w:space="0" w:color="auto"/>
            </w:tcBorders>
            <w:vAlign w:val="center"/>
          </w:tcPr>
          <w:p w14:paraId="09FEA74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356" w:type="dxa"/>
            <w:tcBorders>
              <w:top w:val="single" w:sz="4" w:space="0" w:color="auto"/>
            </w:tcBorders>
            <w:vAlign w:val="center"/>
          </w:tcPr>
          <w:p w14:paraId="0964FF9B"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 </w:t>
            </w:r>
          </w:p>
        </w:tc>
        <w:tc>
          <w:tcPr>
            <w:tcW w:w="630" w:type="dxa"/>
            <w:tcBorders>
              <w:top w:val="single" w:sz="4" w:space="0" w:color="auto"/>
            </w:tcBorders>
            <w:shd w:val="clear" w:color="auto" w:fill="auto"/>
            <w:vAlign w:val="center"/>
          </w:tcPr>
          <w:p w14:paraId="02AE8D7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r>
      <w:tr w:rsidR="005A4E92" w:rsidRPr="007F25EF" w14:paraId="5938EFC7" w14:textId="77777777" w:rsidTr="002D324E">
        <w:trPr>
          <w:trHeight w:val="235"/>
          <w:jc w:val="center"/>
        </w:trPr>
        <w:tc>
          <w:tcPr>
            <w:tcW w:w="2335" w:type="dxa"/>
            <w:shd w:val="clear" w:color="auto" w:fill="auto"/>
            <w:vAlign w:val="center"/>
          </w:tcPr>
          <w:p w14:paraId="50A56C81"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Yes</w:t>
            </w:r>
          </w:p>
        </w:tc>
        <w:tc>
          <w:tcPr>
            <w:tcW w:w="848" w:type="dxa"/>
            <w:shd w:val="clear" w:color="auto" w:fill="auto"/>
            <w:vAlign w:val="center"/>
          </w:tcPr>
          <w:p w14:paraId="7540659B"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11,919</w:t>
            </w:r>
          </w:p>
        </w:tc>
        <w:tc>
          <w:tcPr>
            <w:tcW w:w="680" w:type="dxa"/>
            <w:shd w:val="clear" w:color="auto" w:fill="auto"/>
            <w:vAlign w:val="center"/>
          </w:tcPr>
          <w:p w14:paraId="4286D5DB"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72</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8</w:t>
            </w:r>
          </w:p>
        </w:tc>
        <w:tc>
          <w:tcPr>
            <w:tcW w:w="1260" w:type="dxa"/>
            <w:shd w:val="clear" w:color="auto" w:fill="auto"/>
            <w:vAlign w:val="center"/>
          </w:tcPr>
          <w:p w14:paraId="49C717C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c>
          <w:tcPr>
            <w:tcW w:w="270" w:type="dxa"/>
            <w:vAlign w:val="center"/>
          </w:tcPr>
          <w:p w14:paraId="75E86311"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vAlign w:val="center"/>
          </w:tcPr>
          <w:p w14:paraId="6F2D7657"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28,060</w:t>
            </w:r>
          </w:p>
        </w:tc>
        <w:tc>
          <w:tcPr>
            <w:tcW w:w="632" w:type="dxa"/>
            <w:vAlign w:val="center"/>
          </w:tcPr>
          <w:p w14:paraId="3E21C87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7</w:t>
            </w:r>
          </w:p>
        </w:tc>
        <w:tc>
          <w:tcPr>
            <w:tcW w:w="1356" w:type="dxa"/>
            <w:vAlign w:val="center"/>
          </w:tcPr>
          <w:p w14:paraId="31153801"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7</w:t>
            </w:r>
          </w:p>
        </w:tc>
        <w:tc>
          <w:tcPr>
            <w:tcW w:w="630" w:type="dxa"/>
            <w:shd w:val="clear" w:color="auto" w:fill="auto"/>
            <w:vAlign w:val="center"/>
          </w:tcPr>
          <w:p w14:paraId="16125AFA"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3</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8</w:t>
            </w:r>
          </w:p>
        </w:tc>
      </w:tr>
      <w:tr w:rsidR="005A4E92" w:rsidRPr="007F25EF" w14:paraId="2A67DC88" w14:textId="77777777" w:rsidTr="002D324E">
        <w:trPr>
          <w:trHeight w:val="235"/>
          <w:jc w:val="center"/>
        </w:trPr>
        <w:tc>
          <w:tcPr>
            <w:tcW w:w="2335" w:type="dxa"/>
            <w:tcBorders>
              <w:bottom w:val="single" w:sz="4" w:space="0" w:color="auto"/>
            </w:tcBorders>
            <w:shd w:val="clear" w:color="auto" w:fill="auto"/>
            <w:vAlign w:val="center"/>
          </w:tcPr>
          <w:p w14:paraId="78537FA7"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No</w:t>
            </w:r>
          </w:p>
        </w:tc>
        <w:tc>
          <w:tcPr>
            <w:tcW w:w="848" w:type="dxa"/>
            <w:tcBorders>
              <w:bottom w:val="single" w:sz="4" w:space="0" w:color="auto"/>
            </w:tcBorders>
            <w:shd w:val="clear" w:color="auto" w:fill="auto"/>
            <w:vAlign w:val="center"/>
          </w:tcPr>
          <w:p w14:paraId="36552C1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4,458</w:t>
            </w:r>
          </w:p>
        </w:tc>
        <w:tc>
          <w:tcPr>
            <w:tcW w:w="680" w:type="dxa"/>
            <w:tcBorders>
              <w:bottom w:val="single" w:sz="4" w:space="0" w:color="auto"/>
            </w:tcBorders>
            <w:shd w:val="clear" w:color="auto" w:fill="auto"/>
            <w:vAlign w:val="center"/>
          </w:tcPr>
          <w:p w14:paraId="7C8A5DE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2</w:t>
            </w:r>
          </w:p>
        </w:tc>
        <w:tc>
          <w:tcPr>
            <w:tcW w:w="1260" w:type="dxa"/>
            <w:tcBorders>
              <w:bottom w:val="single" w:sz="4" w:space="0" w:color="auto"/>
            </w:tcBorders>
            <w:shd w:val="clear" w:color="auto" w:fill="auto"/>
            <w:vAlign w:val="center"/>
          </w:tcPr>
          <w:p w14:paraId="6340588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70</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5</w:t>
            </w:r>
          </w:p>
        </w:tc>
        <w:tc>
          <w:tcPr>
            <w:tcW w:w="270" w:type="dxa"/>
            <w:tcBorders>
              <w:bottom w:val="single" w:sz="4" w:space="0" w:color="auto"/>
            </w:tcBorders>
            <w:vAlign w:val="center"/>
          </w:tcPr>
          <w:p w14:paraId="369214E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bottom w:val="single" w:sz="4" w:space="0" w:color="auto"/>
            </w:tcBorders>
            <w:vAlign w:val="center"/>
          </w:tcPr>
          <w:p w14:paraId="1D39C40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4,688</w:t>
            </w:r>
          </w:p>
        </w:tc>
        <w:tc>
          <w:tcPr>
            <w:tcW w:w="632" w:type="dxa"/>
            <w:tcBorders>
              <w:bottom w:val="single" w:sz="4" w:space="0" w:color="auto"/>
            </w:tcBorders>
            <w:vAlign w:val="center"/>
          </w:tcPr>
          <w:p w14:paraId="4C222B0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14</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3</w:t>
            </w:r>
          </w:p>
        </w:tc>
        <w:tc>
          <w:tcPr>
            <w:tcW w:w="1356" w:type="dxa"/>
            <w:tcBorders>
              <w:bottom w:val="single" w:sz="4" w:space="0" w:color="auto"/>
            </w:tcBorders>
            <w:vAlign w:val="center"/>
          </w:tcPr>
          <w:p w14:paraId="55D9169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c>
          <w:tcPr>
            <w:tcW w:w="630" w:type="dxa"/>
            <w:tcBorders>
              <w:bottom w:val="single" w:sz="4" w:space="0" w:color="auto"/>
            </w:tcBorders>
            <w:shd w:val="clear" w:color="auto" w:fill="auto"/>
            <w:vAlign w:val="center"/>
          </w:tcPr>
          <w:p w14:paraId="0443718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4</w:t>
            </w:r>
          </w:p>
        </w:tc>
      </w:tr>
      <w:tr w:rsidR="005A4E92" w:rsidRPr="007F25EF" w14:paraId="3E0188FC" w14:textId="77777777" w:rsidTr="002D324E">
        <w:trPr>
          <w:trHeight w:val="235"/>
          <w:jc w:val="center"/>
        </w:trPr>
        <w:tc>
          <w:tcPr>
            <w:tcW w:w="2335" w:type="dxa"/>
            <w:tcBorders>
              <w:top w:val="single" w:sz="4" w:space="0" w:color="auto"/>
            </w:tcBorders>
            <w:shd w:val="clear" w:color="auto" w:fill="auto"/>
            <w:vAlign w:val="center"/>
          </w:tcPr>
          <w:p w14:paraId="6D840A9F" w14:textId="77777777" w:rsidR="005A4E92" w:rsidRPr="007F25EF" w:rsidRDefault="005A4E92" w:rsidP="002D324E">
            <w:pPr>
              <w:spacing w:after="0" w:line="240" w:lineRule="auto"/>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Enforcement period</w:t>
            </w:r>
          </w:p>
        </w:tc>
        <w:tc>
          <w:tcPr>
            <w:tcW w:w="848" w:type="dxa"/>
            <w:tcBorders>
              <w:top w:val="single" w:sz="4" w:space="0" w:color="auto"/>
            </w:tcBorders>
            <w:shd w:val="clear" w:color="auto" w:fill="auto"/>
            <w:vAlign w:val="center"/>
          </w:tcPr>
          <w:p w14:paraId="7D985EF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80" w:type="dxa"/>
            <w:tcBorders>
              <w:top w:val="single" w:sz="4" w:space="0" w:color="auto"/>
            </w:tcBorders>
            <w:shd w:val="clear" w:color="auto" w:fill="auto"/>
            <w:vAlign w:val="center"/>
          </w:tcPr>
          <w:p w14:paraId="597FDE1B"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260" w:type="dxa"/>
            <w:tcBorders>
              <w:top w:val="single" w:sz="4" w:space="0" w:color="auto"/>
            </w:tcBorders>
            <w:shd w:val="clear" w:color="auto" w:fill="auto"/>
            <w:vAlign w:val="center"/>
          </w:tcPr>
          <w:p w14:paraId="19788A7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270" w:type="dxa"/>
            <w:tcBorders>
              <w:top w:val="single" w:sz="4" w:space="0" w:color="auto"/>
            </w:tcBorders>
            <w:vAlign w:val="center"/>
          </w:tcPr>
          <w:p w14:paraId="4064330C"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top w:val="single" w:sz="4" w:space="0" w:color="auto"/>
            </w:tcBorders>
            <w:vAlign w:val="center"/>
          </w:tcPr>
          <w:p w14:paraId="5F0721F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32" w:type="dxa"/>
            <w:tcBorders>
              <w:top w:val="single" w:sz="4" w:space="0" w:color="auto"/>
            </w:tcBorders>
            <w:vAlign w:val="center"/>
          </w:tcPr>
          <w:p w14:paraId="2FAEA29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1356" w:type="dxa"/>
            <w:tcBorders>
              <w:top w:val="single" w:sz="4" w:space="0" w:color="auto"/>
            </w:tcBorders>
            <w:vAlign w:val="center"/>
          </w:tcPr>
          <w:p w14:paraId="59A0A551"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630" w:type="dxa"/>
            <w:tcBorders>
              <w:top w:val="single" w:sz="4" w:space="0" w:color="auto"/>
            </w:tcBorders>
            <w:shd w:val="clear" w:color="auto" w:fill="auto"/>
            <w:vAlign w:val="center"/>
          </w:tcPr>
          <w:p w14:paraId="02F2F72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r>
      <w:tr w:rsidR="005A4E92" w:rsidRPr="007F25EF" w14:paraId="5FF21A08" w14:textId="77777777" w:rsidTr="002D324E">
        <w:trPr>
          <w:trHeight w:val="235"/>
          <w:jc w:val="center"/>
        </w:trPr>
        <w:tc>
          <w:tcPr>
            <w:tcW w:w="2335" w:type="dxa"/>
            <w:shd w:val="clear" w:color="auto" w:fill="auto"/>
            <w:vAlign w:val="center"/>
          </w:tcPr>
          <w:p w14:paraId="5BF10D41"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Before</w:t>
            </w:r>
          </w:p>
        </w:tc>
        <w:tc>
          <w:tcPr>
            <w:tcW w:w="848" w:type="dxa"/>
            <w:shd w:val="clear" w:color="auto" w:fill="auto"/>
            <w:vAlign w:val="center"/>
          </w:tcPr>
          <w:p w14:paraId="4996620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16,380</w:t>
            </w:r>
          </w:p>
        </w:tc>
        <w:tc>
          <w:tcPr>
            <w:tcW w:w="680" w:type="dxa"/>
            <w:shd w:val="clear" w:color="auto" w:fill="auto"/>
            <w:vAlign w:val="center"/>
          </w:tcPr>
          <w:p w14:paraId="293CC56C"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100</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w:t>
            </w:r>
          </w:p>
        </w:tc>
        <w:tc>
          <w:tcPr>
            <w:tcW w:w="1260" w:type="dxa"/>
            <w:shd w:val="clear" w:color="auto" w:fill="auto"/>
            <w:vAlign w:val="center"/>
          </w:tcPr>
          <w:p w14:paraId="1B6E904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c>
          <w:tcPr>
            <w:tcW w:w="270" w:type="dxa"/>
            <w:vAlign w:val="center"/>
          </w:tcPr>
          <w:p w14:paraId="7BA10D8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vAlign w:val="center"/>
          </w:tcPr>
          <w:p w14:paraId="6C905D1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632" w:type="dxa"/>
            <w:vAlign w:val="center"/>
          </w:tcPr>
          <w:p w14:paraId="79510B8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1356" w:type="dxa"/>
            <w:vAlign w:val="center"/>
          </w:tcPr>
          <w:p w14:paraId="353547B0"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630" w:type="dxa"/>
            <w:shd w:val="clear" w:color="auto" w:fill="auto"/>
            <w:vAlign w:val="center"/>
          </w:tcPr>
          <w:p w14:paraId="580C039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r>
      <w:tr w:rsidR="005A4E92" w:rsidRPr="007F25EF" w14:paraId="1F0D253B" w14:textId="77777777" w:rsidTr="002D324E">
        <w:trPr>
          <w:trHeight w:val="235"/>
          <w:jc w:val="center"/>
        </w:trPr>
        <w:tc>
          <w:tcPr>
            <w:tcW w:w="2335" w:type="dxa"/>
            <w:shd w:val="clear" w:color="auto" w:fill="auto"/>
            <w:vAlign w:val="center"/>
          </w:tcPr>
          <w:p w14:paraId="65DD99DE"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After 3 months</w:t>
            </w:r>
          </w:p>
        </w:tc>
        <w:tc>
          <w:tcPr>
            <w:tcW w:w="848" w:type="dxa"/>
            <w:shd w:val="clear" w:color="auto" w:fill="auto"/>
            <w:vAlign w:val="center"/>
          </w:tcPr>
          <w:p w14:paraId="0164C83F"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680" w:type="dxa"/>
            <w:shd w:val="clear" w:color="auto" w:fill="auto"/>
            <w:vAlign w:val="center"/>
          </w:tcPr>
          <w:p w14:paraId="1262D04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1260" w:type="dxa"/>
            <w:shd w:val="clear" w:color="auto" w:fill="auto"/>
            <w:vAlign w:val="center"/>
          </w:tcPr>
          <w:p w14:paraId="73DC56BB"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270" w:type="dxa"/>
            <w:vAlign w:val="center"/>
          </w:tcPr>
          <w:p w14:paraId="66F838B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vAlign w:val="center"/>
          </w:tcPr>
          <w:p w14:paraId="5BA4683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16,376</w:t>
            </w:r>
          </w:p>
        </w:tc>
        <w:tc>
          <w:tcPr>
            <w:tcW w:w="632" w:type="dxa"/>
            <w:vAlign w:val="center"/>
          </w:tcPr>
          <w:p w14:paraId="4D3F1ED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50</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w:t>
            </w:r>
          </w:p>
        </w:tc>
        <w:tc>
          <w:tcPr>
            <w:tcW w:w="1356" w:type="dxa"/>
            <w:vAlign w:val="center"/>
          </w:tcPr>
          <w:p w14:paraId="098EC03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3</w:t>
            </w:r>
          </w:p>
        </w:tc>
        <w:tc>
          <w:tcPr>
            <w:tcW w:w="630" w:type="dxa"/>
            <w:shd w:val="clear" w:color="auto" w:fill="auto"/>
            <w:vAlign w:val="center"/>
          </w:tcPr>
          <w:p w14:paraId="447030CE"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4</w:t>
            </w:r>
          </w:p>
        </w:tc>
      </w:tr>
      <w:tr w:rsidR="005A4E92" w:rsidRPr="007F25EF" w14:paraId="5D233282" w14:textId="77777777" w:rsidTr="002D324E">
        <w:trPr>
          <w:trHeight w:val="235"/>
          <w:jc w:val="center"/>
        </w:trPr>
        <w:tc>
          <w:tcPr>
            <w:tcW w:w="2335" w:type="dxa"/>
            <w:shd w:val="clear" w:color="auto" w:fill="auto"/>
            <w:vAlign w:val="center"/>
          </w:tcPr>
          <w:p w14:paraId="565A0C78"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After 6 months</w:t>
            </w:r>
          </w:p>
        </w:tc>
        <w:tc>
          <w:tcPr>
            <w:tcW w:w="848" w:type="dxa"/>
            <w:shd w:val="clear" w:color="auto" w:fill="auto"/>
            <w:vAlign w:val="center"/>
          </w:tcPr>
          <w:p w14:paraId="579D2EBC"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680" w:type="dxa"/>
            <w:shd w:val="clear" w:color="auto" w:fill="auto"/>
            <w:vAlign w:val="center"/>
          </w:tcPr>
          <w:p w14:paraId="4416C5A7"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1260" w:type="dxa"/>
            <w:shd w:val="clear" w:color="auto" w:fill="auto"/>
            <w:vAlign w:val="center"/>
          </w:tcPr>
          <w:p w14:paraId="38A96BF7"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270" w:type="dxa"/>
            <w:vAlign w:val="center"/>
          </w:tcPr>
          <w:p w14:paraId="569FA378"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vAlign w:val="center"/>
          </w:tcPr>
          <w:p w14:paraId="454F0A0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7,514</w:t>
            </w:r>
          </w:p>
        </w:tc>
        <w:tc>
          <w:tcPr>
            <w:tcW w:w="632" w:type="dxa"/>
            <w:vAlign w:val="center"/>
          </w:tcPr>
          <w:p w14:paraId="0440D423"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22</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c>
          <w:tcPr>
            <w:tcW w:w="1356" w:type="dxa"/>
            <w:vAlign w:val="center"/>
          </w:tcPr>
          <w:p w14:paraId="46170686"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81</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4</w:t>
            </w:r>
          </w:p>
        </w:tc>
        <w:tc>
          <w:tcPr>
            <w:tcW w:w="630" w:type="dxa"/>
            <w:shd w:val="clear" w:color="auto" w:fill="auto"/>
            <w:vAlign w:val="center"/>
          </w:tcPr>
          <w:p w14:paraId="7C622B47"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5</w:t>
            </w:r>
          </w:p>
        </w:tc>
      </w:tr>
      <w:tr w:rsidR="005A4E92" w:rsidRPr="007F25EF" w14:paraId="7002CCB3" w14:textId="77777777" w:rsidTr="002D324E">
        <w:trPr>
          <w:trHeight w:val="235"/>
          <w:jc w:val="center"/>
        </w:trPr>
        <w:tc>
          <w:tcPr>
            <w:tcW w:w="2335" w:type="dxa"/>
            <w:tcBorders>
              <w:bottom w:val="single" w:sz="4" w:space="0" w:color="auto"/>
            </w:tcBorders>
            <w:shd w:val="clear" w:color="auto" w:fill="auto"/>
            <w:vAlign w:val="center"/>
          </w:tcPr>
          <w:p w14:paraId="2A559ED6" w14:textId="77777777" w:rsidR="005A4E92" w:rsidRPr="007F25EF" w:rsidRDefault="005A4E92" w:rsidP="002D324E">
            <w:pPr>
              <w:spacing w:after="0" w:line="240" w:lineRule="auto"/>
              <w:jc w:val="right"/>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After 9 months</w:t>
            </w:r>
          </w:p>
        </w:tc>
        <w:tc>
          <w:tcPr>
            <w:tcW w:w="848" w:type="dxa"/>
            <w:tcBorders>
              <w:bottom w:val="single" w:sz="4" w:space="0" w:color="auto"/>
            </w:tcBorders>
            <w:shd w:val="clear" w:color="auto" w:fill="auto"/>
            <w:vAlign w:val="center"/>
          </w:tcPr>
          <w:p w14:paraId="31BB4A0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680" w:type="dxa"/>
            <w:tcBorders>
              <w:bottom w:val="single" w:sz="4" w:space="0" w:color="auto"/>
            </w:tcBorders>
            <w:shd w:val="clear" w:color="auto" w:fill="auto"/>
            <w:vAlign w:val="center"/>
          </w:tcPr>
          <w:p w14:paraId="79133FDC"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1260" w:type="dxa"/>
            <w:tcBorders>
              <w:bottom w:val="single" w:sz="4" w:space="0" w:color="auto"/>
            </w:tcBorders>
            <w:shd w:val="clear" w:color="auto" w:fill="auto"/>
            <w:vAlign w:val="center"/>
          </w:tcPr>
          <w:p w14:paraId="7285D4E7"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270" w:type="dxa"/>
            <w:tcBorders>
              <w:bottom w:val="single" w:sz="4" w:space="0" w:color="auto"/>
            </w:tcBorders>
            <w:vAlign w:val="center"/>
          </w:tcPr>
          <w:p w14:paraId="13459709"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p>
        </w:tc>
        <w:tc>
          <w:tcPr>
            <w:tcW w:w="809" w:type="dxa"/>
            <w:tcBorders>
              <w:bottom w:val="single" w:sz="4" w:space="0" w:color="auto"/>
            </w:tcBorders>
            <w:vAlign w:val="center"/>
          </w:tcPr>
          <w:p w14:paraId="6FBFE425"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8,858</w:t>
            </w:r>
          </w:p>
        </w:tc>
        <w:tc>
          <w:tcPr>
            <w:tcW w:w="632" w:type="dxa"/>
            <w:tcBorders>
              <w:bottom w:val="single" w:sz="4" w:space="0" w:color="auto"/>
            </w:tcBorders>
            <w:vAlign w:val="center"/>
          </w:tcPr>
          <w:p w14:paraId="2FA06244"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27</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w:t>
            </w:r>
          </w:p>
        </w:tc>
        <w:tc>
          <w:tcPr>
            <w:tcW w:w="1356" w:type="dxa"/>
            <w:tcBorders>
              <w:bottom w:val="single" w:sz="4" w:space="0" w:color="auto"/>
            </w:tcBorders>
            <w:vAlign w:val="center"/>
          </w:tcPr>
          <w:p w14:paraId="36E6AA3D"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80</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9</w:t>
            </w:r>
          </w:p>
        </w:tc>
        <w:tc>
          <w:tcPr>
            <w:tcW w:w="630" w:type="dxa"/>
            <w:tcBorders>
              <w:bottom w:val="single" w:sz="4" w:space="0" w:color="auto"/>
            </w:tcBorders>
            <w:shd w:val="clear" w:color="auto" w:fill="auto"/>
            <w:vAlign w:val="center"/>
          </w:tcPr>
          <w:p w14:paraId="4A1DB057" w14:textId="77777777" w:rsidR="005A4E92" w:rsidRPr="007F25EF" w:rsidRDefault="005A4E92" w:rsidP="002D324E">
            <w:pPr>
              <w:spacing w:after="0" w:line="240" w:lineRule="auto"/>
              <w:jc w:val="center"/>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5</w:t>
            </w: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0</w:t>
            </w:r>
          </w:p>
        </w:tc>
      </w:tr>
      <w:tr w:rsidR="005A4E92" w:rsidRPr="007F25EF" w14:paraId="3E23FB8B" w14:textId="77777777" w:rsidTr="002D324E">
        <w:trPr>
          <w:trHeight w:val="235"/>
          <w:jc w:val="center"/>
        </w:trPr>
        <w:tc>
          <w:tcPr>
            <w:tcW w:w="2335" w:type="dxa"/>
            <w:tcBorders>
              <w:top w:val="single" w:sz="4" w:space="0" w:color="auto"/>
              <w:bottom w:val="single" w:sz="4" w:space="0" w:color="auto"/>
            </w:tcBorders>
            <w:shd w:val="clear" w:color="auto" w:fill="auto"/>
            <w:vAlign w:val="center"/>
          </w:tcPr>
          <w:p w14:paraId="3673D9BA" w14:textId="77777777" w:rsidR="005A4E92" w:rsidRPr="007F25EF" w:rsidRDefault="005A4E92" w:rsidP="002D324E">
            <w:pPr>
              <w:spacing w:after="0" w:line="240" w:lineRule="auto"/>
              <w:rPr>
                <w:rFonts w:ascii="Times New Roman" w:hAnsi="Times New Roman" w:cs="Times New Roman"/>
                <w:b/>
                <w:bCs/>
                <w:color w:val="0D0D0D" w:themeColor="text1" w:themeTint="F2"/>
                <w:sz w:val="20"/>
                <w:szCs w:val="20"/>
              </w:rPr>
            </w:pPr>
            <w:r w:rsidRPr="007F25EF">
              <w:rPr>
                <w:rFonts w:ascii="Times New Roman" w:hAnsi="Times New Roman" w:cs="Times New Roman"/>
                <w:b/>
                <w:bCs/>
                <w:color w:val="0D0D0D" w:themeColor="text1" w:themeTint="F2"/>
                <w:sz w:val="20"/>
                <w:szCs w:val="20"/>
              </w:rPr>
              <w:t>Total</w:t>
            </w:r>
          </w:p>
        </w:tc>
        <w:tc>
          <w:tcPr>
            <w:tcW w:w="848" w:type="dxa"/>
            <w:tcBorders>
              <w:top w:val="single" w:sz="4" w:space="0" w:color="auto"/>
              <w:bottom w:val="single" w:sz="4" w:space="0" w:color="auto"/>
            </w:tcBorders>
            <w:shd w:val="clear" w:color="auto" w:fill="auto"/>
            <w:vAlign w:val="center"/>
          </w:tcPr>
          <w:p w14:paraId="1574813A" w14:textId="77777777" w:rsidR="005A4E92" w:rsidRPr="007F25EF" w:rsidRDefault="005A4E92" w:rsidP="002D324E">
            <w:pPr>
              <w:spacing w:after="0" w:line="240" w:lineRule="auto"/>
              <w:jc w:val="center"/>
              <w:rPr>
                <w:rFonts w:ascii="Times New Roman" w:hAnsi="Times New Roman" w:cs="Times New Roman"/>
                <w:b/>
                <w:bCs/>
                <w:color w:val="0D0D0D" w:themeColor="text1" w:themeTint="F2"/>
                <w:sz w:val="20"/>
                <w:szCs w:val="20"/>
              </w:rPr>
            </w:pPr>
            <w:r w:rsidRPr="007F25EF">
              <w:rPr>
                <w:rFonts w:ascii="Times New Roman" w:hAnsi="Times New Roman" w:cs="Times New Roman"/>
                <w:b/>
                <w:bCs/>
                <w:color w:val="0D0D0D" w:themeColor="text1" w:themeTint="F2"/>
                <w:sz w:val="20"/>
                <w:szCs w:val="20"/>
              </w:rPr>
              <w:t>16,380</w:t>
            </w:r>
          </w:p>
        </w:tc>
        <w:tc>
          <w:tcPr>
            <w:tcW w:w="680" w:type="dxa"/>
            <w:tcBorders>
              <w:top w:val="single" w:sz="4" w:space="0" w:color="auto"/>
              <w:bottom w:val="single" w:sz="4" w:space="0" w:color="auto"/>
            </w:tcBorders>
            <w:shd w:val="clear" w:color="auto" w:fill="auto"/>
            <w:vAlign w:val="center"/>
          </w:tcPr>
          <w:p w14:paraId="318E3A94" w14:textId="77777777" w:rsidR="005A4E92" w:rsidRPr="007F25EF" w:rsidRDefault="005A4E92" w:rsidP="002D324E">
            <w:pPr>
              <w:spacing w:after="0" w:line="240" w:lineRule="auto"/>
              <w:jc w:val="center"/>
              <w:rPr>
                <w:rFonts w:ascii="Times New Roman" w:hAnsi="Times New Roman" w:cs="Times New Roman"/>
                <w:b/>
                <w:bCs/>
                <w:color w:val="0D0D0D" w:themeColor="text1" w:themeTint="F2"/>
                <w:sz w:val="20"/>
                <w:szCs w:val="20"/>
              </w:rPr>
            </w:pPr>
          </w:p>
        </w:tc>
        <w:tc>
          <w:tcPr>
            <w:tcW w:w="1260" w:type="dxa"/>
            <w:tcBorders>
              <w:top w:val="single" w:sz="4" w:space="0" w:color="auto"/>
              <w:bottom w:val="single" w:sz="4" w:space="0" w:color="auto"/>
            </w:tcBorders>
            <w:shd w:val="clear" w:color="auto" w:fill="auto"/>
            <w:vAlign w:val="center"/>
          </w:tcPr>
          <w:p w14:paraId="386A158F" w14:textId="77777777" w:rsidR="005A4E92" w:rsidRPr="007F25EF" w:rsidRDefault="005A4E92" w:rsidP="002D324E">
            <w:pPr>
              <w:spacing w:after="0" w:line="240" w:lineRule="auto"/>
              <w:jc w:val="center"/>
              <w:rPr>
                <w:rFonts w:ascii="Times New Roman" w:hAnsi="Times New Roman" w:cs="Times New Roman"/>
                <w:b/>
                <w:bCs/>
                <w:color w:val="0D0D0D" w:themeColor="text1" w:themeTint="F2"/>
                <w:sz w:val="20"/>
                <w:szCs w:val="20"/>
              </w:rPr>
            </w:pPr>
            <w:r w:rsidRPr="007F25EF">
              <w:rPr>
                <w:rFonts w:ascii="Times New Roman" w:hAnsi="Times New Roman" w:cs="Times New Roman"/>
                <w:b/>
                <w:bCs/>
                <w:color w:val="0D0D0D" w:themeColor="text1" w:themeTint="F2"/>
                <w:sz w:val="20"/>
                <w:szCs w:val="20"/>
              </w:rPr>
              <w:t>75</w:t>
            </w:r>
            <w:r w:rsidRPr="007F25EF">
              <w:rPr>
                <w:rFonts w:ascii="Times New Roman" w:hAnsi="Times New Roman" w:cs="Angsana New"/>
                <w:b/>
                <w:bCs/>
                <w:color w:val="0D0D0D" w:themeColor="text1" w:themeTint="F2"/>
                <w:sz w:val="20"/>
                <w:szCs w:val="20"/>
                <w:cs/>
              </w:rPr>
              <w:t>.</w:t>
            </w:r>
            <w:r w:rsidRPr="007F25EF">
              <w:rPr>
                <w:rFonts w:ascii="Times New Roman" w:hAnsi="Times New Roman" w:cs="Times New Roman"/>
                <w:b/>
                <w:bCs/>
                <w:color w:val="0D0D0D" w:themeColor="text1" w:themeTint="F2"/>
                <w:sz w:val="20"/>
                <w:szCs w:val="20"/>
              </w:rPr>
              <w:t>9</w:t>
            </w:r>
          </w:p>
        </w:tc>
        <w:tc>
          <w:tcPr>
            <w:tcW w:w="270" w:type="dxa"/>
            <w:tcBorders>
              <w:top w:val="single" w:sz="4" w:space="0" w:color="auto"/>
              <w:bottom w:val="single" w:sz="4" w:space="0" w:color="auto"/>
            </w:tcBorders>
            <w:vAlign w:val="center"/>
          </w:tcPr>
          <w:p w14:paraId="58C9E7F6" w14:textId="77777777" w:rsidR="005A4E92" w:rsidRPr="007F25EF" w:rsidRDefault="005A4E92" w:rsidP="002D324E">
            <w:pPr>
              <w:spacing w:after="0" w:line="240" w:lineRule="auto"/>
              <w:jc w:val="center"/>
              <w:rPr>
                <w:rFonts w:ascii="Times New Roman" w:hAnsi="Times New Roman" w:cs="Times New Roman"/>
                <w:b/>
                <w:bCs/>
                <w:color w:val="0D0D0D" w:themeColor="text1" w:themeTint="F2"/>
                <w:sz w:val="20"/>
                <w:szCs w:val="20"/>
              </w:rPr>
            </w:pPr>
          </w:p>
        </w:tc>
        <w:tc>
          <w:tcPr>
            <w:tcW w:w="809" w:type="dxa"/>
            <w:tcBorders>
              <w:top w:val="single" w:sz="4" w:space="0" w:color="auto"/>
              <w:bottom w:val="single" w:sz="4" w:space="0" w:color="auto"/>
            </w:tcBorders>
            <w:vAlign w:val="center"/>
          </w:tcPr>
          <w:p w14:paraId="54D4C07A" w14:textId="77777777" w:rsidR="005A4E92" w:rsidRPr="007F25EF" w:rsidRDefault="005A4E92" w:rsidP="002D324E">
            <w:pPr>
              <w:spacing w:after="0" w:line="240" w:lineRule="auto"/>
              <w:jc w:val="center"/>
              <w:rPr>
                <w:rFonts w:ascii="Times New Roman" w:hAnsi="Times New Roman" w:cs="Times New Roman"/>
                <w:b/>
                <w:bCs/>
                <w:color w:val="0D0D0D" w:themeColor="text1" w:themeTint="F2"/>
                <w:sz w:val="20"/>
                <w:szCs w:val="20"/>
              </w:rPr>
            </w:pPr>
            <w:r w:rsidRPr="007F25EF">
              <w:rPr>
                <w:rFonts w:ascii="Times New Roman" w:hAnsi="Times New Roman" w:cs="Times New Roman"/>
                <w:b/>
                <w:bCs/>
                <w:color w:val="0D0D0D" w:themeColor="text1" w:themeTint="F2"/>
                <w:sz w:val="20"/>
                <w:szCs w:val="20"/>
              </w:rPr>
              <w:t>32,748</w:t>
            </w:r>
          </w:p>
        </w:tc>
        <w:tc>
          <w:tcPr>
            <w:tcW w:w="632" w:type="dxa"/>
            <w:tcBorders>
              <w:top w:val="single" w:sz="4" w:space="0" w:color="auto"/>
              <w:bottom w:val="single" w:sz="4" w:space="0" w:color="auto"/>
            </w:tcBorders>
            <w:vAlign w:val="center"/>
          </w:tcPr>
          <w:p w14:paraId="00E8E8AF" w14:textId="77777777" w:rsidR="005A4E92" w:rsidRPr="007F25EF" w:rsidRDefault="005A4E92" w:rsidP="002D324E">
            <w:pPr>
              <w:spacing w:after="0" w:line="240" w:lineRule="auto"/>
              <w:jc w:val="center"/>
              <w:rPr>
                <w:rFonts w:ascii="Times New Roman" w:hAnsi="Times New Roman" w:cs="Times New Roman"/>
                <w:b/>
                <w:bCs/>
                <w:color w:val="0D0D0D" w:themeColor="text1" w:themeTint="F2"/>
                <w:sz w:val="20"/>
                <w:szCs w:val="20"/>
              </w:rPr>
            </w:pPr>
          </w:p>
        </w:tc>
        <w:tc>
          <w:tcPr>
            <w:tcW w:w="1356" w:type="dxa"/>
            <w:tcBorders>
              <w:top w:val="single" w:sz="4" w:space="0" w:color="auto"/>
              <w:bottom w:val="single" w:sz="4" w:space="0" w:color="auto"/>
            </w:tcBorders>
            <w:vAlign w:val="center"/>
          </w:tcPr>
          <w:p w14:paraId="02332552" w14:textId="77777777" w:rsidR="005A4E92" w:rsidRPr="007F25EF" w:rsidRDefault="005A4E92" w:rsidP="002D324E">
            <w:pPr>
              <w:spacing w:after="0" w:line="240" w:lineRule="auto"/>
              <w:jc w:val="center"/>
              <w:rPr>
                <w:rFonts w:ascii="Times New Roman" w:hAnsi="Times New Roman" w:cs="Times New Roman"/>
                <w:b/>
                <w:bCs/>
                <w:color w:val="0D0D0D" w:themeColor="text1" w:themeTint="F2"/>
                <w:sz w:val="20"/>
                <w:szCs w:val="20"/>
              </w:rPr>
            </w:pPr>
            <w:r w:rsidRPr="007F25EF">
              <w:rPr>
                <w:rFonts w:ascii="Times New Roman" w:hAnsi="Times New Roman" w:cs="Times New Roman"/>
                <w:b/>
                <w:bCs/>
                <w:color w:val="0D0D0D" w:themeColor="text1" w:themeTint="F2"/>
                <w:sz w:val="20"/>
                <w:szCs w:val="20"/>
              </w:rPr>
              <w:t>81</w:t>
            </w:r>
            <w:r w:rsidRPr="007F25EF">
              <w:rPr>
                <w:rFonts w:ascii="Times New Roman" w:hAnsi="Times New Roman" w:cs="Angsana New"/>
                <w:b/>
                <w:bCs/>
                <w:color w:val="0D0D0D" w:themeColor="text1" w:themeTint="F2"/>
                <w:sz w:val="20"/>
                <w:szCs w:val="20"/>
                <w:cs/>
              </w:rPr>
              <w:t>.</w:t>
            </w:r>
            <w:r w:rsidRPr="007F25EF">
              <w:rPr>
                <w:rFonts w:ascii="Times New Roman" w:hAnsi="Times New Roman" w:cs="Times New Roman"/>
                <w:b/>
                <w:bCs/>
                <w:color w:val="0D0D0D" w:themeColor="text1" w:themeTint="F2"/>
                <w:sz w:val="20"/>
                <w:szCs w:val="20"/>
              </w:rPr>
              <w:t>2</w:t>
            </w:r>
          </w:p>
        </w:tc>
        <w:tc>
          <w:tcPr>
            <w:tcW w:w="630" w:type="dxa"/>
            <w:tcBorders>
              <w:top w:val="single" w:sz="4" w:space="0" w:color="auto"/>
              <w:bottom w:val="single" w:sz="4" w:space="0" w:color="auto"/>
            </w:tcBorders>
            <w:shd w:val="clear" w:color="auto" w:fill="auto"/>
            <w:vAlign w:val="center"/>
          </w:tcPr>
          <w:p w14:paraId="7F2B608D" w14:textId="77777777" w:rsidR="005A4E92" w:rsidRPr="007F25EF" w:rsidRDefault="005A4E92" w:rsidP="002D324E">
            <w:pPr>
              <w:spacing w:after="0" w:line="240" w:lineRule="auto"/>
              <w:jc w:val="center"/>
              <w:rPr>
                <w:rFonts w:ascii="Times New Roman" w:hAnsi="Times New Roman" w:cs="Times New Roman"/>
                <w:b/>
                <w:bCs/>
                <w:color w:val="0D0D0D" w:themeColor="text1" w:themeTint="F2"/>
                <w:sz w:val="20"/>
                <w:szCs w:val="20"/>
              </w:rPr>
            </w:pPr>
            <w:r w:rsidRPr="007F25EF">
              <w:rPr>
                <w:rFonts w:ascii="Times New Roman" w:hAnsi="Times New Roman" w:cs="Times New Roman"/>
                <w:b/>
                <w:bCs/>
                <w:color w:val="0D0D0D" w:themeColor="text1" w:themeTint="F2"/>
                <w:sz w:val="20"/>
                <w:szCs w:val="20"/>
              </w:rPr>
              <w:t>5</w:t>
            </w:r>
            <w:r w:rsidRPr="007F25EF">
              <w:rPr>
                <w:rFonts w:ascii="Times New Roman" w:hAnsi="Times New Roman" w:cs="Angsana New"/>
                <w:b/>
                <w:bCs/>
                <w:color w:val="0D0D0D" w:themeColor="text1" w:themeTint="F2"/>
                <w:sz w:val="20"/>
                <w:szCs w:val="20"/>
                <w:cs/>
              </w:rPr>
              <w:t>.</w:t>
            </w:r>
            <w:r w:rsidRPr="007F25EF">
              <w:rPr>
                <w:rFonts w:ascii="Times New Roman" w:hAnsi="Times New Roman" w:cs="Times New Roman"/>
                <w:b/>
                <w:bCs/>
                <w:color w:val="0D0D0D" w:themeColor="text1" w:themeTint="F2"/>
                <w:sz w:val="20"/>
                <w:szCs w:val="20"/>
              </w:rPr>
              <w:t>3</w:t>
            </w:r>
          </w:p>
        </w:tc>
      </w:tr>
    </w:tbl>
    <w:p w14:paraId="0575C776" w14:textId="0C38366A" w:rsidR="005A4E92" w:rsidRDefault="005A4E92" w:rsidP="005A4E92">
      <w:pPr>
        <w:spacing w:after="0" w:line="480" w:lineRule="auto"/>
        <w:rPr>
          <w:rFonts w:ascii="Times New Roman" w:hAnsi="Times New Roman"/>
          <w:color w:val="0D0D0D" w:themeColor="text1" w:themeTint="F2"/>
          <w:sz w:val="20"/>
          <w:szCs w:val="20"/>
        </w:rPr>
      </w:pPr>
    </w:p>
    <w:p w14:paraId="638C36D4" w14:textId="1520574F" w:rsidR="006F5F49" w:rsidRDefault="006F5F49" w:rsidP="005A4E92">
      <w:pPr>
        <w:spacing w:after="0" w:line="480" w:lineRule="auto"/>
        <w:rPr>
          <w:rFonts w:ascii="Times New Roman" w:hAnsi="Times New Roman"/>
          <w:color w:val="0D0D0D" w:themeColor="text1" w:themeTint="F2"/>
          <w:sz w:val="20"/>
          <w:szCs w:val="20"/>
        </w:rPr>
      </w:pPr>
    </w:p>
    <w:p w14:paraId="68151B74" w14:textId="0E4FB429" w:rsidR="006F5F49" w:rsidRPr="007F25EF" w:rsidRDefault="006F5F49" w:rsidP="005A4E92">
      <w:pPr>
        <w:spacing w:after="0" w:line="480" w:lineRule="auto"/>
        <w:rPr>
          <w:rFonts w:ascii="Times New Roman" w:hAnsi="Times New Roman"/>
          <w:color w:val="0D0D0D" w:themeColor="text1" w:themeTint="F2"/>
          <w:sz w:val="20"/>
          <w:szCs w:val="20"/>
        </w:rPr>
      </w:pPr>
      <w:bookmarkStart w:id="0" w:name="_GoBack"/>
      <w:bookmarkEnd w:id="0"/>
    </w:p>
    <w:p w14:paraId="288D4623" w14:textId="77777777" w:rsidR="005A4E92" w:rsidRPr="007F25EF" w:rsidRDefault="005A4E92" w:rsidP="005A4E92">
      <w:pPr>
        <w:tabs>
          <w:tab w:val="left" w:pos="315"/>
          <w:tab w:val="left" w:pos="3660"/>
        </w:tabs>
        <w:spacing w:after="0" w:line="480" w:lineRule="auto"/>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lastRenderedPageBreak/>
        <w:t>Appendix 3 Results of binary logistic analysis of helmet use</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1535"/>
        <w:gridCol w:w="905"/>
        <w:gridCol w:w="1061"/>
        <w:gridCol w:w="1016"/>
        <w:gridCol w:w="895"/>
        <w:gridCol w:w="1253"/>
        <w:gridCol w:w="816"/>
      </w:tblGrid>
      <w:tr w:rsidR="005A4E92" w:rsidRPr="007F25EF" w14:paraId="2A7F8826" w14:textId="77777777" w:rsidTr="002D324E">
        <w:trPr>
          <w:trHeight w:val="298"/>
        </w:trPr>
        <w:tc>
          <w:tcPr>
            <w:tcW w:w="1525" w:type="dxa"/>
            <w:vMerge w:val="restart"/>
            <w:tcBorders>
              <w:top w:val="single" w:sz="4" w:space="0" w:color="auto"/>
              <w:left w:val="nil"/>
              <w:bottom w:val="single" w:sz="4" w:space="0" w:color="auto"/>
              <w:right w:val="nil"/>
            </w:tcBorders>
            <w:shd w:val="clear" w:color="auto" w:fill="auto"/>
            <w:vAlign w:val="center"/>
          </w:tcPr>
          <w:p w14:paraId="4EC8843B"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Variables</w:t>
            </w:r>
          </w:p>
        </w:tc>
        <w:tc>
          <w:tcPr>
            <w:tcW w:w="1535" w:type="dxa"/>
            <w:vMerge w:val="restart"/>
            <w:tcBorders>
              <w:top w:val="single" w:sz="4" w:space="0" w:color="auto"/>
              <w:left w:val="nil"/>
              <w:bottom w:val="single" w:sz="4" w:space="0" w:color="auto"/>
              <w:right w:val="nil"/>
            </w:tcBorders>
            <w:vAlign w:val="center"/>
          </w:tcPr>
          <w:p w14:paraId="7D85AB43" w14:textId="77777777" w:rsidR="005A4E92" w:rsidRPr="007F25EF" w:rsidRDefault="005A4E92" w:rsidP="002D324E">
            <w:pPr>
              <w:tabs>
                <w:tab w:val="left" w:pos="2774"/>
              </w:tabs>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Category</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Unit</w:t>
            </w:r>
          </w:p>
        </w:tc>
        <w:tc>
          <w:tcPr>
            <w:tcW w:w="2982" w:type="dxa"/>
            <w:gridSpan w:val="3"/>
            <w:tcBorders>
              <w:top w:val="single" w:sz="4" w:space="0" w:color="auto"/>
              <w:left w:val="nil"/>
              <w:bottom w:val="single" w:sz="4" w:space="0" w:color="auto"/>
              <w:right w:val="nil"/>
            </w:tcBorders>
            <w:shd w:val="clear" w:color="auto" w:fill="auto"/>
            <w:vAlign w:val="center"/>
          </w:tcPr>
          <w:p w14:paraId="0C0835C2"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 xml:space="preserve">Before CCTV enforcement </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N</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16,380</w:t>
            </w:r>
            <w:r w:rsidRPr="007F25EF">
              <w:rPr>
                <w:rFonts w:ascii="Times New Roman" w:hAnsi="Times New Roman" w:cs="Angsana New"/>
                <w:color w:val="0D0D0D" w:themeColor="text1" w:themeTint="F2"/>
                <w:sz w:val="20"/>
                <w:szCs w:val="20"/>
                <w:cs/>
              </w:rPr>
              <w:t>)</w:t>
            </w:r>
          </w:p>
        </w:tc>
        <w:tc>
          <w:tcPr>
            <w:tcW w:w="2964" w:type="dxa"/>
            <w:gridSpan w:val="3"/>
            <w:tcBorders>
              <w:top w:val="single" w:sz="4" w:space="0" w:color="auto"/>
              <w:left w:val="nil"/>
              <w:bottom w:val="single" w:sz="4" w:space="0" w:color="auto"/>
              <w:right w:val="nil"/>
            </w:tcBorders>
            <w:vAlign w:val="center"/>
          </w:tcPr>
          <w:p w14:paraId="3203163D"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During CCTV enforcement</w:t>
            </w:r>
          </w:p>
          <w:p w14:paraId="3B78F5EE"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olor w:val="0D0D0D" w:themeColor="text1" w:themeTint="F2"/>
                <w:sz w:val="20"/>
                <w:szCs w:val="20"/>
              </w:rPr>
              <w:t>N</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32,748</w:t>
            </w:r>
            <w:r w:rsidRPr="007F25EF">
              <w:rPr>
                <w:rFonts w:ascii="Times New Roman" w:hAnsi="Times New Roman" w:cs="Angsana New"/>
                <w:color w:val="0D0D0D" w:themeColor="text1" w:themeTint="F2"/>
                <w:sz w:val="20"/>
                <w:szCs w:val="20"/>
                <w:cs/>
              </w:rPr>
              <w:t>)</w:t>
            </w:r>
          </w:p>
        </w:tc>
      </w:tr>
      <w:tr w:rsidR="005A4E92" w:rsidRPr="007F25EF" w14:paraId="4C4C3D7E" w14:textId="77777777" w:rsidTr="002D324E">
        <w:trPr>
          <w:trHeight w:val="312"/>
        </w:trPr>
        <w:tc>
          <w:tcPr>
            <w:tcW w:w="1525" w:type="dxa"/>
            <w:vMerge/>
            <w:tcBorders>
              <w:top w:val="nil"/>
              <w:left w:val="nil"/>
              <w:bottom w:val="single" w:sz="4" w:space="0" w:color="auto"/>
              <w:right w:val="nil"/>
            </w:tcBorders>
            <w:shd w:val="clear" w:color="auto" w:fill="auto"/>
            <w:vAlign w:val="center"/>
          </w:tcPr>
          <w:p w14:paraId="7996E7BA" w14:textId="77777777" w:rsidR="005A4E92" w:rsidRPr="007F25EF" w:rsidRDefault="005A4E92" w:rsidP="002D324E">
            <w:pPr>
              <w:spacing w:after="0"/>
              <w:rPr>
                <w:rFonts w:ascii="Times New Roman" w:hAnsi="Times New Roman"/>
                <w:color w:val="0D0D0D" w:themeColor="text1" w:themeTint="F2"/>
                <w:sz w:val="20"/>
                <w:szCs w:val="20"/>
              </w:rPr>
            </w:pPr>
          </w:p>
        </w:tc>
        <w:tc>
          <w:tcPr>
            <w:tcW w:w="1535" w:type="dxa"/>
            <w:vMerge/>
            <w:tcBorders>
              <w:top w:val="nil"/>
              <w:left w:val="nil"/>
              <w:bottom w:val="single" w:sz="4" w:space="0" w:color="auto"/>
              <w:right w:val="nil"/>
            </w:tcBorders>
            <w:vAlign w:val="center"/>
          </w:tcPr>
          <w:p w14:paraId="2D44C72D" w14:textId="77777777" w:rsidR="005A4E92" w:rsidRPr="007F25EF" w:rsidRDefault="005A4E92" w:rsidP="002D324E">
            <w:pPr>
              <w:tabs>
                <w:tab w:val="left" w:pos="2774"/>
              </w:tabs>
              <w:spacing w:after="0"/>
              <w:jc w:val="center"/>
              <w:rPr>
                <w:rFonts w:ascii="Times New Roman" w:hAnsi="Times New Roman"/>
                <w:color w:val="0D0D0D" w:themeColor="text1" w:themeTint="F2"/>
                <w:sz w:val="20"/>
                <w:szCs w:val="20"/>
              </w:rPr>
            </w:pPr>
          </w:p>
        </w:tc>
        <w:tc>
          <w:tcPr>
            <w:tcW w:w="905" w:type="dxa"/>
            <w:tcBorders>
              <w:top w:val="single" w:sz="4" w:space="0" w:color="auto"/>
              <w:left w:val="nil"/>
              <w:bottom w:val="single" w:sz="4" w:space="0" w:color="auto"/>
              <w:right w:val="nil"/>
            </w:tcBorders>
            <w:shd w:val="clear" w:color="auto" w:fill="auto"/>
            <w:vAlign w:val="center"/>
          </w:tcPr>
          <w:p w14:paraId="4299E5E2"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Coeff</w:t>
            </w:r>
            <w:r w:rsidRPr="007F25EF">
              <w:rPr>
                <w:rFonts w:ascii="Times New Roman" w:hAnsi="Times New Roman" w:cs="Angsana New"/>
                <w:color w:val="0D0D0D" w:themeColor="text1" w:themeTint="F2"/>
                <w:sz w:val="20"/>
                <w:szCs w:val="20"/>
                <w:cs/>
              </w:rPr>
              <w:t>.</w:t>
            </w:r>
          </w:p>
        </w:tc>
        <w:tc>
          <w:tcPr>
            <w:tcW w:w="1061" w:type="dxa"/>
            <w:tcBorders>
              <w:top w:val="single" w:sz="4" w:space="0" w:color="auto"/>
              <w:left w:val="nil"/>
              <w:bottom w:val="single" w:sz="4" w:space="0" w:color="auto"/>
              <w:right w:val="nil"/>
            </w:tcBorders>
            <w:shd w:val="clear" w:color="auto" w:fill="auto"/>
            <w:vAlign w:val="center"/>
          </w:tcPr>
          <w:p w14:paraId="2514F575"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i/>
                <w:iCs/>
                <w:color w:val="0D0D0D" w:themeColor="text1" w:themeTint="F2"/>
                <w:sz w:val="20"/>
                <w:szCs w:val="20"/>
              </w:rPr>
              <w:t>p</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value</w:t>
            </w:r>
          </w:p>
        </w:tc>
        <w:tc>
          <w:tcPr>
            <w:tcW w:w="1016" w:type="dxa"/>
            <w:tcBorders>
              <w:top w:val="single" w:sz="4" w:space="0" w:color="auto"/>
              <w:left w:val="nil"/>
              <w:bottom w:val="single" w:sz="4" w:space="0" w:color="auto"/>
              <w:right w:val="nil"/>
            </w:tcBorders>
            <w:shd w:val="clear" w:color="auto" w:fill="auto"/>
            <w:vAlign w:val="center"/>
          </w:tcPr>
          <w:p w14:paraId="301941A0"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Odd Ratio</w:t>
            </w:r>
          </w:p>
        </w:tc>
        <w:tc>
          <w:tcPr>
            <w:tcW w:w="895" w:type="dxa"/>
            <w:tcBorders>
              <w:top w:val="single" w:sz="4" w:space="0" w:color="auto"/>
              <w:left w:val="nil"/>
              <w:bottom w:val="single" w:sz="4" w:space="0" w:color="auto"/>
              <w:right w:val="nil"/>
            </w:tcBorders>
            <w:vAlign w:val="center"/>
          </w:tcPr>
          <w:p w14:paraId="53F772D6"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Coeff</w:t>
            </w:r>
            <w:r w:rsidRPr="007F25EF">
              <w:rPr>
                <w:rFonts w:ascii="Times New Roman" w:hAnsi="Times New Roman" w:cs="Angsana New"/>
                <w:color w:val="0D0D0D" w:themeColor="text1" w:themeTint="F2"/>
                <w:sz w:val="20"/>
                <w:szCs w:val="20"/>
                <w:cs/>
              </w:rPr>
              <w:t>.</w:t>
            </w:r>
          </w:p>
        </w:tc>
        <w:tc>
          <w:tcPr>
            <w:tcW w:w="1253" w:type="dxa"/>
            <w:tcBorders>
              <w:top w:val="single" w:sz="4" w:space="0" w:color="auto"/>
              <w:left w:val="nil"/>
              <w:bottom w:val="single" w:sz="4" w:space="0" w:color="auto"/>
              <w:right w:val="nil"/>
            </w:tcBorders>
            <w:vAlign w:val="center"/>
          </w:tcPr>
          <w:p w14:paraId="56FD622B"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i/>
                <w:iCs/>
                <w:color w:val="0D0D0D" w:themeColor="text1" w:themeTint="F2"/>
                <w:sz w:val="20"/>
                <w:szCs w:val="20"/>
              </w:rPr>
              <w:t>p</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value</w:t>
            </w:r>
          </w:p>
        </w:tc>
        <w:tc>
          <w:tcPr>
            <w:tcW w:w="816" w:type="dxa"/>
            <w:tcBorders>
              <w:top w:val="single" w:sz="4" w:space="0" w:color="auto"/>
              <w:left w:val="nil"/>
              <w:bottom w:val="single" w:sz="4" w:space="0" w:color="auto"/>
              <w:right w:val="nil"/>
            </w:tcBorders>
            <w:vAlign w:val="center"/>
          </w:tcPr>
          <w:p w14:paraId="51ABF113"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Odd Ratio</w:t>
            </w:r>
          </w:p>
        </w:tc>
      </w:tr>
      <w:tr w:rsidR="005A4E92" w:rsidRPr="007F25EF" w14:paraId="650775C2" w14:textId="77777777" w:rsidTr="002D324E">
        <w:trPr>
          <w:trHeight w:val="283"/>
        </w:trPr>
        <w:tc>
          <w:tcPr>
            <w:tcW w:w="1525" w:type="dxa"/>
            <w:vMerge w:val="restart"/>
            <w:tcBorders>
              <w:top w:val="single" w:sz="4" w:space="0" w:color="auto"/>
              <w:left w:val="nil"/>
              <w:bottom w:val="nil"/>
              <w:right w:val="nil"/>
            </w:tcBorders>
            <w:shd w:val="clear" w:color="auto" w:fill="auto"/>
            <w:vAlign w:val="center"/>
          </w:tcPr>
          <w:p w14:paraId="23DFF194" w14:textId="77777777" w:rsidR="005A4E92" w:rsidRPr="007F25EF" w:rsidRDefault="005A4E92" w:rsidP="002D324E">
            <w:pPr>
              <w:spacing w:after="0"/>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Riding status</w:t>
            </w:r>
          </w:p>
        </w:tc>
        <w:tc>
          <w:tcPr>
            <w:tcW w:w="1535" w:type="dxa"/>
            <w:tcBorders>
              <w:top w:val="single" w:sz="4" w:space="0" w:color="auto"/>
              <w:left w:val="nil"/>
              <w:bottom w:val="nil"/>
              <w:right w:val="nil"/>
            </w:tcBorders>
            <w:vAlign w:val="center"/>
          </w:tcPr>
          <w:p w14:paraId="61437655" w14:textId="77777777" w:rsidR="005A4E92" w:rsidRPr="007F25EF" w:rsidRDefault="005A4E92" w:rsidP="002D324E">
            <w:pPr>
              <w:tabs>
                <w:tab w:val="left" w:pos="2774"/>
              </w:tabs>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Passenger</w:t>
            </w:r>
          </w:p>
        </w:tc>
        <w:tc>
          <w:tcPr>
            <w:tcW w:w="905" w:type="dxa"/>
            <w:tcBorders>
              <w:top w:val="single" w:sz="4" w:space="0" w:color="auto"/>
              <w:left w:val="nil"/>
              <w:bottom w:val="nil"/>
              <w:right w:val="nil"/>
            </w:tcBorders>
            <w:shd w:val="clear" w:color="auto" w:fill="auto"/>
            <w:vAlign w:val="center"/>
          </w:tcPr>
          <w:p w14:paraId="741F843A"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061" w:type="dxa"/>
            <w:tcBorders>
              <w:top w:val="single" w:sz="4" w:space="0" w:color="auto"/>
              <w:left w:val="nil"/>
              <w:bottom w:val="nil"/>
              <w:right w:val="nil"/>
            </w:tcBorders>
            <w:shd w:val="clear" w:color="auto" w:fill="auto"/>
            <w:vAlign w:val="center"/>
          </w:tcPr>
          <w:p w14:paraId="78208DBE"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016" w:type="dxa"/>
            <w:tcBorders>
              <w:top w:val="single" w:sz="4" w:space="0" w:color="auto"/>
              <w:left w:val="nil"/>
              <w:bottom w:val="nil"/>
              <w:right w:val="nil"/>
            </w:tcBorders>
            <w:shd w:val="clear" w:color="auto" w:fill="auto"/>
            <w:vAlign w:val="center"/>
          </w:tcPr>
          <w:p w14:paraId="13EAA8CA"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000</w:t>
            </w:r>
          </w:p>
        </w:tc>
        <w:tc>
          <w:tcPr>
            <w:tcW w:w="895" w:type="dxa"/>
            <w:tcBorders>
              <w:top w:val="single" w:sz="4" w:space="0" w:color="auto"/>
              <w:left w:val="nil"/>
              <w:bottom w:val="nil"/>
              <w:right w:val="nil"/>
            </w:tcBorders>
            <w:vAlign w:val="center"/>
          </w:tcPr>
          <w:p w14:paraId="2C59FD1D"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253" w:type="dxa"/>
            <w:tcBorders>
              <w:top w:val="single" w:sz="4" w:space="0" w:color="auto"/>
              <w:left w:val="nil"/>
              <w:bottom w:val="nil"/>
              <w:right w:val="nil"/>
            </w:tcBorders>
            <w:vAlign w:val="center"/>
          </w:tcPr>
          <w:p w14:paraId="13501010"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816" w:type="dxa"/>
            <w:tcBorders>
              <w:top w:val="single" w:sz="4" w:space="0" w:color="auto"/>
              <w:left w:val="nil"/>
              <w:bottom w:val="nil"/>
              <w:right w:val="nil"/>
            </w:tcBorders>
            <w:vAlign w:val="center"/>
          </w:tcPr>
          <w:p w14:paraId="0184F714"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000</w:t>
            </w:r>
          </w:p>
        </w:tc>
      </w:tr>
      <w:tr w:rsidR="005A4E92" w:rsidRPr="007F25EF" w14:paraId="18CE8A8E" w14:textId="77777777" w:rsidTr="002D324E">
        <w:trPr>
          <w:trHeight w:val="312"/>
        </w:trPr>
        <w:tc>
          <w:tcPr>
            <w:tcW w:w="1525" w:type="dxa"/>
            <w:vMerge/>
            <w:tcBorders>
              <w:top w:val="nil"/>
              <w:left w:val="nil"/>
              <w:bottom w:val="single" w:sz="4" w:space="0" w:color="auto"/>
              <w:right w:val="nil"/>
            </w:tcBorders>
            <w:shd w:val="clear" w:color="auto" w:fill="auto"/>
            <w:vAlign w:val="center"/>
          </w:tcPr>
          <w:p w14:paraId="6A3D75DB" w14:textId="77777777" w:rsidR="005A4E92" w:rsidRPr="007F25EF" w:rsidRDefault="005A4E92" w:rsidP="002D324E">
            <w:pPr>
              <w:spacing w:after="0"/>
              <w:rPr>
                <w:rFonts w:ascii="Times New Roman" w:hAnsi="Times New Roman"/>
                <w:color w:val="0D0D0D" w:themeColor="text1" w:themeTint="F2"/>
                <w:sz w:val="20"/>
                <w:szCs w:val="20"/>
              </w:rPr>
            </w:pPr>
          </w:p>
        </w:tc>
        <w:tc>
          <w:tcPr>
            <w:tcW w:w="1535" w:type="dxa"/>
            <w:tcBorders>
              <w:top w:val="nil"/>
              <w:left w:val="nil"/>
              <w:bottom w:val="single" w:sz="4" w:space="0" w:color="auto"/>
              <w:right w:val="nil"/>
            </w:tcBorders>
            <w:vAlign w:val="center"/>
          </w:tcPr>
          <w:p w14:paraId="52DF4AD1" w14:textId="77777777" w:rsidR="005A4E92" w:rsidRPr="007F25EF" w:rsidRDefault="005A4E92" w:rsidP="002D324E">
            <w:pPr>
              <w:tabs>
                <w:tab w:val="left" w:pos="2774"/>
              </w:tabs>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Driver</w:t>
            </w:r>
          </w:p>
        </w:tc>
        <w:tc>
          <w:tcPr>
            <w:tcW w:w="905" w:type="dxa"/>
            <w:tcBorders>
              <w:top w:val="nil"/>
              <w:left w:val="nil"/>
              <w:bottom w:val="single" w:sz="4" w:space="0" w:color="auto"/>
              <w:right w:val="nil"/>
            </w:tcBorders>
            <w:shd w:val="clear" w:color="auto" w:fill="auto"/>
            <w:vAlign w:val="center"/>
          </w:tcPr>
          <w:p w14:paraId="5B462238"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226</w:t>
            </w:r>
          </w:p>
        </w:tc>
        <w:tc>
          <w:tcPr>
            <w:tcW w:w="1061" w:type="dxa"/>
            <w:tcBorders>
              <w:top w:val="nil"/>
              <w:left w:val="nil"/>
              <w:bottom w:val="single" w:sz="4" w:space="0" w:color="auto"/>
              <w:right w:val="nil"/>
            </w:tcBorders>
            <w:shd w:val="clear" w:color="auto" w:fill="auto"/>
            <w:vAlign w:val="center"/>
          </w:tcPr>
          <w:p w14:paraId="2C9BA692"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&lt;0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001</w:t>
            </w:r>
            <w:r w:rsidRPr="007F25EF">
              <w:rPr>
                <w:rFonts w:ascii="Times New Roman" w:hAnsi="Times New Roman" w:cs="Angsana New"/>
                <w:color w:val="0D0D0D" w:themeColor="text1" w:themeTint="F2"/>
                <w:sz w:val="20"/>
                <w:szCs w:val="20"/>
                <w:cs/>
              </w:rPr>
              <w:t>**</w:t>
            </w:r>
          </w:p>
        </w:tc>
        <w:tc>
          <w:tcPr>
            <w:tcW w:w="1016" w:type="dxa"/>
            <w:tcBorders>
              <w:top w:val="nil"/>
              <w:left w:val="nil"/>
              <w:bottom w:val="single" w:sz="4" w:space="0" w:color="auto"/>
              <w:right w:val="nil"/>
            </w:tcBorders>
            <w:shd w:val="clear" w:color="auto" w:fill="auto"/>
            <w:vAlign w:val="center"/>
          </w:tcPr>
          <w:p w14:paraId="6A51FBEA"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3</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408</w:t>
            </w:r>
          </w:p>
        </w:tc>
        <w:tc>
          <w:tcPr>
            <w:tcW w:w="895" w:type="dxa"/>
            <w:tcBorders>
              <w:top w:val="nil"/>
              <w:left w:val="nil"/>
              <w:bottom w:val="single" w:sz="4" w:space="0" w:color="auto"/>
              <w:right w:val="nil"/>
            </w:tcBorders>
            <w:vAlign w:val="center"/>
          </w:tcPr>
          <w:p w14:paraId="663A27C8"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146</w:t>
            </w:r>
          </w:p>
        </w:tc>
        <w:tc>
          <w:tcPr>
            <w:tcW w:w="1253" w:type="dxa"/>
            <w:tcBorders>
              <w:top w:val="nil"/>
              <w:left w:val="nil"/>
              <w:bottom w:val="single" w:sz="4" w:space="0" w:color="auto"/>
              <w:right w:val="nil"/>
            </w:tcBorders>
            <w:vAlign w:val="center"/>
          </w:tcPr>
          <w:p w14:paraId="60151373"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&lt;0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001</w:t>
            </w:r>
            <w:r w:rsidRPr="007F25EF">
              <w:rPr>
                <w:rFonts w:ascii="Times New Roman" w:hAnsi="Times New Roman" w:cs="Angsana New"/>
                <w:color w:val="0D0D0D" w:themeColor="text1" w:themeTint="F2"/>
                <w:sz w:val="20"/>
                <w:szCs w:val="20"/>
                <w:cs/>
              </w:rPr>
              <w:t>**</w:t>
            </w:r>
          </w:p>
        </w:tc>
        <w:tc>
          <w:tcPr>
            <w:tcW w:w="816" w:type="dxa"/>
            <w:tcBorders>
              <w:top w:val="nil"/>
              <w:left w:val="nil"/>
              <w:bottom w:val="single" w:sz="4" w:space="0" w:color="auto"/>
              <w:right w:val="nil"/>
            </w:tcBorders>
            <w:vAlign w:val="center"/>
          </w:tcPr>
          <w:p w14:paraId="2397FCEB"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3</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147</w:t>
            </w:r>
          </w:p>
        </w:tc>
      </w:tr>
      <w:tr w:rsidR="005A4E92" w:rsidRPr="007F25EF" w14:paraId="0FC78893" w14:textId="77777777" w:rsidTr="002D324E">
        <w:trPr>
          <w:trHeight w:val="298"/>
        </w:trPr>
        <w:tc>
          <w:tcPr>
            <w:tcW w:w="1525" w:type="dxa"/>
            <w:vMerge w:val="restart"/>
            <w:tcBorders>
              <w:top w:val="single" w:sz="4" w:space="0" w:color="auto"/>
              <w:left w:val="nil"/>
              <w:bottom w:val="nil"/>
              <w:right w:val="nil"/>
            </w:tcBorders>
            <w:shd w:val="clear" w:color="auto" w:fill="auto"/>
            <w:vAlign w:val="center"/>
          </w:tcPr>
          <w:p w14:paraId="46A6327E" w14:textId="77777777" w:rsidR="005A4E92" w:rsidRPr="007F25EF" w:rsidRDefault="005A4E92" w:rsidP="002D324E">
            <w:pPr>
              <w:spacing w:after="0"/>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Number of passengers</w:t>
            </w:r>
          </w:p>
        </w:tc>
        <w:tc>
          <w:tcPr>
            <w:tcW w:w="1535" w:type="dxa"/>
            <w:tcBorders>
              <w:top w:val="single" w:sz="4" w:space="0" w:color="auto"/>
              <w:left w:val="nil"/>
              <w:bottom w:val="nil"/>
              <w:right w:val="nil"/>
            </w:tcBorders>
            <w:vAlign w:val="center"/>
          </w:tcPr>
          <w:p w14:paraId="70EBDB7F" w14:textId="77777777" w:rsidR="005A4E92" w:rsidRPr="007F25EF" w:rsidRDefault="005A4E92" w:rsidP="002D324E">
            <w:pPr>
              <w:tabs>
                <w:tab w:val="left" w:pos="2774"/>
              </w:tabs>
              <w:spacing w:after="0"/>
              <w:jc w:val="center"/>
              <w:rPr>
                <w:rFonts w:ascii="Times New Roman" w:hAnsi="Times New Roman" w:cs="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 xml:space="preserve"> 1</w:t>
            </w:r>
          </w:p>
        </w:tc>
        <w:tc>
          <w:tcPr>
            <w:tcW w:w="905" w:type="dxa"/>
            <w:tcBorders>
              <w:top w:val="single" w:sz="4" w:space="0" w:color="auto"/>
              <w:left w:val="nil"/>
              <w:bottom w:val="nil"/>
              <w:right w:val="nil"/>
            </w:tcBorders>
            <w:shd w:val="clear" w:color="auto" w:fill="auto"/>
            <w:vAlign w:val="center"/>
          </w:tcPr>
          <w:p w14:paraId="23507B2B"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061" w:type="dxa"/>
            <w:tcBorders>
              <w:top w:val="single" w:sz="4" w:space="0" w:color="auto"/>
              <w:left w:val="nil"/>
              <w:bottom w:val="nil"/>
              <w:right w:val="nil"/>
            </w:tcBorders>
            <w:shd w:val="clear" w:color="auto" w:fill="auto"/>
            <w:vAlign w:val="center"/>
          </w:tcPr>
          <w:p w14:paraId="6191E6FA"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016" w:type="dxa"/>
            <w:tcBorders>
              <w:top w:val="single" w:sz="4" w:space="0" w:color="auto"/>
              <w:left w:val="nil"/>
              <w:bottom w:val="nil"/>
              <w:right w:val="nil"/>
            </w:tcBorders>
            <w:shd w:val="clear" w:color="auto" w:fill="auto"/>
            <w:vAlign w:val="center"/>
          </w:tcPr>
          <w:p w14:paraId="3556F42A"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000</w:t>
            </w:r>
          </w:p>
        </w:tc>
        <w:tc>
          <w:tcPr>
            <w:tcW w:w="895" w:type="dxa"/>
            <w:tcBorders>
              <w:top w:val="single" w:sz="4" w:space="0" w:color="auto"/>
              <w:left w:val="nil"/>
              <w:bottom w:val="nil"/>
              <w:right w:val="nil"/>
            </w:tcBorders>
            <w:vAlign w:val="center"/>
          </w:tcPr>
          <w:p w14:paraId="63E1C5F3"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253" w:type="dxa"/>
            <w:tcBorders>
              <w:top w:val="single" w:sz="4" w:space="0" w:color="auto"/>
              <w:left w:val="nil"/>
              <w:bottom w:val="nil"/>
              <w:right w:val="nil"/>
            </w:tcBorders>
            <w:vAlign w:val="center"/>
          </w:tcPr>
          <w:p w14:paraId="6773DB2F"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816" w:type="dxa"/>
            <w:tcBorders>
              <w:top w:val="single" w:sz="4" w:space="0" w:color="auto"/>
              <w:left w:val="nil"/>
              <w:bottom w:val="nil"/>
              <w:right w:val="nil"/>
            </w:tcBorders>
            <w:vAlign w:val="center"/>
          </w:tcPr>
          <w:p w14:paraId="62AC8718"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000</w:t>
            </w:r>
          </w:p>
        </w:tc>
      </w:tr>
      <w:tr w:rsidR="005A4E92" w:rsidRPr="007F25EF" w14:paraId="56FB45A9" w14:textId="77777777" w:rsidTr="002D324E">
        <w:trPr>
          <w:trHeight w:val="298"/>
        </w:trPr>
        <w:tc>
          <w:tcPr>
            <w:tcW w:w="1525" w:type="dxa"/>
            <w:vMerge/>
            <w:tcBorders>
              <w:top w:val="nil"/>
              <w:left w:val="nil"/>
              <w:bottom w:val="single" w:sz="4" w:space="0" w:color="auto"/>
              <w:right w:val="nil"/>
            </w:tcBorders>
            <w:shd w:val="clear" w:color="auto" w:fill="auto"/>
            <w:vAlign w:val="center"/>
          </w:tcPr>
          <w:p w14:paraId="74CF359B" w14:textId="77777777" w:rsidR="005A4E92" w:rsidRPr="007F25EF" w:rsidRDefault="005A4E92" w:rsidP="002D324E">
            <w:pPr>
              <w:spacing w:after="0"/>
              <w:rPr>
                <w:rFonts w:ascii="Times New Roman" w:hAnsi="Times New Roman"/>
                <w:color w:val="0D0D0D" w:themeColor="text1" w:themeTint="F2"/>
                <w:sz w:val="20"/>
                <w:szCs w:val="20"/>
              </w:rPr>
            </w:pPr>
          </w:p>
        </w:tc>
        <w:tc>
          <w:tcPr>
            <w:tcW w:w="1535" w:type="dxa"/>
            <w:tcBorders>
              <w:top w:val="nil"/>
              <w:left w:val="nil"/>
              <w:bottom w:val="single" w:sz="4" w:space="0" w:color="auto"/>
              <w:right w:val="nil"/>
            </w:tcBorders>
            <w:vAlign w:val="center"/>
          </w:tcPr>
          <w:p w14:paraId="4C488314" w14:textId="77777777" w:rsidR="005A4E92" w:rsidRPr="007F25EF" w:rsidRDefault="005A4E92" w:rsidP="002D324E">
            <w:pPr>
              <w:tabs>
                <w:tab w:val="left" w:pos="2774"/>
              </w:tabs>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None</w:t>
            </w:r>
          </w:p>
        </w:tc>
        <w:tc>
          <w:tcPr>
            <w:tcW w:w="905" w:type="dxa"/>
            <w:tcBorders>
              <w:top w:val="nil"/>
              <w:left w:val="nil"/>
              <w:bottom w:val="single" w:sz="4" w:space="0" w:color="auto"/>
              <w:right w:val="nil"/>
            </w:tcBorders>
            <w:shd w:val="clear" w:color="auto" w:fill="auto"/>
            <w:vAlign w:val="center"/>
          </w:tcPr>
          <w:p w14:paraId="14D97534"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535</w:t>
            </w:r>
          </w:p>
        </w:tc>
        <w:tc>
          <w:tcPr>
            <w:tcW w:w="1061" w:type="dxa"/>
            <w:tcBorders>
              <w:top w:val="nil"/>
              <w:left w:val="nil"/>
              <w:bottom w:val="single" w:sz="4" w:space="0" w:color="auto"/>
              <w:right w:val="nil"/>
            </w:tcBorders>
            <w:shd w:val="clear" w:color="auto" w:fill="auto"/>
            <w:vAlign w:val="center"/>
          </w:tcPr>
          <w:p w14:paraId="757204AF"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&lt;0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001</w:t>
            </w:r>
            <w:r w:rsidRPr="007F25EF">
              <w:rPr>
                <w:rFonts w:ascii="Times New Roman" w:hAnsi="Times New Roman" w:cs="Angsana New"/>
                <w:color w:val="0D0D0D" w:themeColor="text1" w:themeTint="F2"/>
                <w:sz w:val="20"/>
                <w:szCs w:val="20"/>
                <w:cs/>
              </w:rPr>
              <w:t>**</w:t>
            </w:r>
          </w:p>
        </w:tc>
        <w:tc>
          <w:tcPr>
            <w:tcW w:w="1016" w:type="dxa"/>
            <w:tcBorders>
              <w:top w:val="nil"/>
              <w:left w:val="nil"/>
              <w:bottom w:val="single" w:sz="4" w:space="0" w:color="auto"/>
              <w:right w:val="nil"/>
            </w:tcBorders>
            <w:shd w:val="clear" w:color="auto" w:fill="auto"/>
            <w:vAlign w:val="center"/>
          </w:tcPr>
          <w:p w14:paraId="322AA1A4"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708</w:t>
            </w:r>
          </w:p>
        </w:tc>
        <w:tc>
          <w:tcPr>
            <w:tcW w:w="895" w:type="dxa"/>
            <w:tcBorders>
              <w:top w:val="nil"/>
              <w:left w:val="nil"/>
              <w:bottom w:val="single" w:sz="4" w:space="0" w:color="auto"/>
              <w:right w:val="nil"/>
            </w:tcBorders>
            <w:vAlign w:val="center"/>
          </w:tcPr>
          <w:p w14:paraId="2887D1FE"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494</w:t>
            </w:r>
          </w:p>
        </w:tc>
        <w:tc>
          <w:tcPr>
            <w:tcW w:w="1253" w:type="dxa"/>
            <w:tcBorders>
              <w:top w:val="nil"/>
              <w:left w:val="nil"/>
              <w:bottom w:val="single" w:sz="4" w:space="0" w:color="auto"/>
              <w:right w:val="nil"/>
            </w:tcBorders>
            <w:vAlign w:val="center"/>
          </w:tcPr>
          <w:p w14:paraId="7D8FC6B3"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&lt;0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001</w:t>
            </w:r>
            <w:r w:rsidRPr="007F25EF">
              <w:rPr>
                <w:rFonts w:ascii="Times New Roman" w:hAnsi="Times New Roman" w:cs="Angsana New"/>
                <w:color w:val="0D0D0D" w:themeColor="text1" w:themeTint="F2"/>
                <w:sz w:val="20"/>
                <w:szCs w:val="20"/>
                <w:cs/>
              </w:rPr>
              <w:t>**</w:t>
            </w:r>
          </w:p>
        </w:tc>
        <w:tc>
          <w:tcPr>
            <w:tcW w:w="816" w:type="dxa"/>
            <w:tcBorders>
              <w:top w:val="nil"/>
              <w:left w:val="nil"/>
              <w:bottom w:val="single" w:sz="4" w:space="0" w:color="auto"/>
              <w:right w:val="nil"/>
            </w:tcBorders>
            <w:vAlign w:val="center"/>
          </w:tcPr>
          <w:p w14:paraId="0FC6C188"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639</w:t>
            </w:r>
          </w:p>
        </w:tc>
      </w:tr>
      <w:tr w:rsidR="005A4E92" w:rsidRPr="007F25EF" w14:paraId="34C8FD21" w14:textId="77777777" w:rsidTr="002D324E">
        <w:trPr>
          <w:trHeight w:val="298"/>
        </w:trPr>
        <w:tc>
          <w:tcPr>
            <w:tcW w:w="1525" w:type="dxa"/>
            <w:vMerge w:val="restart"/>
            <w:tcBorders>
              <w:top w:val="single" w:sz="4" w:space="0" w:color="auto"/>
              <w:left w:val="nil"/>
              <w:bottom w:val="nil"/>
              <w:right w:val="nil"/>
            </w:tcBorders>
            <w:shd w:val="clear" w:color="auto" w:fill="auto"/>
            <w:vAlign w:val="center"/>
          </w:tcPr>
          <w:p w14:paraId="00AC5AA3" w14:textId="77777777" w:rsidR="005A4E92" w:rsidRPr="007F25EF" w:rsidRDefault="005A4E92" w:rsidP="002D324E">
            <w:pPr>
              <w:spacing w:after="0"/>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Day of week</w:t>
            </w:r>
          </w:p>
        </w:tc>
        <w:tc>
          <w:tcPr>
            <w:tcW w:w="1535" w:type="dxa"/>
            <w:tcBorders>
              <w:top w:val="single" w:sz="4" w:space="0" w:color="auto"/>
              <w:left w:val="nil"/>
              <w:bottom w:val="nil"/>
              <w:right w:val="nil"/>
            </w:tcBorders>
            <w:vAlign w:val="center"/>
          </w:tcPr>
          <w:p w14:paraId="6F1DC474" w14:textId="77777777" w:rsidR="005A4E92" w:rsidRPr="007F25EF" w:rsidRDefault="005A4E92" w:rsidP="002D324E">
            <w:pPr>
              <w:tabs>
                <w:tab w:val="left" w:pos="2774"/>
              </w:tabs>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Weekend</w:t>
            </w:r>
          </w:p>
        </w:tc>
        <w:tc>
          <w:tcPr>
            <w:tcW w:w="905" w:type="dxa"/>
            <w:tcBorders>
              <w:top w:val="single" w:sz="4" w:space="0" w:color="auto"/>
              <w:left w:val="nil"/>
              <w:bottom w:val="nil"/>
              <w:right w:val="nil"/>
            </w:tcBorders>
            <w:shd w:val="clear" w:color="auto" w:fill="auto"/>
            <w:vAlign w:val="center"/>
          </w:tcPr>
          <w:p w14:paraId="64067A8B"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061" w:type="dxa"/>
            <w:tcBorders>
              <w:top w:val="single" w:sz="4" w:space="0" w:color="auto"/>
              <w:left w:val="nil"/>
              <w:bottom w:val="nil"/>
              <w:right w:val="nil"/>
            </w:tcBorders>
            <w:shd w:val="clear" w:color="auto" w:fill="auto"/>
            <w:vAlign w:val="center"/>
          </w:tcPr>
          <w:p w14:paraId="67981B28"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016" w:type="dxa"/>
            <w:tcBorders>
              <w:top w:val="single" w:sz="4" w:space="0" w:color="auto"/>
              <w:left w:val="nil"/>
              <w:bottom w:val="nil"/>
              <w:right w:val="nil"/>
            </w:tcBorders>
            <w:shd w:val="clear" w:color="auto" w:fill="auto"/>
            <w:vAlign w:val="center"/>
          </w:tcPr>
          <w:p w14:paraId="5156C69D"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000</w:t>
            </w:r>
          </w:p>
        </w:tc>
        <w:tc>
          <w:tcPr>
            <w:tcW w:w="895" w:type="dxa"/>
            <w:tcBorders>
              <w:top w:val="single" w:sz="4" w:space="0" w:color="auto"/>
              <w:left w:val="nil"/>
              <w:bottom w:val="nil"/>
              <w:right w:val="nil"/>
            </w:tcBorders>
            <w:vAlign w:val="center"/>
          </w:tcPr>
          <w:p w14:paraId="090E6342"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253" w:type="dxa"/>
            <w:tcBorders>
              <w:top w:val="single" w:sz="4" w:space="0" w:color="auto"/>
              <w:left w:val="nil"/>
              <w:bottom w:val="nil"/>
              <w:right w:val="nil"/>
            </w:tcBorders>
            <w:vAlign w:val="center"/>
          </w:tcPr>
          <w:p w14:paraId="080295E0"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816" w:type="dxa"/>
            <w:tcBorders>
              <w:top w:val="single" w:sz="4" w:space="0" w:color="auto"/>
              <w:left w:val="nil"/>
              <w:bottom w:val="nil"/>
              <w:right w:val="nil"/>
            </w:tcBorders>
            <w:vAlign w:val="center"/>
          </w:tcPr>
          <w:p w14:paraId="663C5D02"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000</w:t>
            </w:r>
          </w:p>
        </w:tc>
      </w:tr>
      <w:tr w:rsidR="005A4E92" w:rsidRPr="007F25EF" w14:paraId="5DDBF886" w14:textId="77777777" w:rsidTr="002D324E">
        <w:trPr>
          <w:trHeight w:val="298"/>
        </w:trPr>
        <w:tc>
          <w:tcPr>
            <w:tcW w:w="1525" w:type="dxa"/>
            <w:vMerge/>
            <w:tcBorders>
              <w:top w:val="nil"/>
              <w:left w:val="nil"/>
              <w:bottom w:val="single" w:sz="4" w:space="0" w:color="auto"/>
              <w:right w:val="nil"/>
            </w:tcBorders>
            <w:shd w:val="clear" w:color="auto" w:fill="auto"/>
            <w:vAlign w:val="center"/>
          </w:tcPr>
          <w:p w14:paraId="1DA3A7F1" w14:textId="77777777" w:rsidR="005A4E92" w:rsidRPr="007F25EF" w:rsidRDefault="005A4E92" w:rsidP="002D324E">
            <w:pPr>
              <w:spacing w:after="0"/>
              <w:rPr>
                <w:rFonts w:ascii="Times New Roman" w:hAnsi="Times New Roman"/>
                <w:color w:val="0D0D0D" w:themeColor="text1" w:themeTint="F2"/>
                <w:sz w:val="20"/>
                <w:szCs w:val="20"/>
              </w:rPr>
            </w:pPr>
          </w:p>
        </w:tc>
        <w:tc>
          <w:tcPr>
            <w:tcW w:w="1535" w:type="dxa"/>
            <w:tcBorders>
              <w:top w:val="nil"/>
              <w:left w:val="nil"/>
              <w:bottom w:val="single" w:sz="4" w:space="0" w:color="auto"/>
              <w:right w:val="nil"/>
            </w:tcBorders>
            <w:vAlign w:val="center"/>
          </w:tcPr>
          <w:p w14:paraId="2A6E90EF" w14:textId="77777777" w:rsidR="005A4E92" w:rsidRPr="007F25EF" w:rsidRDefault="005A4E92" w:rsidP="002D324E">
            <w:pPr>
              <w:tabs>
                <w:tab w:val="left" w:pos="2774"/>
              </w:tabs>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Weekday</w:t>
            </w:r>
          </w:p>
        </w:tc>
        <w:tc>
          <w:tcPr>
            <w:tcW w:w="905" w:type="dxa"/>
            <w:tcBorders>
              <w:top w:val="nil"/>
              <w:left w:val="nil"/>
              <w:bottom w:val="single" w:sz="4" w:space="0" w:color="auto"/>
              <w:right w:val="nil"/>
            </w:tcBorders>
            <w:shd w:val="clear" w:color="auto" w:fill="auto"/>
            <w:vAlign w:val="center"/>
          </w:tcPr>
          <w:p w14:paraId="6EBAE621"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272</w:t>
            </w:r>
          </w:p>
        </w:tc>
        <w:tc>
          <w:tcPr>
            <w:tcW w:w="1061" w:type="dxa"/>
            <w:tcBorders>
              <w:top w:val="nil"/>
              <w:left w:val="nil"/>
              <w:bottom w:val="single" w:sz="4" w:space="0" w:color="auto"/>
              <w:right w:val="nil"/>
            </w:tcBorders>
            <w:shd w:val="clear" w:color="auto" w:fill="auto"/>
            <w:vAlign w:val="center"/>
          </w:tcPr>
          <w:p w14:paraId="131B80DE"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&lt;0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001</w:t>
            </w:r>
            <w:r w:rsidRPr="007F25EF">
              <w:rPr>
                <w:rFonts w:ascii="Times New Roman" w:hAnsi="Times New Roman" w:cs="Angsana New"/>
                <w:color w:val="0D0D0D" w:themeColor="text1" w:themeTint="F2"/>
                <w:sz w:val="20"/>
                <w:szCs w:val="20"/>
                <w:cs/>
              </w:rPr>
              <w:t>**</w:t>
            </w:r>
          </w:p>
        </w:tc>
        <w:tc>
          <w:tcPr>
            <w:tcW w:w="1016" w:type="dxa"/>
            <w:tcBorders>
              <w:top w:val="nil"/>
              <w:left w:val="nil"/>
              <w:bottom w:val="single" w:sz="4" w:space="0" w:color="auto"/>
              <w:right w:val="nil"/>
            </w:tcBorders>
            <w:shd w:val="clear" w:color="auto" w:fill="auto"/>
            <w:vAlign w:val="center"/>
          </w:tcPr>
          <w:p w14:paraId="212B8850"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313</w:t>
            </w:r>
          </w:p>
        </w:tc>
        <w:tc>
          <w:tcPr>
            <w:tcW w:w="895" w:type="dxa"/>
            <w:tcBorders>
              <w:top w:val="nil"/>
              <w:left w:val="nil"/>
              <w:bottom w:val="single" w:sz="4" w:space="0" w:color="auto"/>
              <w:right w:val="nil"/>
            </w:tcBorders>
            <w:vAlign w:val="center"/>
          </w:tcPr>
          <w:p w14:paraId="1E19195D"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370</w:t>
            </w:r>
          </w:p>
        </w:tc>
        <w:tc>
          <w:tcPr>
            <w:tcW w:w="1253" w:type="dxa"/>
            <w:tcBorders>
              <w:top w:val="nil"/>
              <w:left w:val="nil"/>
              <w:bottom w:val="single" w:sz="4" w:space="0" w:color="auto"/>
              <w:right w:val="nil"/>
            </w:tcBorders>
            <w:vAlign w:val="center"/>
          </w:tcPr>
          <w:p w14:paraId="43EED662"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&lt;0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001</w:t>
            </w:r>
            <w:r w:rsidRPr="007F25EF">
              <w:rPr>
                <w:rFonts w:ascii="Times New Roman" w:hAnsi="Times New Roman" w:cs="Angsana New"/>
                <w:color w:val="0D0D0D" w:themeColor="text1" w:themeTint="F2"/>
                <w:sz w:val="20"/>
                <w:szCs w:val="20"/>
                <w:cs/>
              </w:rPr>
              <w:t>**</w:t>
            </w:r>
          </w:p>
        </w:tc>
        <w:tc>
          <w:tcPr>
            <w:tcW w:w="816" w:type="dxa"/>
            <w:tcBorders>
              <w:top w:val="nil"/>
              <w:left w:val="nil"/>
              <w:bottom w:val="single" w:sz="4" w:space="0" w:color="auto"/>
              <w:right w:val="nil"/>
            </w:tcBorders>
            <w:vAlign w:val="center"/>
          </w:tcPr>
          <w:p w14:paraId="3CA34006"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447</w:t>
            </w:r>
          </w:p>
        </w:tc>
      </w:tr>
      <w:tr w:rsidR="005A4E92" w:rsidRPr="007F25EF" w14:paraId="362CA95E" w14:textId="77777777" w:rsidTr="002D324E">
        <w:trPr>
          <w:trHeight w:val="298"/>
        </w:trPr>
        <w:tc>
          <w:tcPr>
            <w:tcW w:w="1525" w:type="dxa"/>
            <w:vMerge w:val="restart"/>
            <w:tcBorders>
              <w:top w:val="single" w:sz="4" w:space="0" w:color="auto"/>
              <w:left w:val="nil"/>
              <w:bottom w:val="nil"/>
              <w:right w:val="nil"/>
            </w:tcBorders>
            <w:shd w:val="clear" w:color="auto" w:fill="auto"/>
            <w:vAlign w:val="center"/>
          </w:tcPr>
          <w:p w14:paraId="5ADA1E6B" w14:textId="77777777" w:rsidR="005A4E92" w:rsidRPr="007F25EF" w:rsidRDefault="005A4E92" w:rsidP="002D324E">
            <w:pPr>
              <w:spacing w:after="0"/>
              <w:rPr>
                <w:rFonts w:ascii="Times New Roman" w:hAnsi="Times New Roman"/>
                <w:color w:val="0D0D0D" w:themeColor="text1" w:themeTint="F2"/>
                <w:sz w:val="20"/>
                <w:szCs w:val="20"/>
              </w:rPr>
            </w:pPr>
            <w:r w:rsidRPr="007F25EF">
              <w:rPr>
                <w:rFonts w:ascii="Times New Roman" w:hAnsi="Times New Roman" w:cs="Times New Roman"/>
                <w:color w:val="0D0D0D" w:themeColor="text1" w:themeTint="F2"/>
                <w:sz w:val="20"/>
                <w:szCs w:val="20"/>
              </w:rPr>
              <w:t>Engine size</w:t>
            </w:r>
          </w:p>
        </w:tc>
        <w:tc>
          <w:tcPr>
            <w:tcW w:w="1535" w:type="dxa"/>
            <w:tcBorders>
              <w:top w:val="single" w:sz="4" w:space="0" w:color="auto"/>
              <w:left w:val="nil"/>
              <w:bottom w:val="nil"/>
              <w:right w:val="nil"/>
            </w:tcBorders>
            <w:vAlign w:val="center"/>
          </w:tcPr>
          <w:p w14:paraId="7CCDE4BB" w14:textId="77777777" w:rsidR="005A4E92" w:rsidRPr="00515720" w:rsidRDefault="005A4E92" w:rsidP="002D324E">
            <w:pPr>
              <w:tabs>
                <w:tab w:val="left" w:pos="2774"/>
              </w:tabs>
              <w:spacing w:after="0"/>
              <w:jc w:val="center"/>
              <w:rPr>
                <w:rFonts w:ascii="Times New Roman" w:hAnsi="Times New Roman" w:cs="Times New Roman"/>
                <w:color w:val="0D0D0D" w:themeColor="text1" w:themeTint="F2"/>
                <w:sz w:val="20"/>
                <w:szCs w:val="20"/>
              </w:rPr>
            </w:pPr>
            <w:r w:rsidRPr="002F4D2F">
              <w:rPr>
                <w:rFonts w:ascii="Times New Roman" w:hAnsi="Times New Roman" w:cs="Times New Roman"/>
                <w:color w:val="0D0D0D" w:themeColor="text1" w:themeTint="F2"/>
                <w:sz w:val="20"/>
                <w:szCs w:val="20"/>
              </w:rPr>
              <w:t xml:space="preserve">Size </w:t>
            </w:r>
            <w:r w:rsidRPr="002F4D2F">
              <w:rPr>
                <w:rFonts w:ascii="Times New Roman" w:hAnsi="Times New Roman" w:cs="Angsana New"/>
                <w:color w:val="0D0D0D" w:themeColor="text1" w:themeTint="F2"/>
                <w:sz w:val="20"/>
                <w:szCs w:val="20"/>
                <w:cs/>
              </w:rPr>
              <w:t>(</w:t>
            </w:r>
            <w:r w:rsidRPr="002F4D2F">
              <w:rPr>
                <w:rFonts w:ascii="Times New Roman" w:hAnsi="Times New Roman" w:cs="Times New Roman"/>
                <w:color w:val="0D0D0D" w:themeColor="text1" w:themeTint="F2"/>
                <w:sz w:val="20"/>
                <w:szCs w:val="20"/>
              </w:rPr>
              <w:t>cc</w:t>
            </w:r>
            <w:r w:rsidRPr="00234946">
              <w:rPr>
                <w:rFonts w:ascii="Times New Roman" w:hAnsi="Times New Roman" w:cs="Angsana New"/>
                <w:color w:val="0D0D0D" w:themeColor="text1" w:themeTint="F2"/>
                <w:sz w:val="20"/>
                <w:szCs w:val="20"/>
                <w:cs/>
              </w:rPr>
              <w:t xml:space="preserve">) </w:t>
            </w:r>
            <w:r w:rsidRPr="00234946">
              <w:rPr>
                <w:rFonts w:ascii="Times New Roman" w:hAnsi="Times New Roman" w:cs="Times New Roman"/>
                <w:color w:val="0D0D0D" w:themeColor="text1" w:themeTint="F2"/>
                <w:sz w:val="20"/>
                <w:szCs w:val="20"/>
              </w:rPr>
              <w:t>&lt; 125</w:t>
            </w:r>
          </w:p>
        </w:tc>
        <w:tc>
          <w:tcPr>
            <w:tcW w:w="905" w:type="dxa"/>
            <w:tcBorders>
              <w:top w:val="single" w:sz="4" w:space="0" w:color="auto"/>
              <w:left w:val="nil"/>
              <w:bottom w:val="nil"/>
              <w:right w:val="nil"/>
            </w:tcBorders>
            <w:shd w:val="clear" w:color="auto" w:fill="auto"/>
            <w:vAlign w:val="center"/>
          </w:tcPr>
          <w:p w14:paraId="01CCCF6D"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061" w:type="dxa"/>
            <w:tcBorders>
              <w:top w:val="single" w:sz="4" w:space="0" w:color="auto"/>
              <w:left w:val="nil"/>
              <w:bottom w:val="nil"/>
              <w:right w:val="nil"/>
            </w:tcBorders>
            <w:shd w:val="clear" w:color="auto" w:fill="auto"/>
            <w:vAlign w:val="center"/>
          </w:tcPr>
          <w:p w14:paraId="293E34E2"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016" w:type="dxa"/>
            <w:tcBorders>
              <w:top w:val="single" w:sz="4" w:space="0" w:color="auto"/>
              <w:left w:val="nil"/>
              <w:bottom w:val="nil"/>
              <w:right w:val="nil"/>
            </w:tcBorders>
            <w:shd w:val="clear" w:color="auto" w:fill="auto"/>
            <w:vAlign w:val="center"/>
          </w:tcPr>
          <w:p w14:paraId="527F82FE"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000</w:t>
            </w:r>
          </w:p>
        </w:tc>
        <w:tc>
          <w:tcPr>
            <w:tcW w:w="895" w:type="dxa"/>
            <w:tcBorders>
              <w:top w:val="single" w:sz="4" w:space="0" w:color="auto"/>
              <w:left w:val="nil"/>
              <w:bottom w:val="nil"/>
              <w:right w:val="nil"/>
            </w:tcBorders>
            <w:vAlign w:val="center"/>
          </w:tcPr>
          <w:p w14:paraId="00D1204C"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253" w:type="dxa"/>
            <w:tcBorders>
              <w:top w:val="single" w:sz="4" w:space="0" w:color="auto"/>
              <w:left w:val="nil"/>
              <w:bottom w:val="nil"/>
              <w:right w:val="nil"/>
            </w:tcBorders>
            <w:vAlign w:val="center"/>
          </w:tcPr>
          <w:p w14:paraId="71D0A4CD"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816" w:type="dxa"/>
            <w:tcBorders>
              <w:top w:val="single" w:sz="4" w:space="0" w:color="auto"/>
              <w:left w:val="nil"/>
              <w:bottom w:val="nil"/>
              <w:right w:val="nil"/>
            </w:tcBorders>
            <w:vAlign w:val="center"/>
          </w:tcPr>
          <w:p w14:paraId="6C4F3838" w14:textId="77777777" w:rsidR="005A4E92" w:rsidRPr="007F25EF" w:rsidRDefault="005A4E92" w:rsidP="002D324E">
            <w:pPr>
              <w:spacing w:after="0"/>
              <w:jc w:val="center"/>
              <w:rPr>
                <w:rFonts w:ascii="Times New Roman" w:hAnsi="Times New Roman"/>
                <w:color w:val="0D0D0D" w:themeColor="text1" w:themeTint="F2"/>
                <w:sz w:val="20"/>
                <w:szCs w:val="20"/>
              </w:rPr>
            </w:pPr>
          </w:p>
        </w:tc>
      </w:tr>
      <w:tr w:rsidR="005A4E92" w:rsidRPr="007F25EF" w14:paraId="1D7DF121" w14:textId="77777777" w:rsidTr="002D324E">
        <w:trPr>
          <w:trHeight w:val="298"/>
        </w:trPr>
        <w:tc>
          <w:tcPr>
            <w:tcW w:w="1525" w:type="dxa"/>
            <w:vMerge/>
            <w:tcBorders>
              <w:top w:val="nil"/>
              <w:left w:val="nil"/>
              <w:bottom w:val="single" w:sz="4" w:space="0" w:color="auto"/>
              <w:right w:val="nil"/>
            </w:tcBorders>
            <w:shd w:val="clear" w:color="auto" w:fill="auto"/>
            <w:vAlign w:val="center"/>
          </w:tcPr>
          <w:p w14:paraId="6A6A39B6" w14:textId="77777777" w:rsidR="005A4E92" w:rsidRPr="007F25EF" w:rsidRDefault="005A4E92" w:rsidP="002D324E">
            <w:pPr>
              <w:spacing w:after="0"/>
              <w:rPr>
                <w:rFonts w:ascii="Times New Roman" w:hAnsi="Times New Roman"/>
                <w:color w:val="0D0D0D" w:themeColor="text1" w:themeTint="F2"/>
                <w:sz w:val="20"/>
                <w:szCs w:val="20"/>
              </w:rPr>
            </w:pPr>
          </w:p>
        </w:tc>
        <w:tc>
          <w:tcPr>
            <w:tcW w:w="1535" w:type="dxa"/>
            <w:tcBorders>
              <w:top w:val="nil"/>
              <w:left w:val="nil"/>
              <w:bottom w:val="single" w:sz="4" w:space="0" w:color="auto"/>
              <w:right w:val="nil"/>
            </w:tcBorders>
            <w:vAlign w:val="center"/>
          </w:tcPr>
          <w:p w14:paraId="0834EEA9" w14:textId="77777777" w:rsidR="005A4E92" w:rsidRPr="00515720" w:rsidRDefault="005A4E92" w:rsidP="002D324E">
            <w:pPr>
              <w:tabs>
                <w:tab w:val="left" w:pos="2774"/>
              </w:tabs>
              <w:spacing w:after="0"/>
              <w:jc w:val="center"/>
              <w:rPr>
                <w:rFonts w:ascii="Times New Roman" w:hAnsi="Times New Roman" w:cs="Times New Roman"/>
                <w:color w:val="0D0D0D" w:themeColor="text1" w:themeTint="F2"/>
                <w:sz w:val="20"/>
                <w:szCs w:val="20"/>
              </w:rPr>
            </w:pPr>
            <w:r w:rsidRPr="002F4D2F">
              <w:rPr>
                <w:rFonts w:ascii="Times New Roman" w:hAnsi="Times New Roman" w:cs="Times New Roman"/>
                <w:color w:val="0D0D0D" w:themeColor="text1" w:themeTint="F2"/>
                <w:sz w:val="20"/>
                <w:szCs w:val="20"/>
              </w:rPr>
              <w:t xml:space="preserve">Size </w:t>
            </w:r>
            <w:r w:rsidRPr="002F4D2F">
              <w:rPr>
                <w:rFonts w:ascii="Times New Roman" w:hAnsi="Times New Roman" w:cs="Angsana New"/>
                <w:color w:val="0D0D0D" w:themeColor="text1" w:themeTint="F2"/>
                <w:sz w:val="20"/>
                <w:szCs w:val="20"/>
                <w:cs/>
              </w:rPr>
              <w:t>(</w:t>
            </w:r>
            <w:r w:rsidRPr="002F4D2F">
              <w:rPr>
                <w:rFonts w:ascii="Times New Roman" w:hAnsi="Times New Roman" w:cs="Times New Roman"/>
                <w:color w:val="0D0D0D" w:themeColor="text1" w:themeTint="F2"/>
                <w:sz w:val="20"/>
                <w:szCs w:val="20"/>
              </w:rPr>
              <w:t>cc</w:t>
            </w:r>
            <w:r w:rsidRPr="00234946">
              <w:rPr>
                <w:rFonts w:ascii="Times New Roman" w:hAnsi="Times New Roman" w:cs="Angsana New"/>
                <w:color w:val="0D0D0D" w:themeColor="text1" w:themeTint="F2"/>
                <w:sz w:val="20"/>
                <w:szCs w:val="20"/>
                <w:cs/>
              </w:rPr>
              <w:t xml:space="preserve">) </w:t>
            </w:r>
            <w:r w:rsidRPr="00234946">
              <w:rPr>
                <w:rFonts w:ascii="Times New Roman" w:hAnsi="Times New Roman" w:cs="Times New Roman"/>
                <w:color w:val="0D0D0D" w:themeColor="text1" w:themeTint="F2"/>
                <w:sz w:val="20"/>
                <w:szCs w:val="20"/>
              </w:rPr>
              <w:t>&gt; 125</w:t>
            </w:r>
          </w:p>
        </w:tc>
        <w:tc>
          <w:tcPr>
            <w:tcW w:w="905" w:type="dxa"/>
            <w:tcBorders>
              <w:top w:val="nil"/>
              <w:left w:val="nil"/>
              <w:bottom w:val="single" w:sz="4" w:space="0" w:color="auto"/>
              <w:right w:val="nil"/>
            </w:tcBorders>
            <w:shd w:val="clear" w:color="auto" w:fill="auto"/>
            <w:vAlign w:val="center"/>
          </w:tcPr>
          <w:p w14:paraId="71B48050"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763</w:t>
            </w:r>
          </w:p>
        </w:tc>
        <w:tc>
          <w:tcPr>
            <w:tcW w:w="1061" w:type="dxa"/>
            <w:tcBorders>
              <w:top w:val="nil"/>
              <w:left w:val="nil"/>
              <w:bottom w:val="single" w:sz="4" w:space="0" w:color="auto"/>
              <w:right w:val="nil"/>
            </w:tcBorders>
            <w:shd w:val="clear" w:color="auto" w:fill="auto"/>
            <w:vAlign w:val="center"/>
          </w:tcPr>
          <w:p w14:paraId="34AB82BC"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&lt;0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001</w:t>
            </w:r>
            <w:r w:rsidRPr="007F25EF">
              <w:rPr>
                <w:rFonts w:ascii="Times New Roman" w:hAnsi="Times New Roman" w:cs="Angsana New"/>
                <w:color w:val="0D0D0D" w:themeColor="text1" w:themeTint="F2"/>
                <w:sz w:val="20"/>
                <w:szCs w:val="20"/>
                <w:cs/>
              </w:rPr>
              <w:t>**</w:t>
            </w:r>
          </w:p>
        </w:tc>
        <w:tc>
          <w:tcPr>
            <w:tcW w:w="1016" w:type="dxa"/>
            <w:tcBorders>
              <w:top w:val="nil"/>
              <w:left w:val="nil"/>
              <w:bottom w:val="single" w:sz="4" w:space="0" w:color="auto"/>
              <w:right w:val="nil"/>
            </w:tcBorders>
            <w:shd w:val="clear" w:color="auto" w:fill="auto"/>
            <w:vAlign w:val="center"/>
          </w:tcPr>
          <w:p w14:paraId="32C341EF"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2</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144</w:t>
            </w:r>
          </w:p>
        </w:tc>
        <w:tc>
          <w:tcPr>
            <w:tcW w:w="895" w:type="dxa"/>
            <w:tcBorders>
              <w:top w:val="nil"/>
              <w:left w:val="nil"/>
              <w:bottom w:val="single" w:sz="4" w:space="0" w:color="auto"/>
              <w:right w:val="nil"/>
            </w:tcBorders>
            <w:vAlign w:val="center"/>
          </w:tcPr>
          <w:p w14:paraId="07C54D49"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1253" w:type="dxa"/>
            <w:tcBorders>
              <w:top w:val="nil"/>
              <w:left w:val="nil"/>
              <w:bottom w:val="single" w:sz="4" w:space="0" w:color="auto"/>
              <w:right w:val="nil"/>
            </w:tcBorders>
            <w:vAlign w:val="center"/>
          </w:tcPr>
          <w:p w14:paraId="3732ACBB"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816" w:type="dxa"/>
            <w:tcBorders>
              <w:top w:val="nil"/>
              <w:left w:val="nil"/>
              <w:bottom w:val="single" w:sz="4" w:space="0" w:color="auto"/>
              <w:right w:val="nil"/>
            </w:tcBorders>
            <w:vAlign w:val="center"/>
          </w:tcPr>
          <w:p w14:paraId="2E195927" w14:textId="77777777" w:rsidR="005A4E92" w:rsidRPr="007F25EF" w:rsidRDefault="005A4E92" w:rsidP="002D324E">
            <w:pPr>
              <w:spacing w:after="0"/>
              <w:jc w:val="center"/>
              <w:rPr>
                <w:rFonts w:ascii="Times New Roman" w:hAnsi="Times New Roman"/>
                <w:color w:val="0D0D0D" w:themeColor="text1" w:themeTint="F2"/>
                <w:sz w:val="20"/>
                <w:szCs w:val="20"/>
              </w:rPr>
            </w:pPr>
          </w:p>
        </w:tc>
      </w:tr>
      <w:tr w:rsidR="005A4E92" w:rsidRPr="007F25EF" w14:paraId="0C9EDD68" w14:textId="77777777" w:rsidTr="002D324E">
        <w:trPr>
          <w:trHeight w:val="298"/>
        </w:trPr>
        <w:tc>
          <w:tcPr>
            <w:tcW w:w="1525" w:type="dxa"/>
            <w:vMerge w:val="restart"/>
            <w:tcBorders>
              <w:top w:val="single" w:sz="4" w:space="0" w:color="auto"/>
              <w:left w:val="nil"/>
              <w:bottom w:val="nil"/>
              <w:right w:val="nil"/>
            </w:tcBorders>
            <w:shd w:val="clear" w:color="auto" w:fill="auto"/>
            <w:vAlign w:val="center"/>
          </w:tcPr>
          <w:p w14:paraId="03984F2A" w14:textId="77777777" w:rsidR="005A4E92" w:rsidRPr="007F25EF" w:rsidRDefault="005A4E92" w:rsidP="002D324E">
            <w:pPr>
              <w:spacing w:after="0"/>
              <w:rPr>
                <w:rFonts w:ascii="Times New Roman" w:hAnsi="Times New Roman"/>
                <w:color w:val="0D0D0D" w:themeColor="text1" w:themeTint="F2"/>
                <w:sz w:val="20"/>
                <w:szCs w:val="20"/>
              </w:rPr>
            </w:pPr>
            <w:r w:rsidRPr="007F25EF">
              <w:rPr>
                <w:rFonts w:ascii="Times New Roman" w:hAnsi="Times New Roman" w:cs="Times New Roman"/>
                <w:color w:val="0D0D0D" w:themeColor="text1" w:themeTint="F2"/>
                <w:sz w:val="20"/>
                <w:szCs w:val="20"/>
              </w:rPr>
              <w:t>Traffic condition</w:t>
            </w:r>
          </w:p>
        </w:tc>
        <w:tc>
          <w:tcPr>
            <w:tcW w:w="1535" w:type="dxa"/>
            <w:tcBorders>
              <w:top w:val="single" w:sz="4" w:space="0" w:color="auto"/>
              <w:left w:val="nil"/>
              <w:bottom w:val="nil"/>
              <w:right w:val="nil"/>
            </w:tcBorders>
            <w:vAlign w:val="center"/>
          </w:tcPr>
          <w:p w14:paraId="0521BF60" w14:textId="77777777" w:rsidR="005A4E92" w:rsidRPr="007F25EF" w:rsidRDefault="005A4E92" w:rsidP="002D324E">
            <w:pPr>
              <w:tabs>
                <w:tab w:val="left" w:pos="2774"/>
              </w:tabs>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Peak</w:t>
            </w:r>
          </w:p>
        </w:tc>
        <w:tc>
          <w:tcPr>
            <w:tcW w:w="905" w:type="dxa"/>
            <w:tcBorders>
              <w:top w:val="single" w:sz="4" w:space="0" w:color="auto"/>
              <w:left w:val="nil"/>
              <w:bottom w:val="nil"/>
              <w:right w:val="nil"/>
            </w:tcBorders>
            <w:shd w:val="clear" w:color="auto" w:fill="auto"/>
            <w:vAlign w:val="center"/>
          </w:tcPr>
          <w:p w14:paraId="7AB7736E"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061" w:type="dxa"/>
            <w:tcBorders>
              <w:top w:val="single" w:sz="4" w:space="0" w:color="auto"/>
              <w:left w:val="nil"/>
              <w:bottom w:val="nil"/>
              <w:right w:val="nil"/>
            </w:tcBorders>
            <w:shd w:val="clear" w:color="auto" w:fill="auto"/>
            <w:vAlign w:val="center"/>
          </w:tcPr>
          <w:p w14:paraId="6AD42D95"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016" w:type="dxa"/>
            <w:tcBorders>
              <w:top w:val="single" w:sz="4" w:space="0" w:color="auto"/>
              <w:left w:val="nil"/>
              <w:bottom w:val="nil"/>
              <w:right w:val="nil"/>
            </w:tcBorders>
            <w:shd w:val="clear" w:color="auto" w:fill="auto"/>
            <w:vAlign w:val="center"/>
          </w:tcPr>
          <w:p w14:paraId="68E59940"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000</w:t>
            </w:r>
          </w:p>
        </w:tc>
        <w:tc>
          <w:tcPr>
            <w:tcW w:w="895" w:type="dxa"/>
            <w:tcBorders>
              <w:top w:val="single" w:sz="4" w:space="0" w:color="auto"/>
              <w:left w:val="nil"/>
              <w:bottom w:val="nil"/>
              <w:right w:val="nil"/>
            </w:tcBorders>
            <w:vAlign w:val="center"/>
          </w:tcPr>
          <w:p w14:paraId="4B350A49"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253" w:type="dxa"/>
            <w:tcBorders>
              <w:top w:val="single" w:sz="4" w:space="0" w:color="auto"/>
              <w:left w:val="nil"/>
              <w:bottom w:val="nil"/>
              <w:right w:val="nil"/>
            </w:tcBorders>
            <w:vAlign w:val="center"/>
          </w:tcPr>
          <w:p w14:paraId="4CD86AC9"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816" w:type="dxa"/>
            <w:tcBorders>
              <w:top w:val="single" w:sz="4" w:space="0" w:color="auto"/>
              <w:left w:val="nil"/>
              <w:bottom w:val="nil"/>
              <w:right w:val="nil"/>
            </w:tcBorders>
            <w:vAlign w:val="center"/>
          </w:tcPr>
          <w:p w14:paraId="258579D0"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000</w:t>
            </w:r>
          </w:p>
        </w:tc>
      </w:tr>
      <w:tr w:rsidR="005A4E92" w:rsidRPr="007F25EF" w14:paraId="05D2A4FD" w14:textId="77777777" w:rsidTr="002D324E">
        <w:trPr>
          <w:trHeight w:val="298"/>
        </w:trPr>
        <w:tc>
          <w:tcPr>
            <w:tcW w:w="1525" w:type="dxa"/>
            <w:vMerge/>
            <w:tcBorders>
              <w:top w:val="nil"/>
              <w:left w:val="nil"/>
              <w:bottom w:val="single" w:sz="4" w:space="0" w:color="auto"/>
              <w:right w:val="nil"/>
            </w:tcBorders>
            <w:shd w:val="clear" w:color="auto" w:fill="auto"/>
            <w:vAlign w:val="center"/>
          </w:tcPr>
          <w:p w14:paraId="45A0A524" w14:textId="77777777" w:rsidR="005A4E92" w:rsidRPr="007F25EF" w:rsidRDefault="005A4E92" w:rsidP="002D324E">
            <w:pPr>
              <w:spacing w:after="0"/>
              <w:rPr>
                <w:rFonts w:ascii="Times New Roman" w:hAnsi="Times New Roman" w:cs="Times New Roman"/>
                <w:color w:val="0D0D0D" w:themeColor="text1" w:themeTint="F2"/>
                <w:sz w:val="20"/>
                <w:szCs w:val="20"/>
              </w:rPr>
            </w:pPr>
          </w:p>
        </w:tc>
        <w:tc>
          <w:tcPr>
            <w:tcW w:w="1535" w:type="dxa"/>
            <w:tcBorders>
              <w:top w:val="nil"/>
              <w:left w:val="nil"/>
              <w:bottom w:val="single" w:sz="4" w:space="0" w:color="auto"/>
              <w:right w:val="nil"/>
            </w:tcBorders>
            <w:vAlign w:val="center"/>
          </w:tcPr>
          <w:p w14:paraId="3EEC1F0F" w14:textId="77777777" w:rsidR="005A4E92" w:rsidRPr="007F25EF" w:rsidRDefault="005A4E92" w:rsidP="002D324E">
            <w:pPr>
              <w:tabs>
                <w:tab w:val="left" w:pos="2774"/>
              </w:tabs>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Off</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peak</w:t>
            </w:r>
          </w:p>
        </w:tc>
        <w:tc>
          <w:tcPr>
            <w:tcW w:w="905" w:type="dxa"/>
            <w:tcBorders>
              <w:top w:val="nil"/>
              <w:left w:val="nil"/>
              <w:bottom w:val="single" w:sz="4" w:space="0" w:color="auto"/>
              <w:right w:val="nil"/>
            </w:tcBorders>
            <w:shd w:val="clear" w:color="auto" w:fill="auto"/>
            <w:vAlign w:val="center"/>
          </w:tcPr>
          <w:p w14:paraId="03705925"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245</w:t>
            </w:r>
          </w:p>
        </w:tc>
        <w:tc>
          <w:tcPr>
            <w:tcW w:w="1061" w:type="dxa"/>
            <w:tcBorders>
              <w:top w:val="nil"/>
              <w:left w:val="nil"/>
              <w:bottom w:val="single" w:sz="4" w:space="0" w:color="auto"/>
              <w:right w:val="nil"/>
            </w:tcBorders>
            <w:shd w:val="clear" w:color="auto" w:fill="auto"/>
            <w:vAlign w:val="center"/>
          </w:tcPr>
          <w:p w14:paraId="081899FD"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&lt;0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001</w:t>
            </w:r>
            <w:r w:rsidRPr="007F25EF">
              <w:rPr>
                <w:rFonts w:ascii="Times New Roman" w:hAnsi="Times New Roman" w:cs="Angsana New"/>
                <w:color w:val="0D0D0D" w:themeColor="text1" w:themeTint="F2"/>
                <w:sz w:val="20"/>
                <w:szCs w:val="20"/>
                <w:cs/>
              </w:rPr>
              <w:t>**</w:t>
            </w:r>
          </w:p>
        </w:tc>
        <w:tc>
          <w:tcPr>
            <w:tcW w:w="1016" w:type="dxa"/>
            <w:tcBorders>
              <w:top w:val="nil"/>
              <w:left w:val="nil"/>
              <w:bottom w:val="single" w:sz="4" w:space="0" w:color="auto"/>
              <w:right w:val="nil"/>
            </w:tcBorders>
            <w:shd w:val="clear" w:color="auto" w:fill="auto"/>
            <w:vAlign w:val="center"/>
          </w:tcPr>
          <w:p w14:paraId="32D84592"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783</w:t>
            </w:r>
          </w:p>
        </w:tc>
        <w:tc>
          <w:tcPr>
            <w:tcW w:w="895" w:type="dxa"/>
            <w:tcBorders>
              <w:top w:val="nil"/>
              <w:left w:val="nil"/>
              <w:bottom w:val="single" w:sz="4" w:space="0" w:color="auto"/>
              <w:right w:val="nil"/>
            </w:tcBorders>
            <w:vAlign w:val="center"/>
          </w:tcPr>
          <w:p w14:paraId="2DF1B088"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222</w:t>
            </w:r>
          </w:p>
        </w:tc>
        <w:tc>
          <w:tcPr>
            <w:tcW w:w="1253" w:type="dxa"/>
            <w:tcBorders>
              <w:top w:val="nil"/>
              <w:left w:val="nil"/>
              <w:bottom w:val="single" w:sz="4" w:space="0" w:color="auto"/>
              <w:right w:val="nil"/>
            </w:tcBorders>
            <w:vAlign w:val="center"/>
          </w:tcPr>
          <w:p w14:paraId="2C0E179E"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&lt;0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001</w:t>
            </w:r>
            <w:r w:rsidRPr="007F25EF">
              <w:rPr>
                <w:rFonts w:ascii="Times New Roman" w:hAnsi="Times New Roman" w:cs="Angsana New"/>
                <w:color w:val="0D0D0D" w:themeColor="text1" w:themeTint="F2"/>
                <w:sz w:val="20"/>
                <w:szCs w:val="20"/>
                <w:cs/>
              </w:rPr>
              <w:t>**</w:t>
            </w:r>
          </w:p>
        </w:tc>
        <w:tc>
          <w:tcPr>
            <w:tcW w:w="816" w:type="dxa"/>
            <w:tcBorders>
              <w:top w:val="nil"/>
              <w:left w:val="nil"/>
              <w:bottom w:val="single" w:sz="4" w:space="0" w:color="auto"/>
              <w:right w:val="nil"/>
            </w:tcBorders>
            <w:vAlign w:val="center"/>
          </w:tcPr>
          <w:p w14:paraId="33ACC371"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801</w:t>
            </w:r>
          </w:p>
        </w:tc>
      </w:tr>
      <w:tr w:rsidR="005A4E92" w:rsidRPr="007F25EF" w14:paraId="6C8F1A64" w14:textId="77777777" w:rsidTr="002D324E">
        <w:trPr>
          <w:trHeight w:val="298"/>
        </w:trPr>
        <w:tc>
          <w:tcPr>
            <w:tcW w:w="1525" w:type="dxa"/>
            <w:vMerge w:val="restart"/>
            <w:tcBorders>
              <w:top w:val="single" w:sz="4" w:space="0" w:color="auto"/>
              <w:left w:val="nil"/>
              <w:bottom w:val="nil"/>
              <w:right w:val="nil"/>
            </w:tcBorders>
            <w:shd w:val="clear" w:color="auto" w:fill="auto"/>
            <w:vAlign w:val="center"/>
          </w:tcPr>
          <w:p w14:paraId="7D1036B4" w14:textId="77777777" w:rsidR="005A4E92" w:rsidRPr="007F25EF" w:rsidRDefault="005A4E92" w:rsidP="002D324E">
            <w:pPr>
              <w:spacing w:after="0"/>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Apparent age</w:t>
            </w:r>
          </w:p>
        </w:tc>
        <w:tc>
          <w:tcPr>
            <w:tcW w:w="1535" w:type="dxa"/>
            <w:tcBorders>
              <w:top w:val="single" w:sz="4" w:space="0" w:color="auto"/>
              <w:left w:val="nil"/>
              <w:bottom w:val="nil"/>
              <w:right w:val="nil"/>
            </w:tcBorders>
          </w:tcPr>
          <w:p w14:paraId="720F8B74" w14:textId="77777777" w:rsidR="005A4E92" w:rsidRPr="007F25EF" w:rsidRDefault="005A4E92" w:rsidP="002D324E">
            <w:pPr>
              <w:tabs>
                <w:tab w:val="left" w:pos="2774"/>
              </w:tabs>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Child</w:t>
            </w:r>
          </w:p>
        </w:tc>
        <w:tc>
          <w:tcPr>
            <w:tcW w:w="905" w:type="dxa"/>
            <w:tcBorders>
              <w:top w:val="single" w:sz="4" w:space="0" w:color="auto"/>
              <w:left w:val="nil"/>
              <w:bottom w:val="nil"/>
              <w:right w:val="nil"/>
            </w:tcBorders>
            <w:shd w:val="clear" w:color="auto" w:fill="auto"/>
          </w:tcPr>
          <w:p w14:paraId="5965C8EA"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061" w:type="dxa"/>
            <w:tcBorders>
              <w:top w:val="single" w:sz="4" w:space="0" w:color="auto"/>
              <w:left w:val="nil"/>
              <w:bottom w:val="nil"/>
              <w:right w:val="nil"/>
            </w:tcBorders>
            <w:shd w:val="clear" w:color="auto" w:fill="auto"/>
            <w:vAlign w:val="center"/>
          </w:tcPr>
          <w:p w14:paraId="30D9A8E1"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016" w:type="dxa"/>
            <w:tcBorders>
              <w:top w:val="single" w:sz="4" w:space="0" w:color="auto"/>
              <w:left w:val="nil"/>
              <w:bottom w:val="nil"/>
              <w:right w:val="nil"/>
            </w:tcBorders>
            <w:shd w:val="clear" w:color="auto" w:fill="auto"/>
            <w:vAlign w:val="center"/>
          </w:tcPr>
          <w:p w14:paraId="29307A7C"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895" w:type="dxa"/>
            <w:tcBorders>
              <w:top w:val="single" w:sz="4" w:space="0" w:color="auto"/>
              <w:left w:val="nil"/>
              <w:bottom w:val="nil"/>
              <w:right w:val="nil"/>
            </w:tcBorders>
            <w:vAlign w:val="center"/>
          </w:tcPr>
          <w:p w14:paraId="43D7AA1C"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253" w:type="dxa"/>
            <w:tcBorders>
              <w:top w:val="single" w:sz="4" w:space="0" w:color="auto"/>
              <w:left w:val="nil"/>
              <w:bottom w:val="nil"/>
              <w:right w:val="nil"/>
            </w:tcBorders>
            <w:vAlign w:val="center"/>
          </w:tcPr>
          <w:p w14:paraId="43A5BD74"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816" w:type="dxa"/>
            <w:tcBorders>
              <w:top w:val="single" w:sz="4" w:space="0" w:color="auto"/>
              <w:left w:val="nil"/>
              <w:bottom w:val="nil"/>
              <w:right w:val="nil"/>
            </w:tcBorders>
            <w:vAlign w:val="center"/>
          </w:tcPr>
          <w:p w14:paraId="4861D758"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000</w:t>
            </w:r>
          </w:p>
        </w:tc>
      </w:tr>
      <w:tr w:rsidR="005A4E92" w:rsidRPr="007F25EF" w14:paraId="47BADC97" w14:textId="77777777" w:rsidTr="002D324E">
        <w:trPr>
          <w:trHeight w:val="312"/>
        </w:trPr>
        <w:tc>
          <w:tcPr>
            <w:tcW w:w="1525" w:type="dxa"/>
            <w:vMerge/>
            <w:tcBorders>
              <w:top w:val="nil"/>
              <w:left w:val="nil"/>
              <w:bottom w:val="single" w:sz="4" w:space="0" w:color="auto"/>
              <w:right w:val="nil"/>
            </w:tcBorders>
            <w:shd w:val="clear" w:color="auto" w:fill="auto"/>
            <w:vAlign w:val="center"/>
          </w:tcPr>
          <w:p w14:paraId="48F45CD9" w14:textId="77777777" w:rsidR="005A4E92" w:rsidRPr="007F25EF" w:rsidRDefault="005A4E92" w:rsidP="002D324E">
            <w:pPr>
              <w:spacing w:after="0"/>
              <w:rPr>
                <w:rFonts w:ascii="Times New Roman" w:hAnsi="Times New Roman"/>
                <w:color w:val="0D0D0D" w:themeColor="text1" w:themeTint="F2"/>
                <w:sz w:val="20"/>
                <w:szCs w:val="20"/>
              </w:rPr>
            </w:pPr>
          </w:p>
        </w:tc>
        <w:tc>
          <w:tcPr>
            <w:tcW w:w="1535" w:type="dxa"/>
            <w:tcBorders>
              <w:top w:val="nil"/>
              <w:left w:val="nil"/>
              <w:bottom w:val="single" w:sz="4" w:space="0" w:color="auto"/>
              <w:right w:val="nil"/>
            </w:tcBorders>
          </w:tcPr>
          <w:p w14:paraId="619AC7AC" w14:textId="77777777" w:rsidR="005A4E92" w:rsidRPr="007F25EF" w:rsidRDefault="005A4E92" w:rsidP="002D324E">
            <w:pPr>
              <w:tabs>
                <w:tab w:val="left" w:pos="2774"/>
              </w:tabs>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Adult</w:t>
            </w:r>
          </w:p>
        </w:tc>
        <w:tc>
          <w:tcPr>
            <w:tcW w:w="905" w:type="dxa"/>
            <w:tcBorders>
              <w:top w:val="nil"/>
              <w:left w:val="nil"/>
              <w:bottom w:val="single" w:sz="4" w:space="0" w:color="auto"/>
              <w:right w:val="nil"/>
            </w:tcBorders>
            <w:shd w:val="clear" w:color="auto" w:fill="auto"/>
          </w:tcPr>
          <w:p w14:paraId="09EAFF55"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1061" w:type="dxa"/>
            <w:tcBorders>
              <w:top w:val="nil"/>
              <w:left w:val="nil"/>
              <w:bottom w:val="single" w:sz="4" w:space="0" w:color="auto"/>
              <w:right w:val="nil"/>
            </w:tcBorders>
            <w:shd w:val="clear" w:color="auto" w:fill="auto"/>
            <w:vAlign w:val="center"/>
          </w:tcPr>
          <w:p w14:paraId="17521E4C"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1016" w:type="dxa"/>
            <w:tcBorders>
              <w:top w:val="nil"/>
              <w:left w:val="nil"/>
              <w:bottom w:val="single" w:sz="4" w:space="0" w:color="auto"/>
              <w:right w:val="nil"/>
            </w:tcBorders>
            <w:shd w:val="clear" w:color="auto" w:fill="auto"/>
            <w:vAlign w:val="center"/>
          </w:tcPr>
          <w:p w14:paraId="446108D9"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895" w:type="dxa"/>
            <w:tcBorders>
              <w:top w:val="nil"/>
              <w:left w:val="nil"/>
              <w:bottom w:val="single" w:sz="4" w:space="0" w:color="auto"/>
              <w:right w:val="nil"/>
            </w:tcBorders>
            <w:vAlign w:val="center"/>
          </w:tcPr>
          <w:p w14:paraId="599D525C"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997</w:t>
            </w:r>
          </w:p>
        </w:tc>
        <w:tc>
          <w:tcPr>
            <w:tcW w:w="1253" w:type="dxa"/>
            <w:tcBorders>
              <w:top w:val="nil"/>
              <w:left w:val="nil"/>
              <w:bottom w:val="single" w:sz="4" w:space="0" w:color="auto"/>
              <w:right w:val="nil"/>
            </w:tcBorders>
            <w:vAlign w:val="center"/>
          </w:tcPr>
          <w:p w14:paraId="036D71FC"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&lt;0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001</w:t>
            </w:r>
            <w:r w:rsidRPr="007F25EF">
              <w:rPr>
                <w:rFonts w:ascii="Times New Roman" w:hAnsi="Times New Roman" w:cs="Angsana New"/>
                <w:color w:val="0D0D0D" w:themeColor="text1" w:themeTint="F2"/>
                <w:sz w:val="20"/>
                <w:szCs w:val="20"/>
                <w:cs/>
              </w:rPr>
              <w:t>**</w:t>
            </w:r>
          </w:p>
        </w:tc>
        <w:tc>
          <w:tcPr>
            <w:tcW w:w="816" w:type="dxa"/>
            <w:tcBorders>
              <w:top w:val="nil"/>
              <w:left w:val="nil"/>
              <w:bottom w:val="single" w:sz="4" w:space="0" w:color="auto"/>
              <w:right w:val="nil"/>
            </w:tcBorders>
            <w:vAlign w:val="center"/>
          </w:tcPr>
          <w:p w14:paraId="18BA8CDE"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2</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710</w:t>
            </w:r>
          </w:p>
        </w:tc>
      </w:tr>
      <w:tr w:rsidR="005A4E92" w:rsidRPr="007F25EF" w14:paraId="4BB04106" w14:textId="77777777" w:rsidTr="002D324E">
        <w:trPr>
          <w:trHeight w:val="298"/>
        </w:trPr>
        <w:tc>
          <w:tcPr>
            <w:tcW w:w="1525" w:type="dxa"/>
            <w:vMerge w:val="restart"/>
            <w:tcBorders>
              <w:top w:val="single" w:sz="4" w:space="0" w:color="auto"/>
              <w:left w:val="nil"/>
              <w:bottom w:val="nil"/>
              <w:right w:val="nil"/>
            </w:tcBorders>
            <w:shd w:val="clear" w:color="auto" w:fill="auto"/>
            <w:vAlign w:val="center"/>
          </w:tcPr>
          <w:p w14:paraId="66AD72AE" w14:textId="77777777" w:rsidR="005A4E92" w:rsidRPr="007F25EF" w:rsidRDefault="005A4E92" w:rsidP="002D324E">
            <w:pPr>
              <w:spacing w:after="0"/>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Police inspection</w:t>
            </w:r>
            <w:r w:rsidRPr="007F25EF">
              <w:rPr>
                <w:rFonts w:ascii="Times New Roman" w:hAnsi="Times New Roman" w:cs="Angsana New"/>
                <w:color w:val="FF0000"/>
                <w:sz w:val="20"/>
                <w:szCs w:val="20"/>
                <w:cs/>
              </w:rPr>
              <w:t xml:space="preserve"> </w:t>
            </w:r>
          </w:p>
        </w:tc>
        <w:tc>
          <w:tcPr>
            <w:tcW w:w="1535" w:type="dxa"/>
            <w:tcBorders>
              <w:top w:val="single" w:sz="4" w:space="0" w:color="auto"/>
              <w:left w:val="nil"/>
              <w:bottom w:val="nil"/>
              <w:right w:val="nil"/>
            </w:tcBorders>
          </w:tcPr>
          <w:p w14:paraId="271577A5" w14:textId="77777777" w:rsidR="005A4E92" w:rsidRPr="007F25EF" w:rsidRDefault="005A4E92" w:rsidP="002D324E">
            <w:pPr>
              <w:tabs>
                <w:tab w:val="left" w:pos="2774"/>
              </w:tabs>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No</w:t>
            </w:r>
          </w:p>
        </w:tc>
        <w:tc>
          <w:tcPr>
            <w:tcW w:w="905" w:type="dxa"/>
            <w:tcBorders>
              <w:top w:val="single" w:sz="4" w:space="0" w:color="auto"/>
              <w:left w:val="nil"/>
              <w:bottom w:val="nil"/>
              <w:right w:val="nil"/>
            </w:tcBorders>
            <w:shd w:val="clear" w:color="auto" w:fill="auto"/>
          </w:tcPr>
          <w:p w14:paraId="7D9BC722"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061" w:type="dxa"/>
            <w:tcBorders>
              <w:top w:val="single" w:sz="4" w:space="0" w:color="auto"/>
              <w:left w:val="nil"/>
              <w:bottom w:val="nil"/>
              <w:right w:val="nil"/>
            </w:tcBorders>
            <w:shd w:val="clear" w:color="auto" w:fill="auto"/>
            <w:vAlign w:val="center"/>
          </w:tcPr>
          <w:p w14:paraId="5C336D85"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016" w:type="dxa"/>
            <w:tcBorders>
              <w:top w:val="single" w:sz="4" w:space="0" w:color="auto"/>
              <w:left w:val="nil"/>
              <w:bottom w:val="nil"/>
              <w:right w:val="nil"/>
            </w:tcBorders>
            <w:shd w:val="clear" w:color="auto" w:fill="auto"/>
            <w:vAlign w:val="center"/>
          </w:tcPr>
          <w:p w14:paraId="3BFD5F0F"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895" w:type="dxa"/>
            <w:tcBorders>
              <w:top w:val="single" w:sz="4" w:space="0" w:color="auto"/>
              <w:left w:val="nil"/>
              <w:bottom w:val="nil"/>
              <w:right w:val="nil"/>
            </w:tcBorders>
            <w:vAlign w:val="center"/>
          </w:tcPr>
          <w:p w14:paraId="023490D4"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253" w:type="dxa"/>
            <w:tcBorders>
              <w:top w:val="single" w:sz="4" w:space="0" w:color="auto"/>
              <w:left w:val="nil"/>
              <w:bottom w:val="nil"/>
              <w:right w:val="nil"/>
            </w:tcBorders>
            <w:vAlign w:val="center"/>
          </w:tcPr>
          <w:p w14:paraId="35A4C858"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816" w:type="dxa"/>
            <w:tcBorders>
              <w:top w:val="single" w:sz="4" w:space="0" w:color="auto"/>
              <w:left w:val="nil"/>
              <w:bottom w:val="nil"/>
              <w:right w:val="nil"/>
            </w:tcBorders>
            <w:vAlign w:val="center"/>
          </w:tcPr>
          <w:p w14:paraId="0DA69BB6"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000</w:t>
            </w:r>
          </w:p>
        </w:tc>
      </w:tr>
      <w:tr w:rsidR="005A4E92" w:rsidRPr="007F25EF" w14:paraId="111C5B08" w14:textId="77777777" w:rsidTr="002D324E">
        <w:trPr>
          <w:trHeight w:val="298"/>
        </w:trPr>
        <w:tc>
          <w:tcPr>
            <w:tcW w:w="1525" w:type="dxa"/>
            <w:vMerge/>
            <w:tcBorders>
              <w:top w:val="nil"/>
              <w:left w:val="nil"/>
              <w:bottom w:val="single" w:sz="4" w:space="0" w:color="auto"/>
              <w:right w:val="nil"/>
            </w:tcBorders>
            <w:shd w:val="clear" w:color="auto" w:fill="auto"/>
          </w:tcPr>
          <w:p w14:paraId="43BB6DF4" w14:textId="77777777" w:rsidR="005A4E92" w:rsidRPr="007F25EF" w:rsidRDefault="005A4E92" w:rsidP="002D324E">
            <w:pPr>
              <w:spacing w:after="0"/>
              <w:rPr>
                <w:rFonts w:ascii="Times New Roman" w:hAnsi="Times New Roman"/>
                <w:color w:val="0D0D0D" w:themeColor="text1" w:themeTint="F2"/>
                <w:sz w:val="20"/>
                <w:szCs w:val="20"/>
              </w:rPr>
            </w:pPr>
          </w:p>
        </w:tc>
        <w:tc>
          <w:tcPr>
            <w:tcW w:w="1535" w:type="dxa"/>
            <w:tcBorders>
              <w:top w:val="nil"/>
              <w:left w:val="nil"/>
              <w:bottom w:val="single" w:sz="4" w:space="0" w:color="auto"/>
              <w:right w:val="nil"/>
            </w:tcBorders>
          </w:tcPr>
          <w:p w14:paraId="0875FD44" w14:textId="77777777" w:rsidR="005A4E92" w:rsidRPr="007F25EF" w:rsidRDefault="005A4E92" w:rsidP="002D324E">
            <w:pPr>
              <w:tabs>
                <w:tab w:val="left" w:pos="2774"/>
              </w:tabs>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Yes</w:t>
            </w:r>
          </w:p>
        </w:tc>
        <w:tc>
          <w:tcPr>
            <w:tcW w:w="905" w:type="dxa"/>
            <w:tcBorders>
              <w:top w:val="nil"/>
              <w:left w:val="nil"/>
              <w:bottom w:val="single" w:sz="4" w:space="0" w:color="auto"/>
              <w:right w:val="nil"/>
            </w:tcBorders>
            <w:shd w:val="clear" w:color="auto" w:fill="auto"/>
          </w:tcPr>
          <w:p w14:paraId="3181C217"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1061" w:type="dxa"/>
            <w:tcBorders>
              <w:top w:val="nil"/>
              <w:left w:val="nil"/>
              <w:bottom w:val="single" w:sz="4" w:space="0" w:color="auto"/>
              <w:right w:val="nil"/>
            </w:tcBorders>
            <w:shd w:val="clear" w:color="auto" w:fill="auto"/>
            <w:vAlign w:val="center"/>
          </w:tcPr>
          <w:p w14:paraId="59FFC286"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1016" w:type="dxa"/>
            <w:tcBorders>
              <w:top w:val="nil"/>
              <w:left w:val="nil"/>
              <w:bottom w:val="single" w:sz="4" w:space="0" w:color="auto"/>
              <w:right w:val="nil"/>
            </w:tcBorders>
            <w:shd w:val="clear" w:color="auto" w:fill="auto"/>
            <w:vAlign w:val="center"/>
          </w:tcPr>
          <w:p w14:paraId="43D6642C"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p>
        </w:tc>
        <w:tc>
          <w:tcPr>
            <w:tcW w:w="895" w:type="dxa"/>
            <w:tcBorders>
              <w:top w:val="nil"/>
              <w:left w:val="nil"/>
              <w:bottom w:val="single" w:sz="4" w:space="0" w:color="auto"/>
              <w:right w:val="nil"/>
            </w:tcBorders>
            <w:vAlign w:val="center"/>
          </w:tcPr>
          <w:p w14:paraId="12CDCF7E"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230</w:t>
            </w:r>
          </w:p>
        </w:tc>
        <w:tc>
          <w:tcPr>
            <w:tcW w:w="1253" w:type="dxa"/>
            <w:tcBorders>
              <w:top w:val="nil"/>
              <w:left w:val="nil"/>
              <w:bottom w:val="single" w:sz="4" w:space="0" w:color="auto"/>
              <w:right w:val="nil"/>
            </w:tcBorders>
            <w:vAlign w:val="center"/>
          </w:tcPr>
          <w:p w14:paraId="7C9DD0A3"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&lt;0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001</w:t>
            </w:r>
            <w:r w:rsidRPr="007F25EF">
              <w:rPr>
                <w:rFonts w:ascii="Times New Roman" w:hAnsi="Times New Roman" w:cs="Angsana New"/>
                <w:color w:val="0D0D0D" w:themeColor="text1" w:themeTint="F2"/>
                <w:sz w:val="20"/>
                <w:szCs w:val="20"/>
                <w:cs/>
              </w:rPr>
              <w:t>**</w:t>
            </w:r>
          </w:p>
        </w:tc>
        <w:tc>
          <w:tcPr>
            <w:tcW w:w="816" w:type="dxa"/>
            <w:tcBorders>
              <w:top w:val="nil"/>
              <w:left w:val="nil"/>
              <w:bottom w:val="single" w:sz="4" w:space="0" w:color="auto"/>
              <w:right w:val="nil"/>
            </w:tcBorders>
            <w:vAlign w:val="center"/>
          </w:tcPr>
          <w:p w14:paraId="4D5A0270"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795</w:t>
            </w:r>
          </w:p>
        </w:tc>
      </w:tr>
      <w:tr w:rsidR="005A4E92" w:rsidRPr="007F25EF" w14:paraId="0767113C" w14:textId="77777777" w:rsidTr="002D324E">
        <w:trPr>
          <w:trHeight w:val="298"/>
        </w:trPr>
        <w:tc>
          <w:tcPr>
            <w:tcW w:w="1525" w:type="dxa"/>
            <w:tcBorders>
              <w:top w:val="single" w:sz="4" w:space="0" w:color="auto"/>
              <w:left w:val="nil"/>
              <w:bottom w:val="single" w:sz="4" w:space="0" w:color="auto"/>
              <w:right w:val="nil"/>
            </w:tcBorders>
            <w:shd w:val="clear" w:color="auto" w:fill="auto"/>
            <w:vAlign w:val="center"/>
          </w:tcPr>
          <w:p w14:paraId="07DCFB4E" w14:textId="77777777" w:rsidR="005A4E92" w:rsidRPr="007F25EF" w:rsidRDefault="005A4E92" w:rsidP="002D324E">
            <w:pPr>
              <w:spacing w:after="0"/>
              <w:rPr>
                <w:rFonts w:ascii="Times New Roman" w:hAnsi="Times New Roman" w:cs="Times New Roman"/>
                <w:color w:val="0D0D0D" w:themeColor="text1" w:themeTint="F2"/>
                <w:sz w:val="20"/>
                <w:szCs w:val="20"/>
              </w:rPr>
            </w:pPr>
            <w:r w:rsidRPr="007F25EF">
              <w:rPr>
                <w:rFonts w:ascii="Times New Roman" w:hAnsi="Times New Roman" w:cs="Times New Roman"/>
                <w:color w:val="0D0D0D" w:themeColor="text1" w:themeTint="F2"/>
                <w:sz w:val="20"/>
                <w:szCs w:val="20"/>
              </w:rPr>
              <w:t>Constant</w:t>
            </w:r>
          </w:p>
        </w:tc>
        <w:tc>
          <w:tcPr>
            <w:tcW w:w="1535" w:type="dxa"/>
            <w:tcBorders>
              <w:top w:val="single" w:sz="4" w:space="0" w:color="auto"/>
              <w:left w:val="nil"/>
              <w:bottom w:val="single" w:sz="4" w:space="0" w:color="auto"/>
              <w:right w:val="nil"/>
            </w:tcBorders>
            <w:vAlign w:val="center"/>
          </w:tcPr>
          <w:p w14:paraId="43A1980F" w14:textId="77777777" w:rsidR="005A4E92" w:rsidRPr="007F25EF" w:rsidRDefault="005A4E92" w:rsidP="002D324E">
            <w:pPr>
              <w:tabs>
                <w:tab w:val="left" w:pos="2774"/>
              </w:tabs>
              <w:spacing w:after="0"/>
              <w:jc w:val="center"/>
              <w:rPr>
                <w:rFonts w:ascii="Times New Roman" w:hAnsi="Times New Roman"/>
                <w:color w:val="0D0D0D" w:themeColor="text1" w:themeTint="F2"/>
                <w:sz w:val="20"/>
                <w:szCs w:val="20"/>
              </w:rPr>
            </w:pPr>
          </w:p>
        </w:tc>
        <w:tc>
          <w:tcPr>
            <w:tcW w:w="905" w:type="dxa"/>
            <w:tcBorders>
              <w:top w:val="single" w:sz="4" w:space="0" w:color="auto"/>
              <w:left w:val="nil"/>
              <w:bottom w:val="single" w:sz="4" w:space="0" w:color="auto"/>
              <w:right w:val="nil"/>
            </w:tcBorders>
            <w:shd w:val="clear" w:color="auto" w:fill="auto"/>
            <w:vAlign w:val="center"/>
          </w:tcPr>
          <w:p w14:paraId="29533E2F"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219</w:t>
            </w:r>
          </w:p>
        </w:tc>
        <w:tc>
          <w:tcPr>
            <w:tcW w:w="1061" w:type="dxa"/>
            <w:tcBorders>
              <w:top w:val="single" w:sz="4" w:space="0" w:color="auto"/>
              <w:left w:val="nil"/>
              <w:bottom w:val="single" w:sz="4" w:space="0" w:color="auto"/>
              <w:right w:val="nil"/>
            </w:tcBorders>
            <w:shd w:val="clear" w:color="auto" w:fill="auto"/>
            <w:vAlign w:val="center"/>
          </w:tcPr>
          <w:p w14:paraId="79855688"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&lt;0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001</w:t>
            </w:r>
            <w:r w:rsidRPr="007F25EF">
              <w:rPr>
                <w:rFonts w:ascii="Times New Roman" w:hAnsi="Times New Roman" w:cs="Angsana New"/>
                <w:color w:val="0D0D0D" w:themeColor="text1" w:themeTint="F2"/>
                <w:sz w:val="20"/>
                <w:szCs w:val="20"/>
                <w:cs/>
              </w:rPr>
              <w:t>**</w:t>
            </w:r>
          </w:p>
        </w:tc>
        <w:tc>
          <w:tcPr>
            <w:tcW w:w="1016" w:type="dxa"/>
            <w:tcBorders>
              <w:top w:val="single" w:sz="4" w:space="0" w:color="auto"/>
              <w:left w:val="nil"/>
              <w:bottom w:val="single" w:sz="4" w:space="0" w:color="auto"/>
              <w:right w:val="nil"/>
            </w:tcBorders>
            <w:shd w:val="clear" w:color="auto" w:fill="auto"/>
            <w:vAlign w:val="center"/>
          </w:tcPr>
          <w:p w14:paraId="0B5587DC"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804</w:t>
            </w:r>
          </w:p>
        </w:tc>
        <w:tc>
          <w:tcPr>
            <w:tcW w:w="895" w:type="dxa"/>
            <w:tcBorders>
              <w:top w:val="single" w:sz="4" w:space="0" w:color="auto"/>
              <w:left w:val="nil"/>
              <w:bottom w:val="single" w:sz="4" w:space="0" w:color="auto"/>
              <w:right w:val="nil"/>
            </w:tcBorders>
            <w:vAlign w:val="center"/>
          </w:tcPr>
          <w:p w14:paraId="6B49BE7D"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872</w:t>
            </w:r>
          </w:p>
        </w:tc>
        <w:tc>
          <w:tcPr>
            <w:tcW w:w="1253" w:type="dxa"/>
            <w:tcBorders>
              <w:top w:val="single" w:sz="4" w:space="0" w:color="auto"/>
              <w:left w:val="nil"/>
              <w:bottom w:val="single" w:sz="4" w:space="0" w:color="auto"/>
              <w:right w:val="nil"/>
            </w:tcBorders>
            <w:vAlign w:val="center"/>
          </w:tcPr>
          <w:p w14:paraId="071DAAC3"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&lt;0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001</w:t>
            </w:r>
            <w:r w:rsidRPr="007F25EF">
              <w:rPr>
                <w:rFonts w:ascii="Times New Roman" w:hAnsi="Times New Roman" w:cs="Angsana New"/>
                <w:color w:val="0D0D0D" w:themeColor="text1" w:themeTint="F2"/>
                <w:sz w:val="20"/>
                <w:szCs w:val="20"/>
                <w:cs/>
              </w:rPr>
              <w:t>**</w:t>
            </w:r>
          </w:p>
        </w:tc>
        <w:tc>
          <w:tcPr>
            <w:tcW w:w="816" w:type="dxa"/>
            <w:tcBorders>
              <w:top w:val="single" w:sz="4" w:space="0" w:color="auto"/>
              <w:left w:val="nil"/>
              <w:bottom w:val="single" w:sz="4" w:space="0" w:color="auto"/>
              <w:right w:val="nil"/>
            </w:tcBorders>
            <w:vAlign w:val="center"/>
          </w:tcPr>
          <w:p w14:paraId="182CBD4E"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418</w:t>
            </w:r>
          </w:p>
        </w:tc>
      </w:tr>
      <w:tr w:rsidR="005A4E92" w:rsidRPr="007F25EF" w14:paraId="46F544EE" w14:textId="77777777" w:rsidTr="002D324E">
        <w:trPr>
          <w:trHeight w:val="402"/>
        </w:trPr>
        <w:tc>
          <w:tcPr>
            <w:tcW w:w="1525" w:type="dxa"/>
            <w:tcBorders>
              <w:top w:val="single" w:sz="4" w:space="0" w:color="auto"/>
              <w:left w:val="nil"/>
              <w:bottom w:val="single" w:sz="4" w:space="0" w:color="auto"/>
              <w:right w:val="nil"/>
            </w:tcBorders>
            <w:shd w:val="clear" w:color="auto" w:fill="auto"/>
            <w:vAlign w:val="center"/>
          </w:tcPr>
          <w:p w14:paraId="180CF19B" w14:textId="77777777" w:rsidR="005A4E92" w:rsidRPr="007F25EF" w:rsidRDefault="005A4E92" w:rsidP="002D324E">
            <w:pPr>
              <w:spacing w:after="0"/>
              <w:rPr>
                <w:rFonts w:ascii="Times New Roman" w:hAnsi="Times New Roman"/>
                <w:color w:val="0D0D0D" w:themeColor="text1" w:themeTint="F2"/>
                <w:sz w:val="20"/>
                <w:szCs w:val="20"/>
              </w:rPr>
            </w:pPr>
            <w:r w:rsidRPr="007F25EF">
              <w:rPr>
                <w:rFonts w:asciiTheme="majorBidi" w:eastAsia="Times New Roman" w:hAnsiTheme="majorBidi" w:cstheme="majorBidi"/>
                <w:i/>
                <w:iCs/>
                <w:color w:val="0D0D0D" w:themeColor="text1" w:themeTint="F2"/>
                <w:sz w:val="20"/>
                <w:szCs w:val="20"/>
              </w:rPr>
              <w:sym w:font="Symbol" w:char="F072"/>
            </w:r>
            <w:r w:rsidRPr="007F25EF">
              <w:rPr>
                <w:rFonts w:asciiTheme="majorBidi" w:eastAsia="Times New Roman" w:hAnsiTheme="majorBidi" w:cstheme="majorBidi"/>
                <w:color w:val="0D0D0D" w:themeColor="text1" w:themeTint="F2"/>
                <w:sz w:val="20"/>
                <w:szCs w:val="20"/>
                <w:vertAlign w:val="superscript"/>
              </w:rPr>
              <w:t>2</w:t>
            </w:r>
            <w:r w:rsidRPr="007F25EF">
              <w:rPr>
                <w:rFonts w:asciiTheme="majorBidi" w:eastAsia="Times New Roman" w:hAnsiTheme="majorBidi" w:cstheme="majorBidi"/>
                <w:color w:val="0D0D0D" w:themeColor="text1" w:themeTint="F2"/>
                <w:sz w:val="20"/>
                <w:szCs w:val="20"/>
                <w:vertAlign w:val="superscript"/>
                <w:cs/>
              </w:rPr>
              <w:t xml:space="preserve"> </w:t>
            </w:r>
          </w:p>
        </w:tc>
        <w:tc>
          <w:tcPr>
            <w:tcW w:w="1535" w:type="dxa"/>
            <w:tcBorders>
              <w:top w:val="single" w:sz="4" w:space="0" w:color="auto"/>
              <w:left w:val="nil"/>
              <w:bottom w:val="single" w:sz="4" w:space="0" w:color="auto"/>
              <w:right w:val="nil"/>
            </w:tcBorders>
          </w:tcPr>
          <w:p w14:paraId="439D93BC" w14:textId="77777777" w:rsidR="005A4E92" w:rsidRPr="007F25EF" w:rsidRDefault="005A4E92" w:rsidP="002D324E">
            <w:pPr>
              <w:tabs>
                <w:tab w:val="left" w:pos="2774"/>
              </w:tabs>
              <w:spacing w:after="0"/>
              <w:jc w:val="center"/>
              <w:rPr>
                <w:rFonts w:ascii="Times New Roman" w:hAnsi="Times New Roman"/>
                <w:color w:val="0D0D0D" w:themeColor="text1" w:themeTint="F2"/>
                <w:sz w:val="20"/>
                <w:szCs w:val="20"/>
              </w:rPr>
            </w:pPr>
          </w:p>
        </w:tc>
        <w:tc>
          <w:tcPr>
            <w:tcW w:w="2982" w:type="dxa"/>
            <w:gridSpan w:val="3"/>
            <w:tcBorders>
              <w:top w:val="single" w:sz="4" w:space="0" w:color="auto"/>
              <w:left w:val="nil"/>
              <w:bottom w:val="single" w:sz="4" w:space="0" w:color="auto"/>
              <w:right w:val="nil"/>
            </w:tcBorders>
            <w:shd w:val="clear" w:color="auto" w:fill="auto"/>
            <w:vAlign w:val="center"/>
          </w:tcPr>
          <w:p w14:paraId="0F3977A1"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135</w:t>
            </w:r>
          </w:p>
        </w:tc>
        <w:tc>
          <w:tcPr>
            <w:tcW w:w="895" w:type="dxa"/>
            <w:tcBorders>
              <w:top w:val="single" w:sz="4" w:space="0" w:color="auto"/>
              <w:left w:val="nil"/>
              <w:bottom w:val="single" w:sz="4" w:space="0" w:color="auto"/>
              <w:right w:val="nil"/>
            </w:tcBorders>
            <w:vAlign w:val="center"/>
          </w:tcPr>
          <w:p w14:paraId="2AAF1748"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253" w:type="dxa"/>
            <w:tcBorders>
              <w:top w:val="single" w:sz="4" w:space="0" w:color="auto"/>
              <w:left w:val="nil"/>
              <w:bottom w:val="single" w:sz="4" w:space="0" w:color="auto"/>
              <w:right w:val="nil"/>
            </w:tcBorders>
            <w:vAlign w:val="center"/>
          </w:tcPr>
          <w:p w14:paraId="1A1CFD0D"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0</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121</w:t>
            </w:r>
          </w:p>
        </w:tc>
        <w:tc>
          <w:tcPr>
            <w:tcW w:w="816" w:type="dxa"/>
            <w:tcBorders>
              <w:top w:val="single" w:sz="4" w:space="0" w:color="auto"/>
              <w:left w:val="nil"/>
              <w:bottom w:val="single" w:sz="4" w:space="0" w:color="auto"/>
              <w:right w:val="nil"/>
            </w:tcBorders>
            <w:vAlign w:val="center"/>
          </w:tcPr>
          <w:p w14:paraId="652491AB" w14:textId="77777777" w:rsidR="005A4E92" w:rsidRPr="007F25EF" w:rsidRDefault="005A4E92" w:rsidP="002D324E">
            <w:pPr>
              <w:spacing w:after="0"/>
              <w:jc w:val="center"/>
              <w:rPr>
                <w:rFonts w:ascii="Times New Roman" w:hAnsi="Times New Roman"/>
                <w:color w:val="0D0D0D" w:themeColor="text1" w:themeTint="F2"/>
                <w:sz w:val="20"/>
                <w:szCs w:val="20"/>
              </w:rPr>
            </w:pPr>
          </w:p>
        </w:tc>
      </w:tr>
      <w:tr w:rsidR="005A4E92" w:rsidRPr="007F25EF" w14:paraId="7C963A91" w14:textId="77777777" w:rsidTr="002D324E">
        <w:trPr>
          <w:trHeight w:val="298"/>
        </w:trPr>
        <w:tc>
          <w:tcPr>
            <w:tcW w:w="1525" w:type="dxa"/>
            <w:tcBorders>
              <w:top w:val="single" w:sz="4" w:space="0" w:color="auto"/>
              <w:left w:val="nil"/>
              <w:bottom w:val="single" w:sz="4" w:space="0" w:color="auto"/>
              <w:right w:val="nil"/>
            </w:tcBorders>
            <w:shd w:val="clear" w:color="auto" w:fill="auto"/>
            <w:vAlign w:val="center"/>
          </w:tcPr>
          <w:p w14:paraId="4A62494F" w14:textId="77777777" w:rsidR="005A4E92" w:rsidRPr="007F25EF" w:rsidRDefault="005A4E92" w:rsidP="002D324E">
            <w:pPr>
              <w:spacing w:after="0"/>
              <w:rPr>
                <w:rFonts w:ascii="Times New Roman" w:hAnsi="Times New Roman"/>
                <w:color w:val="0D0D0D" w:themeColor="text1" w:themeTint="F2"/>
                <w:sz w:val="20"/>
                <w:szCs w:val="20"/>
              </w:rPr>
            </w:pPr>
            <w:r w:rsidRPr="007F25EF">
              <w:rPr>
                <w:rFonts w:ascii="Times New Roman" w:hAnsi="Times New Roman" w:cs="Angsana New"/>
                <w:color w:val="0D0D0D" w:themeColor="text1" w:themeTint="F2"/>
                <w:sz w:val="20"/>
                <w:szCs w:val="20"/>
                <w:cs/>
              </w:rPr>
              <w:t>-</w:t>
            </w:r>
            <w:r w:rsidRPr="007F25EF">
              <w:rPr>
                <w:rFonts w:ascii="Times New Roman" w:hAnsi="Times New Roman" w:cs="Times New Roman"/>
                <w:color w:val="0D0D0D" w:themeColor="text1" w:themeTint="F2"/>
                <w:sz w:val="20"/>
                <w:szCs w:val="20"/>
              </w:rPr>
              <w:t>2LL</w:t>
            </w:r>
          </w:p>
        </w:tc>
        <w:tc>
          <w:tcPr>
            <w:tcW w:w="1535" w:type="dxa"/>
            <w:tcBorders>
              <w:top w:val="single" w:sz="4" w:space="0" w:color="auto"/>
              <w:left w:val="nil"/>
              <w:bottom w:val="single" w:sz="4" w:space="0" w:color="auto"/>
              <w:right w:val="nil"/>
            </w:tcBorders>
          </w:tcPr>
          <w:p w14:paraId="37A3364A" w14:textId="77777777" w:rsidR="005A4E92" w:rsidRPr="007F25EF" w:rsidRDefault="005A4E92" w:rsidP="002D324E">
            <w:pPr>
              <w:tabs>
                <w:tab w:val="left" w:pos="2774"/>
              </w:tabs>
              <w:spacing w:after="0"/>
              <w:jc w:val="center"/>
              <w:rPr>
                <w:rFonts w:ascii="Times New Roman" w:hAnsi="Times New Roman"/>
                <w:color w:val="0D0D0D" w:themeColor="text1" w:themeTint="F2"/>
                <w:sz w:val="20"/>
                <w:szCs w:val="20"/>
              </w:rPr>
            </w:pPr>
          </w:p>
        </w:tc>
        <w:tc>
          <w:tcPr>
            <w:tcW w:w="2982" w:type="dxa"/>
            <w:gridSpan w:val="3"/>
            <w:tcBorders>
              <w:top w:val="single" w:sz="4" w:space="0" w:color="auto"/>
              <w:left w:val="nil"/>
              <w:bottom w:val="single" w:sz="4" w:space="0" w:color="auto"/>
              <w:right w:val="nil"/>
            </w:tcBorders>
            <w:shd w:val="clear" w:color="auto" w:fill="auto"/>
            <w:vAlign w:val="center"/>
          </w:tcPr>
          <w:p w14:paraId="0B667F84"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16,535</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990</w:t>
            </w:r>
          </w:p>
        </w:tc>
        <w:tc>
          <w:tcPr>
            <w:tcW w:w="895" w:type="dxa"/>
            <w:tcBorders>
              <w:top w:val="single" w:sz="4" w:space="0" w:color="auto"/>
              <w:left w:val="nil"/>
              <w:bottom w:val="single" w:sz="4" w:space="0" w:color="auto"/>
              <w:right w:val="nil"/>
            </w:tcBorders>
            <w:vAlign w:val="center"/>
          </w:tcPr>
          <w:p w14:paraId="76369B21" w14:textId="77777777" w:rsidR="005A4E92" w:rsidRPr="007F25EF" w:rsidRDefault="005A4E92" w:rsidP="002D324E">
            <w:pPr>
              <w:spacing w:after="0"/>
              <w:jc w:val="center"/>
              <w:rPr>
                <w:rFonts w:ascii="Times New Roman" w:hAnsi="Times New Roman"/>
                <w:color w:val="0D0D0D" w:themeColor="text1" w:themeTint="F2"/>
                <w:sz w:val="20"/>
                <w:szCs w:val="20"/>
              </w:rPr>
            </w:pPr>
          </w:p>
        </w:tc>
        <w:tc>
          <w:tcPr>
            <w:tcW w:w="1253" w:type="dxa"/>
            <w:tcBorders>
              <w:top w:val="single" w:sz="4" w:space="0" w:color="auto"/>
              <w:left w:val="nil"/>
              <w:bottom w:val="single" w:sz="4" w:space="0" w:color="auto"/>
              <w:right w:val="nil"/>
            </w:tcBorders>
            <w:vAlign w:val="center"/>
          </w:tcPr>
          <w:p w14:paraId="27EA3953" w14:textId="77777777" w:rsidR="005A4E92" w:rsidRPr="007F25EF" w:rsidRDefault="005A4E92" w:rsidP="002D324E">
            <w:pPr>
              <w:spacing w:after="0"/>
              <w:jc w:val="center"/>
              <w:rPr>
                <w:rFonts w:ascii="Times New Roman" w:hAnsi="Times New Roman"/>
                <w:color w:val="0D0D0D" w:themeColor="text1" w:themeTint="F2"/>
                <w:sz w:val="20"/>
                <w:szCs w:val="20"/>
              </w:rPr>
            </w:pPr>
            <w:r w:rsidRPr="007F25EF">
              <w:rPr>
                <w:rFonts w:ascii="Times New Roman" w:hAnsi="Times New Roman"/>
                <w:color w:val="0D0D0D" w:themeColor="text1" w:themeTint="F2"/>
                <w:sz w:val="20"/>
                <w:szCs w:val="20"/>
              </w:rPr>
              <w:t>29,111</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817</w:t>
            </w:r>
          </w:p>
        </w:tc>
        <w:tc>
          <w:tcPr>
            <w:tcW w:w="816" w:type="dxa"/>
            <w:tcBorders>
              <w:top w:val="single" w:sz="4" w:space="0" w:color="auto"/>
              <w:left w:val="nil"/>
              <w:bottom w:val="single" w:sz="4" w:space="0" w:color="auto"/>
              <w:right w:val="nil"/>
            </w:tcBorders>
            <w:vAlign w:val="center"/>
          </w:tcPr>
          <w:p w14:paraId="5FA5F433" w14:textId="77777777" w:rsidR="005A4E92" w:rsidRPr="007F25EF" w:rsidRDefault="005A4E92" w:rsidP="002D324E">
            <w:pPr>
              <w:spacing w:after="0"/>
              <w:jc w:val="center"/>
              <w:rPr>
                <w:rFonts w:ascii="Times New Roman" w:hAnsi="Times New Roman"/>
                <w:color w:val="0D0D0D" w:themeColor="text1" w:themeTint="F2"/>
                <w:sz w:val="20"/>
                <w:szCs w:val="20"/>
              </w:rPr>
            </w:pPr>
          </w:p>
        </w:tc>
      </w:tr>
    </w:tbl>
    <w:p w14:paraId="34A03D38" w14:textId="7A42D4E5" w:rsidR="00CD6197" w:rsidRPr="007F25EF" w:rsidRDefault="005A4E92" w:rsidP="007F25EF">
      <w:pPr>
        <w:spacing w:after="0" w:line="480" w:lineRule="auto"/>
        <w:rPr>
          <w:rFonts w:ascii="Times New Roman" w:hAnsi="Times New Roman"/>
          <w:color w:val="0D0D0D" w:themeColor="text1" w:themeTint="F2"/>
          <w:sz w:val="20"/>
          <w:szCs w:val="20"/>
        </w:rPr>
      </w:pPr>
      <w:r w:rsidRPr="007F25EF">
        <w:rPr>
          <w:rFonts w:ascii="Times New Roman" w:hAnsi="Times New Roman" w:cs="Angsana New"/>
          <w:color w:val="0D0D0D" w:themeColor="text1" w:themeTint="F2"/>
          <w:sz w:val="20"/>
          <w:szCs w:val="20"/>
          <w:cs/>
        </w:rPr>
        <w:t xml:space="preserve">      *</w:t>
      </w:r>
      <w:r w:rsidRPr="007F25EF">
        <w:rPr>
          <w:rFonts w:ascii="Times New Roman" w:hAnsi="Times New Roman"/>
          <w:color w:val="0D0D0D" w:themeColor="text1" w:themeTint="F2"/>
          <w:sz w:val="20"/>
          <w:szCs w:val="20"/>
        </w:rPr>
        <w:t>statistically significant at 5</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 xml:space="preserve">, </w:t>
      </w:r>
      <w:r w:rsidRPr="007F25EF">
        <w:rPr>
          <w:rFonts w:ascii="Times New Roman" w:hAnsi="Times New Roman" w:cs="Angsana New"/>
          <w:color w:val="0D0D0D" w:themeColor="text1" w:themeTint="F2"/>
          <w:sz w:val="20"/>
          <w:szCs w:val="20"/>
          <w:cs/>
        </w:rPr>
        <w:t>**</w:t>
      </w:r>
      <w:r w:rsidRPr="007F25EF">
        <w:rPr>
          <w:rFonts w:ascii="Times New Roman" w:hAnsi="Times New Roman"/>
          <w:color w:val="0D0D0D" w:themeColor="text1" w:themeTint="F2"/>
          <w:sz w:val="20"/>
          <w:szCs w:val="20"/>
        </w:rPr>
        <w:t>statistically significant at 1</w:t>
      </w:r>
      <w:r w:rsidRPr="007F25EF">
        <w:rPr>
          <w:rFonts w:ascii="Times New Roman" w:hAnsi="Times New Roman" w:cs="Angsana New"/>
          <w:color w:val="0D0D0D" w:themeColor="text1" w:themeTint="F2"/>
          <w:sz w:val="20"/>
          <w:szCs w:val="20"/>
          <w:cs/>
        </w:rPr>
        <w:t>%</w:t>
      </w:r>
    </w:p>
    <w:sectPr w:rsidR="00CD6197" w:rsidRPr="007F25EF" w:rsidSect="00B509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19CF8" w14:textId="77777777" w:rsidR="00866221" w:rsidRDefault="00866221" w:rsidP="00A5163E">
      <w:pPr>
        <w:spacing w:after="0" w:line="240" w:lineRule="auto"/>
      </w:pPr>
      <w:r>
        <w:separator/>
      </w:r>
    </w:p>
  </w:endnote>
  <w:endnote w:type="continuationSeparator" w:id="0">
    <w:p w14:paraId="4296664B" w14:textId="77777777" w:rsidR="00866221" w:rsidRDefault="00866221" w:rsidP="00A5163E">
      <w:pPr>
        <w:spacing w:after="0" w:line="240" w:lineRule="auto"/>
      </w:pPr>
      <w:r>
        <w:continuationSeparator/>
      </w:r>
    </w:p>
  </w:endnote>
  <w:endnote w:type="continuationNotice" w:id="1">
    <w:p w14:paraId="7059BD46" w14:textId="77777777" w:rsidR="00866221" w:rsidRDefault="00866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A9CFB" w14:textId="77777777" w:rsidR="00866221" w:rsidRDefault="00866221" w:rsidP="00A5163E">
      <w:pPr>
        <w:spacing w:after="0" w:line="240" w:lineRule="auto"/>
      </w:pPr>
      <w:r>
        <w:separator/>
      </w:r>
    </w:p>
  </w:footnote>
  <w:footnote w:type="continuationSeparator" w:id="0">
    <w:p w14:paraId="3C15606D" w14:textId="77777777" w:rsidR="00866221" w:rsidRDefault="00866221" w:rsidP="00A5163E">
      <w:pPr>
        <w:spacing w:after="0" w:line="240" w:lineRule="auto"/>
      </w:pPr>
      <w:r>
        <w:continuationSeparator/>
      </w:r>
    </w:p>
  </w:footnote>
  <w:footnote w:type="continuationNotice" w:id="1">
    <w:p w14:paraId="5B0A1382" w14:textId="77777777" w:rsidR="00866221" w:rsidRDefault="008662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7AA1A2"/>
    <w:lvl w:ilvl="0">
      <w:numFmt w:val="bullet"/>
      <w:lvlText w:val="*"/>
      <w:lvlJc w:val="left"/>
    </w:lvl>
  </w:abstractNum>
  <w:abstractNum w:abstractNumId="1" w15:restartNumberingAfterBreak="0">
    <w:nsid w:val="19EF2720"/>
    <w:multiLevelType w:val="multilevel"/>
    <w:tmpl w:val="65169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9D4035"/>
    <w:multiLevelType w:val="hybridMultilevel"/>
    <w:tmpl w:val="F8B86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645287"/>
    <w:multiLevelType w:val="hybridMultilevel"/>
    <w:tmpl w:val="82C68C9E"/>
    <w:lvl w:ilvl="0" w:tplc="EF1ED636">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53762E58"/>
    <w:multiLevelType w:val="multilevel"/>
    <w:tmpl w:val="3188BC3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6" w15:restartNumberingAfterBreak="0">
    <w:nsid w:val="7AB301D9"/>
    <w:multiLevelType w:val="hybridMultilevel"/>
    <w:tmpl w:val="35600ED6"/>
    <w:lvl w:ilvl="0" w:tplc="EF1ED636">
      <w:start w:val="1"/>
      <w:numFmt w:val="decimal"/>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lvlOverride w:ilvl="0">
      <w:lvl w:ilvl="0">
        <w:start w:val="1"/>
        <w:numFmt w:val="bullet"/>
        <w:lvlText w:val=""/>
        <w:legacy w:legacy="1" w:legacySpace="0" w:legacyIndent="425"/>
        <w:lvlJc w:val="left"/>
        <w:pPr>
          <w:ind w:left="605" w:hanging="425"/>
        </w:pPr>
        <w:rPr>
          <w:rFonts w:ascii="Wingdings" w:hAnsi="Wingdings" w:hint="default"/>
          <w:b/>
          <w:i w:val="0"/>
          <w:sz w:val="20"/>
        </w:rPr>
      </w:lvl>
    </w:lvlOverride>
  </w:num>
  <w:num w:numId="2">
    <w:abstractNumId w:val="0"/>
    <w:lvlOverride w:ilvl="0">
      <w:lvl w:ilvl="0">
        <w:start w:val="1"/>
        <w:numFmt w:val="bullet"/>
        <w:lvlText w:val=""/>
        <w:legacy w:legacy="1" w:legacySpace="0" w:legacyIndent="425"/>
        <w:lvlJc w:val="left"/>
        <w:pPr>
          <w:ind w:left="425" w:hanging="425"/>
        </w:pPr>
        <w:rPr>
          <w:rFonts w:ascii="Wingdings" w:hAnsi="Wingdings" w:hint="default"/>
          <w:b w:val="0"/>
          <w:i w:val="0"/>
          <w:sz w:val="20"/>
        </w:rPr>
      </w:lvl>
    </w:lvlOverride>
  </w:num>
  <w:num w:numId="3">
    <w:abstractNumId w:val="6"/>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zMzAwMLEwtjQ1MzFQ0lEKTi0uzszPAykwNaoFAAOthvMtAAAA"/>
    <w:docVar w:name="MachineID" w:val="189|203|197|187|202|197|189|187|197|188|200|197|198|188|197|198|201|"/>
    <w:docVar w:name="Username" w:val="Quality Control Editor"/>
  </w:docVars>
  <w:rsids>
    <w:rsidRoot w:val="00632FAD"/>
    <w:rsid w:val="000012CD"/>
    <w:rsid w:val="0000284C"/>
    <w:rsid w:val="00003028"/>
    <w:rsid w:val="00003082"/>
    <w:rsid w:val="0000355B"/>
    <w:rsid w:val="00004995"/>
    <w:rsid w:val="00004D59"/>
    <w:rsid w:val="00005632"/>
    <w:rsid w:val="00005711"/>
    <w:rsid w:val="000059E7"/>
    <w:rsid w:val="00005E25"/>
    <w:rsid w:val="00006395"/>
    <w:rsid w:val="00007475"/>
    <w:rsid w:val="00010149"/>
    <w:rsid w:val="00010339"/>
    <w:rsid w:val="00010ED6"/>
    <w:rsid w:val="00011754"/>
    <w:rsid w:val="0001264B"/>
    <w:rsid w:val="000131A8"/>
    <w:rsid w:val="0001404E"/>
    <w:rsid w:val="00014166"/>
    <w:rsid w:val="00014610"/>
    <w:rsid w:val="00014AF9"/>
    <w:rsid w:val="000151FE"/>
    <w:rsid w:val="00015478"/>
    <w:rsid w:val="00015A0C"/>
    <w:rsid w:val="00015DBC"/>
    <w:rsid w:val="000161EF"/>
    <w:rsid w:val="00017D00"/>
    <w:rsid w:val="00017F48"/>
    <w:rsid w:val="000202A4"/>
    <w:rsid w:val="00020378"/>
    <w:rsid w:val="00020528"/>
    <w:rsid w:val="000207BA"/>
    <w:rsid w:val="00021946"/>
    <w:rsid w:val="0002297B"/>
    <w:rsid w:val="00022980"/>
    <w:rsid w:val="00022B8A"/>
    <w:rsid w:val="00023192"/>
    <w:rsid w:val="000232A7"/>
    <w:rsid w:val="000232AA"/>
    <w:rsid w:val="00023550"/>
    <w:rsid w:val="000238B8"/>
    <w:rsid w:val="0002460B"/>
    <w:rsid w:val="00024816"/>
    <w:rsid w:val="00024DE2"/>
    <w:rsid w:val="00024F3D"/>
    <w:rsid w:val="0002530C"/>
    <w:rsid w:val="0002550D"/>
    <w:rsid w:val="0002605D"/>
    <w:rsid w:val="00027341"/>
    <w:rsid w:val="00027D85"/>
    <w:rsid w:val="00030132"/>
    <w:rsid w:val="00030EAD"/>
    <w:rsid w:val="0003122E"/>
    <w:rsid w:val="00034BBD"/>
    <w:rsid w:val="00035059"/>
    <w:rsid w:val="00037ADD"/>
    <w:rsid w:val="00037F4C"/>
    <w:rsid w:val="00040B25"/>
    <w:rsid w:val="00040DF9"/>
    <w:rsid w:val="000425AE"/>
    <w:rsid w:val="00042FAC"/>
    <w:rsid w:val="000438DB"/>
    <w:rsid w:val="00043C47"/>
    <w:rsid w:val="000441DF"/>
    <w:rsid w:val="000457F3"/>
    <w:rsid w:val="000465ED"/>
    <w:rsid w:val="00050142"/>
    <w:rsid w:val="000501D6"/>
    <w:rsid w:val="00050A89"/>
    <w:rsid w:val="00051FAC"/>
    <w:rsid w:val="000525F7"/>
    <w:rsid w:val="0005286D"/>
    <w:rsid w:val="00052D85"/>
    <w:rsid w:val="00052E74"/>
    <w:rsid w:val="00054022"/>
    <w:rsid w:val="00056690"/>
    <w:rsid w:val="000568B1"/>
    <w:rsid w:val="00057D3E"/>
    <w:rsid w:val="00057FF8"/>
    <w:rsid w:val="00060732"/>
    <w:rsid w:val="0006092B"/>
    <w:rsid w:val="000615A3"/>
    <w:rsid w:val="00061920"/>
    <w:rsid w:val="00062416"/>
    <w:rsid w:val="00062431"/>
    <w:rsid w:val="0006267D"/>
    <w:rsid w:val="0006443B"/>
    <w:rsid w:val="00064480"/>
    <w:rsid w:val="00064724"/>
    <w:rsid w:val="00064A4E"/>
    <w:rsid w:val="00064BE5"/>
    <w:rsid w:val="000658F1"/>
    <w:rsid w:val="00066B5C"/>
    <w:rsid w:val="00066C4B"/>
    <w:rsid w:val="000671A8"/>
    <w:rsid w:val="00067EDB"/>
    <w:rsid w:val="00071A59"/>
    <w:rsid w:val="00071B09"/>
    <w:rsid w:val="0007360B"/>
    <w:rsid w:val="00073EAE"/>
    <w:rsid w:val="00074B52"/>
    <w:rsid w:val="000751EE"/>
    <w:rsid w:val="00075263"/>
    <w:rsid w:val="00076A96"/>
    <w:rsid w:val="00077056"/>
    <w:rsid w:val="0007733E"/>
    <w:rsid w:val="000776AC"/>
    <w:rsid w:val="00077E33"/>
    <w:rsid w:val="00080C5B"/>
    <w:rsid w:val="00080E5E"/>
    <w:rsid w:val="00081120"/>
    <w:rsid w:val="000819EC"/>
    <w:rsid w:val="00081A5D"/>
    <w:rsid w:val="00082930"/>
    <w:rsid w:val="00082963"/>
    <w:rsid w:val="00083036"/>
    <w:rsid w:val="00083046"/>
    <w:rsid w:val="000836A3"/>
    <w:rsid w:val="0008370A"/>
    <w:rsid w:val="00084FD1"/>
    <w:rsid w:val="00085E2C"/>
    <w:rsid w:val="0008690A"/>
    <w:rsid w:val="00086A76"/>
    <w:rsid w:val="00087181"/>
    <w:rsid w:val="0008736F"/>
    <w:rsid w:val="00087AD4"/>
    <w:rsid w:val="00090268"/>
    <w:rsid w:val="000917A4"/>
    <w:rsid w:val="00091959"/>
    <w:rsid w:val="000927AE"/>
    <w:rsid w:val="00094B04"/>
    <w:rsid w:val="00094CEF"/>
    <w:rsid w:val="00095074"/>
    <w:rsid w:val="0009734C"/>
    <w:rsid w:val="000976E9"/>
    <w:rsid w:val="000A21D2"/>
    <w:rsid w:val="000A22C3"/>
    <w:rsid w:val="000A3553"/>
    <w:rsid w:val="000A3E4C"/>
    <w:rsid w:val="000A42AD"/>
    <w:rsid w:val="000A47A7"/>
    <w:rsid w:val="000A58D9"/>
    <w:rsid w:val="000A5A6F"/>
    <w:rsid w:val="000A6276"/>
    <w:rsid w:val="000A73E1"/>
    <w:rsid w:val="000A74EF"/>
    <w:rsid w:val="000B0056"/>
    <w:rsid w:val="000B0236"/>
    <w:rsid w:val="000B0693"/>
    <w:rsid w:val="000B09A5"/>
    <w:rsid w:val="000B12F2"/>
    <w:rsid w:val="000B18CB"/>
    <w:rsid w:val="000B1983"/>
    <w:rsid w:val="000B2074"/>
    <w:rsid w:val="000B2361"/>
    <w:rsid w:val="000B379E"/>
    <w:rsid w:val="000B409F"/>
    <w:rsid w:val="000B42C5"/>
    <w:rsid w:val="000B5562"/>
    <w:rsid w:val="000B6010"/>
    <w:rsid w:val="000B7048"/>
    <w:rsid w:val="000B73CC"/>
    <w:rsid w:val="000B79ED"/>
    <w:rsid w:val="000B7B77"/>
    <w:rsid w:val="000B7C22"/>
    <w:rsid w:val="000C01B8"/>
    <w:rsid w:val="000C0BBC"/>
    <w:rsid w:val="000C16B8"/>
    <w:rsid w:val="000C1DC6"/>
    <w:rsid w:val="000C1F81"/>
    <w:rsid w:val="000C24C2"/>
    <w:rsid w:val="000C2B7B"/>
    <w:rsid w:val="000C2D5C"/>
    <w:rsid w:val="000C300C"/>
    <w:rsid w:val="000C316E"/>
    <w:rsid w:val="000C352C"/>
    <w:rsid w:val="000C3BF5"/>
    <w:rsid w:val="000C5702"/>
    <w:rsid w:val="000C6303"/>
    <w:rsid w:val="000C6797"/>
    <w:rsid w:val="000C688D"/>
    <w:rsid w:val="000C6D33"/>
    <w:rsid w:val="000C71C7"/>
    <w:rsid w:val="000C7311"/>
    <w:rsid w:val="000D033B"/>
    <w:rsid w:val="000D094E"/>
    <w:rsid w:val="000D0AA5"/>
    <w:rsid w:val="000D0B18"/>
    <w:rsid w:val="000D3800"/>
    <w:rsid w:val="000D493F"/>
    <w:rsid w:val="000D5232"/>
    <w:rsid w:val="000D5B38"/>
    <w:rsid w:val="000D6038"/>
    <w:rsid w:val="000D6A20"/>
    <w:rsid w:val="000E13C5"/>
    <w:rsid w:val="000E1931"/>
    <w:rsid w:val="000E258E"/>
    <w:rsid w:val="000E30E2"/>
    <w:rsid w:val="000E3FE2"/>
    <w:rsid w:val="000E44F8"/>
    <w:rsid w:val="000E4700"/>
    <w:rsid w:val="000E5AA1"/>
    <w:rsid w:val="000E71D9"/>
    <w:rsid w:val="000F07ED"/>
    <w:rsid w:val="000F0E55"/>
    <w:rsid w:val="000F0EC2"/>
    <w:rsid w:val="000F17BD"/>
    <w:rsid w:val="000F1A93"/>
    <w:rsid w:val="000F2192"/>
    <w:rsid w:val="000F23C4"/>
    <w:rsid w:val="000F2AE7"/>
    <w:rsid w:val="000F3289"/>
    <w:rsid w:val="000F3689"/>
    <w:rsid w:val="000F3CA3"/>
    <w:rsid w:val="000F3CBA"/>
    <w:rsid w:val="000F446A"/>
    <w:rsid w:val="000F4ECA"/>
    <w:rsid w:val="000F6018"/>
    <w:rsid w:val="000F62F7"/>
    <w:rsid w:val="000F694B"/>
    <w:rsid w:val="000F7698"/>
    <w:rsid w:val="001005B3"/>
    <w:rsid w:val="00100625"/>
    <w:rsid w:val="00100AAB"/>
    <w:rsid w:val="00101329"/>
    <w:rsid w:val="00101CD1"/>
    <w:rsid w:val="00102AB3"/>
    <w:rsid w:val="0010444D"/>
    <w:rsid w:val="0010459B"/>
    <w:rsid w:val="0010492D"/>
    <w:rsid w:val="00105B1E"/>
    <w:rsid w:val="00106790"/>
    <w:rsid w:val="0010681C"/>
    <w:rsid w:val="00106AF6"/>
    <w:rsid w:val="00106C28"/>
    <w:rsid w:val="00107839"/>
    <w:rsid w:val="00107E67"/>
    <w:rsid w:val="0011071F"/>
    <w:rsid w:val="001128BA"/>
    <w:rsid w:val="0011350B"/>
    <w:rsid w:val="00113CFA"/>
    <w:rsid w:val="00113E76"/>
    <w:rsid w:val="00114930"/>
    <w:rsid w:val="0011501B"/>
    <w:rsid w:val="00117444"/>
    <w:rsid w:val="00117480"/>
    <w:rsid w:val="00117C1F"/>
    <w:rsid w:val="00117DFC"/>
    <w:rsid w:val="00120E1B"/>
    <w:rsid w:val="00120F91"/>
    <w:rsid w:val="00121FB0"/>
    <w:rsid w:val="0012278D"/>
    <w:rsid w:val="00122CEC"/>
    <w:rsid w:val="001231D3"/>
    <w:rsid w:val="00123F47"/>
    <w:rsid w:val="00124332"/>
    <w:rsid w:val="00125AFA"/>
    <w:rsid w:val="0012638E"/>
    <w:rsid w:val="0012743E"/>
    <w:rsid w:val="00127564"/>
    <w:rsid w:val="00127B5B"/>
    <w:rsid w:val="001303EF"/>
    <w:rsid w:val="001315DF"/>
    <w:rsid w:val="00131AA2"/>
    <w:rsid w:val="00132B1E"/>
    <w:rsid w:val="00132D57"/>
    <w:rsid w:val="00133744"/>
    <w:rsid w:val="001338FC"/>
    <w:rsid w:val="00133FED"/>
    <w:rsid w:val="00134051"/>
    <w:rsid w:val="001341EC"/>
    <w:rsid w:val="00134230"/>
    <w:rsid w:val="00134482"/>
    <w:rsid w:val="00135CC2"/>
    <w:rsid w:val="001363C6"/>
    <w:rsid w:val="00136C4E"/>
    <w:rsid w:val="0013701A"/>
    <w:rsid w:val="001370B8"/>
    <w:rsid w:val="00137158"/>
    <w:rsid w:val="00137BA6"/>
    <w:rsid w:val="00137DE6"/>
    <w:rsid w:val="00137F6C"/>
    <w:rsid w:val="00137F7C"/>
    <w:rsid w:val="00140251"/>
    <w:rsid w:val="001417D3"/>
    <w:rsid w:val="00141C67"/>
    <w:rsid w:val="001423F2"/>
    <w:rsid w:val="00142F6A"/>
    <w:rsid w:val="00143AFF"/>
    <w:rsid w:val="00143D51"/>
    <w:rsid w:val="00144C62"/>
    <w:rsid w:val="00144DFE"/>
    <w:rsid w:val="00145261"/>
    <w:rsid w:val="0014621F"/>
    <w:rsid w:val="00146336"/>
    <w:rsid w:val="00146444"/>
    <w:rsid w:val="001465CE"/>
    <w:rsid w:val="0015010B"/>
    <w:rsid w:val="00151C8D"/>
    <w:rsid w:val="00152E3A"/>
    <w:rsid w:val="0015334F"/>
    <w:rsid w:val="00153B8E"/>
    <w:rsid w:val="00153EBB"/>
    <w:rsid w:val="0015635C"/>
    <w:rsid w:val="00156F91"/>
    <w:rsid w:val="00157B62"/>
    <w:rsid w:val="00157E40"/>
    <w:rsid w:val="00160E22"/>
    <w:rsid w:val="001619C2"/>
    <w:rsid w:val="0016218D"/>
    <w:rsid w:val="00162375"/>
    <w:rsid w:val="001643AC"/>
    <w:rsid w:val="00165473"/>
    <w:rsid w:val="00165491"/>
    <w:rsid w:val="00166A1B"/>
    <w:rsid w:val="001671CD"/>
    <w:rsid w:val="00167E44"/>
    <w:rsid w:val="00170777"/>
    <w:rsid w:val="00170D2A"/>
    <w:rsid w:val="001711C0"/>
    <w:rsid w:val="0017169C"/>
    <w:rsid w:val="00172EC8"/>
    <w:rsid w:val="001735E4"/>
    <w:rsid w:val="001741AC"/>
    <w:rsid w:val="00174762"/>
    <w:rsid w:val="001748E0"/>
    <w:rsid w:val="00174DD4"/>
    <w:rsid w:val="001753B6"/>
    <w:rsid w:val="001761AE"/>
    <w:rsid w:val="00177F37"/>
    <w:rsid w:val="0018033F"/>
    <w:rsid w:val="00181148"/>
    <w:rsid w:val="00181AB8"/>
    <w:rsid w:val="00181D68"/>
    <w:rsid w:val="00181EE8"/>
    <w:rsid w:val="00182AD9"/>
    <w:rsid w:val="0018317D"/>
    <w:rsid w:val="00183D2A"/>
    <w:rsid w:val="00183DB6"/>
    <w:rsid w:val="00183E95"/>
    <w:rsid w:val="001861CA"/>
    <w:rsid w:val="00186377"/>
    <w:rsid w:val="0018653A"/>
    <w:rsid w:val="001868F3"/>
    <w:rsid w:val="0018718B"/>
    <w:rsid w:val="00190111"/>
    <w:rsid w:val="001906A9"/>
    <w:rsid w:val="00190D15"/>
    <w:rsid w:val="00191615"/>
    <w:rsid w:val="00191960"/>
    <w:rsid w:val="001922BD"/>
    <w:rsid w:val="00192494"/>
    <w:rsid w:val="00192750"/>
    <w:rsid w:val="00193C05"/>
    <w:rsid w:val="001949B7"/>
    <w:rsid w:val="00194A47"/>
    <w:rsid w:val="00194BA8"/>
    <w:rsid w:val="00196DC7"/>
    <w:rsid w:val="00197781"/>
    <w:rsid w:val="001A04E3"/>
    <w:rsid w:val="001A0B96"/>
    <w:rsid w:val="001A10A9"/>
    <w:rsid w:val="001A14B3"/>
    <w:rsid w:val="001A2BB4"/>
    <w:rsid w:val="001A3126"/>
    <w:rsid w:val="001A41C8"/>
    <w:rsid w:val="001A4634"/>
    <w:rsid w:val="001A5450"/>
    <w:rsid w:val="001A5561"/>
    <w:rsid w:val="001A5766"/>
    <w:rsid w:val="001A57B1"/>
    <w:rsid w:val="001A57E0"/>
    <w:rsid w:val="001A5F0E"/>
    <w:rsid w:val="001A67BF"/>
    <w:rsid w:val="001A6BA8"/>
    <w:rsid w:val="001A7028"/>
    <w:rsid w:val="001A7CCE"/>
    <w:rsid w:val="001B0548"/>
    <w:rsid w:val="001B06F8"/>
    <w:rsid w:val="001B0A69"/>
    <w:rsid w:val="001B10E4"/>
    <w:rsid w:val="001B20D8"/>
    <w:rsid w:val="001B27DE"/>
    <w:rsid w:val="001B280C"/>
    <w:rsid w:val="001B3CF8"/>
    <w:rsid w:val="001B3E48"/>
    <w:rsid w:val="001B51B8"/>
    <w:rsid w:val="001B5D86"/>
    <w:rsid w:val="001B5DA6"/>
    <w:rsid w:val="001B6E39"/>
    <w:rsid w:val="001B72C5"/>
    <w:rsid w:val="001B774F"/>
    <w:rsid w:val="001C1C4D"/>
    <w:rsid w:val="001C258F"/>
    <w:rsid w:val="001C4611"/>
    <w:rsid w:val="001C4AFD"/>
    <w:rsid w:val="001C5858"/>
    <w:rsid w:val="001C6E21"/>
    <w:rsid w:val="001C778B"/>
    <w:rsid w:val="001C7EEE"/>
    <w:rsid w:val="001D142A"/>
    <w:rsid w:val="001D1D65"/>
    <w:rsid w:val="001D1E56"/>
    <w:rsid w:val="001D1FBD"/>
    <w:rsid w:val="001D2A20"/>
    <w:rsid w:val="001D3810"/>
    <w:rsid w:val="001D3B22"/>
    <w:rsid w:val="001D3E23"/>
    <w:rsid w:val="001D4557"/>
    <w:rsid w:val="001D54C8"/>
    <w:rsid w:val="001D55CB"/>
    <w:rsid w:val="001D5ED6"/>
    <w:rsid w:val="001D6D44"/>
    <w:rsid w:val="001D7230"/>
    <w:rsid w:val="001D746E"/>
    <w:rsid w:val="001D761E"/>
    <w:rsid w:val="001D7644"/>
    <w:rsid w:val="001D7BCE"/>
    <w:rsid w:val="001E0973"/>
    <w:rsid w:val="001E0C3C"/>
    <w:rsid w:val="001E1310"/>
    <w:rsid w:val="001E131E"/>
    <w:rsid w:val="001E189C"/>
    <w:rsid w:val="001E21D2"/>
    <w:rsid w:val="001E226E"/>
    <w:rsid w:val="001E2411"/>
    <w:rsid w:val="001E273C"/>
    <w:rsid w:val="001E3286"/>
    <w:rsid w:val="001E4710"/>
    <w:rsid w:val="001E4CA4"/>
    <w:rsid w:val="001E5EBB"/>
    <w:rsid w:val="001E60D8"/>
    <w:rsid w:val="001E6104"/>
    <w:rsid w:val="001E6543"/>
    <w:rsid w:val="001E6933"/>
    <w:rsid w:val="001E7758"/>
    <w:rsid w:val="001E7D4B"/>
    <w:rsid w:val="001F057C"/>
    <w:rsid w:val="001F0910"/>
    <w:rsid w:val="001F1145"/>
    <w:rsid w:val="001F12C9"/>
    <w:rsid w:val="001F25D8"/>
    <w:rsid w:val="001F293D"/>
    <w:rsid w:val="001F2E13"/>
    <w:rsid w:val="001F30DF"/>
    <w:rsid w:val="001F583F"/>
    <w:rsid w:val="001F6D20"/>
    <w:rsid w:val="001F7438"/>
    <w:rsid w:val="001F7506"/>
    <w:rsid w:val="001F78BC"/>
    <w:rsid w:val="001F7A88"/>
    <w:rsid w:val="001F7D1B"/>
    <w:rsid w:val="002011BD"/>
    <w:rsid w:val="00202192"/>
    <w:rsid w:val="00202220"/>
    <w:rsid w:val="002025A3"/>
    <w:rsid w:val="00204A21"/>
    <w:rsid w:val="0020599D"/>
    <w:rsid w:val="0020644A"/>
    <w:rsid w:val="00206484"/>
    <w:rsid w:val="00206EC6"/>
    <w:rsid w:val="00207716"/>
    <w:rsid w:val="00210913"/>
    <w:rsid w:val="00210DE9"/>
    <w:rsid w:val="0021174D"/>
    <w:rsid w:val="002119D8"/>
    <w:rsid w:val="00211FFB"/>
    <w:rsid w:val="002120A4"/>
    <w:rsid w:val="002122FF"/>
    <w:rsid w:val="0021265B"/>
    <w:rsid w:val="00213352"/>
    <w:rsid w:val="00213A30"/>
    <w:rsid w:val="00213EBB"/>
    <w:rsid w:val="00214821"/>
    <w:rsid w:val="002148B2"/>
    <w:rsid w:val="00214DF7"/>
    <w:rsid w:val="00214EC3"/>
    <w:rsid w:val="0021515E"/>
    <w:rsid w:val="002155B2"/>
    <w:rsid w:val="002155D8"/>
    <w:rsid w:val="00215A83"/>
    <w:rsid w:val="00215D44"/>
    <w:rsid w:val="00216108"/>
    <w:rsid w:val="002164D5"/>
    <w:rsid w:val="002169A7"/>
    <w:rsid w:val="00217166"/>
    <w:rsid w:val="00217579"/>
    <w:rsid w:val="00217D08"/>
    <w:rsid w:val="00220189"/>
    <w:rsid w:val="002205A3"/>
    <w:rsid w:val="002205D6"/>
    <w:rsid w:val="00220D67"/>
    <w:rsid w:val="0022109A"/>
    <w:rsid w:val="00221348"/>
    <w:rsid w:val="002213F7"/>
    <w:rsid w:val="002218F0"/>
    <w:rsid w:val="00221E66"/>
    <w:rsid w:val="00221F26"/>
    <w:rsid w:val="00222FAA"/>
    <w:rsid w:val="00223304"/>
    <w:rsid w:val="002235D0"/>
    <w:rsid w:val="00223AC9"/>
    <w:rsid w:val="00223CEF"/>
    <w:rsid w:val="00223DE5"/>
    <w:rsid w:val="0022485D"/>
    <w:rsid w:val="00224C9B"/>
    <w:rsid w:val="00225305"/>
    <w:rsid w:val="002255A0"/>
    <w:rsid w:val="00226898"/>
    <w:rsid w:val="002268E8"/>
    <w:rsid w:val="002272F5"/>
    <w:rsid w:val="00227C20"/>
    <w:rsid w:val="0023049B"/>
    <w:rsid w:val="002309A8"/>
    <w:rsid w:val="00231E12"/>
    <w:rsid w:val="00232BCB"/>
    <w:rsid w:val="0023389C"/>
    <w:rsid w:val="002343A5"/>
    <w:rsid w:val="002347A3"/>
    <w:rsid w:val="00234946"/>
    <w:rsid w:val="00234E90"/>
    <w:rsid w:val="0023564A"/>
    <w:rsid w:val="00235805"/>
    <w:rsid w:val="00235E44"/>
    <w:rsid w:val="0023604D"/>
    <w:rsid w:val="002369BC"/>
    <w:rsid w:val="00236BF1"/>
    <w:rsid w:val="00237108"/>
    <w:rsid w:val="00237210"/>
    <w:rsid w:val="00240C64"/>
    <w:rsid w:val="00240D3E"/>
    <w:rsid w:val="002413AB"/>
    <w:rsid w:val="00241860"/>
    <w:rsid w:val="00242BF3"/>
    <w:rsid w:val="00242D90"/>
    <w:rsid w:val="00243710"/>
    <w:rsid w:val="002440BC"/>
    <w:rsid w:val="00244BE2"/>
    <w:rsid w:val="00244E97"/>
    <w:rsid w:val="002450D6"/>
    <w:rsid w:val="002471B4"/>
    <w:rsid w:val="00247315"/>
    <w:rsid w:val="002473F6"/>
    <w:rsid w:val="00247538"/>
    <w:rsid w:val="00247DC8"/>
    <w:rsid w:val="0025062D"/>
    <w:rsid w:val="0025069D"/>
    <w:rsid w:val="00250A71"/>
    <w:rsid w:val="00251E95"/>
    <w:rsid w:val="002523D3"/>
    <w:rsid w:val="002527E2"/>
    <w:rsid w:val="00252D8A"/>
    <w:rsid w:val="00252DA2"/>
    <w:rsid w:val="0025307F"/>
    <w:rsid w:val="00253108"/>
    <w:rsid w:val="00253316"/>
    <w:rsid w:val="00253C66"/>
    <w:rsid w:val="002552F0"/>
    <w:rsid w:val="002556D2"/>
    <w:rsid w:val="00255A1E"/>
    <w:rsid w:val="00255AB1"/>
    <w:rsid w:val="00257DC3"/>
    <w:rsid w:val="00257EF4"/>
    <w:rsid w:val="0026077B"/>
    <w:rsid w:val="00261C72"/>
    <w:rsid w:val="00262667"/>
    <w:rsid w:val="002635F1"/>
    <w:rsid w:val="00263B77"/>
    <w:rsid w:val="00264215"/>
    <w:rsid w:val="002652F4"/>
    <w:rsid w:val="00266737"/>
    <w:rsid w:val="002675B4"/>
    <w:rsid w:val="00267811"/>
    <w:rsid w:val="00267DFC"/>
    <w:rsid w:val="00270097"/>
    <w:rsid w:val="0027060B"/>
    <w:rsid w:val="0027093E"/>
    <w:rsid w:val="00270CE1"/>
    <w:rsid w:val="00270FF2"/>
    <w:rsid w:val="002714F0"/>
    <w:rsid w:val="00271A26"/>
    <w:rsid w:val="00272E52"/>
    <w:rsid w:val="00273637"/>
    <w:rsid w:val="002739FE"/>
    <w:rsid w:val="00273BD0"/>
    <w:rsid w:val="00275B23"/>
    <w:rsid w:val="00275B65"/>
    <w:rsid w:val="00276DF3"/>
    <w:rsid w:val="00277ECB"/>
    <w:rsid w:val="0028089B"/>
    <w:rsid w:val="00280953"/>
    <w:rsid w:val="00280C4D"/>
    <w:rsid w:val="002811F8"/>
    <w:rsid w:val="002814FD"/>
    <w:rsid w:val="002834C9"/>
    <w:rsid w:val="00283EF0"/>
    <w:rsid w:val="00285FD2"/>
    <w:rsid w:val="0028711A"/>
    <w:rsid w:val="002873CE"/>
    <w:rsid w:val="00290249"/>
    <w:rsid w:val="00290579"/>
    <w:rsid w:val="0029097D"/>
    <w:rsid w:val="00290ADA"/>
    <w:rsid w:val="00290D70"/>
    <w:rsid w:val="00290E84"/>
    <w:rsid w:val="0029117B"/>
    <w:rsid w:val="00291672"/>
    <w:rsid w:val="002919E6"/>
    <w:rsid w:val="00292B28"/>
    <w:rsid w:val="00292F3B"/>
    <w:rsid w:val="00293B44"/>
    <w:rsid w:val="002954D8"/>
    <w:rsid w:val="00296D45"/>
    <w:rsid w:val="00296F8E"/>
    <w:rsid w:val="00297223"/>
    <w:rsid w:val="00297640"/>
    <w:rsid w:val="002A0EBF"/>
    <w:rsid w:val="002A1009"/>
    <w:rsid w:val="002A17B1"/>
    <w:rsid w:val="002A1DBF"/>
    <w:rsid w:val="002A2CA1"/>
    <w:rsid w:val="002A307E"/>
    <w:rsid w:val="002A3535"/>
    <w:rsid w:val="002A3D9D"/>
    <w:rsid w:val="002A51EA"/>
    <w:rsid w:val="002A5737"/>
    <w:rsid w:val="002A5DCA"/>
    <w:rsid w:val="002A61AC"/>
    <w:rsid w:val="002A6B16"/>
    <w:rsid w:val="002A6BC8"/>
    <w:rsid w:val="002A70F5"/>
    <w:rsid w:val="002B15A2"/>
    <w:rsid w:val="002B25A5"/>
    <w:rsid w:val="002B25C7"/>
    <w:rsid w:val="002B4E65"/>
    <w:rsid w:val="002B5717"/>
    <w:rsid w:val="002C005A"/>
    <w:rsid w:val="002C0DCC"/>
    <w:rsid w:val="002C1895"/>
    <w:rsid w:val="002C36E1"/>
    <w:rsid w:val="002C4896"/>
    <w:rsid w:val="002C5B9E"/>
    <w:rsid w:val="002C60CE"/>
    <w:rsid w:val="002C6614"/>
    <w:rsid w:val="002C709C"/>
    <w:rsid w:val="002C71A0"/>
    <w:rsid w:val="002C793A"/>
    <w:rsid w:val="002D0370"/>
    <w:rsid w:val="002D0373"/>
    <w:rsid w:val="002D0859"/>
    <w:rsid w:val="002D109E"/>
    <w:rsid w:val="002D15F7"/>
    <w:rsid w:val="002D1798"/>
    <w:rsid w:val="002D34AB"/>
    <w:rsid w:val="002D3C74"/>
    <w:rsid w:val="002D3D76"/>
    <w:rsid w:val="002D46DD"/>
    <w:rsid w:val="002D502F"/>
    <w:rsid w:val="002D57DF"/>
    <w:rsid w:val="002D5E43"/>
    <w:rsid w:val="002D6F7D"/>
    <w:rsid w:val="002D755C"/>
    <w:rsid w:val="002D7658"/>
    <w:rsid w:val="002E0248"/>
    <w:rsid w:val="002E093F"/>
    <w:rsid w:val="002E17FC"/>
    <w:rsid w:val="002E23F1"/>
    <w:rsid w:val="002E333B"/>
    <w:rsid w:val="002E381F"/>
    <w:rsid w:val="002E5AF7"/>
    <w:rsid w:val="002E5F56"/>
    <w:rsid w:val="002E79CB"/>
    <w:rsid w:val="002E7E2B"/>
    <w:rsid w:val="002E7EED"/>
    <w:rsid w:val="002F0219"/>
    <w:rsid w:val="002F183B"/>
    <w:rsid w:val="002F1853"/>
    <w:rsid w:val="002F1C7E"/>
    <w:rsid w:val="002F1F69"/>
    <w:rsid w:val="002F3237"/>
    <w:rsid w:val="002F3E61"/>
    <w:rsid w:val="002F429B"/>
    <w:rsid w:val="002F468F"/>
    <w:rsid w:val="002F4D2F"/>
    <w:rsid w:val="002F62C9"/>
    <w:rsid w:val="002F667D"/>
    <w:rsid w:val="00300038"/>
    <w:rsid w:val="003006A4"/>
    <w:rsid w:val="0030083F"/>
    <w:rsid w:val="00300EB2"/>
    <w:rsid w:val="003012B2"/>
    <w:rsid w:val="003013ED"/>
    <w:rsid w:val="00302AA9"/>
    <w:rsid w:val="00302CB0"/>
    <w:rsid w:val="00303A92"/>
    <w:rsid w:val="00304BF8"/>
    <w:rsid w:val="00304DEC"/>
    <w:rsid w:val="003055F0"/>
    <w:rsid w:val="003066ED"/>
    <w:rsid w:val="0031060F"/>
    <w:rsid w:val="00310A61"/>
    <w:rsid w:val="00311A41"/>
    <w:rsid w:val="00313080"/>
    <w:rsid w:val="003132D5"/>
    <w:rsid w:val="00315E98"/>
    <w:rsid w:val="0031694F"/>
    <w:rsid w:val="0031736E"/>
    <w:rsid w:val="003173AF"/>
    <w:rsid w:val="00320078"/>
    <w:rsid w:val="00321957"/>
    <w:rsid w:val="00321F74"/>
    <w:rsid w:val="0032201A"/>
    <w:rsid w:val="00322068"/>
    <w:rsid w:val="00322BE0"/>
    <w:rsid w:val="00322CEF"/>
    <w:rsid w:val="00322E24"/>
    <w:rsid w:val="0032334C"/>
    <w:rsid w:val="003234AD"/>
    <w:rsid w:val="003245C3"/>
    <w:rsid w:val="00324BD6"/>
    <w:rsid w:val="003250C0"/>
    <w:rsid w:val="003266E8"/>
    <w:rsid w:val="00326878"/>
    <w:rsid w:val="00327439"/>
    <w:rsid w:val="0032790E"/>
    <w:rsid w:val="00327EAC"/>
    <w:rsid w:val="003303EF"/>
    <w:rsid w:val="00330AF4"/>
    <w:rsid w:val="003318D7"/>
    <w:rsid w:val="00331A9A"/>
    <w:rsid w:val="00332137"/>
    <w:rsid w:val="00332761"/>
    <w:rsid w:val="003341AF"/>
    <w:rsid w:val="00334939"/>
    <w:rsid w:val="00334C10"/>
    <w:rsid w:val="00334DC0"/>
    <w:rsid w:val="00335029"/>
    <w:rsid w:val="0033571E"/>
    <w:rsid w:val="003368DF"/>
    <w:rsid w:val="00337EB3"/>
    <w:rsid w:val="003404C5"/>
    <w:rsid w:val="003404FA"/>
    <w:rsid w:val="00340768"/>
    <w:rsid w:val="00340AE5"/>
    <w:rsid w:val="00341273"/>
    <w:rsid w:val="003413FC"/>
    <w:rsid w:val="00341D72"/>
    <w:rsid w:val="00343726"/>
    <w:rsid w:val="00343EE9"/>
    <w:rsid w:val="00344336"/>
    <w:rsid w:val="0034665B"/>
    <w:rsid w:val="00347F0A"/>
    <w:rsid w:val="0035047C"/>
    <w:rsid w:val="00350684"/>
    <w:rsid w:val="003506ED"/>
    <w:rsid w:val="00351627"/>
    <w:rsid w:val="00351ECD"/>
    <w:rsid w:val="00351EF5"/>
    <w:rsid w:val="00352169"/>
    <w:rsid w:val="003534C3"/>
    <w:rsid w:val="003548D4"/>
    <w:rsid w:val="00355663"/>
    <w:rsid w:val="00355D82"/>
    <w:rsid w:val="003562D8"/>
    <w:rsid w:val="003564AA"/>
    <w:rsid w:val="00356DC3"/>
    <w:rsid w:val="00356F8D"/>
    <w:rsid w:val="003571F6"/>
    <w:rsid w:val="00357794"/>
    <w:rsid w:val="00357988"/>
    <w:rsid w:val="0036007C"/>
    <w:rsid w:val="00360218"/>
    <w:rsid w:val="003615C7"/>
    <w:rsid w:val="00361994"/>
    <w:rsid w:val="00361DB6"/>
    <w:rsid w:val="00361DC5"/>
    <w:rsid w:val="00362076"/>
    <w:rsid w:val="00362E36"/>
    <w:rsid w:val="00362F88"/>
    <w:rsid w:val="00363562"/>
    <w:rsid w:val="0036371A"/>
    <w:rsid w:val="00364356"/>
    <w:rsid w:val="00364847"/>
    <w:rsid w:val="00364898"/>
    <w:rsid w:val="00364B59"/>
    <w:rsid w:val="00364BF3"/>
    <w:rsid w:val="00364C11"/>
    <w:rsid w:val="003650A4"/>
    <w:rsid w:val="003657C5"/>
    <w:rsid w:val="00366383"/>
    <w:rsid w:val="00366A3C"/>
    <w:rsid w:val="00367981"/>
    <w:rsid w:val="00367DA2"/>
    <w:rsid w:val="0037006F"/>
    <w:rsid w:val="003700CF"/>
    <w:rsid w:val="00370642"/>
    <w:rsid w:val="00370839"/>
    <w:rsid w:val="00370B14"/>
    <w:rsid w:val="003711B3"/>
    <w:rsid w:val="0037167A"/>
    <w:rsid w:val="00371B09"/>
    <w:rsid w:val="00371BDC"/>
    <w:rsid w:val="003726FB"/>
    <w:rsid w:val="003730DC"/>
    <w:rsid w:val="00373DA4"/>
    <w:rsid w:val="0037403F"/>
    <w:rsid w:val="003753CC"/>
    <w:rsid w:val="003760DF"/>
    <w:rsid w:val="00376705"/>
    <w:rsid w:val="00380408"/>
    <w:rsid w:val="003804BE"/>
    <w:rsid w:val="00380584"/>
    <w:rsid w:val="003809E1"/>
    <w:rsid w:val="00380F23"/>
    <w:rsid w:val="00380FB7"/>
    <w:rsid w:val="003814C6"/>
    <w:rsid w:val="00383EA6"/>
    <w:rsid w:val="00384522"/>
    <w:rsid w:val="00384624"/>
    <w:rsid w:val="00384AA5"/>
    <w:rsid w:val="00384B9F"/>
    <w:rsid w:val="00384DA0"/>
    <w:rsid w:val="00384DE5"/>
    <w:rsid w:val="003867BF"/>
    <w:rsid w:val="00386880"/>
    <w:rsid w:val="00387B0C"/>
    <w:rsid w:val="00390572"/>
    <w:rsid w:val="00391FA7"/>
    <w:rsid w:val="00394055"/>
    <w:rsid w:val="00394638"/>
    <w:rsid w:val="00394B66"/>
    <w:rsid w:val="00394E94"/>
    <w:rsid w:val="00395834"/>
    <w:rsid w:val="003969A7"/>
    <w:rsid w:val="00396C22"/>
    <w:rsid w:val="00396F75"/>
    <w:rsid w:val="0039754C"/>
    <w:rsid w:val="003A0B47"/>
    <w:rsid w:val="003A1DBB"/>
    <w:rsid w:val="003A2CA8"/>
    <w:rsid w:val="003A2DCA"/>
    <w:rsid w:val="003A3020"/>
    <w:rsid w:val="003A3519"/>
    <w:rsid w:val="003A3B9C"/>
    <w:rsid w:val="003A4299"/>
    <w:rsid w:val="003A493C"/>
    <w:rsid w:val="003A517C"/>
    <w:rsid w:val="003A7930"/>
    <w:rsid w:val="003B059F"/>
    <w:rsid w:val="003B0EBD"/>
    <w:rsid w:val="003B1726"/>
    <w:rsid w:val="003B35BA"/>
    <w:rsid w:val="003B3C63"/>
    <w:rsid w:val="003B3CE2"/>
    <w:rsid w:val="003B47C7"/>
    <w:rsid w:val="003B5B88"/>
    <w:rsid w:val="003B63D5"/>
    <w:rsid w:val="003B6E17"/>
    <w:rsid w:val="003B7135"/>
    <w:rsid w:val="003B7B6D"/>
    <w:rsid w:val="003B7FEF"/>
    <w:rsid w:val="003C015C"/>
    <w:rsid w:val="003C0386"/>
    <w:rsid w:val="003C0911"/>
    <w:rsid w:val="003C0972"/>
    <w:rsid w:val="003C0A6E"/>
    <w:rsid w:val="003C0E13"/>
    <w:rsid w:val="003C0E85"/>
    <w:rsid w:val="003C14DC"/>
    <w:rsid w:val="003C2203"/>
    <w:rsid w:val="003C23FB"/>
    <w:rsid w:val="003C2E8B"/>
    <w:rsid w:val="003C34BD"/>
    <w:rsid w:val="003C3C32"/>
    <w:rsid w:val="003C4477"/>
    <w:rsid w:val="003C47EF"/>
    <w:rsid w:val="003C4CEB"/>
    <w:rsid w:val="003C54E1"/>
    <w:rsid w:val="003C68EC"/>
    <w:rsid w:val="003C6FAC"/>
    <w:rsid w:val="003C7854"/>
    <w:rsid w:val="003D1237"/>
    <w:rsid w:val="003D353C"/>
    <w:rsid w:val="003D44A4"/>
    <w:rsid w:val="003D47C3"/>
    <w:rsid w:val="003D50B1"/>
    <w:rsid w:val="003D5B92"/>
    <w:rsid w:val="003D5D38"/>
    <w:rsid w:val="003D6315"/>
    <w:rsid w:val="003D6D86"/>
    <w:rsid w:val="003D7027"/>
    <w:rsid w:val="003E0733"/>
    <w:rsid w:val="003E07B7"/>
    <w:rsid w:val="003E0B0D"/>
    <w:rsid w:val="003E242C"/>
    <w:rsid w:val="003E3039"/>
    <w:rsid w:val="003E353D"/>
    <w:rsid w:val="003E3B51"/>
    <w:rsid w:val="003E544C"/>
    <w:rsid w:val="003E56E0"/>
    <w:rsid w:val="003E5E20"/>
    <w:rsid w:val="003E68A5"/>
    <w:rsid w:val="003E6ABC"/>
    <w:rsid w:val="003E7C81"/>
    <w:rsid w:val="003E7DAD"/>
    <w:rsid w:val="003E7F90"/>
    <w:rsid w:val="003F07F7"/>
    <w:rsid w:val="003F1B95"/>
    <w:rsid w:val="003F1E34"/>
    <w:rsid w:val="003F2129"/>
    <w:rsid w:val="003F334B"/>
    <w:rsid w:val="003F36BE"/>
    <w:rsid w:val="003F3D75"/>
    <w:rsid w:val="003F444F"/>
    <w:rsid w:val="003F47E0"/>
    <w:rsid w:val="003F4851"/>
    <w:rsid w:val="003F4D5B"/>
    <w:rsid w:val="003F52A3"/>
    <w:rsid w:val="003F5968"/>
    <w:rsid w:val="003F6AB9"/>
    <w:rsid w:val="003F7335"/>
    <w:rsid w:val="003F7A8C"/>
    <w:rsid w:val="003F7C62"/>
    <w:rsid w:val="004009F9"/>
    <w:rsid w:val="00400E16"/>
    <w:rsid w:val="004010E6"/>
    <w:rsid w:val="00401448"/>
    <w:rsid w:val="00401757"/>
    <w:rsid w:val="00401A37"/>
    <w:rsid w:val="00402E34"/>
    <w:rsid w:val="00403940"/>
    <w:rsid w:val="00403989"/>
    <w:rsid w:val="00403A5A"/>
    <w:rsid w:val="00405FFD"/>
    <w:rsid w:val="004066CB"/>
    <w:rsid w:val="00406788"/>
    <w:rsid w:val="00406EC3"/>
    <w:rsid w:val="00410413"/>
    <w:rsid w:val="00411800"/>
    <w:rsid w:val="004129A4"/>
    <w:rsid w:val="00412F60"/>
    <w:rsid w:val="004130C1"/>
    <w:rsid w:val="004133CC"/>
    <w:rsid w:val="00413411"/>
    <w:rsid w:val="004139C7"/>
    <w:rsid w:val="00413BB0"/>
    <w:rsid w:val="00414512"/>
    <w:rsid w:val="0041462B"/>
    <w:rsid w:val="0041536A"/>
    <w:rsid w:val="00416257"/>
    <w:rsid w:val="00417018"/>
    <w:rsid w:val="004171AA"/>
    <w:rsid w:val="004175E4"/>
    <w:rsid w:val="00420DC9"/>
    <w:rsid w:val="0042125C"/>
    <w:rsid w:val="00421EF1"/>
    <w:rsid w:val="004229B0"/>
    <w:rsid w:val="004237FF"/>
    <w:rsid w:val="004247AC"/>
    <w:rsid w:val="00426066"/>
    <w:rsid w:val="004263AD"/>
    <w:rsid w:val="0043042F"/>
    <w:rsid w:val="0043067E"/>
    <w:rsid w:val="004306A9"/>
    <w:rsid w:val="00431799"/>
    <w:rsid w:val="004317F1"/>
    <w:rsid w:val="004328FB"/>
    <w:rsid w:val="00432B49"/>
    <w:rsid w:val="004349C4"/>
    <w:rsid w:val="00434A83"/>
    <w:rsid w:val="004353AB"/>
    <w:rsid w:val="00435666"/>
    <w:rsid w:val="00435C90"/>
    <w:rsid w:val="004360D2"/>
    <w:rsid w:val="0043742E"/>
    <w:rsid w:val="004376FA"/>
    <w:rsid w:val="00441667"/>
    <w:rsid w:val="0044230E"/>
    <w:rsid w:val="004428E8"/>
    <w:rsid w:val="00442E09"/>
    <w:rsid w:val="004438C4"/>
    <w:rsid w:val="00443C7A"/>
    <w:rsid w:val="00443DB1"/>
    <w:rsid w:val="004444D9"/>
    <w:rsid w:val="00444948"/>
    <w:rsid w:val="00445692"/>
    <w:rsid w:val="004456E2"/>
    <w:rsid w:val="004458AF"/>
    <w:rsid w:val="00445990"/>
    <w:rsid w:val="004459B2"/>
    <w:rsid w:val="00445EA2"/>
    <w:rsid w:val="00445EF9"/>
    <w:rsid w:val="0044654A"/>
    <w:rsid w:val="00446D33"/>
    <w:rsid w:val="00446EFD"/>
    <w:rsid w:val="00450E73"/>
    <w:rsid w:val="004523E4"/>
    <w:rsid w:val="00453D3F"/>
    <w:rsid w:val="00455C42"/>
    <w:rsid w:val="00455C63"/>
    <w:rsid w:val="00455E5D"/>
    <w:rsid w:val="004564AD"/>
    <w:rsid w:val="00456AAD"/>
    <w:rsid w:val="00456CEA"/>
    <w:rsid w:val="0045755D"/>
    <w:rsid w:val="00457EE9"/>
    <w:rsid w:val="00461102"/>
    <w:rsid w:val="00461437"/>
    <w:rsid w:val="0046290C"/>
    <w:rsid w:val="00462D43"/>
    <w:rsid w:val="00463915"/>
    <w:rsid w:val="0046391E"/>
    <w:rsid w:val="00463C73"/>
    <w:rsid w:val="004645A7"/>
    <w:rsid w:val="00465F00"/>
    <w:rsid w:val="004669A1"/>
    <w:rsid w:val="004674F6"/>
    <w:rsid w:val="004677CD"/>
    <w:rsid w:val="00467AAD"/>
    <w:rsid w:val="00467EE9"/>
    <w:rsid w:val="0047059C"/>
    <w:rsid w:val="00470FE3"/>
    <w:rsid w:val="004722DC"/>
    <w:rsid w:val="0047245A"/>
    <w:rsid w:val="00473C23"/>
    <w:rsid w:val="004741E9"/>
    <w:rsid w:val="004742F0"/>
    <w:rsid w:val="004744B1"/>
    <w:rsid w:val="00474711"/>
    <w:rsid w:val="00475D03"/>
    <w:rsid w:val="00475F90"/>
    <w:rsid w:val="004763FC"/>
    <w:rsid w:val="0047693C"/>
    <w:rsid w:val="00476C71"/>
    <w:rsid w:val="00476F62"/>
    <w:rsid w:val="00477162"/>
    <w:rsid w:val="00477598"/>
    <w:rsid w:val="00477E20"/>
    <w:rsid w:val="00480411"/>
    <w:rsid w:val="00480FA3"/>
    <w:rsid w:val="00481AEE"/>
    <w:rsid w:val="0048202C"/>
    <w:rsid w:val="0048206B"/>
    <w:rsid w:val="00482978"/>
    <w:rsid w:val="004838A6"/>
    <w:rsid w:val="00484800"/>
    <w:rsid w:val="004854C3"/>
    <w:rsid w:val="0048707D"/>
    <w:rsid w:val="00487511"/>
    <w:rsid w:val="0049009A"/>
    <w:rsid w:val="00490980"/>
    <w:rsid w:val="00491324"/>
    <w:rsid w:val="004925E6"/>
    <w:rsid w:val="00492694"/>
    <w:rsid w:val="00492FDA"/>
    <w:rsid w:val="00493A24"/>
    <w:rsid w:val="00494388"/>
    <w:rsid w:val="0049450E"/>
    <w:rsid w:val="00494BCE"/>
    <w:rsid w:val="00495DCD"/>
    <w:rsid w:val="00495DE3"/>
    <w:rsid w:val="00497A60"/>
    <w:rsid w:val="004A0905"/>
    <w:rsid w:val="004A0B24"/>
    <w:rsid w:val="004A0B3C"/>
    <w:rsid w:val="004A120A"/>
    <w:rsid w:val="004A1433"/>
    <w:rsid w:val="004A201B"/>
    <w:rsid w:val="004A2FD6"/>
    <w:rsid w:val="004A3144"/>
    <w:rsid w:val="004A3B55"/>
    <w:rsid w:val="004A3D05"/>
    <w:rsid w:val="004A4714"/>
    <w:rsid w:val="004A49F8"/>
    <w:rsid w:val="004A4FF3"/>
    <w:rsid w:val="004A5A49"/>
    <w:rsid w:val="004A5D0D"/>
    <w:rsid w:val="004A60A4"/>
    <w:rsid w:val="004A6873"/>
    <w:rsid w:val="004A70AE"/>
    <w:rsid w:val="004B1331"/>
    <w:rsid w:val="004B2542"/>
    <w:rsid w:val="004B3F16"/>
    <w:rsid w:val="004B5CDB"/>
    <w:rsid w:val="004B6DDA"/>
    <w:rsid w:val="004B7036"/>
    <w:rsid w:val="004B7161"/>
    <w:rsid w:val="004B7201"/>
    <w:rsid w:val="004B73EB"/>
    <w:rsid w:val="004B75B5"/>
    <w:rsid w:val="004B7DF3"/>
    <w:rsid w:val="004B7E9A"/>
    <w:rsid w:val="004C001E"/>
    <w:rsid w:val="004C081C"/>
    <w:rsid w:val="004C1B99"/>
    <w:rsid w:val="004C2017"/>
    <w:rsid w:val="004C243E"/>
    <w:rsid w:val="004C2A3F"/>
    <w:rsid w:val="004C3806"/>
    <w:rsid w:val="004C4BB0"/>
    <w:rsid w:val="004C5390"/>
    <w:rsid w:val="004C54E7"/>
    <w:rsid w:val="004C6964"/>
    <w:rsid w:val="004C7853"/>
    <w:rsid w:val="004D0795"/>
    <w:rsid w:val="004D11B7"/>
    <w:rsid w:val="004D1A24"/>
    <w:rsid w:val="004D1EE2"/>
    <w:rsid w:val="004D2826"/>
    <w:rsid w:val="004D2879"/>
    <w:rsid w:val="004D3F5B"/>
    <w:rsid w:val="004D47EC"/>
    <w:rsid w:val="004D4B13"/>
    <w:rsid w:val="004D65FF"/>
    <w:rsid w:val="004D769F"/>
    <w:rsid w:val="004D76C2"/>
    <w:rsid w:val="004D7BA7"/>
    <w:rsid w:val="004D7D25"/>
    <w:rsid w:val="004D7D70"/>
    <w:rsid w:val="004E0565"/>
    <w:rsid w:val="004E1565"/>
    <w:rsid w:val="004E1ABE"/>
    <w:rsid w:val="004E37CA"/>
    <w:rsid w:val="004E50EF"/>
    <w:rsid w:val="004E570A"/>
    <w:rsid w:val="004E5752"/>
    <w:rsid w:val="004E5B92"/>
    <w:rsid w:val="004E5D4C"/>
    <w:rsid w:val="004E5DF6"/>
    <w:rsid w:val="004E75C6"/>
    <w:rsid w:val="004E79F1"/>
    <w:rsid w:val="004E7DA6"/>
    <w:rsid w:val="004F0555"/>
    <w:rsid w:val="004F066C"/>
    <w:rsid w:val="004F089A"/>
    <w:rsid w:val="004F154D"/>
    <w:rsid w:val="004F2022"/>
    <w:rsid w:val="004F33DB"/>
    <w:rsid w:val="004F3450"/>
    <w:rsid w:val="004F6100"/>
    <w:rsid w:val="004F626E"/>
    <w:rsid w:val="004F693B"/>
    <w:rsid w:val="004F7675"/>
    <w:rsid w:val="004F7DC0"/>
    <w:rsid w:val="00500200"/>
    <w:rsid w:val="005004F6"/>
    <w:rsid w:val="00500588"/>
    <w:rsid w:val="0050071E"/>
    <w:rsid w:val="00500A62"/>
    <w:rsid w:val="00501ED4"/>
    <w:rsid w:val="00502228"/>
    <w:rsid w:val="00502F15"/>
    <w:rsid w:val="00503B72"/>
    <w:rsid w:val="005040F7"/>
    <w:rsid w:val="0050547F"/>
    <w:rsid w:val="005060BB"/>
    <w:rsid w:val="00506716"/>
    <w:rsid w:val="00507F57"/>
    <w:rsid w:val="0051021C"/>
    <w:rsid w:val="005106D0"/>
    <w:rsid w:val="00512195"/>
    <w:rsid w:val="00512773"/>
    <w:rsid w:val="00512F7D"/>
    <w:rsid w:val="005131F3"/>
    <w:rsid w:val="00513482"/>
    <w:rsid w:val="00513575"/>
    <w:rsid w:val="005139C5"/>
    <w:rsid w:val="00513A3F"/>
    <w:rsid w:val="00513C69"/>
    <w:rsid w:val="0051427C"/>
    <w:rsid w:val="00515452"/>
    <w:rsid w:val="00515720"/>
    <w:rsid w:val="00515755"/>
    <w:rsid w:val="00515E36"/>
    <w:rsid w:val="0051614B"/>
    <w:rsid w:val="00516529"/>
    <w:rsid w:val="005170BA"/>
    <w:rsid w:val="00517F87"/>
    <w:rsid w:val="0052012F"/>
    <w:rsid w:val="00520C62"/>
    <w:rsid w:val="005216D6"/>
    <w:rsid w:val="0052288A"/>
    <w:rsid w:val="00523086"/>
    <w:rsid w:val="00524127"/>
    <w:rsid w:val="005247FC"/>
    <w:rsid w:val="0052681E"/>
    <w:rsid w:val="00526A64"/>
    <w:rsid w:val="00527BC2"/>
    <w:rsid w:val="00527FA6"/>
    <w:rsid w:val="005308A0"/>
    <w:rsid w:val="00530959"/>
    <w:rsid w:val="00530BBC"/>
    <w:rsid w:val="005310B6"/>
    <w:rsid w:val="005314F1"/>
    <w:rsid w:val="00531F67"/>
    <w:rsid w:val="005328C2"/>
    <w:rsid w:val="00534A39"/>
    <w:rsid w:val="005353DF"/>
    <w:rsid w:val="00535FFF"/>
    <w:rsid w:val="00536439"/>
    <w:rsid w:val="00536A56"/>
    <w:rsid w:val="00537225"/>
    <w:rsid w:val="005373C8"/>
    <w:rsid w:val="00537534"/>
    <w:rsid w:val="00537A69"/>
    <w:rsid w:val="005415F1"/>
    <w:rsid w:val="005417F2"/>
    <w:rsid w:val="0054335B"/>
    <w:rsid w:val="00543478"/>
    <w:rsid w:val="00543502"/>
    <w:rsid w:val="00543508"/>
    <w:rsid w:val="00543B3E"/>
    <w:rsid w:val="005447B3"/>
    <w:rsid w:val="005455A0"/>
    <w:rsid w:val="0054608D"/>
    <w:rsid w:val="0054623D"/>
    <w:rsid w:val="00546318"/>
    <w:rsid w:val="005466C6"/>
    <w:rsid w:val="00546A5D"/>
    <w:rsid w:val="0055043B"/>
    <w:rsid w:val="00550950"/>
    <w:rsid w:val="005509EA"/>
    <w:rsid w:val="00554080"/>
    <w:rsid w:val="005546D3"/>
    <w:rsid w:val="00554FB5"/>
    <w:rsid w:val="005554DD"/>
    <w:rsid w:val="00555B3A"/>
    <w:rsid w:val="005566A7"/>
    <w:rsid w:val="00556752"/>
    <w:rsid w:val="00556EB6"/>
    <w:rsid w:val="0055765C"/>
    <w:rsid w:val="0056094A"/>
    <w:rsid w:val="00560D03"/>
    <w:rsid w:val="00561052"/>
    <w:rsid w:val="0056114D"/>
    <w:rsid w:val="005622D4"/>
    <w:rsid w:val="005622FA"/>
    <w:rsid w:val="00563C17"/>
    <w:rsid w:val="005643E0"/>
    <w:rsid w:val="00565831"/>
    <w:rsid w:val="00565EDE"/>
    <w:rsid w:val="0056730A"/>
    <w:rsid w:val="0056779A"/>
    <w:rsid w:val="00567A73"/>
    <w:rsid w:val="00570707"/>
    <w:rsid w:val="0057225A"/>
    <w:rsid w:val="0057328C"/>
    <w:rsid w:val="0057341A"/>
    <w:rsid w:val="005734DF"/>
    <w:rsid w:val="00574A42"/>
    <w:rsid w:val="00574F48"/>
    <w:rsid w:val="00575107"/>
    <w:rsid w:val="005753AF"/>
    <w:rsid w:val="00576628"/>
    <w:rsid w:val="005766BB"/>
    <w:rsid w:val="00576AA5"/>
    <w:rsid w:val="005777DE"/>
    <w:rsid w:val="00577C2F"/>
    <w:rsid w:val="00577EEF"/>
    <w:rsid w:val="00580BEB"/>
    <w:rsid w:val="00580D6C"/>
    <w:rsid w:val="00581FB8"/>
    <w:rsid w:val="00582EED"/>
    <w:rsid w:val="0058317F"/>
    <w:rsid w:val="005832C3"/>
    <w:rsid w:val="00583FA1"/>
    <w:rsid w:val="00584229"/>
    <w:rsid w:val="00584DDD"/>
    <w:rsid w:val="00584E9E"/>
    <w:rsid w:val="005852C0"/>
    <w:rsid w:val="005854A3"/>
    <w:rsid w:val="0058572D"/>
    <w:rsid w:val="00585C57"/>
    <w:rsid w:val="00586253"/>
    <w:rsid w:val="005866CF"/>
    <w:rsid w:val="005875F6"/>
    <w:rsid w:val="005876B8"/>
    <w:rsid w:val="00587EF5"/>
    <w:rsid w:val="00590E9E"/>
    <w:rsid w:val="0059123E"/>
    <w:rsid w:val="005913D8"/>
    <w:rsid w:val="00591624"/>
    <w:rsid w:val="00591B36"/>
    <w:rsid w:val="00592796"/>
    <w:rsid w:val="00592B84"/>
    <w:rsid w:val="00594A36"/>
    <w:rsid w:val="00594C8D"/>
    <w:rsid w:val="00595299"/>
    <w:rsid w:val="005955FF"/>
    <w:rsid w:val="00595C62"/>
    <w:rsid w:val="00595EB9"/>
    <w:rsid w:val="00596609"/>
    <w:rsid w:val="005968B1"/>
    <w:rsid w:val="0059757E"/>
    <w:rsid w:val="005A175A"/>
    <w:rsid w:val="005A22D8"/>
    <w:rsid w:val="005A3B00"/>
    <w:rsid w:val="005A468A"/>
    <w:rsid w:val="005A4D3B"/>
    <w:rsid w:val="005A4E92"/>
    <w:rsid w:val="005A54A6"/>
    <w:rsid w:val="005A5BC4"/>
    <w:rsid w:val="005A67D2"/>
    <w:rsid w:val="005A6DD8"/>
    <w:rsid w:val="005A7B0E"/>
    <w:rsid w:val="005A7DEB"/>
    <w:rsid w:val="005B049F"/>
    <w:rsid w:val="005B145E"/>
    <w:rsid w:val="005B1D2B"/>
    <w:rsid w:val="005B2418"/>
    <w:rsid w:val="005B5583"/>
    <w:rsid w:val="005B5F87"/>
    <w:rsid w:val="005B6303"/>
    <w:rsid w:val="005C0D50"/>
    <w:rsid w:val="005C1F11"/>
    <w:rsid w:val="005C31AC"/>
    <w:rsid w:val="005C3BFB"/>
    <w:rsid w:val="005C51C3"/>
    <w:rsid w:val="005C550D"/>
    <w:rsid w:val="005C5722"/>
    <w:rsid w:val="005C6DEB"/>
    <w:rsid w:val="005C7110"/>
    <w:rsid w:val="005D014E"/>
    <w:rsid w:val="005D0D8B"/>
    <w:rsid w:val="005D25C3"/>
    <w:rsid w:val="005D2B3B"/>
    <w:rsid w:val="005D30AA"/>
    <w:rsid w:val="005D35BB"/>
    <w:rsid w:val="005D3CE4"/>
    <w:rsid w:val="005D45E8"/>
    <w:rsid w:val="005D4D1A"/>
    <w:rsid w:val="005D4E6C"/>
    <w:rsid w:val="005D4F38"/>
    <w:rsid w:val="005D54AE"/>
    <w:rsid w:val="005D577E"/>
    <w:rsid w:val="005D59C3"/>
    <w:rsid w:val="005E15BB"/>
    <w:rsid w:val="005E1B6B"/>
    <w:rsid w:val="005E33EC"/>
    <w:rsid w:val="005E3466"/>
    <w:rsid w:val="005E4224"/>
    <w:rsid w:val="005E4B5E"/>
    <w:rsid w:val="005E4BFB"/>
    <w:rsid w:val="005E5675"/>
    <w:rsid w:val="005E6D36"/>
    <w:rsid w:val="005E6E21"/>
    <w:rsid w:val="005E7781"/>
    <w:rsid w:val="005E7F77"/>
    <w:rsid w:val="005F02CA"/>
    <w:rsid w:val="005F07D8"/>
    <w:rsid w:val="005F1294"/>
    <w:rsid w:val="005F1993"/>
    <w:rsid w:val="005F2C3D"/>
    <w:rsid w:val="005F3A91"/>
    <w:rsid w:val="005F5ED8"/>
    <w:rsid w:val="005F5EDD"/>
    <w:rsid w:val="005F6D72"/>
    <w:rsid w:val="005F7381"/>
    <w:rsid w:val="005F7A3A"/>
    <w:rsid w:val="006000BA"/>
    <w:rsid w:val="00602038"/>
    <w:rsid w:val="00602847"/>
    <w:rsid w:val="00604643"/>
    <w:rsid w:val="00605777"/>
    <w:rsid w:val="00605D8E"/>
    <w:rsid w:val="006062D8"/>
    <w:rsid w:val="00606AB8"/>
    <w:rsid w:val="00607AE6"/>
    <w:rsid w:val="00607F50"/>
    <w:rsid w:val="006100A7"/>
    <w:rsid w:val="0061071C"/>
    <w:rsid w:val="00610A7C"/>
    <w:rsid w:val="006110A1"/>
    <w:rsid w:val="0061199E"/>
    <w:rsid w:val="00611B9A"/>
    <w:rsid w:val="00611D0F"/>
    <w:rsid w:val="0061325C"/>
    <w:rsid w:val="00614313"/>
    <w:rsid w:val="0061443C"/>
    <w:rsid w:val="00614563"/>
    <w:rsid w:val="006149F7"/>
    <w:rsid w:val="00614E36"/>
    <w:rsid w:val="00615247"/>
    <w:rsid w:val="0061596B"/>
    <w:rsid w:val="00616603"/>
    <w:rsid w:val="0061704F"/>
    <w:rsid w:val="00620C87"/>
    <w:rsid w:val="00621608"/>
    <w:rsid w:val="00621642"/>
    <w:rsid w:val="00622448"/>
    <w:rsid w:val="00622B61"/>
    <w:rsid w:val="00622E83"/>
    <w:rsid w:val="0062317D"/>
    <w:rsid w:val="006233D5"/>
    <w:rsid w:val="00625330"/>
    <w:rsid w:val="00626BB7"/>
    <w:rsid w:val="00627CCA"/>
    <w:rsid w:val="0063169E"/>
    <w:rsid w:val="00631A8E"/>
    <w:rsid w:val="00632ECC"/>
    <w:rsid w:val="00632FAD"/>
    <w:rsid w:val="0063314C"/>
    <w:rsid w:val="006337E2"/>
    <w:rsid w:val="00634979"/>
    <w:rsid w:val="0063559E"/>
    <w:rsid w:val="006367EF"/>
    <w:rsid w:val="006370F3"/>
    <w:rsid w:val="00637831"/>
    <w:rsid w:val="00637A2A"/>
    <w:rsid w:val="00637CB0"/>
    <w:rsid w:val="006400DA"/>
    <w:rsid w:val="006405E8"/>
    <w:rsid w:val="006419E3"/>
    <w:rsid w:val="00641B4C"/>
    <w:rsid w:val="00642B67"/>
    <w:rsid w:val="00642CA4"/>
    <w:rsid w:val="00642DF4"/>
    <w:rsid w:val="00643FE2"/>
    <w:rsid w:val="00644444"/>
    <w:rsid w:val="00644CE1"/>
    <w:rsid w:val="00644D5C"/>
    <w:rsid w:val="00645FC3"/>
    <w:rsid w:val="00646CB2"/>
    <w:rsid w:val="00647095"/>
    <w:rsid w:val="00647184"/>
    <w:rsid w:val="00647525"/>
    <w:rsid w:val="00647729"/>
    <w:rsid w:val="006501FE"/>
    <w:rsid w:val="006506F8"/>
    <w:rsid w:val="0065082A"/>
    <w:rsid w:val="006508F7"/>
    <w:rsid w:val="00650B2E"/>
    <w:rsid w:val="0065225A"/>
    <w:rsid w:val="006534B6"/>
    <w:rsid w:val="0065350D"/>
    <w:rsid w:val="0065491F"/>
    <w:rsid w:val="00655791"/>
    <w:rsid w:val="00657406"/>
    <w:rsid w:val="00657511"/>
    <w:rsid w:val="00657C0F"/>
    <w:rsid w:val="00660473"/>
    <w:rsid w:val="00660EE1"/>
    <w:rsid w:val="006618CD"/>
    <w:rsid w:val="0066280F"/>
    <w:rsid w:val="006632F5"/>
    <w:rsid w:val="00663A44"/>
    <w:rsid w:val="00663D28"/>
    <w:rsid w:val="00664156"/>
    <w:rsid w:val="006641E3"/>
    <w:rsid w:val="006662B9"/>
    <w:rsid w:val="006666F1"/>
    <w:rsid w:val="00666D44"/>
    <w:rsid w:val="00666FEB"/>
    <w:rsid w:val="00667586"/>
    <w:rsid w:val="00670093"/>
    <w:rsid w:val="006706EC"/>
    <w:rsid w:val="00670AF2"/>
    <w:rsid w:val="00671BC6"/>
    <w:rsid w:val="00671E46"/>
    <w:rsid w:val="00672859"/>
    <w:rsid w:val="00672C5A"/>
    <w:rsid w:val="00672E4D"/>
    <w:rsid w:val="00673ABD"/>
    <w:rsid w:val="006748CE"/>
    <w:rsid w:val="00675ADD"/>
    <w:rsid w:val="00675BE9"/>
    <w:rsid w:val="00676D58"/>
    <w:rsid w:val="0067764F"/>
    <w:rsid w:val="00680237"/>
    <w:rsid w:val="00681372"/>
    <w:rsid w:val="00681654"/>
    <w:rsid w:val="00681AD3"/>
    <w:rsid w:val="0068259E"/>
    <w:rsid w:val="006825CD"/>
    <w:rsid w:val="006826FF"/>
    <w:rsid w:val="00682F51"/>
    <w:rsid w:val="00683530"/>
    <w:rsid w:val="00683E43"/>
    <w:rsid w:val="00683FFF"/>
    <w:rsid w:val="00685CE5"/>
    <w:rsid w:val="006867FB"/>
    <w:rsid w:val="0068692B"/>
    <w:rsid w:val="00686F1E"/>
    <w:rsid w:val="006870A4"/>
    <w:rsid w:val="006871B0"/>
    <w:rsid w:val="006872BF"/>
    <w:rsid w:val="006875A2"/>
    <w:rsid w:val="0068765C"/>
    <w:rsid w:val="00687B7E"/>
    <w:rsid w:val="00687D8D"/>
    <w:rsid w:val="00690099"/>
    <w:rsid w:val="00690516"/>
    <w:rsid w:val="006905EF"/>
    <w:rsid w:val="00690683"/>
    <w:rsid w:val="00690E25"/>
    <w:rsid w:val="00691319"/>
    <w:rsid w:val="00692AFA"/>
    <w:rsid w:val="00693164"/>
    <w:rsid w:val="00693F1D"/>
    <w:rsid w:val="006953FC"/>
    <w:rsid w:val="00695C42"/>
    <w:rsid w:val="00695F8B"/>
    <w:rsid w:val="0069778E"/>
    <w:rsid w:val="00697EE4"/>
    <w:rsid w:val="006A0F04"/>
    <w:rsid w:val="006A161F"/>
    <w:rsid w:val="006A18CD"/>
    <w:rsid w:val="006A1D33"/>
    <w:rsid w:val="006A20D8"/>
    <w:rsid w:val="006A2B43"/>
    <w:rsid w:val="006A36FB"/>
    <w:rsid w:val="006A4527"/>
    <w:rsid w:val="006A49FB"/>
    <w:rsid w:val="006A4C2D"/>
    <w:rsid w:val="006A74BC"/>
    <w:rsid w:val="006A7946"/>
    <w:rsid w:val="006A79EA"/>
    <w:rsid w:val="006B1301"/>
    <w:rsid w:val="006B35BC"/>
    <w:rsid w:val="006B3E8A"/>
    <w:rsid w:val="006B4047"/>
    <w:rsid w:val="006B4967"/>
    <w:rsid w:val="006B50EB"/>
    <w:rsid w:val="006B5B62"/>
    <w:rsid w:val="006B79C4"/>
    <w:rsid w:val="006C0217"/>
    <w:rsid w:val="006C0594"/>
    <w:rsid w:val="006C086C"/>
    <w:rsid w:val="006C1285"/>
    <w:rsid w:val="006C177F"/>
    <w:rsid w:val="006C1A7D"/>
    <w:rsid w:val="006C468C"/>
    <w:rsid w:val="006C4867"/>
    <w:rsid w:val="006C4937"/>
    <w:rsid w:val="006C4AD1"/>
    <w:rsid w:val="006C4B78"/>
    <w:rsid w:val="006C4C4C"/>
    <w:rsid w:val="006C5039"/>
    <w:rsid w:val="006C5159"/>
    <w:rsid w:val="006C58E8"/>
    <w:rsid w:val="006C5D55"/>
    <w:rsid w:val="006C659F"/>
    <w:rsid w:val="006C6A98"/>
    <w:rsid w:val="006C701D"/>
    <w:rsid w:val="006C7217"/>
    <w:rsid w:val="006C7820"/>
    <w:rsid w:val="006D0063"/>
    <w:rsid w:val="006D0690"/>
    <w:rsid w:val="006D14ED"/>
    <w:rsid w:val="006D197F"/>
    <w:rsid w:val="006D1AE2"/>
    <w:rsid w:val="006D2900"/>
    <w:rsid w:val="006D3426"/>
    <w:rsid w:val="006D41C4"/>
    <w:rsid w:val="006D4607"/>
    <w:rsid w:val="006D4681"/>
    <w:rsid w:val="006D4EB5"/>
    <w:rsid w:val="006D6D62"/>
    <w:rsid w:val="006D723A"/>
    <w:rsid w:val="006E0950"/>
    <w:rsid w:val="006E193C"/>
    <w:rsid w:val="006E237E"/>
    <w:rsid w:val="006E2BEB"/>
    <w:rsid w:val="006E372A"/>
    <w:rsid w:val="006E377D"/>
    <w:rsid w:val="006E39E8"/>
    <w:rsid w:val="006E3EAD"/>
    <w:rsid w:val="006E4138"/>
    <w:rsid w:val="006E5D8D"/>
    <w:rsid w:val="006E63EE"/>
    <w:rsid w:val="006E6E4D"/>
    <w:rsid w:val="006E7007"/>
    <w:rsid w:val="006E75D6"/>
    <w:rsid w:val="006E7EFA"/>
    <w:rsid w:val="006F0FE1"/>
    <w:rsid w:val="006F1E4A"/>
    <w:rsid w:val="006F2265"/>
    <w:rsid w:val="006F3308"/>
    <w:rsid w:val="006F38E0"/>
    <w:rsid w:val="006F3ADD"/>
    <w:rsid w:val="006F4D28"/>
    <w:rsid w:val="006F5F49"/>
    <w:rsid w:val="006F6D7A"/>
    <w:rsid w:val="006F6FE2"/>
    <w:rsid w:val="007017DA"/>
    <w:rsid w:val="00703132"/>
    <w:rsid w:val="00703264"/>
    <w:rsid w:val="0070328F"/>
    <w:rsid w:val="0070385E"/>
    <w:rsid w:val="007039B4"/>
    <w:rsid w:val="0070441C"/>
    <w:rsid w:val="007051BE"/>
    <w:rsid w:val="00705DFC"/>
    <w:rsid w:val="0070665F"/>
    <w:rsid w:val="00706E5E"/>
    <w:rsid w:val="00706EEA"/>
    <w:rsid w:val="0070797C"/>
    <w:rsid w:val="0071116D"/>
    <w:rsid w:val="00711627"/>
    <w:rsid w:val="007119DC"/>
    <w:rsid w:val="007119E6"/>
    <w:rsid w:val="007122E8"/>
    <w:rsid w:val="00712A78"/>
    <w:rsid w:val="00714069"/>
    <w:rsid w:val="00714702"/>
    <w:rsid w:val="007159F9"/>
    <w:rsid w:val="00715B6B"/>
    <w:rsid w:val="00716ECA"/>
    <w:rsid w:val="00717142"/>
    <w:rsid w:val="007203E0"/>
    <w:rsid w:val="007208E5"/>
    <w:rsid w:val="007211C6"/>
    <w:rsid w:val="0072178D"/>
    <w:rsid w:val="00721A65"/>
    <w:rsid w:val="00721F9C"/>
    <w:rsid w:val="007221C5"/>
    <w:rsid w:val="007225D9"/>
    <w:rsid w:val="00722ACF"/>
    <w:rsid w:val="00722BCE"/>
    <w:rsid w:val="00724459"/>
    <w:rsid w:val="00724D8C"/>
    <w:rsid w:val="007251EC"/>
    <w:rsid w:val="00725FB8"/>
    <w:rsid w:val="00726003"/>
    <w:rsid w:val="007278C3"/>
    <w:rsid w:val="00731F91"/>
    <w:rsid w:val="0073257F"/>
    <w:rsid w:val="007336E8"/>
    <w:rsid w:val="00733900"/>
    <w:rsid w:val="0073398A"/>
    <w:rsid w:val="00734A5F"/>
    <w:rsid w:val="00734AB2"/>
    <w:rsid w:val="00735015"/>
    <w:rsid w:val="0073609D"/>
    <w:rsid w:val="007367EF"/>
    <w:rsid w:val="007376C3"/>
    <w:rsid w:val="00740053"/>
    <w:rsid w:val="00740183"/>
    <w:rsid w:val="007427BA"/>
    <w:rsid w:val="007434E2"/>
    <w:rsid w:val="00743799"/>
    <w:rsid w:val="00743D98"/>
    <w:rsid w:val="00745840"/>
    <w:rsid w:val="00747146"/>
    <w:rsid w:val="00747857"/>
    <w:rsid w:val="00747E3C"/>
    <w:rsid w:val="00750248"/>
    <w:rsid w:val="007516B1"/>
    <w:rsid w:val="00751BBA"/>
    <w:rsid w:val="0075403C"/>
    <w:rsid w:val="007566C6"/>
    <w:rsid w:val="007577DF"/>
    <w:rsid w:val="0076015F"/>
    <w:rsid w:val="007605A1"/>
    <w:rsid w:val="00760D6D"/>
    <w:rsid w:val="00761009"/>
    <w:rsid w:val="0076524C"/>
    <w:rsid w:val="007675ED"/>
    <w:rsid w:val="0076795C"/>
    <w:rsid w:val="00767ADA"/>
    <w:rsid w:val="00770286"/>
    <w:rsid w:val="00770CB7"/>
    <w:rsid w:val="007718AB"/>
    <w:rsid w:val="007718D5"/>
    <w:rsid w:val="007727D0"/>
    <w:rsid w:val="00772A9D"/>
    <w:rsid w:val="00773DEB"/>
    <w:rsid w:val="00774744"/>
    <w:rsid w:val="00774A38"/>
    <w:rsid w:val="00774F03"/>
    <w:rsid w:val="0077501C"/>
    <w:rsid w:val="007754B5"/>
    <w:rsid w:val="00775B39"/>
    <w:rsid w:val="00776153"/>
    <w:rsid w:val="0077708E"/>
    <w:rsid w:val="007809AE"/>
    <w:rsid w:val="00780F86"/>
    <w:rsid w:val="007815CA"/>
    <w:rsid w:val="0078209D"/>
    <w:rsid w:val="0078230C"/>
    <w:rsid w:val="00782537"/>
    <w:rsid w:val="00783150"/>
    <w:rsid w:val="007832E4"/>
    <w:rsid w:val="007838E4"/>
    <w:rsid w:val="00784805"/>
    <w:rsid w:val="007848A2"/>
    <w:rsid w:val="00784D5D"/>
    <w:rsid w:val="0078532E"/>
    <w:rsid w:val="00785900"/>
    <w:rsid w:val="00786DBF"/>
    <w:rsid w:val="00786E12"/>
    <w:rsid w:val="00787196"/>
    <w:rsid w:val="00787BB7"/>
    <w:rsid w:val="00787C0B"/>
    <w:rsid w:val="007908BA"/>
    <w:rsid w:val="0079091C"/>
    <w:rsid w:val="00790E3E"/>
    <w:rsid w:val="00791C20"/>
    <w:rsid w:val="0079269D"/>
    <w:rsid w:val="00793FCD"/>
    <w:rsid w:val="00794C1A"/>
    <w:rsid w:val="007965A9"/>
    <w:rsid w:val="0079674E"/>
    <w:rsid w:val="00797321"/>
    <w:rsid w:val="00797A87"/>
    <w:rsid w:val="007A0ABA"/>
    <w:rsid w:val="007A2DAD"/>
    <w:rsid w:val="007A3578"/>
    <w:rsid w:val="007A37A5"/>
    <w:rsid w:val="007A3BB0"/>
    <w:rsid w:val="007A46B7"/>
    <w:rsid w:val="007A515A"/>
    <w:rsid w:val="007A63AA"/>
    <w:rsid w:val="007A6675"/>
    <w:rsid w:val="007A6ADD"/>
    <w:rsid w:val="007A6F14"/>
    <w:rsid w:val="007A71E6"/>
    <w:rsid w:val="007A7242"/>
    <w:rsid w:val="007A7992"/>
    <w:rsid w:val="007B01D4"/>
    <w:rsid w:val="007B04BB"/>
    <w:rsid w:val="007B0621"/>
    <w:rsid w:val="007B1AFE"/>
    <w:rsid w:val="007B2261"/>
    <w:rsid w:val="007B3117"/>
    <w:rsid w:val="007B318B"/>
    <w:rsid w:val="007B3331"/>
    <w:rsid w:val="007B4C19"/>
    <w:rsid w:val="007B6B8F"/>
    <w:rsid w:val="007B7104"/>
    <w:rsid w:val="007C0AD4"/>
    <w:rsid w:val="007C0BEB"/>
    <w:rsid w:val="007C115D"/>
    <w:rsid w:val="007C27E6"/>
    <w:rsid w:val="007C28F6"/>
    <w:rsid w:val="007C3004"/>
    <w:rsid w:val="007C3D7D"/>
    <w:rsid w:val="007C6247"/>
    <w:rsid w:val="007C65D6"/>
    <w:rsid w:val="007C6B37"/>
    <w:rsid w:val="007C79FE"/>
    <w:rsid w:val="007C7A07"/>
    <w:rsid w:val="007D00CF"/>
    <w:rsid w:val="007D0680"/>
    <w:rsid w:val="007D0AD5"/>
    <w:rsid w:val="007D0EF4"/>
    <w:rsid w:val="007D1C1B"/>
    <w:rsid w:val="007D2AFF"/>
    <w:rsid w:val="007D3812"/>
    <w:rsid w:val="007D47C4"/>
    <w:rsid w:val="007D4AC1"/>
    <w:rsid w:val="007D4CE7"/>
    <w:rsid w:val="007D5056"/>
    <w:rsid w:val="007D54A0"/>
    <w:rsid w:val="007D61A7"/>
    <w:rsid w:val="007D6471"/>
    <w:rsid w:val="007D6EE9"/>
    <w:rsid w:val="007D7E2A"/>
    <w:rsid w:val="007E0A58"/>
    <w:rsid w:val="007E0F72"/>
    <w:rsid w:val="007E1150"/>
    <w:rsid w:val="007E1263"/>
    <w:rsid w:val="007E15CB"/>
    <w:rsid w:val="007E262F"/>
    <w:rsid w:val="007E372D"/>
    <w:rsid w:val="007E52AA"/>
    <w:rsid w:val="007E5344"/>
    <w:rsid w:val="007E5AB1"/>
    <w:rsid w:val="007E5EE1"/>
    <w:rsid w:val="007E625E"/>
    <w:rsid w:val="007E7B42"/>
    <w:rsid w:val="007E7C1D"/>
    <w:rsid w:val="007F0833"/>
    <w:rsid w:val="007F1168"/>
    <w:rsid w:val="007F1952"/>
    <w:rsid w:val="007F1C3B"/>
    <w:rsid w:val="007F25EF"/>
    <w:rsid w:val="007F2CF5"/>
    <w:rsid w:val="007F3081"/>
    <w:rsid w:val="007F38C4"/>
    <w:rsid w:val="007F48E8"/>
    <w:rsid w:val="007F605E"/>
    <w:rsid w:val="007F67E3"/>
    <w:rsid w:val="007F7975"/>
    <w:rsid w:val="007F7A63"/>
    <w:rsid w:val="007F7D1A"/>
    <w:rsid w:val="008010E6"/>
    <w:rsid w:val="008018D2"/>
    <w:rsid w:val="00803A41"/>
    <w:rsid w:val="008040B5"/>
    <w:rsid w:val="008041E3"/>
    <w:rsid w:val="008044C1"/>
    <w:rsid w:val="008048AC"/>
    <w:rsid w:val="0080561C"/>
    <w:rsid w:val="00805651"/>
    <w:rsid w:val="0080615C"/>
    <w:rsid w:val="00807E59"/>
    <w:rsid w:val="008107C9"/>
    <w:rsid w:val="00811006"/>
    <w:rsid w:val="00811384"/>
    <w:rsid w:val="0081174D"/>
    <w:rsid w:val="008117F8"/>
    <w:rsid w:val="00812E3B"/>
    <w:rsid w:val="008147FF"/>
    <w:rsid w:val="008154CA"/>
    <w:rsid w:val="00815A80"/>
    <w:rsid w:val="00815F67"/>
    <w:rsid w:val="0081664A"/>
    <w:rsid w:val="008169BB"/>
    <w:rsid w:val="00816A1B"/>
    <w:rsid w:val="00817339"/>
    <w:rsid w:val="00820507"/>
    <w:rsid w:val="00820823"/>
    <w:rsid w:val="00821361"/>
    <w:rsid w:val="008215A7"/>
    <w:rsid w:val="00822A65"/>
    <w:rsid w:val="00823001"/>
    <w:rsid w:val="0082349B"/>
    <w:rsid w:val="00823FAD"/>
    <w:rsid w:val="00824A3E"/>
    <w:rsid w:val="00825363"/>
    <w:rsid w:val="00825DDD"/>
    <w:rsid w:val="0082645A"/>
    <w:rsid w:val="0082648A"/>
    <w:rsid w:val="008264A4"/>
    <w:rsid w:val="008266C4"/>
    <w:rsid w:val="00826CAC"/>
    <w:rsid w:val="00826E41"/>
    <w:rsid w:val="00827B5E"/>
    <w:rsid w:val="00827FA9"/>
    <w:rsid w:val="00831828"/>
    <w:rsid w:val="008319B1"/>
    <w:rsid w:val="00831D25"/>
    <w:rsid w:val="008326DE"/>
    <w:rsid w:val="00833D3D"/>
    <w:rsid w:val="00834261"/>
    <w:rsid w:val="008351AF"/>
    <w:rsid w:val="00836031"/>
    <w:rsid w:val="00837347"/>
    <w:rsid w:val="0084054E"/>
    <w:rsid w:val="0084093E"/>
    <w:rsid w:val="00840A24"/>
    <w:rsid w:val="00841A56"/>
    <w:rsid w:val="00841EE3"/>
    <w:rsid w:val="0084274F"/>
    <w:rsid w:val="00842D6D"/>
    <w:rsid w:val="00842FFF"/>
    <w:rsid w:val="00843035"/>
    <w:rsid w:val="00843D2E"/>
    <w:rsid w:val="00843D8F"/>
    <w:rsid w:val="0084471B"/>
    <w:rsid w:val="00845D06"/>
    <w:rsid w:val="00845EB1"/>
    <w:rsid w:val="00845ECB"/>
    <w:rsid w:val="008462C4"/>
    <w:rsid w:val="0084653D"/>
    <w:rsid w:val="00846D3E"/>
    <w:rsid w:val="00847606"/>
    <w:rsid w:val="00847968"/>
    <w:rsid w:val="0085083F"/>
    <w:rsid w:val="00850BDC"/>
    <w:rsid w:val="00850BDD"/>
    <w:rsid w:val="00851CCF"/>
    <w:rsid w:val="00853305"/>
    <w:rsid w:val="0085483E"/>
    <w:rsid w:val="00854A3A"/>
    <w:rsid w:val="00855818"/>
    <w:rsid w:val="00855E5B"/>
    <w:rsid w:val="00855F09"/>
    <w:rsid w:val="008561E9"/>
    <w:rsid w:val="0085622A"/>
    <w:rsid w:val="008562B9"/>
    <w:rsid w:val="00856724"/>
    <w:rsid w:val="008568B1"/>
    <w:rsid w:val="00856ADF"/>
    <w:rsid w:val="00856EB6"/>
    <w:rsid w:val="00857348"/>
    <w:rsid w:val="00857F40"/>
    <w:rsid w:val="00860267"/>
    <w:rsid w:val="00861587"/>
    <w:rsid w:val="0086192C"/>
    <w:rsid w:val="008639D3"/>
    <w:rsid w:val="00864F88"/>
    <w:rsid w:val="0086531F"/>
    <w:rsid w:val="0086590D"/>
    <w:rsid w:val="00865AC4"/>
    <w:rsid w:val="00865F3B"/>
    <w:rsid w:val="00866221"/>
    <w:rsid w:val="00866C86"/>
    <w:rsid w:val="00866D32"/>
    <w:rsid w:val="00867084"/>
    <w:rsid w:val="008703F1"/>
    <w:rsid w:val="0087075A"/>
    <w:rsid w:val="00870A7D"/>
    <w:rsid w:val="00870F63"/>
    <w:rsid w:val="00870FF4"/>
    <w:rsid w:val="008723CC"/>
    <w:rsid w:val="0087246D"/>
    <w:rsid w:val="00873342"/>
    <w:rsid w:val="00873F66"/>
    <w:rsid w:val="008750D3"/>
    <w:rsid w:val="00875B37"/>
    <w:rsid w:val="00875EA6"/>
    <w:rsid w:val="00876345"/>
    <w:rsid w:val="008768D8"/>
    <w:rsid w:val="00877204"/>
    <w:rsid w:val="0087737C"/>
    <w:rsid w:val="008779AD"/>
    <w:rsid w:val="00877E2E"/>
    <w:rsid w:val="00881457"/>
    <w:rsid w:val="00883162"/>
    <w:rsid w:val="00886118"/>
    <w:rsid w:val="008870C9"/>
    <w:rsid w:val="008873E8"/>
    <w:rsid w:val="00887541"/>
    <w:rsid w:val="00887552"/>
    <w:rsid w:val="00887823"/>
    <w:rsid w:val="00887C3F"/>
    <w:rsid w:val="00887E5E"/>
    <w:rsid w:val="0089035F"/>
    <w:rsid w:val="00890499"/>
    <w:rsid w:val="008913FC"/>
    <w:rsid w:val="008921B4"/>
    <w:rsid w:val="008939FF"/>
    <w:rsid w:val="00893F44"/>
    <w:rsid w:val="008940E7"/>
    <w:rsid w:val="0089605C"/>
    <w:rsid w:val="008961B0"/>
    <w:rsid w:val="008961B6"/>
    <w:rsid w:val="00896507"/>
    <w:rsid w:val="00896D8D"/>
    <w:rsid w:val="008973AC"/>
    <w:rsid w:val="0089771F"/>
    <w:rsid w:val="0089777D"/>
    <w:rsid w:val="008978E7"/>
    <w:rsid w:val="008978F8"/>
    <w:rsid w:val="00897EE5"/>
    <w:rsid w:val="008A02FF"/>
    <w:rsid w:val="008A2060"/>
    <w:rsid w:val="008A26E1"/>
    <w:rsid w:val="008A2F7C"/>
    <w:rsid w:val="008A2FEF"/>
    <w:rsid w:val="008A3B0B"/>
    <w:rsid w:val="008A3C7B"/>
    <w:rsid w:val="008A52C2"/>
    <w:rsid w:val="008A573E"/>
    <w:rsid w:val="008A5C9B"/>
    <w:rsid w:val="008A66B4"/>
    <w:rsid w:val="008A6844"/>
    <w:rsid w:val="008A68A1"/>
    <w:rsid w:val="008A6959"/>
    <w:rsid w:val="008A6D5C"/>
    <w:rsid w:val="008A7990"/>
    <w:rsid w:val="008A7BC5"/>
    <w:rsid w:val="008B00AA"/>
    <w:rsid w:val="008B031B"/>
    <w:rsid w:val="008B09F6"/>
    <w:rsid w:val="008B0D76"/>
    <w:rsid w:val="008B2C0D"/>
    <w:rsid w:val="008B3028"/>
    <w:rsid w:val="008B40DC"/>
    <w:rsid w:val="008B4651"/>
    <w:rsid w:val="008B50B9"/>
    <w:rsid w:val="008B60FB"/>
    <w:rsid w:val="008B707B"/>
    <w:rsid w:val="008C059B"/>
    <w:rsid w:val="008C08E8"/>
    <w:rsid w:val="008C27FE"/>
    <w:rsid w:val="008C3307"/>
    <w:rsid w:val="008C3B15"/>
    <w:rsid w:val="008C3F1D"/>
    <w:rsid w:val="008C4119"/>
    <w:rsid w:val="008C423C"/>
    <w:rsid w:val="008C655C"/>
    <w:rsid w:val="008C6AFE"/>
    <w:rsid w:val="008C725A"/>
    <w:rsid w:val="008C7AD7"/>
    <w:rsid w:val="008C7DD9"/>
    <w:rsid w:val="008D0766"/>
    <w:rsid w:val="008D2763"/>
    <w:rsid w:val="008D4515"/>
    <w:rsid w:val="008D5F30"/>
    <w:rsid w:val="008D680F"/>
    <w:rsid w:val="008D6848"/>
    <w:rsid w:val="008D71F8"/>
    <w:rsid w:val="008D7448"/>
    <w:rsid w:val="008D773B"/>
    <w:rsid w:val="008D7AE8"/>
    <w:rsid w:val="008D7BBB"/>
    <w:rsid w:val="008D7F72"/>
    <w:rsid w:val="008E01BE"/>
    <w:rsid w:val="008E05AC"/>
    <w:rsid w:val="008E07F0"/>
    <w:rsid w:val="008E0982"/>
    <w:rsid w:val="008E2AE5"/>
    <w:rsid w:val="008E2E4F"/>
    <w:rsid w:val="008E330D"/>
    <w:rsid w:val="008E4712"/>
    <w:rsid w:val="008E67AB"/>
    <w:rsid w:val="008E77A0"/>
    <w:rsid w:val="008E77A9"/>
    <w:rsid w:val="008E7A7B"/>
    <w:rsid w:val="008F01D1"/>
    <w:rsid w:val="008F03BF"/>
    <w:rsid w:val="008F05CB"/>
    <w:rsid w:val="008F22EB"/>
    <w:rsid w:val="008F4009"/>
    <w:rsid w:val="008F4851"/>
    <w:rsid w:val="008F4A31"/>
    <w:rsid w:val="008F4DE9"/>
    <w:rsid w:val="008F518D"/>
    <w:rsid w:val="008F5A78"/>
    <w:rsid w:val="008F67F5"/>
    <w:rsid w:val="008F683F"/>
    <w:rsid w:val="008F6BC1"/>
    <w:rsid w:val="008F7AAD"/>
    <w:rsid w:val="008F7EF5"/>
    <w:rsid w:val="00900EE7"/>
    <w:rsid w:val="00901A3A"/>
    <w:rsid w:val="0090277A"/>
    <w:rsid w:val="00902E40"/>
    <w:rsid w:val="00903020"/>
    <w:rsid w:val="00903B15"/>
    <w:rsid w:val="00907349"/>
    <w:rsid w:val="00907C08"/>
    <w:rsid w:val="00910496"/>
    <w:rsid w:val="0091137C"/>
    <w:rsid w:val="009113CD"/>
    <w:rsid w:val="009115D5"/>
    <w:rsid w:val="00911A99"/>
    <w:rsid w:val="00912301"/>
    <w:rsid w:val="0091272D"/>
    <w:rsid w:val="00912ABC"/>
    <w:rsid w:val="00912E5E"/>
    <w:rsid w:val="0091375D"/>
    <w:rsid w:val="00913B10"/>
    <w:rsid w:val="00913CDB"/>
    <w:rsid w:val="00915089"/>
    <w:rsid w:val="00915C87"/>
    <w:rsid w:val="00917009"/>
    <w:rsid w:val="00917C4E"/>
    <w:rsid w:val="00917FDE"/>
    <w:rsid w:val="009203D3"/>
    <w:rsid w:val="00920B05"/>
    <w:rsid w:val="00922A4B"/>
    <w:rsid w:val="00923BCC"/>
    <w:rsid w:val="00923DFB"/>
    <w:rsid w:val="009244EF"/>
    <w:rsid w:val="009245CB"/>
    <w:rsid w:val="00924900"/>
    <w:rsid w:val="00924A45"/>
    <w:rsid w:val="00924A62"/>
    <w:rsid w:val="00924EF7"/>
    <w:rsid w:val="00925A39"/>
    <w:rsid w:val="00925FE5"/>
    <w:rsid w:val="009263EA"/>
    <w:rsid w:val="00926751"/>
    <w:rsid w:val="0092691A"/>
    <w:rsid w:val="00926F02"/>
    <w:rsid w:val="00930954"/>
    <w:rsid w:val="00930DD7"/>
    <w:rsid w:val="009314CD"/>
    <w:rsid w:val="00931C75"/>
    <w:rsid w:val="00932040"/>
    <w:rsid w:val="0093277A"/>
    <w:rsid w:val="00933574"/>
    <w:rsid w:val="0093376B"/>
    <w:rsid w:val="00934C6F"/>
    <w:rsid w:val="00934E0A"/>
    <w:rsid w:val="00935194"/>
    <w:rsid w:val="00935F9D"/>
    <w:rsid w:val="00936643"/>
    <w:rsid w:val="00936F91"/>
    <w:rsid w:val="00937856"/>
    <w:rsid w:val="009415A3"/>
    <w:rsid w:val="009418B0"/>
    <w:rsid w:val="00941F27"/>
    <w:rsid w:val="0094218B"/>
    <w:rsid w:val="009423B5"/>
    <w:rsid w:val="00942470"/>
    <w:rsid w:val="00942A9C"/>
    <w:rsid w:val="00942C78"/>
    <w:rsid w:val="009440CC"/>
    <w:rsid w:val="00944539"/>
    <w:rsid w:val="00944B21"/>
    <w:rsid w:val="00945384"/>
    <w:rsid w:val="009469EE"/>
    <w:rsid w:val="00946AEC"/>
    <w:rsid w:val="00946FE2"/>
    <w:rsid w:val="0094784A"/>
    <w:rsid w:val="00947A4A"/>
    <w:rsid w:val="00947D11"/>
    <w:rsid w:val="00947DD9"/>
    <w:rsid w:val="009506B1"/>
    <w:rsid w:val="00950BFE"/>
    <w:rsid w:val="00950C2C"/>
    <w:rsid w:val="00950CF4"/>
    <w:rsid w:val="00950D6F"/>
    <w:rsid w:val="009525FF"/>
    <w:rsid w:val="009526FA"/>
    <w:rsid w:val="009526FC"/>
    <w:rsid w:val="00952802"/>
    <w:rsid w:val="00953491"/>
    <w:rsid w:val="009543A3"/>
    <w:rsid w:val="00954B84"/>
    <w:rsid w:val="00956757"/>
    <w:rsid w:val="00957935"/>
    <w:rsid w:val="00957ED7"/>
    <w:rsid w:val="0096099F"/>
    <w:rsid w:val="0096129A"/>
    <w:rsid w:val="00962AED"/>
    <w:rsid w:val="009630FE"/>
    <w:rsid w:val="00963E59"/>
    <w:rsid w:val="009643B4"/>
    <w:rsid w:val="00964AB7"/>
    <w:rsid w:val="0096623B"/>
    <w:rsid w:val="00967074"/>
    <w:rsid w:val="0096728E"/>
    <w:rsid w:val="00970BCD"/>
    <w:rsid w:val="009713CF"/>
    <w:rsid w:val="0097197F"/>
    <w:rsid w:val="00971DD9"/>
    <w:rsid w:val="00971EB9"/>
    <w:rsid w:val="009724D3"/>
    <w:rsid w:val="00972BEF"/>
    <w:rsid w:val="00974B82"/>
    <w:rsid w:val="00976357"/>
    <w:rsid w:val="0097637C"/>
    <w:rsid w:val="00976399"/>
    <w:rsid w:val="0097655A"/>
    <w:rsid w:val="00977091"/>
    <w:rsid w:val="0097716E"/>
    <w:rsid w:val="009774F7"/>
    <w:rsid w:val="0097792D"/>
    <w:rsid w:val="00980AD8"/>
    <w:rsid w:val="00980B2D"/>
    <w:rsid w:val="009812D0"/>
    <w:rsid w:val="00981660"/>
    <w:rsid w:val="0098261C"/>
    <w:rsid w:val="00982E36"/>
    <w:rsid w:val="00983012"/>
    <w:rsid w:val="00983A40"/>
    <w:rsid w:val="00983C1D"/>
    <w:rsid w:val="00985012"/>
    <w:rsid w:val="0098593E"/>
    <w:rsid w:val="0098691D"/>
    <w:rsid w:val="00991CC7"/>
    <w:rsid w:val="00991EA8"/>
    <w:rsid w:val="00992554"/>
    <w:rsid w:val="00992905"/>
    <w:rsid w:val="00993198"/>
    <w:rsid w:val="00993232"/>
    <w:rsid w:val="00995099"/>
    <w:rsid w:val="00995440"/>
    <w:rsid w:val="00995679"/>
    <w:rsid w:val="00995AF3"/>
    <w:rsid w:val="009966B0"/>
    <w:rsid w:val="009979AF"/>
    <w:rsid w:val="00997F22"/>
    <w:rsid w:val="00997F6C"/>
    <w:rsid w:val="009A13CF"/>
    <w:rsid w:val="009A160D"/>
    <w:rsid w:val="009A2579"/>
    <w:rsid w:val="009A2BAD"/>
    <w:rsid w:val="009A3177"/>
    <w:rsid w:val="009A3C5F"/>
    <w:rsid w:val="009A416D"/>
    <w:rsid w:val="009A5439"/>
    <w:rsid w:val="009A5CD8"/>
    <w:rsid w:val="009A6902"/>
    <w:rsid w:val="009A694B"/>
    <w:rsid w:val="009A6BD2"/>
    <w:rsid w:val="009B0A05"/>
    <w:rsid w:val="009B0F09"/>
    <w:rsid w:val="009B0FDD"/>
    <w:rsid w:val="009B1F2A"/>
    <w:rsid w:val="009B2477"/>
    <w:rsid w:val="009B4136"/>
    <w:rsid w:val="009B44FA"/>
    <w:rsid w:val="009B47FC"/>
    <w:rsid w:val="009B4E27"/>
    <w:rsid w:val="009B4F12"/>
    <w:rsid w:val="009B5DFD"/>
    <w:rsid w:val="009B6853"/>
    <w:rsid w:val="009B6D65"/>
    <w:rsid w:val="009B6EF9"/>
    <w:rsid w:val="009C0212"/>
    <w:rsid w:val="009C0FF8"/>
    <w:rsid w:val="009C161E"/>
    <w:rsid w:val="009C3739"/>
    <w:rsid w:val="009C382D"/>
    <w:rsid w:val="009C4E31"/>
    <w:rsid w:val="009C4FEA"/>
    <w:rsid w:val="009C5073"/>
    <w:rsid w:val="009C55C6"/>
    <w:rsid w:val="009C6362"/>
    <w:rsid w:val="009C6593"/>
    <w:rsid w:val="009C678F"/>
    <w:rsid w:val="009C69C1"/>
    <w:rsid w:val="009C6AE8"/>
    <w:rsid w:val="009C6EFD"/>
    <w:rsid w:val="009C730F"/>
    <w:rsid w:val="009C7CC1"/>
    <w:rsid w:val="009D0108"/>
    <w:rsid w:val="009D01A9"/>
    <w:rsid w:val="009D03F6"/>
    <w:rsid w:val="009D0B33"/>
    <w:rsid w:val="009D0D54"/>
    <w:rsid w:val="009D12DB"/>
    <w:rsid w:val="009D337B"/>
    <w:rsid w:val="009D354B"/>
    <w:rsid w:val="009D4364"/>
    <w:rsid w:val="009D5648"/>
    <w:rsid w:val="009D594D"/>
    <w:rsid w:val="009D671C"/>
    <w:rsid w:val="009D68A1"/>
    <w:rsid w:val="009D6E6B"/>
    <w:rsid w:val="009D73B8"/>
    <w:rsid w:val="009D7D48"/>
    <w:rsid w:val="009E061A"/>
    <w:rsid w:val="009E0C92"/>
    <w:rsid w:val="009E0D77"/>
    <w:rsid w:val="009E0F9A"/>
    <w:rsid w:val="009E0FA8"/>
    <w:rsid w:val="009E2325"/>
    <w:rsid w:val="009E4DE3"/>
    <w:rsid w:val="009E51A9"/>
    <w:rsid w:val="009E5930"/>
    <w:rsid w:val="009E6C70"/>
    <w:rsid w:val="009E6F0E"/>
    <w:rsid w:val="009F0470"/>
    <w:rsid w:val="009F04DD"/>
    <w:rsid w:val="009F0B48"/>
    <w:rsid w:val="009F16B4"/>
    <w:rsid w:val="009F2185"/>
    <w:rsid w:val="009F262A"/>
    <w:rsid w:val="009F3391"/>
    <w:rsid w:val="009F38A3"/>
    <w:rsid w:val="009F437F"/>
    <w:rsid w:val="009F439E"/>
    <w:rsid w:val="009F4440"/>
    <w:rsid w:val="009F4911"/>
    <w:rsid w:val="009F598B"/>
    <w:rsid w:val="009F5C04"/>
    <w:rsid w:val="009F66A0"/>
    <w:rsid w:val="009F6CFF"/>
    <w:rsid w:val="00A00071"/>
    <w:rsid w:val="00A00ED5"/>
    <w:rsid w:val="00A018F8"/>
    <w:rsid w:val="00A02028"/>
    <w:rsid w:val="00A031E7"/>
    <w:rsid w:val="00A03290"/>
    <w:rsid w:val="00A04617"/>
    <w:rsid w:val="00A04970"/>
    <w:rsid w:val="00A04CA7"/>
    <w:rsid w:val="00A050ED"/>
    <w:rsid w:val="00A065B9"/>
    <w:rsid w:val="00A114DB"/>
    <w:rsid w:val="00A11A29"/>
    <w:rsid w:val="00A11E9E"/>
    <w:rsid w:val="00A1249D"/>
    <w:rsid w:val="00A12525"/>
    <w:rsid w:val="00A13749"/>
    <w:rsid w:val="00A1378B"/>
    <w:rsid w:val="00A159F8"/>
    <w:rsid w:val="00A15D6C"/>
    <w:rsid w:val="00A16177"/>
    <w:rsid w:val="00A17B24"/>
    <w:rsid w:val="00A17DB1"/>
    <w:rsid w:val="00A17FEB"/>
    <w:rsid w:val="00A204C1"/>
    <w:rsid w:val="00A20665"/>
    <w:rsid w:val="00A21D20"/>
    <w:rsid w:val="00A21F4D"/>
    <w:rsid w:val="00A22C0A"/>
    <w:rsid w:val="00A24646"/>
    <w:rsid w:val="00A24C5A"/>
    <w:rsid w:val="00A24CB6"/>
    <w:rsid w:val="00A25140"/>
    <w:rsid w:val="00A252F3"/>
    <w:rsid w:val="00A26F8E"/>
    <w:rsid w:val="00A2711A"/>
    <w:rsid w:val="00A30057"/>
    <w:rsid w:val="00A30C4D"/>
    <w:rsid w:val="00A30E4A"/>
    <w:rsid w:val="00A3216A"/>
    <w:rsid w:val="00A325A6"/>
    <w:rsid w:val="00A328F9"/>
    <w:rsid w:val="00A333A1"/>
    <w:rsid w:val="00A3420C"/>
    <w:rsid w:val="00A34471"/>
    <w:rsid w:val="00A35DEF"/>
    <w:rsid w:val="00A361D2"/>
    <w:rsid w:val="00A3677D"/>
    <w:rsid w:val="00A37D32"/>
    <w:rsid w:val="00A37E0B"/>
    <w:rsid w:val="00A37EAD"/>
    <w:rsid w:val="00A41604"/>
    <w:rsid w:val="00A42773"/>
    <w:rsid w:val="00A42847"/>
    <w:rsid w:val="00A434BE"/>
    <w:rsid w:val="00A43BED"/>
    <w:rsid w:val="00A43FF2"/>
    <w:rsid w:val="00A4425A"/>
    <w:rsid w:val="00A44B0B"/>
    <w:rsid w:val="00A4538B"/>
    <w:rsid w:val="00A45C96"/>
    <w:rsid w:val="00A460B0"/>
    <w:rsid w:val="00A4636D"/>
    <w:rsid w:val="00A47681"/>
    <w:rsid w:val="00A47EBC"/>
    <w:rsid w:val="00A50036"/>
    <w:rsid w:val="00A502DA"/>
    <w:rsid w:val="00A5136A"/>
    <w:rsid w:val="00A5163E"/>
    <w:rsid w:val="00A51782"/>
    <w:rsid w:val="00A52840"/>
    <w:rsid w:val="00A52D6C"/>
    <w:rsid w:val="00A52F13"/>
    <w:rsid w:val="00A54534"/>
    <w:rsid w:val="00A560F4"/>
    <w:rsid w:val="00A5653B"/>
    <w:rsid w:val="00A577A8"/>
    <w:rsid w:val="00A57FE8"/>
    <w:rsid w:val="00A60E6B"/>
    <w:rsid w:val="00A61972"/>
    <w:rsid w:val="00A61B05"/>
    <w:rsid w:val="00A620C4"/>
    <w:rsid w:val="00A636E1"/>
    <w:rsid w:val="00A639BA"/>
    <w:rsid w:val="00A64AC6"/>
    <w:rsid w:val="00A6573E"/>
    <w:rsid w:val="00A65DDA"/>
    <w:rsid w:val="00A65F95"/>
    <w:rsid w:val="00A664D1"/>
    <w:rsid w:val="00A701A2"/>
    <w:rsid w:val="00A70D93"/>
    <w:rsid w:val="00A71B6C"/>
    <w:rsid w:val="00A72E84"/>
    <w:rsid w:val="00A7344C"/>
    <w:rsid w:val="00A73891"/>
    <w:rsid w:val="00A748B0"/>
    <w:rsid w:val="00A74E3E"/>
    <w:rsid w:val="00A761C0"/>
    <w:rsid w:val="00A77788"/>
    <w:rsid w:val="00A7778C"/>
    <w:rsid w:val="00A82786"/>
    <w:rsid w:val="00A82E86"/>
    <w:rsid w:val="00A83D54"/>
    <w:rsid w:val="00A83F14"/>
    <w:rsid w:val="00A83F37"/>
    <w:rsid w:val="00A85E92"/>
    <w:rsid w:val="00A86A1C"/>
    <w:rsid w:val="00A87FB2"/>
    <w:rsid w:val="00A9000D"/>
    <w:rsid w:val="00A90D3D"/>
    <w:rsid w:val="00A90DE5"/>
    <w:rsid w:val="00A91A07"/>
    <w:rsid w:val="00A91D29"/>
    <w:rsid w:val="00A91DAF"/>
    <w:rsid w:val="00A925F0"/>
    <w:rsid w:val="00A93700"/>
    <w:rsid w:val="00A93763"/>
    <w:rsid w:val="00A9390E"/>
    <w:rsid w:val="00A93C8F"/>
    <w:rsid w:val="00A9585C"/>
    <w:rsid w:val="00A960EC"/>
    <w:rsid w:val="00A97079"/>
    <w:rsid w:val="00A97753"/>
    <w:rsid w:val="00AA0480"/>
    <w:rsid w:val="00AA0A91"/>
    <w:rsid w:val="00AA5671"/>
    <w:rsid w:val="00AA5D0B"/>
    <w:rsid w:val="00AA5D98"/>
    <w:rsid w:val="00AA6C54"/>
    <w:rsid w:val="00AA75EA"/>
    <w:rsid w:val="00AB00C6"/>
    <w:rsid w:val="00AB0726"/>
    <w:rsid w:val="00AB1973"/>
    <w:rsid w:val="00AB217C"/>
    <w:rsid w:val="00AB2553"/>
    <w:rsid w:val="00AB27BA"/>
    <w:rsid w:val="00AB3871"/>
    <w:rsid w:val="00AB42F0"/>
    <w:rsid w:val="00AB4958"/>
    <w:rsid w:val="00AB6968"/>
    <w:rsid w:val="00AB752E"/>
    <w:rsid w:val="00AB7CBE"/>
    <w:rsid w:val="00AC01F5"/>
    <w:rsid w:val="00AC0813"/>
    <w:rsid w:val="00AC09F1"/>
    <w:rsid w:val="00AC0CE4"/>
    <w:rsid w:val="00AC13B8"/>
    <w:rsid w:val="00AC1D2E"/>
    <w:rsid w:val="00AC1ECA"/>
    <w:rsid w:val="00AC4B9B"/>
    <w:rsid w:val="00AC540F"/>
    <w:rsid w:val="00AC6727"/>
    <w:rsid w:val="00AC779E"/>
    <w:rsid w:val="00AC7C1A"/>
    <w:rsid w:val="00AC7D1F"/>
    <w:rsid w:val="00AD18D3"/>
    <w:rsid w:val="00AD1C30"/>
    <w:rsid w:val="00AD20BA"/>
    <w:rsid w:val="00AD2108"/>
    <w:rsid w:val="00AD32A9"/>
    <w:rsid w:val="00AD4209"/>
    <w:rsid w:val="00AD634D"/>
    <w:rsid w:val="00AD64B6"/>
    <w:rsid w:val="00AD653A"/>
    <w:rsid w:val="00AD7C5E"/>
    <w:rsid w:val="00AE09DF"/>
    <w:rsid w:val="00AE0D9B"/>
    <w:rsid w:val="00AE1267"/>
    <w:rsid w:val="00AE19F8"/>
    <w:rsid w:val="00AE1CB3"/>
    <w:rsid w:val="00AE1CFF"/>
    <w:rsid w:val="00AE1E91"/>
    <w:rsid w:val="00AE2745"/>
    <w:rsid w:val="00AE38D0"/>
    <w:rsid w:val="00AE56A9"/>
    <w:rsid w:val="00AE6D79"/>
    <w:rsid w:val="00AE72D6"/>
    <w:rsid w:val="00AE7846"/>
    <w:rsid w:val="00AE78C0"/>
    <w:rsid w:val="00AE7DE7"/>
    <w:rsid w:val="00AF0EA4"/>
    <w:rsid w:val="00AF197C"/>
    <w:rsid w:val="00AF33C2"/>
    <w:rsid w:val="00AF361B"/>
    <w:rsid w:val="00AF39E6"/>
    <w:rsid w:val="00AF4349"/>
    <w:rsid w:val="00AF4808"/>
    <w:rsid w:val="00AF4ABF"/>
    <w:rsid w:val="00AF6384"/>
    <w:rsid w:val="00AF6938"/>
    <w:rsid w:val="00B00BC8"/>
    <w:rsid w:val="00B00EE4"/>
    <w:rsid w:val="00B01F69"/>
    <w:rsid w:val="00B02A29"/>
    <w:rsid w:val="00B033D6"/>
    <w:rsid w:val="00B05FEC"/>
    <w:rsid w:val="00B06F05"/>
    <w:rsid w:val="00B11058"/>
    <w:rsid w:val="00B11DE8"/>
    <w:rsid w:val="00B12310"/>
    <w:rsid w:val="00B12509"/>
    <w:rsid w:val="00B13F52"/>
    <w:rsid w:val="00B15C17"/>
    <w:rsid w:val="00B16CF2"/>
    <w:rsid w:val="00B200FB"/>
    <w:rsid w:val="00B202A4"/>
    <w:rsid w:val="00B205BD"/>
    <w:rsid w:val="00B20779"/>
    <w:rsid w:val="00B220C8"/>
    <w:rsid w:val="00B226CE"/>
    <w:rsid w:val="00B24333"/>
    <w:rsid w:val="00B24700"/>
    <w:rsid w:val="00B24DD5"/>
    <w:rsid w:val="00B24F6C"/>
    <w:rsid w:val="00B250EF"/>
    <w:rsid w:val="00B26732"/>
    <w:rsid w:val="00B26897"/>
    <w:rsid w:val="00B268BE"/>
    <w:rsid w:val="00B26AAB"/>
    <w:rsid w:val="00B26BB8"/>
    <w:rsid w:val="00B26FA5"/>
    <w:rsid w:val="00B27DA0"/>
    <w:rsid w:val="00B27FA4"/>
    <w:rsid w:val="00B31EB5"/>
    <w:rsid w:val="00B336DC"/>
    <w:rsid w:val="00B34256"/>
    <w:rsid w:val="00B3427E"/>
    <w:rsid w:val="00B343B9"/>
    <w:rsid w:val="00B34FB5"/>
    <w:rsid w:val="00B35450"/>
    <w:rsid w:val="00B359B6"/>
    <w:rsid w:val="00B35B1F"/>
    <w:rsid w:val="00B36007"/>
    <w:rsid w:val="00B36107"/>
    <w:rsid w:val="00B36288"/>
    <w:rsid w:val="00B374B5"/>
    <w:rsid w:val="00B3751F"/>
    <w:rsid w:val="00B37C9D"/>
    <w:rsid w:val="00B406D5"/>
    <w:rsid w:val="00B40797"/>
    <w:rsid w:val="00B40E16"/>
    <w:rsid w:val="00B41D71"/>
    <w:rsid w:val="00B42522"/>
    <w:rsid w:val="00B42731"/>
    <w:rsid w:val="00B44081"/>
    <w:rsid w:val="00B4484A"/>
    <w:rsid w:val="00B45182"/>
    <w:rsid w:val="00B46783"/>
    <w:rsid w:val="00B50528"/>
    <w:rsid w:val="00B50943"/>
    <w:rsid w:val="00B50B7C"/>
    <w:rsid w:val="00B50EF2"/>
    <w:rsid w:val="00B510CD"/>
    <w:rsid w:val="00B51722"/>
    <w:rsid w:val="00B52CC4"/>
    <w:rsid w:val="00B535FD"/>
    <w:rsid w:val="00B5387E"/>
    <w:rsid w:val="00B5394A"/>
    <w:rsid w:val="00B560AA"/>
    <w:rsid w:val="00B5790B"/>
    <w:rsid w:val="00B5791C"/>
    <w:rsid w:val="00B61045"/>
    <w:rsid w:val="00B61908"/>
    <w:rsid w:val="00B62620"/>
    <w:rsid w:val="00B643ED"/>
    <w:rsid w:val="00B64453"/>
    <w:rsid w:val="00B6565F"/>
    <w:rsid w:val="00B67A81"/>
    <w:rsid w:val="00B71FEA"/>
    <w:rsid w:val="00B72B06"/>
    <w:rsid w:val="00B73444"/>
    <w:rsid w:val="00B73B30"/>
    <w:rsid w:val="00B73C73"/>
    <w:rsid w:val="00B764E2"/>
    <w:rsid w:val="00B76B3F"/>
    <w:rsid w:val="00B776B6"/>
    <w:rsid w:val="00B77D09"/>
    <w:rsid w:val="00B806B2"/>
    <w:rsid w:val="00B8149B"/>
    <w:rsid w:val="00B81874"/>
    <w:rsid w:val="00B81A9F"/>
    <w:rsid w:val="00B82C17"/>
    <w:rsid w:val="00B83A9A"/>
    <w:rsid w:val="00B86905"/>
    <w:rsid w:val="00B86D7E"/>
    <w:rsid w:val="00B87D84"/>
    <w:rsid w:val="00B901AF"/>
    <w:rsid w:val="00B91EB0"/>
    <w:rsid w:val="00B921FE"/>
    <w:rsid w:val="00B95054"/>
    <w:rsid w:val="00B952DF"/>
    <w:rsid w:val="00B95362"/>
    <w:rsid w:val="00B959D8"/>
    <w:rsid w:val="00B9666B"/>
    <w:rsid w:val="00B96D42"/>
    <w:rsid w:val="00B97390"/>
    <w:rsid w:val="00BA08A8"/>
    <w:rsid w:val="00BA131C"/>
    <w:rsid w:val="00BA315A"/>
    <w:rsid w:val="00BA398D"/>
    <w:rsid w:val="00BA45F6"/>
    <w:rsid w:val="00BA6615"/>
    <w:rsid w:val="00BA69D2"/>
    <w:rsid w:val="00BA7332"/>
    <w:rsid w:val="00BA7521"/>
    <w:rsid w:val="00BB0661"/>
    <w:rsid w:val="00BB06E0"/>
    <w:rsid w:val="00BB0C4B"/>
    <w:rsid w:val="00BB1877"/>
    <w:rsid w:val="00BB1E9C"/>
    <w:rsid w:val="00BB29B2"/>
    <w:rsid w:val="00BB354F"/>
    <w:rsid w:val="00BB394C"/>
    <w:rsid w:val="00BB3EB5"/>
    <w:rsid w:val="00BB3F2E"/>
    <w:rsid w:val="00BB4378"/>
    <w:rsid w:val="00BB7879"/>
    <w:rsid w:val="00BC0359"/>
    <w:rsid w:val="00BC0849"/>
    <w:rsid w:val="00BC0936"/>
    <w:rsid w:val="00BC0A77"/>
    <w:rsid w:val="00BC10B1"/>
    <w:rsid w:val="00BC1164"/>
    <w:rsid w:val="00BC18C5"/>
    <w:rsid w:val="00BC26A8"/>
    <w:rsid w:val="00BC295E"/>
    <w:rsid w:val="00BC2E8C"/>
    <w:rsid w:val="00BC34B5"/>
    <w:rsid w:val="00BC34D5"/>
    <w:rsid w:val="00BC3EBD"/>
    <w:rsid w:val="00BC4530"/>
    <w:rsid w:val="00BC5C82"/>
    <w:rsid w:val="00BC66AD"/>
    <w:rsid w:val="00BC6937"/>
    <w:rsid w:val="00BC7A2E"/>
    <w:rsid w:val="00BD1D24"/>
    <w:rsid w:val="00BD1ECD"/>
    <w:rsid w:val="00BD210F"/>
    <w:rsid w:val="00BD3481"/>
    <w:rsid w:val="00BD39BA"/>
    <w:rsid w:val="00BD4D56"/>
    <w:rsid w:val="00BD4FA1"/>
    <w:rsid w:val="00BD5551"/>
    <w:rsid w:val="00BD5952"/>
    <w:rsid w:val="00BD751A"/>
    <w:rsid w:val="00BE0628"/>
    <w:rsid w:val="00BE0F1B"/>
    <w:rsid w:val="00BE0FEE"/>
    <w:rsid w:val="00BE2B02"/>
    <w:rsid w:val="00BE42D8"/>
    <w:rsid w:val="00BE4367"/>
    <w:rsid w:val="00BE4540"/>
    <w:rsid w:val="00BE4D1D"/>
    <w:rsid w:val="00BE4EB9"/>
    <w:rsid w:val="00BE54F8"/>
    <w:rsid w:val="00BE5913"/>
    <w:rsid w:val="00BE5D1C"/>
    <w:rsid w:val="00BE6414"/>
    <w:rsid w:val="00BE64F1"/>
    <w:rsid w:val="00BE6C69"/>
    <w:rsid w:val="00BE6D7E"/>
    <w:rsid w:val="00BF0487"/>
    <w:rsid w:val="00BF1001"/>
    <w:rsid w:val="00BF1562"/>
    <w:rsid w:val="00BF1A65"/>
    <w:rsid w:val="00BF3391"/>
    <w:rsid w:val="00BF451D"/>
    <w:rsid w:val="00BF453F"/>
    <w:rsid w:val="00BF468C"/>
    <w:rsid w:val="00BF4760"/>
    <w:rsid w:val="00BF4DA0"/>
    <w:rsid w:val="00BF5138"/>
    <w:rsid w:val="00C000E7"/>
    <w:rsid w:val="00C0059C"/>
    <w:rsid w:val="00C00773"/>
    <w:rsid w:val="00C01151"/>
    <w:rsid w:val="00C01F52"/>
    <w:rsid w:val="00C04F0E"/>
    <w:rsid w:val="00C0596F"/>
    <w:rsid w:val="00C06736"/>
    <w:rsid w:val="00C07320"/>
    <w:rsid w:val="00C074E3"/>
    <w:rsid w:val="00C109C5"/>
    <w:rsid w:val="00C10B4F"/>
    <w:rsid w:val="00C111A0"/>
    <w:rsid w:val="00C11995"/>
    <w:rsid w:val="00C11AAE"/>
    <w:rsid w:val="00C12E87"/>
    <w:rsid w:val="00C14304"/>
    <w:rsid w:val="00C1447A"/>
    <w:rsid w:val="00C157B4"/>
    <w:rsid w:val="00C15947"/>
    <w:rsid w:val="00C1601D"/>
    <w:rsid w:val="00C17EDF"/>
    <w:rsid w:val="00C20235"/>
    <w:rsid w:val="00C20312"/>
    <w:rsid w:val="00C20FA9"/>
    <w:rsid w:val="00C21100"/>
    <w:rsid w:val="00C21E76"/>
    <w:rsid w:val="00C23303"/>
    <w:rsid w:val="00C248B1"/>
    <w:rsid w:val="00C25191"/>
    <w:rsid w:val="00C2597E"/>
    <w:rsid w:val="00C267C8"/>
    <w:rsid w:val="00C27588"/>
    <w:rsid w:val="00C27A1E"/>
    <w:rsid w:val="00C27E1C"/>
    <w:rsid w:val="00C27E55"/>
    <w:rsid w:val="00C30081"/>
    <w:rsid w:val="00C30086"/>
    <w:rsid w:val="00C30308"/>
    <w:rsid w:val="00C303F4"/>
    <w:rsid w:val="00C3056D"/>
    <w:rsid w:val="00C30F6A"/>
    <w:rsid w:val="00C30FAA"/>
    <w:rsid w:val="00C31028"/>
    <w:rsid w:val="00C31066"/>
    <w:rsid w:val="00C32055"/>
    <w:rsid w:val="00C32848"/>
    <w:rsid w:val="00C329DC"/>
    <w:rsid w:val="00C32D2E"/>
    <w:rsid w:val="00C345DC"/>
    <w:rsid w:val="00C34D1E"/>
    <w:rsid w:val="00C35993"/>
    <w:rsid w:val="00C35F14"/>
    <w:rsid w:val="00C36458"/>
    <w:rsid w:val="00C368B0"/>
    <w:rsid w:val="00C3703C"/>
    <w:rsid w:val="00C37276"/>
    <w:rsid w:val="00C377F1"/>
    <w:rsid w:val="00C37E40"/>
    <w:rsid w:val="00C405D4"/>
    <w:rsid w:val="00C40853"/>
    <w:rsid w:val="00C409F3"/>
    <w:rsid w:val="00C411D5"/>
    <w:rsid w:val="00C4140D"/>
    <w:rsid w:val="00C41D8C"/>
    <w:rsid w:val="00C42372"/>
    <w:rsid w:val="00C43A5A"/>
    <w:rsid w:val="00C4480F"/>
    <w:rsid w:val="00C44846"/>
    <w:rsid w:val="00C4490D"/>
    <w:rsid w:val="00C45503"/>
    <w:rsid w:val="00C45549"/>
    <w:rsid w:val="00C45EAC"/>
    <w:rsid w:val="00C45EE7"/>
    <w:rsid w:val="00C4660E"/>
    <w:rsid w:val="00C4664A"/>
    <w:rsid w:val="00C472D3"/>
    <w:rsid w:val="00C4759C"/>
    <w:rsid w:val="00C47967"/>
    <w:rsid w:val="00C47A4F"/>
    <w:rsid w:val="00C50191"/>
    <w:rsid w:val="00C5054A"/>
    <w:rsid w:val="00C507F6"/>
    <w:rsid w:val="00C520E8"/>
    <w:rsid w:val="00C52459"/>
    <w:rsid w:val="00C53095"/>
    <w:rsid w:val="00C53FA9"/>
    <w:rsid w:val="00C550A2"/>
    <w:rsid w:val="00C551C2"/>
    <w:rsid w:val="00C56013"/>
    <w:rsid w:val="00C56163"/>
    <w:rsid w:val="00C565B2"/>
    <w:rsid w:val="00C601C0"/>
    <w:rsid w:val="00C60549"/>
    <w:rsid w:val="00C61276"/>
    <w:rsid w:val="00C6186D"/>
    <w:rsid w:val="00C61B55"/>
    <w:rsid w:val="00C61E3B"/>
    <w:rsid w:val="00C6204C"/>
    <w:rsid w:val="00C62DB0"/>
    <w:rsid w:val="00C6348C"/>
    <w:rsid w:val="00C63624"/>
    <w:rsid w:val="00C63B08"/>
    <w:rsid w:val="00C640F9"/>
    <w:rsid w:val="00C647AF"/>
    <w:rsid w:val="00C649E4"/>
    <w:rsid w:val="00C65DDC"/>
    <w:rsid w:val="00C65E70"/>
    <w:rsid w:val="00C66053"/>
    <w:rsid w:val="00C66539"/>
    <w:rsid w:val="00C666E4"/>
    <w:rsid w:val="00C67090"/>
    <w:rsid w:val="00C671D5"/>
    <w:rsid w:val="00C70713"/>
    <w:rsid w:val="00C711D6"/>
    <w:rsid w:val="00C71509"/>
    <w:rsid w:val="00C7179F"/>
    <w:rsid w:val="00C71DA7"/>
    <w:rsid w:val="00C7250B"/>
    <w:rsid w:val="00C7464C"/>
    <w:rsid w:val="00C75231"/>
    <w:rsid w:val="00C75706"/>
    <w:rsid w:val="00C75EFD"/>
    <w:rsid w:val="00C7637B"/>
    <w:rsid w:val="00C76621"/>
    <w:rsid w:val="00C769FC"/>
    <w:rsid w:val="00C76FAE"/>
    <w:rsid w:val="00C773CB"/>
    <w:rsid w:val="00C7743B"/>
    <w:rsid w:val="00C80A2E"/>
    <w:rsid w:val="00C8274A"/>
    <w:rsid w:val="00C8283A"/>
    <w:rsid w:val="00C832EC"/>
    <w:rsid w:val="00C83E7D"/>
    <w:rsid w:val="00C842AD"/>
    <w:rsid w:val="00C84380"/>
    <w:rsid w:val="00C858AD"/>
    <w:rsid w:val="00C85A5D"/>
    <w:rsid w:val="00C85C27"/>
    <w:rsid w:val="00C85E00"/>
    <w:rsid w:val="00C86454"/>
    <w:rsid w:val="00C8652E"/>
    <w:rsid w:val="00C86B24"/>
    <w:rsid w:val="00C86BBF"/>
    <w:rsid w:val="00C8714F"/>
    <w:rsid w:val="00C87EA1"/>
    <w:rsid w:val="00C91B89"/>
    <w:rsid w:val="00C92511"/>
    <w:rsid w:val="00C9264D"/>
    <w:rsid w:val="00C92B88"/>
    <w:rsid w:val="00C931B2"/>
    <w:rsid w:val="00C93A2E"/>
    <w:rsid w:val="00C93EBB"/>
    <w:rsid w:val="00C946BE"/>
    <w:rsid w:val="00C949D7"/>
    <w:rsid w:val="00C94E77"/>
    <w:rsid w:val="00C96504"/>
    <w:rsid w:val="00C96509"/>
    <w:rsid w:val="00C968F6"/>
    <w:rsid w:val="00C969FF"/>
    <w:rsid w:val="00C96F58"/>
    <w:rsid w:val="00C97348"/>
    <w:rsid w:val="00C97407"/>
    <w:rsid w:val="00C97CEF"/>
    <w:rsid w:val="00CA09F3"/>
    <w:rsid w:val="00CA109A"/>
    <w:rsid w:val="00CA1C3E"/>
    <w:rsid w:val="00CA1DBF"/>
    <w:rsid w:val="00CA2165"/>
    <w:rsid w:val="00CA218F"/>
    <w:rsid w:val="00CA25A6"/>
    <w:rsid w:val="00CA4C38"/>
    <w:rsid w:val="00CA5364"/>
    <w:rsid w:val="00CA79AD"/>
    <w:rsid w:val="00CA7C61"/>
    <w:rsid w:val="00CA7E8E"/>
    <w:rsid w:val="00CB0089"/>
    <w:rsid w:val="00CB027A"/>
    <w:rsid w:val="00CB0551"/>
    <w:rsid w:val="00CB0BCC"/>
    <w:rsid w:val="00CB0C6D"/>
    <w:rsid w:val="00CB1E50"/>
    <w:rsid w:val="00CB1F16"/>
    <w:rsid w:val="00CB2D4C"/>
    <w:rsid w:val="00CB36C8"/>
    <w:rsid w:val="00CB40D0"/>
    <w:rsid w:val="00CB46D1"/>
    <w:rsid w:val="00CB5079"/>
    <w:rsid w:val="00CB52FF"/>
    <w:rsid w:val="00CB564D"/>
    <w:rsid w:val="00CB64D6"/>
    <w:rsid w:val="00CB6613"/>
    <w:rsid w:val="00CB6799"/>
    <w:rsid w:val="00CB76E3"/>
    <w:rsid w:val="00CB7DEA"/>
    <w:rsid w:val="00CB7FD9"/>
    <w:rsid w:val="00CC089C"/>
    <w:rsid w:val="00CC0EBA"/>
    <w:rsid w:val="00CC1AA9"/>
    <w:rsid w:val="00CC2AE8"/>
    <w:rsid w:val="00CC2D18"/>
    <w:rsid w:val="00CC2E64"/>
    <w:rsid w:val="00CC3090"/>
    <w:rsid w:val="00CC338D"/>
    <w:rsid w:val="00CC361C"/>
    <w:rsid w:val="00CC4449"/>
    <w:rsid w:val="00CC453B"/>
    <w:rsid w:val="00CC4F66"/>
    <w:rsid w:val="00CC53DF"/>
    <w:rsid w:val="00CC5874"/>
    <w:rsid w:val="00CC63B5"/>
    <w:rsid w:val="00CC745C"/>
    <w:rsid w:val="00CC7A2E"/>
    <w:rsid w:val="00CD0B67"/>
    <w:rsid w:val="00CD21D9"/>
    <w:rsid w:val="00CD22D0"/>
    <w:rsid w:val="00CD2B94"/>
    <w:rsid w:val="00CD2EC1"/>
    <w:rsid w:val="00CD3948"/>
    <w:rsid w:val="00CD46F4"/>
    <w:rsid w:val="00CD4C17"/>
    <w:rsid w:val="00CD57B6"/>
    <w:rsid w:val="00CD58D3"/>
    <w:rsid w:val="00CD5987"/>
    <w:rsid w:val="00CD5A3D"/>
    <w:rsid w:val="00CD5AA0"/>
    <w:rsid w:val="00CD5F2D"/>
    <w:rsid w:val="00CD6178"/>
    <w:rsid w:val="00CD6197"/>
    <w:rsid w:val="00CD717E"/>
    <w:rsid w:val="00CD7451"/>
    <w:rsid w:val="00CD7661"/>
    <w:rsid w:val="00CE054F"/>
    <w:rsid w:val="00CE0828"/>
    <w:rsid w:val="00CE09D9"/>
    <w:rsid w:val="00CE1A59"/>
    <w:rsid w:val="00CE1B11"/>
    <w:rsid w:val="00CE2133"/>
    <w:rsid w:val="00CE27FF"/>
    <w:rsid w:val="00CE2858"/>
    <w:rsid w:val="00CE4BB1"/>
    <w:rsid w:val="00CE4FD2"/>
    <w:rsid w:val="00CE50D5"/>
    <w:rsid w:val="00CE5406"/>
    <w:rsid w:val="00CE5698"/>
    <w:rsid w:val="00CE59B6"/>
    <w:rsid w:val="00CE5F46"/>
    <w:rsid w:val="00CE7B50"/>
    <w:rsid w:val="00CF23B4"/>
    <w:rsid w:val="00CF2856"/>
    <w:rsid w:val="00CF4D08"/>
    <w:rsid w:val="00CF4E61"/>
    <w:rsid w:val="00CF5238"/>
    <w:rsid w:val="00D00248"/>
    <w:rsid w:val="00D002FC"/>
    <w:rsid w:val="00D00D74"/>
    <w:rsid w:val="00D022A1"/>
    <w:rsid w:val="00D02429"/>
    <w:rsid w:val="00D0478A"/>
    <w:rsid w:val="00D04A6F"/>
    <w:rsid w:val="00D04FA3"/>
    <w:rsid w:val="00D050D2"/>
    <w:rsid w:val="00D057AB"/>
    <w:rsid w:val="00D05AD4"/>
    <w:rsid w:val="00D0626A"/>
    <w:rsid w:val="00D073D4"/>
    <w:rsid w:val="00D10225"/>
    <w:rsid w:val="00D1027F"/>
    <w:rsid w:val="00D105E8"/>
    <w:rsid w:val="00D11596"/>
    <w:rsid w:val="00D11E7A"/>
    <w:rsid w:val="00D12698"/>
    <w:rsid w:val="00D12779"/>
    <w:rsid w:val="00D12CED"/>
    <w:rsid w:val="00D12E35"/>
    <w:rsid w:val="00D14F0E"/>
    <w:rsid w:val="00D155C1"/>
    <w:rsid w:val="00D155DF"/>
    <w:rsid w:val="00D16045"/>
    <w:rsid w:val="00D16C99"/>
    <w:rsid w:val="00D170E7"/>
    <w:rsid w:val="00D170EA"/>
    <w:rsid w:val="00D178BD"/>
    <w:rsid w:val="00D17B6E"/>
    <w:rsid w:val="00D17DEE"/>
    <w:rsid w:val="00D17FB5"/>
    <w:rsid w:val="00D209A6"/>
    <w:rsid w:val="00D209B9"/>
    <w:rsid w:val="00D20FB6"/>
    <w:rsid w:val="00D21C92"/>
    <w:rsid w:val="00D22E70"/>
    <w:rsid w:val="00D2325F"/>
    <w:rsid w:val="00D23534"/>
    <w:rsid w:val="00D238AE"/>
    <w:rsid w:val="00D23A38"/>
    <w:rsid w:val="00D23BE8"/>
    <w:rsid w:val="00D247A8"/>
    <w:rsid w:val="00D26C75"/>
    <w:rsid w:val="00D273EB"/>
    <w:rsid w:val="00D275E8"/>
    <w:rsid w:val="00D27EA6"/>
    <w:rsid w:val="00D30B06"/>
    <w:rsid w:val="00D30EF2"/>
    <w:rsid w:val="00D31534"/>
    <w:rsid w:val="00D32573"/>
    <w:rsid w:val="00D330E3"/>
    <w:rsid w:val="00D335AB"/>
    <w:rsid w:val="00D33634"/>
    <w:rsid w:val="00D3478A"/>
    <w:rsid w:val="00D34935"/>
    <w:rsid w:val="00D350F2"/>
    <w:rsid w:val="00D356AA"/>
    <w:rsid w:val="00D35A9B"/>
    <w:rsid w:val="00D35C23"/>
    <w:rsid w:val="00D363BC"/>
    <w:rsid w:val="00D36B40"/>
    <w:rsid w:val="00D36F3B"/>
    <w:rsid w:val="00D37A5C"/>
    <w:rsid w:val="00D37E4C"/>
    <w:rsid w:val="00D40AD7"/>
    <w:rsid w:val="00D40CBC"/>
    <w:rsid w:val="00D40D8A"/>
    <w:rsid w:val="00D41365"/>
    <w:rsid w:val="00D416D5"/>
    <w:rsid w:val="00D4244A"/>
    <w:rsid w:val="00D42679"/>
    <w:rsid w:val="00D42B18"/>
    <w:rsid w:val="00D432A2"/>
    <w:rsid w:val="00D44541"/>
    <w:rsid w:val="00D45123"/>
    <w:rsid w:val="00D45524"/>
    <w:rsid w:val="00D45E7E"/>
    <w:rsid w:val="00D45FA4"/>
    <w:rsid w:val="00D4658E"/>
    <w:rsid w:val="00D468A0"/>
    <w:rsid w:val="00D46908"/>
    <w:rsid w:val="00D4767A"/>
    <w:rsid w:val="00D4777F"/>
    <w:rsid w:val="00D47863"/>
    <w:rsid w:val="00D50B05"/>
    <w:rsid w:val="00D513A4"/>
    <w:rsid w:val="00D518F7"/>
    <w:rsid w:val="00D5208A"/>
    <w:rsid w:val="00D53D8C"/>
    <w:rsid w:val="00D54279"/>
    <w:rsid w:val="00D54A5D"/>
    <w:rsid w:val="00D54B23"/>
    <w:rsid w:val="00D54E92"/>
    <w:rsid w:val="00D54FDD"/>
    <w:rsid w:val="00D55873"/>
    <w:rsid w:val="00D56460"/>
    <w:rsid w:val="00D5677C"/>
    <w:rsid w:val="00D56D52"/>
    <w:rsid w:val="00D6041D"/>
    <w:rsid w:val="00D6061C"/>
    <w:rsid w:val="00D60856"/>
    <w:rsid w:val="00D615E3"/>
    <w:rsid w:val="00D61878"/>
    <w:rsid w:val="00D61E5E"/>
    <w:rsid w:val="00D61ED4"/>
    <w:rsid w:val="00D62A7F"/>
    <w:rsid w:val="00D62B92"/>
    <w:rsid w:val="00D63CEA"/>
    <w:rsid w:val="00D64CD5"/>
    <w:rsid w:val="00D65B69"/>
    <w:rsid w:val="00D7053A"/>
    <w:rsid w:val="00D70634"/>
    <w:rsid w:val="00D71B69"/>
    <w:rsid w:val="00D723A9"/>
    <w:rsid w:val="00D72940"/>
    <w:rsid w:val="00D72E15"/>
    <w:rsid w:val="00D73261"/>
    <w:rsid w:val="00D734A3"/>
    <w:rsid w:val="00D73B1E"/>
    <w:rsid w:val="00D7505F"/>
    <w:rsid w:val="00D75763"/>
    <w:rsid w:val="00D76516"/>
    <w:rsid w:val="00D76E3A"/>
    <w:rsid w:val="00D771EA"/>
    <w:rsid w:val="00D77E93"/>
    <w:rsid w:val="00D805C0"/>
    <w:rsid w:val="00D81E04"/>
    <w:rsid w:val="00D82311"/>
    <w:rsid w:val="00D83391"/>
    <w:rsid w:val="00D8368D"/>
    <w:rsid w:val="00D8452D"/>
    <w:rsid w:val="00D84FA7"/>
    <w:rsid w:val="00D85A2E"/>
    <w:rsid w:val="00D85B6C"/>
    <w:rsid w:val="00D85D10"/>
    <w:rsid w:val="00D87AC0"/>
    <w:rsid w:val="00D92184"/>
    <w:rsid w:val="00D9219F"/>
    <w:rsid w:val="00D9257B"/>
    <w:rsid w:val="00D92DD4"/>
    <w:rsid w:val="00D93866"/>
    <w:rsid w:val="00D93E7C"/>
    <w:rsid w:val="00D93F1B"/>
    <w:rsid w:val="00D9447F"/>
    <w:rsid w:val="00D947DB"/>
    <w:rsid w:val="00D94913"/>
    <w:rsid w:val="00D94C76"/>
    <w:rsid w:val="00D94CD3"/>
    <w:rsid w:val="00D9521B"/>
    <w:rsid w:val="00D9715E"/>
    <w:rsid w:val="00D97CDA"/>
    <w:rsid w:val="00DA0C9F"/>
    <w:rsid w:val="00DA1D89"/>
    <w:rsid w:val="00DA21B7"/>
    <w:rsid w:val="00DA28FD"/>
    <w:rsid w:val="00DA33B6"/>
    <w:rsid w:val="00DA3BAE"/>
    <w:rsid w:val="00DA3CDC"/>
    <w:rsid w:val="00DA40AA"/>
    <w:rsid w:val="00DA5233"/>
    <w:rsid w:val="00DA5251"/>
    <w:rsid w:val="00DA5BCA"/>
    <w:rsid w:val="00DA5D3E"/>
    <w:rsid w:val="00DB0931"/>
    <w:rsid w:val="00DB0961"/>
    <w:rsid w:val="00DB0D3A"/>
    <w:rsid w:val="00DB1C64"/>
    <w:rsid w:val="00DB1DD6"/>
    <w:rsid w:val="00DB2D73"/>
    <w:rsid w:val="00DB319F"/>
    <w:rsid w:val="00DB39A5"/>
    <w:rsid w:val="00DB3EE0"/>
    <w:rsid w:val="00DB450A"/>
    <w:rsid w:val="00DB49F5"/>
    <w:rsid w:val="00DB5018"/>
    <w:rsid w:val="00DB5A42"/>
    <w:rsid w:val="00DB64F0"/>
    <w:rsid w:val="00DB66B2"/>
    <w:rsid w:val="00DB6E9A"/>
    <w:rsid w:val="00DB722A"/>
    <w:rsid w:val="00DB79CF"/>
    <w:rsid w:val="00DB7E60"/>
    <w:rsid w:val="00DB7EBF"/>
    <w:rsid w:val="00DC0883"/>
    <w:rsid w:val="00DC0938"/>
    <w:rsid w:val="00DC0B82"/>
    <w:rsid w:val="00DC115E"/>
    <w:rsid w:val="00DC1894"/>
    <w:rsid w:val="00DC3277"/>
    <w:rsid w:val="00DC40E9"/>
    <w:rsid w:val="00DC4285"/>
    <w:rsid w:val="00DC4416"/>
    <w:rsid w:val="00DC4643"/>
    <w:rsid w:val="00DC49DB"/>
    <w:rsid w:val="00DC4BDC"/>
    <w:rsid w:val="00DC5142"/>
    <w:rsid w:val="00DC54E5"/>
    <w:rsid w:val="00DC5EEE"/>
    <w:rsid w:val="00DC6A3A"/>
    <w:rsid w:val="00DD0177"/>
    <w:rsid w:val="00DD03FA"/>
    <w:rsid w:val="00DD0F13"/>
    <w:rsid w:val="00DD0F1C"/>
    <w:rsid w:val="00DD1468"/>
    <w:rsid w:val="00DD199D"/>
    <w:rsid w:val="00DD1B4A"/>
    <w:rsid w:val="00DD1E88"/>
    <w:rsid w:val="00DD2455"/>
    <w:rsid w:val="00DD2E02"/>
    <w:rsid w:val="00DD2E82"/>
    <w:rsid w:val="00DD2F30"/>
    <w:rsid w:val="00DD3840"/>
    <w:rsid w:val="00DD3BCB"/>
    <w:rsid w:val="00DD4477"/>
    <w:rsid w:val="00DD4A83"/>
    <w:rsid w:val="00DD4FF3"/>
    <w:rsid w:val="00DD5EF5"/>
    <w:rsid w:val="00DD67E4"/>
    <w:rsid w:val="00DE009F"/>
    <w:rsid w:val="00DE0F02"/>
    <w:rsid w:val="00DE393A"/>
    <w:rsid w:val="00DE3F46"/>
    <w:rsid w:val="00DE4756"/>
    <w:rsid w:val="00DE4D44"/>
    <w:rsid w:val="00DE4E4B"/>
    <w:rsid w:val="00DE6B27"/>
    <w:rsid w:val="00DF0633"/>
    <w:rsid w:val="00DF0ADA"/>
    <w:rsid w:val="00DF0D63"/>
    <w:rsid w:val="00DF0F54"/>
    <w:rsid w:val="00DF13E6"/>
    <w:rsid w:val="00DF2531"/>
    <w:rsid w:val="00DF3D5B"/>
    <w:rsid w:val="00DF45EE"/>
    <w:rsid w:val="00DF4B77"/>
    <w:rsid w:val="00DF568D"/>
    <w:rsid w:val="00DF5780"/>
    <w:rsid w:val="00DF6426"/>
    <w:rsid w:val="00DF6812"/>
    <w:rsid w:val="00E014A5"/>
    <w:rsid w:val="00E018AA"/>
    <w:rsid w:val="00E0194D"/>
    <w:rsid w:val="00E02913"/>
    <w:rsid w:val="00E03394"/>
    <w:rsid w:val="00E03934"/>
    <w:rsid w:val="00E0412F"/>
    <w:rsid w:val="00E04795"/>
    <w:rsid w:val="00E04E3E"/>
    <w:rsid w:val="00E0639F"/>
    <w:rsid w:val="00E06BCA"/>
    <w:rsid w:val="00E074C5"/>
    <w:rsid w:val="00E0764D"/>
    <w:rsid w:val="00E07A7B"/>
    <w:rsid w:val="00E11701"/>
    <w:rsid w:val="00E12361"/>
    <w:rsid w:val="00E127EA"/>
    <w:rsid w:val="00E13511"/>
    <w:rsid w:val="00E13BEC"/>
    <w:rsid w:val="00E13CCF"/>
    <w:rsid w:val="00E13CDF"/>
    <w:rsid w:val="00E13D12"/>
    <w:rsid w:val="00E1465C"/>
    <w:rsid w:val="00E1547A"/>
    <w:rsid w:val="00E1593D"/>
    <w:rsid w:val="00E16178"/>
    <w:rsid w:val="00E164F6"/>
    <w:rsid w:val="00E172A8"/>
    <w:rsid w:val="00E17AA9"/>
    <w:rsid w:val="00E204D3"/>
    <w:rsid w:val="00E20B31"/>
    <w:rsid w:val="00E20C76"/>
    <w:rsid w:val="00E20FA4"/>
    <w:rsid w:val="00E21B11"/>
    <w:rsid w:val="00E21F87"/>
    <w:rsid w:val="00E2300E"/>
    <w:rsid w:val="00E230A6"/>
    <w:rsid w:val="00E23240"/>
    <w:rsid w:val="00E2360A"/>
    <w:rsid w:val="00E2373F"/>
    <w:rsid w:val="00E238EC"/>
    <w:rsid w:val="00E23C3B"/>
    <w:rsid w:val="00E2413B"/>
    <w:rsid w:val="00E24690"/>
    <w:rsid w:val="00E25304"/>
    <w:rsid w:val="00E25920"/>
    <w:rsid w:val="00E25B05"/>
    <w:rsid w:val="00E267B3"/>
    <w:rsid w:val="00E26A23"/>
    <w:rsid w:val="00E26ED0"/>
    <w:rsid w:val="00E27240"/>
    <w:rsid w:val="00E2734E"/>
    <w:rsid w:val="00E27661"/>
    <w:rsid w:val="00E30290"/>
    <w:rsid w:val="00E30694"/>
    <w:rsid w:val="00E30979"/>
    <w:rsid w:val="00E30F3B"/>
    <w:rsid w:val="00E31258"/>
    <w:rsid w:val="00E31B55"/>
    <w:rsid w:val="00E32179"/>
    <w:rsid w:val="00E326BB"/>
    <w:rsid w:val="00E346FC"/>
    <w:rsid w:val="00E34E5B"/>
    <w:rsid w:val="00E355E2"/>
    <w:rsid w:val="00E3799A"/>
    <w:rsid w:val="00E37F28"/>
    <w:rsid w:val="00E40342"/>
    <w:rsid w:val="00E40A01"/>
    <w:rsid w:val="00E431C0"/>
    <w:rsid w:val="00E434C8"/>
    <w:rsid w:val="00E4418B"/>
    <w:rsid w:val="00E442FC"/>
    <w:rsid w:val="00E44BDC"/>
    <w:rsid w:val="00E459A5"/>
    <w:rsid w:val="00E46D6B"/>
    <w:rsid w:val="00E47477"/>
    <w:rsid w:val="00E47638"/>
    <w:rsid w:val="00E47EDC"/>
    <w:rsid w:val="00E508BB"/>
    <w:rsid w:val="00E50AFC"/>
    <w:rsid w:val="00E51183"/>
    <w:rsid w:val="00E51958"/>
    <w:rsid w:val="00E51BBE"/>
    <w:rsid w:val="00E51D9D"/>
    <w:rsid w:val="00E5332B"/>
    <w:rsid w:val="00E53F57"/>
    <w:rsid w:val="00E5406C"/>
    <w:rsid w:val="00E54216"/>
    <w:rsid w:val="00E545E6"/>
    <w:rsid w:val="00E548F0"/>
    <w:rsid w:val="00E54D51"/>
    <w:rsid w:val="00E55435"/>
    <w:rsid w:val="00E559FF"/>
    <w:rsid w:val="00E560A1"/>
    <w:rsid w:val="00E5768E"/>
    <w:rsid w:val="00E57A6C"/>
    <w:rsid w:val="00E60D19"/>
    <w:rsid w:val="00E61B1F"/>
    <w:rsid w:val="00E6206D"/>
    <w:rsid w:val="00E6217C"/>
    <w:rsid w:val="00E622BB"/>
    <w:rsid w:val="00E6460C"/>
    <w:rsid w:val="00E65581"/>
    <w:rsid w:val="00E655B9"/>
    <w:rsid w:val="00E666EC"/>
    <w:rsid w:val="00E675E1"/>
    <w:rsid w:val="00E67B68"/>
    <w:rsid w:val="00E7042B"/>
    <w:rsid w:val="00E7094A"/>
    <w:rsid w:val="00E70989"/>
    <w:rsid w:val="00E70DDB"/>
    <w:rsid w:val="00E71EAC"/>
    <w:rsid w:val="00E71F63"/>
    <w:rsid w:val="00E71FF2"/>
    <w:rsid w:val="00E72171"/>
    <w:rsid w:val="00E724EC"/>
    <w:rsid w:val="00E7294C"/>
    <w:rsid w:val="00E73B94"/>
    <w:rsid w:val="00E7417F"/>
    <w:rsid w:val="00E74D9C"/>
    <w:rsid w:val="00E76141"/>
    <w:rsid w:val="00E76FAA"/>
    <w:rsid w:val="00E771DD"/>
    <w:rsid w:val="00E806BC"/>
    <w:rsid w:val="00E80FB4"/>
    <w:rsid w:val="00E81125"/>
    <w:rsid w:val="00E817A0"/>
    <w:rsid w:val="00E81B5C"/>
    <w:rsid w:val="00E8298B"/>
    <w:rsid w:val="00E82E73"/>
    <w:rsid w:val="00E82F36"/>
    <w:rsid w:val="00E842B5"/>
    <w:rsid w:val="00E846D4"/>
    <w:rsid w:val="00E84AC0"/>
    <w:rsid w:val="00E86B6D"/>
    <w:rsid w:val="00E871F4"/>
    <w:rsid w:val="00E874BD"/>
    <w:rsid w:val="00E90738"/>
    <w:rsid w:val="00E90F15"/>
    <w:rsid w:val="00E921CF"/>
    <w:rsid w:val="00E923E8"/>
    <w:rsid w:val="00E9502E"/>
    <w:rsid w:val="00E95CEF"/>
    <w:rsid w:val="00E96200"/>
    <w:rsid w:val="00E9762A"/>
    <w:rsid w:val="00EA04DF"/>
    <w:rsid w:val="00EA088D"/>
    <w:rsid w:val="00EA112F"/>
    <w:rsid w:val="00EA1410"/>
    <w:rsid w:val="00EA2687"/>
    <w:rsid w:val="00EA2C60"/>
    <w:rsid w:val="00EA2FF7"/>
    <w:rsid w:val="00EA3099"/>
    <w:rsid w:val="00EA32A9"/>
    <w:rsid w:val="00EA39F7"/>
    <w:rsid w:val="00EA4A11"/>
    <w:rsid w:val="00EA5A6B"/>
    <w:rsid w:val="00EA5F49"/>
    <w:rsid w:val="00EA5FA0"/>
    <w:rsid w:val="00EA6647"/>
    <w:rsid w:val="00EA768B"/>
    <w:rsid w:val="00EA79AF"/>
    <w:rsid w:val="00EB094A"/>
    <w:rsid w:val="00EB0D01"/>
    <w:rsid w:val="00EB1152"/>
    <w:rsid w:val="00EB17BC"/>
    <w:rsid w:val="00EB3176"/>
    <w:rsid w:val="00EB3727"/>
    <w:rsid w:val="00EB4798"/>
    <w:rsid w:val="00EB5FB2"/>
    <w:rsid w:val="00EB65A3"/>
    <w:rsid w:val="00EB67BC"/>
    <w:rsid w:val="00EB6DAC"/>
    <w:rsid w:val="00EB6F0B"/>
    <w:rsid w:val="00EB73CB"/>
    <w:rsid w:val="00EB775D"/>
    <w:rsid w:val="00EB7861"/>
    <w:rsid w:val="00EB7E39"/>
    <w:rsid w:val="00EC039A"/>
    <w:rsid w:val="00EC0D08"/>
    <w:rsid w:val="00EC113E"/>
    <w:rsid w:val="00EC1EEC"/>
    <w:rsid w:val="00EC22F5"/>
    <w:rsid w:val="00EC2E55"/>
    <w:rsid w:val="00EC3AED"/>
    <w:rsid w:val="00EC4E83"/>
    <w:rsid w:val="00EC4FDF"/>
    <w:rsid w:val="00EC668E"/>
    <w:rsid w:val="00EC75FD"/>
    <w:rsid w:val="00ED0B81"/>
    <w:rsid w:val="00ED0D74"/>
    <w:rsid w:val="00ED0D99"/>
    <w:rsid w:val="00ED2674"/>
    <w:rsid w:val="00ED37F3"/>
    <w:rsid w:val="00ED562F"/>
    <w:rsid w:val="00ED5ECA"/>
    <w:rsid w:val="00ED745A"/>
    <w:rsid w:val="00ED7B80"/>
    <w:rsid w:val="00EE04AB"/>
    <w:rsid w:val="00EE0839"/>
    <w:rsid w:val="00EE1150"/>
    <w:rsid w:val="00EE2AFE"/>
    <w:rsid w:val="00EE3930"/>
    <w:rsid w:val="00EE49AB"/>
    <w:rsid w:val="00EE4E58"/>
    <w:rsid w:val="00EE4F8E"/>
    <w:rsid w:val="00EE5229"/>
    <w:rsid w:val="00EE7BC4"/>
    <w:rsid w:val="00EE7F0D"/>
    <w:rsid w:val="00EE7F99"/>
    <w:rsid w:val="00EF08A8"/>
    <w:rsid w:val="00EF1034"/>
    <w:rsid w:val="00EF134D"/>
    <w:rsid w:val="00EF152F"/>
    <w:rsid w:val="00EF2059"/>
    <w:rsid w:val="00EF28A8"/>
    <w:rsid w:val="00EF2F27"/>
    <w:rsid w:val="00EF2F98"/>
    <w:rsid w:val="00EF3B80"/>
    <w:rsid w:val="00EF3F16"/>
    <w:rsid w:val="00EF4719"/>
    <w:rsid w:val="00EF5844"/>
    <w:rsid w:val="00EF5AFE"/>
    <w:rsid w:val="00EF6855"/>
    <w:rsid w:val="00EF6F00"/>
    <w:rsid w:val="00EF7648"/>
    <w:rsid w:val="00F004A2"/>
    <w:rsid w:val="00F00907"/>
    <w:rsid w:val="00F009DF"/>
    <w:rsid w:val="00F00DB7"/>
    <w:rsid w:val="00F01442"/>
    <w:rsid w:val="00F024E5"/>
    <w:rsid w:val="00F02BFE"/>
    <w:rsid w:val="00F02DD1"/>
    <w:rsid w:val="00F0430D"/>
    <w:rsid w:val="00F0442E"/>
    <w:rsid w:val="00F04882"/>
    <w:rsid w:val="00F04A9E"/>
    <w:rsid w:val="00F04B55"/>
    <w:rsid w:val="00F04F94"/>
    <w:rsid w:val="00F0591F"/>
    <w:rsid w:val="00F060CE"/>
    <w:rsid w:val="00F0687D"/>
    <w:rsid w:val="00F10BEA"/>
    <w:rsid w:val="00F10C96"/>
    <w:rsid w:val="00F11C04"/>
    <w:rsid w:val="00F12A21"/>
    <w:rsid w:val="00F1307C"/>
    <w:rsid w:val="00F132D1"/>
    <w:rsid w:val="00F13459"/>
    <w:rsid w:val="00F15466"/>
    <w:rsid w:val="00F1616A"/>
    <w:rsid w:val="00F1623F"/>
    <w:rsid w:val="00F16C8A"/>
    <w:rsid w:val="00F17001"/>
    <w:rsid w:val="00F17195"/>
    <w:rsid w:val="00F17F4C"/>
    <w:rsid w:val="00F20272"/>
    <w:rsid w:val="00F20318"/>
    <w:rsid w:val="00F20A0B"/>
    <w:rsid w:val="00F20AC8"/>
    <w:rsid w:val="00F21E35"/>
    <w:rsid w:val="00F21FC2"/>
    <w:rsid w:val="00F22609"/>
    <w:rsid w:val="00F23199"/>
    <w:rsid w:val="00F23B24"/>
    <w:rsid w:val="00F240E7"/>
    <w:rsid w:val="00F24504"/>
    <w:rsid w:val="00F24B6D"/>
    <w:rsid w:val="00F256E2"/>
    <w:rsid w:val="00F25D4B"/>
    <w:rsid w:val="00F25F6A"/>
    <w:rsid w:val="00F2666E"/>
    <w:rsid w:val="00F26DAF"/>
    <w:rsid w:val="00F2764D"/>
    <w:rsid w:val="00F2770F"/>
    <w:rsid w:val="00F31082"/>
    <w:rsid w:val="00F31413"/>
    <w:rsid w:val="00F3148E"/>
    <w:rsid w:val="00F32C3D"/>
    <w:rsid w:val="00F3322E"/>
    <w:rsid w:val="00F35092"/>
    <w:rsid w:val="00F356F7"/>
    <w:rsid w:val="00F366D7"/>
    <w:rsid w:val="00F36AF1"/>
    <w:rsid w:val="00F3706D"/>
    <w:rsid w:val="00F405E2"/>
    <w:rsid w:val="00F4061A"/>
    <w:rsid w:val="00F40E2F"/>
    <w:rsid w:val="00F411A5"/>
    <w:rsid w:val="00F430DD"/>
    <w:rsid w:val="00F436E7"/>
    <w:rsid w:val="00F449DA"/>
    <w:rsid w:val="00F44BA8"/>
    <w:rsid w:val="00F4545B"/>
    <w:rsid w:val="00F4610E"/>
    <w:rsid w:val="00F46D84"/>
    <w:rsid w:val="00F472F0"/>
    <w:rsid w:val="00F477D3"/>
    <w:rsid w:val="00F479D0"/>
    <w:rsid w:val="00F504D1"/>
    <w:rsid w:val="00F50A6C"/>
    <w:rsid w:val="00F50C0D"/>
    <w:rsid w:val="00F50E6A"/>
    <w:rsid w:val="00F5249C"/>
    <w:rsid w:val="00F52C1F"/>
    <w:rsid w:val="00F52D3A"/>
    <w:rsid w:val="00F53220"/>
    <w:rsid w:val="00F5419C"/>
    <w:rsid w:val="00F54EC5"/>
    <w:rsid w:val="00F5517B"/>
    <w:rsid w:val="00F558AC"/>
    <w:rsid w:val="00F57454"/>
    <w:rsid w:val="00F577C3"/>
    <w:rsid w:val="00F602CE"/>
    <w:rsid w:val="00F60FD3"/>
    <w:rsid w:val="00F61F21"/>
    <w:rsid w:val="00F62306"/>
    <w:rsid w:val="00F62446"/>
    <w:rsid w:val="00F62B11"/>
    <w:rsid w:val="00F633C8"/>
    <w:rsid w:val="00F636A7"/>
    <w:rsid w:val="00F63B39"/>
    <w:rsid w:val="00F643B6"/>
    <w:rsid w:val="00F64A7F"/>
    <w:rsid w:val="00F651AE"/>
    <w:rsid w:val="00F6528F"/>
    <w:rsid w:val="00F652CB"/>
    <w:rsid w:val="00F66988"/>
    <w:rsid w:val="00F670E1"/>
    <w:rsid w:val="00F671E8"/>
    <w:rsid w:val="00F67719"/>
    <w:rsid w:val="00F70A8F"/>
    <w:rsid w:val="00F71302"/>
    <w:rsid w:val="00F71C46"/>
    <w:rsid w:val="00F73833"/>
    <w:rsid w:val="00F738AE"/>
    <w:rsid w:val="00F74C6F"/>
    <w:rsid w:val="00F74D92"/>
    <w:rsid w:val="00F7531F"/>
    <w:rsid w:val="00F75474"/>
    <w:rsid w:val="00F7772A"/>
    <w:rsid w:val="00F802EA"/>
    <w:rsid w:val="00F80330"/>
    <w:rsid w:val="00F803D3"/>
    <w:rsid w:val="00F80638"/>
    <w:rsid w:val="00F806C3"/>
    <w:rsid w:val="00F80814"/>
    <w:rsid w:val="00F80DE3"/>
    <w:rsid w:val="00F810AA"/>
    <w:rsid w:val="00F8125B"/>
    <w:rsid w:val="00F821DC"/>
    <w:rsid w:val="00F847CF"/>
    <w:rsid w:val="00F84860"/>
    <w:rsid w:val="00F84DBC"/>
    <w:rsid w:val="00F8506B"/>
    <w:rsid w:val="00F856EA"/>
    <w:rsid w:val="00F859F5"/>
    <w:rsid w:val="00F85CFE"/>
    <w:rsid w:val="00F86350"/>
    <w:rsid w:val="00F872D8"/>
    <w:rsid w:val="00F87648"/>
    <w:rsid w:val="00F90136"/>
    <w:rsid w:val="00F91239"/>
    <w:rsid w:val="00F91455"/>
    <w:rsid w:val="00F91615"/>
    <w:rsid w:val="00F91827"/>
    <w:rsid w:val="00F91CEA"/>
    <w:rsid w:val="00F91E7F"/>
    <w:rsid w:val="00F91FA0"/>
    <w:rsid w:val="00F93B47"/>
    <w:rsid w:val="00F93EF3"/>
    <w:rsid w:val="00F94014"/>
    <w:rsid w:val="00F956B4"/>
    <w:rsid w:val="00F95719"/>
    <w:rsid w:val="00F959FA"/>
    <w:rsid w:val="00F95F0D"/>
    <w:rsid w:val="00F961BB"/>
    <w:rsid w:val="00F96380"/>
    <w:rsid w:val="00F9639B"/>
    <w:rsid w:val="00F96A37"/>
    <w:rsid w:val="00F96F86"/>
    <w:rsid w:val="00F9734D"/>
    <w:rsid w:val="00F97AAF"/>
    <w:rsid w:val="00F97B7A"/>
    <w:rsid w:val="00F97C22"/>
    <w:rsid w:val="00FA015E"/>
    <w:rsid w:val="00FA0FF0"/>
    <w:rsid w:val="00FA11A6"/>
    <w:rsid w:val="00FA12D8"/>
    <w:rsid w:val="00FA1732"/>
    <w:rsid w:val="00FA1B7B"/>
    <w:rsid w:val="00FA3C58"/>
    <w:rsid w:val="00FA3C7C"/>
    <w:rsid w:val="00FA3CB3"/>
    <w:rsid w:val="00FA40BD"/>
    <w:rsid w:val="00FA4F35"/>
    <w:rsid w:val="00FA50F4"/>
    <w:rsid w:val="00FA537A"/>
    <w:rsid w:val="00FA539C"/>
    <w:rsid w:val="00FA5607"/>
    <w:rsid w:val="00FA5D3E"/>
    <w:rsid w:val="00FA602F"/>
    <w:rsid w:val="00FA6886"/>
    <w:rsid w:val="00FA694F"/>
    <w:rsid w:val="00FA70D5"/>
    <w:rsid w:val="00FA7EB1"/>
    <w:rsid w:val="00FB1A8B"/>
    <w:rsid w:val="00FB1DDF"/>
    <w:rsid w:val="00FB251B"/>
    <w:rsid w:val="00FB3240"/>
    <w:rsid w:val="00FB443A"/>
    <w:rsid w:val="00FB4DBE"/>
    <w:rsid w:val="00FB4FC5"/>
    <w:rsid w:val="00FB503D"/>
    <w:rsid w:val="00FB5618"/>
    <w:rsid w:val="00FB5A3F"/>
    <w:rsid w:val="00FB5D02"/>
    <w:rsid w:val="00FB7BCD"/>
    <w:rsid w:val="00FB7D23"/>
    <w:rsid w:val="00FC00AC"/>
    <w:rsid w:val="00FC02E8"/>
    <w:rsid w:val="00FC147D"/>
    <w:rsid w:val="00FC1500"/>
    <w:rsid w:val="00FC1723"/>
    <w:rsid w:val="00FC1F0B"/>
    <w:rsid w:val="00FC544F"/>
    <w:rsid w:val="00FC614C"/>
    <w:rsid w:val="00FD0B5D"/>
    <w:rsid w:val="00FD199C"/>
    <w:rsid w:val="00FD1C66"/>
    <w:rsid w:val="00FD4A0F"/>
    <w:rsid w:val="00FD530E"/>
    <w:rsid w:val="00FD5407"/>
    <w:rsid w:val="00FD7200"/>
    <w:rsid w:val="00FE06C5"/>
    <w:rsid w:val="00FE1291"/>
    <w:rsid w:val="00FE1385"/>
    <w:rsid w:val="00FE14BD"/>
    <w:rsid w:val="00FE256B"/>
    <w:rsid w:val="00FE268E"/>
    <w:rsid w:val="00FE330C"/>
    <w:rsid w:val="00FE36A7"/>
    <w:rsid w:val="00FE3BC4"/>
    <w:rsid w:val="00FE573C"/>
    <w:rsid w:val="00FE5898"/>
    <w:rsid w:val="00FE629C"/>
    <w:rsid w:val="00FE6DBD"/>
    <w:rsid w:val="00FE7079"/>
    <w:rsid w:val="00FE7F69"/>
    <w:rsid w:val="00FF03D0"/>
    <w:rsid w:val="00FF07B7"/>
    <w:rsid w:val="00FF0A3B"/>
    <w:rsid w:val="00FF22B8"/>
    <w:rsid w:val="00FF233A"/>
    <w:rsid w:val="00FF2648"/>
    <w:rsid w:val="00FF2856"/>
    <w:rsid w:val="00FF30CB"/>
    <w:rsid w:val="00FF3F2E"/>
    <w:rsid w:val="00FF4E0C"/>
    <w:rsid w:val="00FF50FF"/>
    <w:rsid w:val="00FF5676"/>
    <w:rsid w:val="00FF69D1"/>
    <w:rsid w:val="00FF6B7B"/>
    <w:rsid w:val="00FF7858"/>
    <w:rsid w:val="00FF7A7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E33F1"/>
  <w15:docId w15:val="{FC9FC5CC-CEB9-4C56-97FA-45E04625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48"/>
  </w:style>
  <w:style w:type="paragraph" w:styleId="Heading3">
    <w:name w:val="heading 3"/>
    <w:basedOn w:val="Normal"/>
    <w:link w:val="Heading3Char"/>
    <w:uiPriority w:val="9"/>
    <w:qFormat/>
    <w:rsid w:val="00632FAD"/>
    <w:pPr>
      <w:spacing w:before="100" w:beforeAutospacing="1" w:after="0" w:line="320" w:lineRule="atLeast"/>
      <w:outlineLvl w:val="2"/>
    </w:pPr>
    <w:rPr>
      <w:rFonts w:ascii="Arial" w:eastAsia="MS PGothic" w:hAnsi="Arial" w:cs="Arial"/>
      <w:b/>
      <w:bCs/>
      <w:color w:val="990033"/>
      <w:sz w:val="32"/>
      <w:szCs w:val="32"/>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FAD"/>
    <w:pPr>
      <w:spacing w:after="0" w:line="240" w:lineRule="auto"/>
    </w:pPr>
    <w:rPr>
      <w:rFonts w:ascii="Century" w:eastAsia="MS Mincho" w:hAnsi="Century"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632FAD"/>
    <w:rPr>
      <w:rFonts w:ascii="Arial" w:eastAsia="MS PGothic" w:hAnsi="Arial" w:cs="Arial"/>
      <w:b/>
      <w:bCs/>
      <w:color w:val="990033"/>
      <w:sz w:val="32"/>
      <w:szCs w:val="32"/>
      <w:lang w:eastAsia="ja-JP" w:bidi="ar-SA"/>
    </w:rPr>
  </w:style>
  <w:style w:type="character" w:styleId="Hyperlink">
    <w:name w:val="Hyperlink"/>
    <w:uiPriority w:val="99"/>
    <w:unhideWhenUsed/>
    <w:rsid w:val="00632FAD"/>
    <w:rPr>
      <w:rFonts w:ascii="Arial" w:hAnsi="Arial" w:cs="Arial" w:hint="default"/>
      <w:b/>
      <w:bCs/>
      <w:strike w:val="0"/>
      <w:dstrike w:val="0"/>
      <w:color w:val="0000FF"/>
      <w:u w:val="none"/>
      <w:effect w:val="none"/>
    </w:rPr>
  </w:style>
  <w:style w:type="paragraph" w:customStyle="1" w:styleId="txt">
    <w:name w:val="txt"/>
    <w:basedOn w:val="Normal"/>
    <w:rsid w:val="00632FAD"/>
    <w:pPr>
      <w:spacing w:after="0" w:line="384" w:lineRule="auto"/>
    </w:pPr>
    <w:rPr>
      <w:rFonts w:ascii="Times New Roman" w:eastAsia="MS PGothic" w:hAnsi="Times New Roman" w:cs="Times New Roman"/>
      <w:color w:val="000000"/>
      <w:sz w:val="24"/>
      <w:szCs w:val="24"/>
      <w:lang w:eastAsia="ja-JP" w:bidi="ar-SA"/>
    </w:rPr>
  </w:style>
  <w:style w:type="paragraph" w:styleId="Header">
    <w:name w:val="header"/>
    <w:basedOn w:val="Normal"/>
    <w:link w:val="HeaderChar"/>
    <w:uiPriority w:val="99"/>
    <w:unhideWhenUsed/>
    <w:rsid w:val="00632FAD"/>
    <w:pPr>
      <w:widowControl w:val="0"/>
      <w:tabs>
        <w:tab w:val="center" w:pos="4252"/>
        <w:tab w:val="right" w:pos="8504"/>
      </w:tabs>
      <w:snapToGrid w:val="0"/>
      <w:spacing w:after="0" w:line="240" w:lineRule="auto"/>
      <w:jc w:val="both"/>
    </w:pPr>
    <w:rPr>
      <w:rFonts w:ascii="Century" w:eastAsia="MS Mincho" w:hAnsi="Century" w:cs="Times New Roman"/>
      <w:kern w:val="2"/>
      <w:sz w:val="21"/>
      <w:szCs w:val="24"/>
      <w:lang w:eastAsia="ja-JP" w:bidi="ar-SA"/>
    </w:rPr>
  </w:style>
  <w:style w:type="character" w:customStyle="1" w:styleId="HeaderChar">
    <w:name w:val="Header Char"/>
    <w:basedOn w:val="DefaultParagraphFont"/>
    <w:link w:val="Header"/>
    <w:uiPriority w:val="99"/>
    <w:rsid w:val="00632FAD"/>
    <w:rPr>
      <w:rFonts w:ascii="Century" w:eastAsia="MS Mincho" w:hAnsi="Century" w:cs="Times New Roman"/>
      <w:kern w:val="2"/>
      <w:sz w:val="21"/>
      <w:szCs w:val="24"/>
      <w:lang w:eastAsia="ja-JP" w:bidi="ar-SA"/>
    </w:rPr>
  </w:style>
  <w:style w:type="paragraph" w:styleId="Footer">
    <w:name w:val="footer"/>
    <w:basedOn w:val="Normal"/>
    <w:link w:val="FooterChar"/>
    <w:uiPriority w:val="99"/>
    <w:unhideWhenUsed/>
    <w:rsid w:val="00632FAD"/>
    <w:pPr>
      <w:widowControl w:val="0"/>
      <w:tabs>
        <w:tab w:val="center" w:pos="4252"/>
        <w:tab w:val="right" w:pos="8504"/>
      </w:tabs>
      <w:snapToGrid w:val="0"/>
      <w:spacing w:after="0" w:line="240" w:lineRule="auto"/>
      <w:jc w:val="both"/>
    </w:pPr>
    <w:rPr>
      <w:rFonts w:ascii="Century" w:eastAsia="MS Mincho" w:hAnsi="Century" w:cs="Times New Roman"/>
      <w:kern w:val="2"/>
      <w:sz w:val="21"/>
      <w:szCs w:val="24"/>
      <w:lang w:eastAsia="ja-JP" w:bidi="ar-SA"/>
    </w:rPr>
  </w:style>
  <w:style w:type="character" w:customStyle="1" w:styleId="FooterChar">
    <w:name w:val="Footer Char"/>
    <w:basedOn w:val="DefaultParagraphFont"/>
    <w:link w:val="Footer"/>
    <w:uiPriority w:val="99"/>
    <w:rsid w:val="00632FAD"/>
    <w:rPr>
      <w:rFonts w:ascii="Century" w:eastAsia="MS Mincho" w:hAnsi="Century" w:cs="Times New Roman"/>
      <w:kern w:val="2"/>
      <w:sz w:val="21"/>
      <w:szCs w:val="24"/>
      <w:lang w:eastAsia="ja-JP" w:bidi="ar-SA"/>
    </w:rPr>
  </w:style>
  <w:style w:type="paragraph" w:styleId="Date">
    <w:name w:val="Date"/>
    <w:basedOn w:val="Normal"/>
    <w:next w:val="Normal"/>
    <w:link w:val="DateChar"/>
    <w:uiPriority w:val="99"/>
    <w:semiHidden/>
    <w:unhideWhenUsed/>
    <w:rsid w:val="00632FAD"/>
    <w:pPr>
      <w:widowControl w:val="0"/>
      <w:spacing w:after="0" w:line="240" w:lineRule="auto"/>
      <w:jc w:val="both"/>
    </w:pPr>
    <w:rPr>
      <w:rFonts w:ascii="Century" w:eastAsia="MS Mincho" w:hAnsi="Century" w:cs="Times New Roman"/>
      <w:kern w:val="2"/>
      <w:sz w:val="21"/>
      <w:szCs w:val="24"/>
      <w:lang w:eastAsia="ja-JP" w:bidi="ar-SA"/>
    </w:rPr>
  </w:style>
  <w:style w:type="character" w:customStyle="1" w:styleId="DateChar">
    <w:name w:val="Date Char"/>
    <w:basedOn w:val="DefaultParagraphFont"/>
    <w:link w:val="Date"/>
    <w:uiPriority w:val="99"/>
    <w:semiHidden/>
    <w:rsid w:val="00632FAD"/>
    <w:rPr>
      <w:rFonts w:ascii="Century" w:eastAsia="MS Mincho" w:hAnsi="Century" w:cs="Times New Roman"/>
      <w:kern w:val="2"/>
      <w:sz w:val="21"/>
      <w:szCs w:val="24"/>
      <w:lang w:eastAsia="ja-JP" w:bidi="ar-SA"/>
    </w:rPr>
  </w:style>
  <w:style w:type="paragraph" w:styleId="BodyText">
    <w:name w:val="Body Text"/>
    <w:basedOn w:val="Normal"/>
    <w:link w:val="BodyTextChar"/>
    <w:rsid w:val="00632FAD"/>
    <w:pPr>
      <w:widowControl w:val="0"/>
      <w:overflowPunct w:val="0"/>
      <w:autoSpaceDE w:val="0"/>
      <w:autoSpaceDN w:val="0"/>
      <w:adjustRightInd w:val="0"/>
      <w:spacing w:after="0" w:line="220" w:lineRule="exact"/>
      <w:jc w:val="both"/>
      <w:textAlignment w:val="baseline"/>
    </w:pPr>
    <w:rPr>
      <w:rFonts w:ascii="Times New Roman" w:eastAsia="MS Mincho" w:hAnsi="Times New Roman" w:cs="Times New Roman"/>
      <w:sz w:val="24"/>
      <w:szCs w:val="20"/>
      <w:lang w:eastAsia="ja-JP" w:bidi="ar-SA"/>
    </w:rPr>
  </w:style>
  <w:style w:type="character" w:customStyle="1" w:styleId="BodyTextChar">
    <w:name w:val="Body Text Char"/>
    <w:basedOn w:val="DefaultParagraphFont"/>
    <w:link w:val="BodyText"/>
    <w:rsid w:val="00632FAD"/>
    <w:rPr>
      <w:rFonts w:ascii="Times New Roman" w:eastAsia="MS Mincho" w:hAnsi="Times New Roman" w:cs="Times New Roman"/>
      <w:sz w:val="24"/>
      <w:szCs w:val="20"/>
      <w:lang w:eastAsia="ja-JP" w:bidi="ar-SA"/>
    </w:rPr>
  </w:style>
  <w:style w:type="character" w:styleId="CommentReference">
    <w:name w:val="annotation reference"/>
    <w:uiPriority w:val="99"/>
    <w:semiHidden/>
    <w:unhideWhenUsed/>
    <w:rsid w:val="00632FAD"/>
    <w:rPr>
      <w:rFonts w:ascii="Tahoma" w:hAnsi="Tahoma" w:cs="Tahoma"/>
      <w:b w:val="0"/>
      <w:i w:val="0"/>
      <w:caps w:val="0"/>
      <w:strike w:val="0"/>
      <w:sz w:val="16"/>
      <w:szCs w:val="18"/>
      <w:u w:val="none"/>
    </w:rPr>
  </w:style>
  <w:style w:type="paragraph" w:styleId="CommentText">
    <w:name w:val="annotation text"/>
    <w:basedOn w:val="Normal"/>
    <w:link w:val="CommentTextChar"/>
    <w:uiPriority w:val="99"/>
    <w:semiHidden/>
    <w:unhideWhenUsed/>
    <w:rsid w:val="00632FAD"/>
    <w:pPr>
      <w:widowControl w:val="0"/>
      <w:spacing w:after="0" w:line="240" w:lineRule="auto"/>
    </w:pPr>
    <w:rPr>
      <w:rFonts w:ascii="Tahoma" w:eastAsia="MS Mincho" w:hAnsi="Tahoma" w:cs="Tahoma"/>
      <w:kern w:val="2"/>
      <w:sz w:val="16"/>
      <w:szCs w:val="24"/>
      <w:lang w:eastAsia="ja-JP" w:bidi="ar-SA"/>
    </w:rPr>
  </w:style>
  <w:style w:type="character" w:customStyle="1" w:styleId="CommentTextChar">
    <w:name w:val="Comment Text Char"/>
    <w:basedOn w:val="DefaultParagraphFont"/>
    <w:link w:val="CommentText"/>
    <w:uiPriority w:val="99"/>
    <w:semiHidden/>
    <w:rsid w:val="00632FAD"/>
    <w:rPr>
      <w:rFonts w:ascii="Tahoma" w:eastAsia="MS Mincho" w:hAnsi="Tahoma" w:cs="Tahoma"/>
      <w:kern w:val="2"/>
      <w:sz w:val="16"/>
      <w:szCs w:val="24"/>
      <w:lang w:eastAsia="ja-JP" w:bidi="ar-SA"/>
    </w:rPr>
  </w:style>
  <w:style w:type="paragraph" w:styleId="CommentSubject">
    <w:name w:val="annotation subject"/>
    <w:basedOn w:val="CommentText"/>
    <w:next w:val="CommentText"/>
    <w:link w:val="CommentSubjectChar"/>
    <w:uiPriority w:val="99"/>
    <w:semiHidden/>
    <w:unhideWhenUsed/>
    <w:rsid w:val="00632FAD"/>
    <w:rPr>
      <w:b/>
      <w:bCs/>
    </w:rPr>
  </w:style>
  <w:style w:type="character" w:customStyle="1" w:styleId="CommentSubjectChar">
    <w:name w:val="Comment Subject Char"/>
    <w:basedOn w:val="CommentTextChar"/>
    <w:link w:val="CommentSubject"/>
    <w:uiPriority w:val="99"/>
    <w:semiHidden/>
    <w:rsid w:val="00632FAD"/>
    <w:rPr>
      <w:rFonts w:ascii="Tahoma" w:eastAsia="MS Mincho" w:hAnsi="Tahoma" w:cs="Tahoma"/>
      <w:b/>
      <w:bCs/>
      <w:kern w:val="2"/>
      <w:sz w:val="16"/>
      <w:szCs w:val="24"/>
      <w:lang w:eastAsia="ja-JP" w:bidi="ar-SA"/>
    </w:rPr>
  </w:style>
  <w:style w:type="paragraph" w:styleId="BalloonText">
    <w:name w:val="Balloon Text"/>
    <w:basedOn w:val="Normal"/>
    <w:link w:val="BalloonTextChar"/>
    <w:uiPriority w:val="99"/>
    <w:semiHidden/>
    <w:unhideWhenUsed/>
    <w:rsid w:val="00632FAD"/>
    <w:pPr>
      <w:widowControl w:val="0"/>
      <w:spacing w:after="0" w:line="240" w:lineRule="auto"/>
      <w:jc w:val="both"/>
    </w:pPr>
    <w:rPr>
      <w:rFonts w:ascii="Arial" w:eastAsia="MS Gothic" w:hAnsi="Arial" w:cs="Times New Roman"/>
      <w:kern w:val="2"/>
      <w:sz w:val="18"/>
      <w:szCs w:val="18"/>
      <w:lang w:eastAsia="ja-JP" w:bidi="ar-SA"/>
    </w:rPr>
  </w:style>
  <w:style w:type="character" w:customStyle="1" w:styleId="BalloonTextChar">
    <w:name w:val="Balloon Text Char"/>
    <w:basedOn w:val="DefaultParagraphFont"/>
    <w:link w:val="BalloonText"/>
    <w:uiPriority w:val="99"/>
    <w:semiHidden/>
    <w:rsid w:val="00632FAD"/>
    <w:rPr>
      <w:rFonts w:ascii="Arial" w:eastAsia="MS Gothic" w:hAnsi="Arial" w:cs="Times New Roman"/>
      <w:kern w:val="2"/>
      <w:sz w:val="18"/>
      <w:szCs w:val="18"/>
      <w:lang w:eastAsia="ja-JP" w:bidi="ar-SA"/>
    </w:rPr>
  </w:style>
  <w:style w:type="paragraph" w:styleId="ListParagraph">
    <w:name w:val="List Paragraph"/>
    <w:basedOn w:val="Normal"/>
    <w:uiPriority w:val="34"/>
    <w:qFormat/>
    <w:rsid w:val="00632FAD"/>
    <w:pPr>
      <w:ind w:left="720"/>
      <w:contextualSpacing/>
    </w:pPr>
    <w:rPr>
      <w:rFonts w:ascii="Calibri" w:eastAsia="Calibri" w:hAnsi="Calibri" w:cs="Cordia New"/>
    </w:rPr>
  </w:style>
  <w:style w:type="paragraph" w:customStyle="1" w:styleId="Default">
    <w:name w:val="Default"/>
    <w:rsid w:val="00632FA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632FAD"/>
  </w:style>
  <w:style w:type="character" w:styleId="Emphasis">
    <w:name w:val="Emphasis"/>
    <w:uiPriority w:val="20"/>
    <w:qFormat/>
    <w:rsid w:val="00632FAD"/>
    <w:rPr>
      <w:i/>
      <w:iCs/>
    </w:rPr>
  </w:style>
  <w:style w:type="character" w:customStyle="1" w:styleId="gt-baf-back">
    <w:name w:val="gt-baf-back"/>
    <w:rsid w:val="00632FAD"/>
  </w:style>
  <w:style w:type="character" w:customStyle="1" w:styleId="gt-baf-word-clickable">
    <w:name w:val="gt-baf-word-clickable"/>
    <w:rsid w:val="00632FAD"/>
  </w:style>
  <w:style w:type="table" w:customStyle="1" w:styleId="1">
    <w:name w:val="เส้นตารางแบบบาง1"/>
    <w:basedOn w:val="TableNormal"/>
    <w:uiPriority w:val="40"/>
    <w:rsid w:val="00632F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2218F0"/>
    <w:rPr>
      <w:color w:val="808080"/>
    </w:rPr>
  </w:style>
  <w:style w:type="paragraph" w:customStyle="1" w:styleId="References">
    <w:name w:val="References"/>
    <w:basedOn w:val="Normal"/>
    <w:rsid w:val="00F63B39"/>
    <w:pPr>
      <w:spacing w:after="0" w:line="260" w:lineRule="exact"/>
      <w:ind w:left="284" w:hanging="284"/>
      <w:jc w:val="both"/>
    </w:pPr>
    <w:rPr>
      <w:rFonts w:ascii="Times New Roman" w:eastAsia="Times" w:hAnsi="Times New Roman" w:cs="Times New Roman"/>
      <w:sz w:val="20"/>
      <w:szCs w:val="20"/>
      <w:lang w:eastAsia="ja-JP" w:bidi="ar-SA"/>
    </w:rPr>
  </w:style>
  <w:style w:type="paragraph" w:customStyle="1" w:styleId="Referencenew">
    <w:name w:val="Reference_new"/>
    <w:basedOn w:val="Normal"/>
    <w:link w:val="Referencenew0"/>
    <w:autoRedefine/>
    <w:qFormat/>
    <w:rsid w:val="003C0A6E"/>
    <w:pPr>
      <w:suppressAutoHyphens/>
      <w:spacing w:after="0" w:line="240" w:lineRule="auto"/>
      <w:ind w:left="360" w:hanging="360"/>
      <w:contextualSpacing/>
    </w:pPr>
    <w:rPr>
      <w:rFonts w:ascii="Times New Roman" w:eastAsia="TH SarabunPSK" w:hAnsi="Times New Roman" w:cs="Times New Roman"/>
      <w:color w:val="0D0D0D" w:themeColor="text1" w:themeTint="F2"/>
      <w:sz w:val="24"/>
      <w:szCs w:val="24"/>
      <w:lang w:val="x-none" w:eastAsia="th-TH"/>
    </w:rPr>
  </w:style>
  <w:style w:type="character" w:customStyle="1" w:styleId="Referencenew0">
    <w:name w:val="Reference_new อักขระ"/>
    <w:link w:val="Referencenew"/>
    <w:rsid w:val="003C0A6E"/>
    <w:rPr>
      <w:rFonts w:ascii="Times New Roman" w:eastAsia="TH SarabunPSK" w:hAnsi="Times New Roman" w:cs="Times New Roman"/>
      <w:color w:val="0D0D0D" w:themeColor="text1" w:themeTint="F2"/>
      <w:sz w:val="24"/>
      <w:szCs w:val="24"/>
      <w:lang w:val="x-none" w:eastAsia="th-TH"/>
    </w:rPr>
  </w:style>
  <w:style w:type="character" w:styleId="LineNumber">
    <w:name w:val="line number"/>
    <w:basedOn w:val="DefaultParagraphFont"/>
    <w:uiPriority w:val="99"/>
    <w:semiHidden/>
    <w:unhideWhenUsed/>
    <w:rsid w:val="00F91455"/>
  </w:style>
  <w:style w:type="paragraph" w:styleId="Revision">
    <w:name w:val="Revision"/>
    <w:hidden/>
    <w:uiPriority w:val="99"/>
    <w:semiHidden/>
    <w:rsid w:val="008561E9"/>
    <w:pPr>
      <w:spacing w:after="0" w:line="240" w:lineRule="auto"/>
    </w:pPr>
  </w:style>
  <w:style w:type="character" w:customStyle="1" w:styleId="UnresolvedMention">
    <w:name w:val="Unresolved Mention"/>
    <w:basedOn w:val="DefaultParagraphFont"/>
    <w:uiPriority w:val="99"/>
    <w:semiHidden/>
    <w:unhideWhenUsed/>
    <w:rsid w:val="00790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64886">
      <w:bodyDiv w:val="1"/>
      <w:marLeft w:val="0"/>
      <w:marRight w:val="0"/>
      <w:marTop w:val="0"/>
      <w:marBottom w:val="0"/>
      <w:divBdr>
        <w:top w:val="none" w:sz="0" w:space="0" w:color="auto"/>
        <w:left w:val="none" w:sz="0" w:space="0" w:color="auto"/>
        <w:bottom w:val="none" w:sz="0" w:space="0" w:color="auto"/>
        <w:right w:val="none" w:sz="0" w:space="0" w:color="auto"/>
      </w:divBdr>
    </w:div>
    <w:div w:id="710307154">
      <w:bodyDiv w:val="1"/>
      <w:marLeft w:val="0"/>
      <w:marRight w:val="0"/>
      <w:marTop w:val="0"/>
      <w:marBottom w:val="0"/>
      <w:divBdr>
        <w:top w:val="none" w:sz="0" w:space="0" w:color="auto"/>
        <w:left w:val="none" w:sz="0" w:space="0" w:color="auto"/>
        <w:bottom w:val="none" w:sz="0" w:space="0" w:color="auto"/>
        <w:right w:val="none" w:sz="0" w:space="0" w:color="auto"/>
      </w:divBdr>
    </w:div>
    <w:div w:id="1400521701">
      <w:bodyDiv w:val="1"/>
      <w:marLeft w:val="0"/>
      <w:marRight w:val="0"/>
      <w:marTop w:val="0"/>
      <w:marBottom w:val="0"/>
      <w:divBdr>
        <w:top w:val="none" w:sz="0" w:space="0" w:color="auto"/>
        <w:left w:val="none" w:sz="0" w:space="0" w:color="auto"/>
        <w:bottom w:val="none" w:sz="0" w:space="0" w:color="auto"/>
        <w:right w:val="none" w:sz="0" w:space="0" w:color="auto"/>
      </w:divBdr>
    </w:div>
    <w:div w:id="1418165248">
      <w:bodyDiv w:val="1"/>
      <w:marLeft w:val="0"/>
      <w:marRight w:val="0"/>
      <w:marTop w:val="0"/>
      <w:marBottom w:val="0"/>
      <w:divBdr>
        <w:top w:val="none" w:sz="0" w:space="0" w:color="auto"/>
        <w:left w:val="none" w:sz="0" w:space="0" w:color="auto"/>
        <w:bottom w:val="none" w:sz="0" w:space="0" w:color="auto"/>
        <w:right w:val="none" w:sz="0" w:space="0" w:color="auto"/>
      </w:divBdr>
    </w:div>
    <w:div w:id="21328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10AC-B07D-4B03-BE9A-D7ECB85E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14070</Words>
  <Characters>80205</Characters>
  <Application>Microsoft Office Word</Application>
  <DocSecurity>0</DocSecurity>
  <Lines>668</Lines>
  <Paragraphs>188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94087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User-11684</dc:creator>
  <cp:lastModifiedBy>Admin</cp:lastModifiedBy>
  <cp:revision>6</cp:revision>
  <cp:lastPrinted>2020-02-07T08:07:00Z</cp:lastPrinted>
  <dcterms:created xsi:type="dcterms:W3CDTF">2020-05-15T14:21:00Z</dcterms:created>
  <dcterms:modified xsi:type="dcterms:W3CDTF">2020-05-28T02:47:00Z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43622.5650231481</vt:r8>
  </property>
  <property fmtid="{D5CDD505-2E9C-101B-9397-08002B2CF9AE}" pid="4" name="EditTimer">
    <vt:i4>2040</vt:i4>
  </property>
  <property fmtid="{D5CDD505-2E9C-101B-9397-08002B2CF9AE}" pid="5" name="Mendeley Document_1">
    <vt:lpwstr>True</vt:lpwstr>
  </property>
  <property fmtid="{D5CDD505-2E9C-101B-9397-08002B2CF9AE}" pid="6" name="Mendeley Citation Style_1">
    <vt:lpwstr>http://www.zotero.org/styles/american-political-science-association</vt:lpwstr>
  </property>
  <property fmtid="{D5CDD505-2E9C-101B-9397-08002B2CF9AE}" pid="7" name="Mendeley Unique User Id_1">
    <vt:lpwstr>11448328-107e-3e02-9c1e-ddca640d30fb</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ies>
</file>