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7C" w:rsidRPr="00B228D5" w:rsidRDefault="00463A7C" w:rsidP="00463A7C">
      <w:pPr>
        <w:pBdr>
          <w:bottom w:val="single" w:sz="4" w:space="1" w:color="auto"/>
        </w:pBd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36B6"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C412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AC41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general characteristics </w:t>
      </w:r>
      <w:r w:rsidRPr="00AC412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RB19 dye</w:t>
      </w:r>
    </w:p>
    <w:p w:rsidR="00463A7C" w:rsidRPr="009B2519" w:rsidRDefault="00463A7C" w:rsidP="00463A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EE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9E4ECB6" wp14:editId="4E59BDAF">
            <wp:simplePos x="0" y="0"/>
            <wp:positionH relativeFrom="margin">
              <wp:posOffset>3700780</wp:posOffset>
            </wp:positionH>
            <wp:positionV relativeFrom="paragraph">
              <wp:posOffset>75565</wp:posOffset>
            </wp:positionV>
            <wp:extent cx="1838325" cy="695325"/>
            <wp:effectExtent l="0" t="0" r="0" b="9525"/>
            <wp:wrapNone/>
            <wp:docPr id="3" name="Resim 3" descr="https://www.sigmaaldrich.com/content/dam/sigma-aldrich/structure1/034/mfcd00001215.eps/_jcr_content/renditions/mfcd00001215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gmaaldrich.com/content/dam/sigma-aldrich/structure1/034/mfcd00001215.eps/_jcr_content/renditions/mfcd00001215-lar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3A7C" w:rsidRPr="009B2519" w:rsidRDefault="00463A7C" w:rsidP="00463A7C">
      <w:pPr>
        <w:tabs>
          <w:tab w:val="left" w:pos="6792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2519">
        <w:rPr>
          <w:rFonts w:ascii="Times New Roman" w:hAnsi="Times New Roman" w:cs="Times New Roman"/>
          <w:sz w:val="24"/>
          <w:szCs w:val="24"/>
          <w:lang w:val="en-US"/>
        </w:rPr>
        <w:t>Chemical structure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</w:p>
    <w:p w:rsidR="00463A7C" w:rsidRPr="009B2519" w:rsidRDefault="00463A7C" w:rsidP="00463A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251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</w:t>
      </w:r>
    </w:p>
    <w:p w:rsidR="00463A7C" w:rsidRPr="00CA5697" w:rsidRDefault="00463A7C" w:rsidP="00463A7C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9B2519">
        <w:rPr>
          <w:rFonts w:ascii="Times New Roman" w:hAnsi="Times New Roman" w:cs="Times New Roman"/>
          <w:sz w:val="24"/>
          <w:szCs w:val="24"/>
          <w:lang w:val="en-US"/>
        </w:rPr>
        <w:t xml:space="preserve">Molecular formula </w:t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74EEB">
        <w:rPr>
          <w:rFonts w:ascii="Times New Roman" w:hAnsi="Times New Roman" w:cs="Times New Roman"/>
          <w:sz w:val="24"/>
          <w:szCs w:val="24"/>
        </w:rPr>
        <w:t>C</w:t>
      </w:r>
      <w:r w:rsidRPr="00774EEB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774EEB">
        <w:rPr>
          <w:rFonts w:ascii="Times New Roman" w:hAnsi="Times New Roman" w:cs="Times New Roman"/>
          <w:sz w:val="24"/>
          <w:szCs w:val="24"/>
        </w:rPr>
        <w:t>H</w:t>
      </w:r>
      <w:r w:rsidRPr="00774EEB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774EEB">
        <w:rPr>
          <w:rFonts w:ascii="Times New Roman" w:hAnsi="Times New Roman" w:cs="Times New Roman"/>
          <w:sz w:val="24"/>
          <w:szCs w:val="24"/>
        </w:rPr>
        <w:t>N</w:t>
      </w:r>
      <w:r w:rsidRPr="00774E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74EEB">
        <w:rPr>
          <w:rFonts w:ascii="Times New Roman" w:hAnsi="Times New Roman" w:cs="Times New Roman"/>
          <w:sz w:val="24"/>
          <w:szCs w:val="24"/>
        </w:rPr>
        <w:t>Na</w:t>
      </w:r>
      <w:r w:rsidRPr="00774EE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74EEB">
        <w:rPr>
          <w:rFonts w:ascii="Times New Roman" w:hAnsi="Times New Roman" w:cs="Times New Roman"/>
          <w:sz w:val="24"/>
          <w:szCs w:val="24"/>
        </w:rPr>
        <w:t>O</w:t>
      </w:r>
      <w:r w:rsidRPr="00774EEB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774EEB">
        <w:rPr>
          <w:rFonts w:ascii="Times New Roman" w:hAnsi="Times New Roman" w:cs="Times New Roman"/>
          <w:sz w:val="24"/>
          <w:szCs w:val="24"/>
        </w:rPr>
        <w:t>S</w:t>
      </w:r>
      <w:r w:rsidRPr="00774EE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63A7C" w:rsidRPr="009B2519" w:rsidRDefault="00463A7C" w:rsidP="00463A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2519">
        <w:rPr>
          <w:rFonts w:ascii="Times New Roman" w:hAnsi="Times New Roman" w:cs="Times New Roman"/>
          <w:sz w:val="24"/>
          <w:szCs w:val="24"/>
          <w:lang w:val="en-US"/>
        </w:rPr>
        <w:t>C.I. number</w:t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774EEB">
        <w:rPr>
          <w:rFonts w:ascii="Times New Roman" w:hAnsi="Times New Roman" w:cs="Times New Roman"/>
          <w:color w:val="000000"/>
          <w:sz w:val="24"/>
          <w:szCs w:val="24"/>
        </w:rPr>
        <w:t>61200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63A7C" w:rsidRDefault="00463A7C" w:rsidP="00463A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2519">
        <w:rPr>
          <w:rFonts w:ascii="Times New Roman" w:hAnsi="Times New Roman" w:cs="Times New Roman"/>
          <w:sz w:val="24"/>
          <w:szCs w:val="24"/>
          <w:lang w:val="en-US"/>
        </w:rPr>
        <w:t>C.I. name</w:t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774EEB">
        <w:rPr>
          <w:rFonts w:ascii="Times New Roman" w:hAnsi="Times New Roman" w:cs="Times New Roman"/>
          <w:color w:val="000000"/>
          <w:sz w:val="24"/>
          <w:szCs w:val="24"/>
        </w:rPr>
        <w:t>Asit mavi 145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63A7C" w:rsidRPr="009B2519" w:rsidRDefault="00463A7C" w:rsidP="00463A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2519">
        <w:rPr>
          <w:rFonts w:ascii="Times New Roman" w:hAnsi="Times New Roman" w:cs="Times New Roman"/>
          <w:sz w:val="24"/>
          <w:szCs w:val="24"/>
          <w:lang w:val="en-US"/>
        </w:rPr>
        <w:t>Chemical class</w:t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774EEB">
        <w:rPr>
          <w:rFonts w:ascii="Times New Roman" w:hAnsi="Times New Roman" w:cs="Times New Roman"/>
          <w:sz w:val="24"/>
          <w:szCs w:val="24"/>
        </w:rPr>
        <w:t>Anyonik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63A7C" w:rsidRPr="009B2519" w:rsidRDefault="00463A7C" w:rsidP="00463A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2519">
        <w:rPr>
          <w:rFonts w:ascii="Times New Roman" w:hAnsi="Times New Roman" w:cs="Times New Roman"/>
          <w:sz w:val="24"/>
          <w:szCs w:val="24"/>
          <w:lang w:val="en-US"/>
        </w:rPr>
        <w:t xml:space="preserve">Ionization </w:t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774EEB">
        <w:rPr>
          <w:rFonts w:ascii="Times New Roman" w:hAnsi="Times New Roman" w:cs="Times New Roman"/>
          <w:sz w:val="24"/>
          <w:szCs w:val="24"/>
        </w:rPr>
        <w:t>Asidik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63A7C" w:rsidRDefault="00463A7C" w:rsidP="00463A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2519">
        <w:rPr>
          <w:rFonts w:ascii="Times New Roman" w:hAnsi="Times New Roman" w:cs="Times New Roman"/>
          <w:sz w:val="24"/>
          <w:szCs w:val="24"/>
          <w:lang w:val="en-US"/>
        </w:rPr>
        <w:t>Dye content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>(%)</w:t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774EE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63A7C" w:rsidRPr="009B2519" w:rsidRDefault="00463A7C" w:rsidP="00463A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Molecular weight (g/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</w:t>
      </w:r>
      <w:r w:rsidRPr="00774EEB">
        <w:rPr>
          <w:rFonts w:ascii="Times New Roman" w:hAnsi="Times New Roman" w:cs="Times New Roman"/>
          <w:sz w:val="24"/>
          <w:szCs w:val="24"/>
        </w:rPr>
        <w:t>626.54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63A7C" w:rsidRPr="00E32BC9" w:rsidRDefault="00463A7C" w:rsidP="00463A7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B2519">
        <w:rPr>
          <w:rFonts w:ascii="Times New Roman" w:hAnsi="Times New Roman" w:cs="Times New Roman"/>
          <w:sz w:val="24"/>
          <w:szCs w:val="24"/>
          <w:lang w:val="en-US"/>
        </w:rPr>
        <w:t>λ</w:t>
      </w:r>
      <w:r w:rsidRPr="009B25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>(nm)</w:t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Pr="00774EEB">
        <w:rPr>
          <w:rFonts w:ascii="Times New Roman" w:hAnsi="Times New Roman" w:cs="Times New Roman"/>
          <w:sz w:val="24"/>
          <w:szCs w:val="24"/>
        </w:rPr>
        <w:t>593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251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63A7C" w:rsidRDefault="00463A7C" w:rsidP="00463A7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307F" w:rsidRDefault="0039307F"/>
    <w:p w:rsidR="00002AB7" w:rsidRDefault="00002AB7"/>
    <w:p w:rsidR="00002AB7" w:rsidRDefault="00002AB7"/>
    <w:p w:rsidR="0003451C" w:rsidRDefault="0003451C"/>
    <w:p w:rsidR="0003451C" w:rsidRDefault="0003451C"/>
    <w:p w:rsidR="0003451C" w:rsidRDefault="0003451C"/>
    <w:p w:rsidR="0003451C" w:rsidRDefault="0003451C"/>
    <w:p w:rsidR="0003451C" w:rsidRDefault="0003451C"/>
    <w:p w:rsidR="0003451C" w:rsidRDefault="0003451C"/>
    <w:p w:rsidR="0003451C" w:rsidRDefault="0003451C"/>
    <w:p w:rsidR="0003451C" w:rsidRDefault="0003451C"/>
    <w:p w:rsidR="0003451C" w:rsidRDefault="0003451C"/>
    <w:p w:rsidR="0003451C" w:rsidRDefault="0003451C"/>
    <w:p w:rsidR="0003451C" w:rsidRDefault="0003451C"/>
    <w:p w:rsidR="0003451C" w:rsidRDefault="0003451C"/>
    <w:p w:rsidR="0003451C" w:rsidRDefault="0003451C"/>
    <w:p w:rsidR="0003451C" w:rsidRDefault="0003451C"/>
    <w:p w:rsidR="0003451C" w:rsidRPr="007736AE" w:rsidRDefault="0003451C" w:rsidP="0003451C">
      <w:pPr>
        <w:pBdr>
          <w:bottom w:val="single" w:sz="4" w:space="1" w:color="auto"/>
        </w:pBd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6A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Comparison of maximum </w:t>
      </w:r>
      <w:r w:rsidRPr="007736AE">
        <w:rPr>
          <w:rFonts w:ascii="Times New Roman" w:hAnsi="Times New Roman" w:cs="Times New Roman"/>
          <w:sz w:val="24"/>
          <w:szCs w:val="24"/>
          <w:lang w:val="en-US"/>
        </w:rPr>
        <w:t>sorption capacity of var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ious </w:t>
      </w:r>
      <w:r w:rsidRPr="007736AE">
        <w:rPr>
          <w:rFonts w:ascii="Times New Roman" w:hAnsi="Times New Roman" w:cs="Times New Roman"/>
          <w:sz w:val="24"/>
          <w:szCs w:val="24"/>
          <w:lang w:val="en-US"/>
        </w:rPr>
        <w:t>sorbents for RB19 removal</w:t>
      </w:r>
    </w:p>
    <w:p w:rsidR="0003451C" w:rsidRPr="007736AE" w:rsidRDefault="0003451C" w:rsidP="00034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736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orbents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9E3C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proofErr w:type="spellStart"/>
      <w:proofErr w:type="gramStart"/>
      <w:r w:rsidRPr="007736AE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7736A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m</w:t>
      </w:r>
      <w:proofErr w:type="spellEnd"/>
      <w:proofErr w:type="gramEnd"/>
      <w:r w:rsidR="009E3C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(mg/g) </w:t>
      </w:r>
      <w:r w:rsidRPr="007736AE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03451C" w:rsidRPr="007736AE" w:rsidRDefault="0003451C" w:rsidP="0003451C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BE9" w:rsidRDefault="0003451C" w:rsidP="000345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736AE">
        <w:rPr>
          <w:rFonts w:ascii="Times New Roman" w:eastAsia="CharisSIL" w:hAnsi="Times New Roman" w:cs="Times New Roman"/>
          <w:sz w:val="24"/>
          <w:szCs w:val="24"/>
          <w:lang w:val="en-US"/>
        </w:rPr>
        <w:t xml:space="preserve">Graphene oxide modified with polystyrene              </w:t>
      </w:r>
      <w:r w:rsidR="009E3C4D">
        <w:rPr>
          <w:rFonts w:ascii="Times New Roman" w:eastAsia="CharisSIL" w:hAnsi="Times New Roman" w:cs="Times New Roman"/>
          <w:sz w:val="24"/>
          <w:szCs w:val="24"/>
          <w:lang w:val="en-US"/>
        </w:rPr>
        <w:t xml:space="preserve">      </w:t>
      </w:r>
      <w:r w:rsidR="00A57BE9">
        <w:rPr>
          <w:rFonts w:ascii="Times New Roman" w:eastAsia="CharisSIL" w:hAnsi="Times New Roman" w:cs="Times New Roman"/>
          <w:sz w:val="24"/>
          <w:szCs w:val="24"/>
          <w:lang w:val="en-US"/>
        </w:rPr>
        <w:t xml:space="preserve"> 39.07      </w:t>
      </w:r>
      <w:proofErr w:type="spellStart"/>
      <w:r w:rsidRPr="007736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Azizi</w:t>
      </w:r>
      <w:proofErr w:type="spellEnd"/>
      <w:r w:rsidRPr="007736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et al. (2019)</w:t>
      </w:r>
    </w:p>
    <w:p w:rsidR="00A57BE9" w:rsidRPr="00A57BE9" w:rsidRDefault="00A57BE9" w:rsidP="0003451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A57BE9">
        <w:rPr>
          <w:rFonts w:ascii="Times New Roman" w:hAnsi="Times New Roman" w:cs="Times New Roman"/>
          <w:b/>
          <w:sz w:val="24"/>
          <w:szCs w:val="24"/>
          <w:lang w:val="en-US"/>
        </w:rPr>
        <w:t>Basic bismuth nitrate (BBN-</w:t>
      </w:r>
      <w:proofErr w:type="spellStart"/>
      <w:r w:rsidRPr="00A57BE9">
        <w:rPr>
          <w:rFonts w:ascii="Times New Roman" w:hAnsi="Times New Roman" w:cs="Times New Roman"/>
          <w:b/>
          <w:sz w:val="24"/>
          <w:szCs w:val="24"/>
          <w:lang w:val="en-US"/>
        </w:rPr>
        <w:t>EtOH</w:t>
      </w:r>
      <w:proofErr w:type="spellEnd"/>
      <w:r w:rsidRPr="00A57BE9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1344.99      </w:t>
      </w:r>
      <w:r w:rsidRPr="009E3C4D">
        <w:rPr>
          <w:rFonts w:ascii="Times New Roman" w:hAnsi="Times New Roman" w:cs="Times New Roman"/>
          <w:b/>
          <w:sz w:val="24"/>
          <w:szCs w:val="24"/>
        </w:rPr>
        <w:t>Najdanović</w:t>
      </w:r>
      <w:r>
        <w:rPr>
          <w:rFonts w:ascii="Times New Roman" w:hAnsi="Times New Roman" w:cs="Times New Roman"/>
          <w:b/>
          <w:sz w:val="24"/>
          <w:szCs w:val="24"/>
        </w:rPr>
        <w:t xml:space="preserve"> et al. (2019)</w:t>
      </w:r>
    </w:p>
    <w:p w:rsidR="009E3C4D" w:rsidRPr="009E3C4D" w:rsidRDefault="009E3C4D" w:rsidP="0003451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9E3C4D">
        <w:rPr>
          <w:rFonts w:ascii="Times New Roman" w:hAnsi="Times New Roman" w:cs="Times New Roman"/>
          <w:b/>
          <w:sz w:val="24"/>
          <w:szCs w:val="24"/>
        </w:rPr>
        <w:t xml:space="preserve">Basic bismuth nitrate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57B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9E3C4D">
        <w:rPr>
          <w:rFonts w:ascii="Times New Roman" w:hAnsi="Times New Roman" w:cs="Times New Roman"/>
          <w:b/>
          <w:sz w:val="24"/>
          <w:szCs w:val="24"/>
        </w:rPr>
        <w:t xml:space="preserve">1049.19  </w:t>
      </w:r>
      <w:r w:rsidR="00A57BE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E3C4D">
        <w:rPr>
          <w:rFonts w:ascii="Times New Roman" w:hAnsi="Times New Roman" w:cs="Times New Roman"/>
          <w:b/>
          <w:sz w:val="24"/>
          <w:szCs w:val="24"/>
        </w:rPr>
        <w:t>Najdanović</w:t>
      </w:r>
      <w:r w:rsidR="00E27E72">
        <w:rPr>
          <w:rFonts w:ascii="Times New Roman" w:hAnsi="Times New Roman" w:cs="Times New Roman"/>
          <w:b/>
          <w:sz w:val="24"/>
          <w:szCs w:val="24"/>
        </w:rPr>
        <w:t xml:space="preserve"> et al. (2020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A68D1" w:rsidRPr="008A68D1" w:rsidRDefault="008A68D1" w:rsidP="0003451C">
      <w:pPr>
        <w:spacing w:after="0" w:line="480" w:lineRule="auto"/>
        <w:jc w:val="both"/>
        <w:rPr>
          <w:rFonts w:ascii="Times New Roman" w:eastAsia="CharisSIL" w:hAnsi="Times New Roman" w:cs="Times New Roman"/>
          <w:b/>
          <w:sz w:val="24"/>
          <w:szCs w:val="24"/>
          <w:lang w:val="en-US"/>
        </w:rPr>
      </w:pPr>
      <w:r w:rsidRPr="008A6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Triple-metal </w:t>
      </w:r>
      <w:proofErr w:type="spellStart"/>
      <w:r w:rsidRPr="008A68D1">
        <w:rPr>
          <w:rFonts w:ascii="Times New Roman" w:hAnsi="Times New Roman" w:cs="Times New Roman"/>
          <w:b/>
          <w:sz w:val="24"/>
          <w:szCs w:val="24"/>
          <w:lang w:val="en-US"/>
        </w:rPr>
        <w:t>nano</w:t>
      </w:r>
      <w:proofErr w:type="spellEnd"/>
      <w:r w:rsidRPr="008A6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sorbent (FeCuNi-280)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9E3C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8A6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470.01  </w:t>
      </w:r>
      <w:r w:rsidR="009E3C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r w:rsidRPr="008A68D1">
        <w:rPr>
          <w:rFonts w:ascii="Times New Roman" w:hAnsi="Times New Roman" w:cs="Times New Roman"/>
          <w:b/>
          <w:sz w:val="24"/>
          <w:szCs w:val="24"/>
          <w:lang w:val="en-US"/>
        </w:rPr>
        <w:t>Kostić</w:t>
      </w:r>
      <w:proofErr w:type="spellEnd"/>
      <w:r w:rsidRPr="008A6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et al. (2018)</w:t>
      </w:r>
    </w:p>
    <w:p w:rsidR="0003451C" w:rsidRPr="007736AE" w:rsidRDefault="0003451C" w:rsidP="000345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AE">
        <w:rPr>
          <w:rFonts w:ascii="Times New Roman" w:hAnsi="Times New Roman" w:cs="Times New Roman"/>
          <w:sz w:val="24"/>
          <w:szCs w:val="24"/>
          <w:lang w:val="en-US"/>
        </w:rPr>
        <w:t>L-arginine-functionalized Fe</w:t>
      </w:r>
      <w:r w:rsidRPr="007736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736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736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nanoparticles      </w:t>
      </w:r>
      <w:r w:rsidR="009E3C4D">
        <w:rPr>
          <w:rFonts w:ascii="Times New Roman" w:hAnsi="Times New Roman" w:cs="Times New Roman"/>
          <w:sz w:val="24"/>
          <w:szCs w:val="24"/>
          <w:lang w:val="en-US"/>
        </w:rPr>
        <w:t xml:space="preserve">        125.00      </w:t>
      </w:r>
      <w:proofErr w:type="spellStart"/>
      <w:r w:rsidRPr="00773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Dalvand</w:t>
      </w:r>
      <w:proofErr w:type="spellEnd"/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6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 al. (2016)</w:t>
      </w:r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7736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F94FE2" w:rsidRPr="000119A7" w:rsidRDefault="0003451C" w:rsidP="000345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Magnetite nanoparticles loaded tea waste               </w:t>
      </w:r>
      <w:r w:rsidR="009E3C4D">
        <w:rPr>
          <w:rFonts w:ascii="Times New Roman" w:hAnsi="Times New Roman" w:cs="Times New Roman"/>
          <w:sz w:val="24"/>
          <w:szCs w:val="24"/>
          <w:lang w:val="en-US"/>
        </w:rPr>
        <w:t xml:space="preserve">         87.72      </w:t>
      </w:r>
      <w:proofErr w:type="spellStart"/>
      <w:r w:rsidRPr="007736AE">
        <w:rPr>
          <w:rFonts w:ascii="Times New Roman" w:hAnsi="Times New Roman" w:cs="Times New Roman"/>
          <w:bCs/>
          <w:sz w:val="24"/>
          <w:szCs w:val="24"/>
          <w:lang w:val="en-US"/>
        </w:rPr>
        <w:t>Madrakian</w:t>
      </w:r>
      <w:proofErr w:type="spellEnd"/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6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 al. (2012)</w:t>
      </w:r>
      <w:r w:rsidR="00F94FE2" w:rsidRPr="00A8411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 xml:space="preserve">                                             </w:t>
      </w:r>
    </w:p>
    <w:p w:rsidR="0003451C" w:rsidRPr="007736AE" w:rsidRDefault="0003451C" w:rsidP="0003451C">
      <w:pPr>
        <w:tabs>
          <w:tab w:val="left" w:pos="298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Corn silk                                                                  </w:t>
      </w:r>
      <w:r w:rsidR="009E3C4D">
        <w:rPr>
          <w:rFonts w:ascii="Times New Roman" w:hAnsi="Times New Roman" w:cs="Times New Roman"/>
          <w:sz w:val="24"/>
          <w:szCs w:val="24"/>
          <w:lang w:val="en-US"/>
        </w:rPr>
        <w:t xml:space="preserve">         71.60      </w:t>
      </w:r>
      <w:proofErr w:type="spellStart"/>
      <w:r w:rsidRPr="00773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Değermenci</w:t>
      </w:r>
      <w:proofErr w:type="spellEnd"/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6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 al. (2019)</w:t>
      </w:r>
    </w:p>
    <w:p w:rsidR="0003451C" w:rsidRPr="009E3C4D" w:rsidRDefault="0003451C" w:rsidP="0003451C">
      <w:pPr>
        <w:tabs>
          <w:tab w:val="left" w:pos="298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Wheat Bran                                             </w:t>
      </w:r>
      <w:r w:rsidR="009E3C4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117.60      </w:t>
      </w:r>
      <w:proofErr w:type="spellStart"/>
      <w:r w:rsidRPr="007736AE">
        <w:rPr>
          <w:rFonts w:ascii="Times New Roman" w:hAnsi="Times New Roman" w:cs="Times New Roman"/>
          <w:sz w:val="24"/>
          <w:szCs w:val="24"/>
          <w:lang w:val="en-US"/>
        </w:rPr>
        <w:t>Çiçek</w:t>
      </w:r>
      <w:proofErr w:type="spellEnd"/>
      <w:r w:rsidRPr="007736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et al. (2007)</w:t>
      </w:r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</w:p>
    <w:p w:rsidR="0003451C" w:rsidRPr="007736AE" w:rsidRDefault="0003451C" w:rsidP="000345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Citrus </w:t>
      </w:r>
      <w:proofErr w:type="spellStart"/>
      <w:r w:rsidRPr="007736AE">
        <w:rPr>
          <w:rFonts w:ascii="Times New Roman" w:hAnsi="Times New Roman" w:cs="Times New Roman"/>
          <w:i/>
          <w:sz w:val="24"/>
          <w:szCs w:val="24"/>
          <w:lang w:val="en-US"/>
        </w:rPr>
        <w:t>sinensis</w:t>
      </w:r>
      <w:proofErr w:type="spellEnd"/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36AE">
        <w:rPr>
          <w:rFonts w:ascii="Times New Roman" w:hAnsi="Times New Roman" w:cs="Times New Roman"/>
          <w:sz w:val="24"/>
          <w:szCs w:val="24"/>
          <w:lang w:val="en-US"/>
        </w:rPr>
        <w:t>biosorbent</w:t>
      </w:r>
      <w:proofErr w:type="spellEnd"/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="009E3C4D">
        <w:rPr>
          <w:rFonts w:ascii="Times New Roman" w:hAnsi="Times New Roman" w:cs="Times New Roman"/>
          <w:sz w:val="24"/>
          <w:szCs w:val="24"/>
          <w:lang w:val="en-US"/>
        </w:rPr>
        <w:t xml:space="preserve">          37.45     </w:t>
      </w:r>
      <w:proofErr w:type="spellStart"/>
      <w:r w:rsidRPr="007736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Asgher</w:t>
      </w:r>
      <w:proofErr w:type="spellEnd"/>
      <w:r w:rsidRPr="007736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Bhatti (2012)</w:t>
      </w:r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03451C" w:rsidRPr="007736AE" w:rsidRDefault="0003451C" w:rsidP="0003451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Rice straw fly ash                                                    </w:t>
      </w:r>
      <w:r w:rsidR="009E3C4D">
        <w:rPr>
          <w:rFonts w:ascii="Times New Roman" w:hAnsi="Times New Roman" w:cs="Times New Roman"/>
          <w:sz w:val="24"/>
          <w:szCs w:val="24"/>
          <w:lang w:val="en-US"/>
        </w:rPr>
        <w:t xml:space="preserve">          38.24     </w:t>
      </w:r>
      <w:r w:rsidRPr="00773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El-</w:t>
      </w:r>
      <w:proofErr w:type="spellStart"/>
      <w:r w:rsidRPr="00773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Bindary</w:t>
      </w:r>
      <w:proofErr w:type="spellEnd"/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6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 al. (2016)</w:t>
      </w:r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03451C" w:rsidRPr="007736AE" w:rsidRDefault="0003451C" w:rsidP="000345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Sludge-rice husk biochar                                         </w:t>
      </w:r>
      <w:r w:rsidR="009E3C4D">
        <w:rPr>
          <w:rFonts w:ascii="Times New Roman" w:hAnsi="Times New Roman" w:cs="Times New Roman"/>
          <w:sz w:val="24"/>
          <w:szCs w:val="24"/>
          <w:lang w:val="en-US"/>
        </w:rPr>
        <w:t xml:space="preserve">         38.46     </w:t>
      </w:r>
      <w:r w:rsidRPr="00773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Chen</w:t>
      </w:r>
      <w:r w:rsidRPr="007736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et al. (2019)</w:t>
      </w:r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3451C" w:rsidRPr="007736AE" w:rsidRDefault="0003451C" w:rsidP="0003451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Green seaweed biochar                                          </w:t>
      </w:r>
      <w:r w:rsidR="009E3C4D">
        <w:rPr>
          <w:rFonts w:ascii="Times New Roman" w:hAnsi="Times New Roman" w:cs="Times New Roman"/>
          <w:sz w:val="24"/>
          <w:szCs w:val="24"/>
          <w:lang w:val="en-US"/>
        </w:rPr>
        <w:t xml:space="preserve">         161.83     </w:t>
      </w:r>
      <w:proofErr w:type="spellStart"/>
      <w:r w:rsidRPr="007736AE">
        <w:rPr>
          <w:rFonts w:ascii="Times New Roman" w:hAnsi="Times New Roman" w:cs="Times New Roman"/>
          <w:sz w:val="24"/>
          <w:szCs w:val="24"/>
          <w:lang w:val="en-US"/>
        </w:rPr>
        <w:t>Gokulan</w:t>
      </w:r>
      <w:proofErr w:type="spellEnd"/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et al. (2019)</w:t>
      </w:r>
    </w:p>
    <w:p w:rsidR="0003451C" w:rsidRPr="007736AE" w:rsidRDefault="0003451C" w:rsidP="000345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Coconut shell activated carbon                                 </w:t>
      </w:r>
      <w:r w:rsidR="009E3C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   2.78    </w:t>
      </w:r>
      <w:r w:rsidRPr="00773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73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Isah</w:t>
      </w:r>
      <w:proofErr w:type="spellEnd"/>
      <w:r w:rsidRPr="007736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et al. (2015)</w:t>
      </w:r>
      <w:r w:rsidRPr="00773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  </w:t>
      </w:r>
    </w:p>
    <w:p w:rsidR="0003451C" w:rsidRPr="007736AE" w:rsidRDefault="0003451C" w:rsidP="000345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AE">
        <w:rPr>
          <w:rFonts w:ascii="Times New Roman" w:hAnsi="Times New Roman" w:cs="Times New Roman"/>
          <w:bCs/>
          <w:sz w:val="24"/>
          <w:szCs w:val="24"/>
          <w:lang w:val="en-US"/>
        </w:rPr>
        <w:t>Alumina/carbon nanotube hybrid</w:t>
      </w:r>
      <w:r w:rsidRPr="007736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="009E3C4D">
        <w:rPr>
          <w:rFonts w:ascii="Times New Roman" w:hAnsi="Times New Roman" w:cs="Times New Roman"/>
          <w:sz w:val="24"/>
          <w:szCs w:val="24"/>
          <w:lang w:val="en-US"/>
        </w:rPr>
        <w:t xml:space="preserve">          3.75    </w:t>
      </w:r>
      <w:proofErr w:type="spellStart"/>
      <w:r w:rsidRPr="00773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Malakootian</w:t>
      </w:r>
      <w:proofErr w:type="spellEnd"/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736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 al. (2015)</w:t>
      </w:r>
      <w:r w:rsidRPr="00773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  </w:t>
      </w:r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</w:p>
    <w:p w:rsidR="0003451C" w:rsidRPr="007736AE" w:rsidRDefault="0003451C" w:rsidP="000345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736AE">
        <w:rPr>
          <w:rFonts w:ascii="Times New Roman" w:hAnsi="Times New Roman" w:cs="Times New Roman"/>
          <w:sz w:val="24"/>
          <w:szCs w:val="24"/>
          <w:lang w:val="en-US"/>
        </w:rPr>
        <w:t>γ-Fe</w:t>
      </w:r>
      <w:r w:rsidRPr="007736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736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736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736AE">
        <w:rPr>
          <w:rFonts w:ascii="Times New Roman" w:hAnsi="Times New Roman" w:cs="Times New Roman"/>
          <w:sz w:val="24"/>
          <w:szCs w:val="24"/>
          <w:lang w:val="en-US"/>
        </w:rPr>
        <w:t>/cross-linked</w:t>
      </w:r>
      <w:proofErr w:type="gramEnd"/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chitosan                                 </w:t>
      </w:r>
      <w:r w:rsidR="009E3C4D">
        <w:rPr>
          <w:rFonts w:ascii="Times New Roman" w:hAnsi="Times New Roman" w:cs="Times New Roman"/>
          <w:sz w:val="24"/>
          <w:szCs w:val="24"/>
          <w:lang w:val="en-US"/>
        </w:rPr>
        <w:t xml:space="preserve">           29.37    </w:t>
      </w:r>
      <w:proofErr w:type="spellStart"/>
      <w:r w:rsidRPr="007736AE">
        <w:rPr>
          <w:rFonts w:ascii="Times New Roman" w:hAnsi="Times New Roman" w:cs="Times New Roman"/>
          <w:sz w:val="24"/>
          <w:szCs w:val="24"/>
          <w:lang w:val="en-US"/>
        </w:rPr>
        <w:t>Zhua</w:t>
      </w:r>
      <w:proofErr w:type="spellEnd"/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736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 al. (2010)</w:t>
      </w:r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03451C" w:rsidRPr="007736AE" w:rsidRDefault="0003451C" w:rsidP="000345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36AE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nanoparticles                                 </w:t>
      </w:r>
      <w:r w:rsidR="009E3C4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166.70 </w:t>
      </w:r>
      <w:proofErr w:type="spellStart"/>
      <w:r w:rsidRPr="007736AE">
        <w:rPr>
          <w:rFonts w:ascii="Times New Roman" w:hAnsi="Times New Roman" w:cs="Times New Roman"/>
          <w:sz w:val="24"/>
          <w:szCs w:val="24"/>
          <w:lang w:val="en-US"/>
        </w:rPr>
        <w:t>Moussavi</w:t>
      </w:r>
      <w:proofErr w:type="spellEnd"/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6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and </w:t>
      </w:r>
      <w:proofErr w:type="spellStart"/>
      <w:r w:rsidRPr="007736AE">
        <w:rPr>
          <w:rFonts w:ascii="Times New Roman" w:hAnsi="Times New Roman" w:cs="Times New Roman"/>
          <w:sz w:val="24"/>
          <w:szCs w:val="24"/>
          <w:lang w:val="en-US"/>
        </w:rPr>
        <w:t>Mahmoudi</w:t>
      </w:r>
      <w:proofErr w:type="spellEnd"/>
      <w:r w:rsidRPr="007736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(2009)</w:t>
      </w:r>
    </w:p>
    <w:p w:rsidR="0003451C" w:rsidRPr="007736AE" w:rsidRDefault="0003451C" w:rsidP="000345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AE">
        <w:rPr>
          <w:rFonts w:ascii="Times New Roman" w:hAnsi="Times New Roman" w:cs="Times New Roman"/>
          <w:sz w:val="24"/>
          <w:szCs w:val="24"/>
          <w:lang w:val="en-US"/>
        </w:rPr>
        <w:t>Chitosan/SiO</w:t>
      </w:r>
      <w:r w:rsidRPr="007736A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/carbon nanocomposite                     </w:t>
      </w:r>
      <w:r w:rsidR="009E3C4D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97.08  </w:t>
      </w:r>
      <w:r w:rsidR="009E3C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proofErr w:type="spellStart"/>
      <w:r w:rsidRPr="007736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Abbasi</w:t>
      </w:r>
      <w:proofErr w:type="spellEnd"/>
      <w:r w:rsidRPr="007736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736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 al. (2017)</w:t>
      </w:r>
    </w:p>
    <w:p w:rsidR="0003451C" w:rsidRPr="007736AE" w:rsidRDefault="0003451C" w:rsidP="0003451C">
      <w:pPr>
        <w:tabs>
          <w:tab w:val="left" w:pos="298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TW                                                                           </w:t>
      </w:r>
      <w:r w:rsidR="009E3C4D">
        <w:rPr>
          <w:rFonts w:ascii="Times New Roman" w:hAnsi="Times New Roman" w:cs="Times New Roman"/>
          <w:sz w:val="24"/>
          <w:szCs w:val="24"/>
          <w:lang w:val="en-US"/>
        </w:rPr>
        <w:t xml:space="preserve">        38.76       </w:t>
      </w:r>
      <w:r w:rsidRPr="007736AE">
        <w:rPr>
          <w:rFonts w:ascii="Times New Roman" w:hAnsi="Times New Roman" w:cs="Times New Roman"/>
          <w:sz w:val="24"/>
          <w:szCs w:val="24"/>
          <w:lang w:val="en-US"/>
        </w:rPr>
        <w:t>This study</w:t>
      </w:r>
    </w:p>
    <w:p w:rsidR="0003451C" w:rsidRPr="00253B6B" w:rsidRDefault="0003451C" w:rsidP="0003451C">
      <w:pPr>
        <w:pBdr>
          <w:bottom w:val="single" w:sz="4" w:space="1" w:color="auto"/>
        </w:pBdr>
        <w:tabs>
          <w:tab w:val="left" w:pos="298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36AE">
        <w:rPr>
          <w:rFonts w:ascii="Times New Roman" w:hAnsi="Times New Roman" w:cs="Times New Roman"/>
          <w:sz w:val="24"/>
          <w:szCs w:val="24"/>
          <w:lang w:val="en-US"/>
        </w:rPr>
        <w:t xml:space="preserve">MTW                                                                       </w:t>
      </w:r>
      <w:r w:rsidR="009E3C4D">
        <w:rPr>
          <w:rFonts w:ascii="Times New Roman" w:hAnsi="Times New Roman" w:cs="Times New Roman"/>
          <w:sz w:val="24"/>
          <w:szCs w:val="24"/>
          <w:lang w:val="en-US"/>
        </w:rPr>
        <w:t xml:space="preserve">         58.14       </w:t>
      </w:r>
      <w:r w:rsidRPr="007736AE">
        <w:rPr>
          <w:rFonts w:ascii="Times New Roman" w:hAnsi="Times New Roman" w:cs="Times New Roman"/>
          <w:sz w:val="24"/>
          <w:szCs w:val="24"/>
          <w:lang w:val="en-US"/>
        </w:rPr>
        <w:t>This study</w:t>
      </w:r>
    </w:p>
    <w:p w:rsidR="0003451C" w:rsidRPr="00253B6B" w:rsidRDefault="0003451C" w:rsidP="0003451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451C" w:rsidRDefault="0003451C" w:rsidP="000345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51C" w:rsidRDefault="0003451C" w:rsidP="000345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451C" w:rsidRDefault="0003451C" w:rsidP="000345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73CE" w:rsidRDefault="003673CE" w:rsidP="000345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73CE" w:rsidRPr="003673CE" w:rsidRDefault="003673CE" w:rsidP="003673CE">
      <w:pPr>
        <w:pBdr>
          <w:bottom w:val="single" w:sz="4" w:space="1" w:color="auto"/>
        </w:pBdr>
        <w:spacing w:after="0" w:line="480" w:lineRule="auto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3673CE">
        <w:rPr>
          <w:rFonts w:ascii="Times New Roman" w:eastAsia="TimesNewRomanPSMT" w:hAnsi="Times New Roman" w:cs="Times New Roman"/>
          <w:b/>
          <w:sz w:val="24"/>
          <w:szCs w:val="24"/>
          <w:lang w:val="en-US"/>
        </w:rPr>
        <w:lastRenderedPageBreak/>
        <w:t>Table S3.</w:t>
      </w:r>
      <w:r w:rsidRPr="003673C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The intra-particle diffusion constants for the adsorption at different initial concentrations</w:t>
      </w:r>
      <w:r w:rsidRPr="003673CE">
        <w:rPr>
          <w:rFonts w:ascii="TimesNewRomanPSMT" w:eastAsia="TimesNewRomanPSMT" w:cs="TimesNewRomanPSMT"/>
          <w:sz w:val="15"/>
          <w:szCs w:val="15"/>
        </w:rPr>
        <w:t xml:space="preserve"> </w:t>
      </w:r>
      <w:r w:rsidRPr="003673C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of RB19 onto TW and MTW </w:t>
      </w:r>
    </w:p>
    <w:p w:rsidR="003673CE" w:rsidRPr="003673CE" w:rsidRDefault="003673CE" w:rsidP="003673CE">
      <w:pPr>
        <w:tabs>
          <w:tab w:val="left" w:pos="228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73C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673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673C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3673C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id</w:t>
      </w:r>
      <w:proofErr w:type="gramStart"/>
      <w:r w:rsidRPr="003673C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,1</w:t>
      </w:r>
      <w:proofErr w:type="gramEnd"/>
      <w:r w:rsidRPr="003673C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I</w:t>
      </w:r>
      <w:r w:rsidRPr="003673C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1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R</w:t>
      </w:r>
      <w:r w:rsidRPr="003673C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2         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∆q(%)  </w:t>
      </w:r>
      <w:r w:rsidRPr="003673C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3673C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id,2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I</w:t>
      </w:r>
      <w:r w:rsidRPr="003673C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R</w:t>
      </w:r>
      <w:r w:rsidRPr="003673C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2          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>∆q(%)   k</w:t>
      </w:r>
      <w:r w:rsidRPr="003673C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id,3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I</w:t>
      </w:r>
      <w:r w:rsidRPr="003673CE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R</w:t>
      </w:r>
      <w:r w:rsidRPr="003673C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2         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>∆q(%)</w:t>
      </w:r>
    </w:p>
    <w:p w:rsidR="003673CE" w:rsidRPr="003673CE" w:rsidRDefault="003673CE" w:rsidP="003673CE">
      <w:pPr>
        <w:pBdr>
          <w:top w:val="single" w:sz="4" w:space="1" w:color="auto"/>
        </w:pBdr>
        <w:tabs>
          <w:tab w:val="left" w:pos="270"/>
          <w:tab w:val="center" w:pos="4536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>TW</w:t>
      </w:r>
    </w:p>
    <w:p w:rsidR="003673CE" w:rsidRPr="003673CE" w:rsidRDefault="003673CE" w:rsidP="003673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3CE">
        <w:rPr>
          <w:rFonts w:ascii="Times New Roman" w:hAnsi="Times New Roman" w:cs="Times New Roman"/>
          <w:sz w:val="24"/>
          <w:szCs w:val="24"/>
          <w:lang w:val="en-US"/>
        </w:rPr>
        <w:t xml:space="preserve">100  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1.06   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7.07   0.8754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9.04       </w:t>
      </w:r>
      <w:r w:rsidRPr="003673CE">
        <w:rPr>
          <w:rFonts w:ascii="Times New Roman" w:eastAsia="Calibri" w:hAnsi="Times New Roman" w:cs="Times New Roman"/>
          <w:sz w:val="24"/>
          <w:szCs w:val="24"/>
        </w:rPr>
        <w:t xml:space="preserve">0.30    6.47   0.9685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7.59     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0.41   8.83   0.9113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>12.16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3673C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</w:p>
    <w:p w:rsidR="003673CE" w:rsidRPr="003673CE" w:rsidRDefault="003673CE" w:rsidP="003673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3CE">
        <w:rPr>
          <w:rFonts w:ascii="Times New Roman" w:hAnsi="Times New Roman" w:cs="Times New Roman"/>
          <w:sz w:val="24"/>
          <w:szCs w:val="24"/>
          <w:lang w:val="en-US"/>
        </w:rPr>
        <w:t xml:space="preserve">150    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1.03    8.88   0.9034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7.15       </w:t>
      </w:r>
      <w:r w:rsidRPr="003673CE">
        <w:rPr>
          <w:rFonts w:ascii="Times New Roman" w:eastAsia="Calibri" w:hAnsi="Times New Roman" w:cs="Times New Roman"/>
          <w:sz w:val="24"/>
          <w:szCs w:val="24"/>
        </w:rPr>
        <w:t xml:space="preserve">0.55    7.63   0.9944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6.17     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0.45 10.01   0.8775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10.43  </w:t>
      </w:r>
    </w:p>
    <w:p w:rsidR="003673CE" w:rsidRPr="003673CE" w:rsidRDefault="003673CE" w:rsidP="003673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3CE">
        <w:rPr>
          <w:rFonts w:ascii="Times New Roman" w:hAnsi="Times New Roman" w:cs="Times New Roman"/>
          <w:sz w:val="24"/>
          <w:szCs w:val="24"/>
          <w:lang w:val="en-US"/>
        </w:rPr>
        <w:t xml:space="preserve"> 200   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1.01    9.54   0.9218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6.93       </w:t>
      </w:r>
      <w:r w:rsidRPr="003673CE">
        <w:rPr>
          <w:rFonts w:ascii="Times New Roman" w:eastAsia="Calibri" w:hAnsi="Times New Roman" w:cs="Times New Roman"/>
          <w:sz w:val="24"/>
          <w:szCs w:val="24"/>
        </w:rPr>
        <w:t xml:space="preserve">0.62    9.45   0.9948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5.24     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0.52 11.67   0.8919 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9.46  </w:t>
      </w:r>
    </w:p>
    <w:p w:rsidR="003673CE" w:rsidRPr="003673CE" w:rsidRDefault="003673CE" w:rsidP="003673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3CE">
        <w:rPr>
          <w:rFonts w:ascii="Times New Roman" w:hAnsi="Times New Roman" w:cs="Times New Roman"/>
          <w:sz w:val="24"/>
          <w:szCs w:val="24"/>
          <w:lang w:val="en-US"/>
        </w:rPr>
        <w:t xml:space="preserve">300     </w:t>
      </w:r>
      <w:proofErr w:type="gramStart"/>
      <w:r w:rsidRPr="003673CE">
        <w:rPr>
          <w:rFonts w:ascii="Times New Roman" w:eastAsia="Calibri" w:hAnsi="Times New Roman" w:cs="Times New Roman"/>
          <w:b/>
          <w:sz w:val="24"/>
          <w:szCs w:val="24"/>
        </w:rPr>
        <w:t>0.98  12.44</w:t>
      </w:r>
      <w:proofErr w:type="gramEnd"/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   0.9155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5.88       </w:t>
      </w:r>
      <w:r w:rsidRPr="003673CE">
        <w:rPr>
          <w:rFonts w:ascii="Times New Roman" w:eastAsia="Calibri" w:hAnsi="Times New Roman" w:cs="Times New Roman"/>
          <w:sz w:val="24"/>
          <w:szCs w:val="24"/>
        </w:rPr>
        <w:t xml:space="preserve">0.86  11.30   0.9969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4.11     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0.73 13.01   0.8517 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>6.14</w:t>
      </w:r>
    </w:p>
    <w:p w:rsidR="003673CE" w:rsidRPr="003673CE" w:rsidRDefault="003673CE" w:rsidP="003673C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>MTW</w:t>
      </w:r>
    </w:p>
    <w:p w:rsidR="003673CE" w:rsidRPr="003673CE" w:rsidRDefault="003673CE" w:rsidP="003673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3CE">
        <w:rPr>
          <w:rFonts w:ascii="Times New Roman" w:hAnsi="Times New Roman" w:cs="Times New Roman"/>
          <w:sz w:val="24"/>
          <w:szCs w:val="24"/>
          <w:lang w:val="en-US"/>
        </w:rPr>
        <w:t xml:space="preserve">100    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1.04     5.59   0.8974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6.25      </w:t>
      </w:r>
      <w:r w:rsidRPr="003673CE">
        <w:rPr>
          <w:rFonts w:ascii="Times New Roman" w:eastAsia="Calibri" w:hAnsi="Times New Roman" w:cs="Times New Roman"/>
          <w:sz w:val="24"/>
          <w:szCs w:val="24"/>
        </w:rPr>
        <w:t xml:space="preserve">0.31    4.95    0.9978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5.41    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0.38   7.99   0.9123 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8.14   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Pr="003673C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:rsidR="003673CE" w:rsidRPr="003673CE" w:rsidRDefault="003673CE" w:rsidP="003673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3CE">
        <w:rPr>
          <w:rFonts w:ascii="Times New Roman" w:hAnsi="Times New Roman" w:cs="Times New Roman"/>
          <w:sz w:val="24"/>
          <w:szCs w:val="24"/>
          <w:lang w:val="en-US"/>
        </w:rPr>
        <w:t xml:space="preserve">150    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1.00     7.97   0.9292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4.43      </w:t>
      </w:r>
      <w:r w:rsidRPr="003673CE">
        <w:rPr>
          <w:rFonts w:ascii="Times New Roman" w:eastAsia="Calibri" w:hAnsi="Times New Roman" w:cs="Times New Roman"/>
          <w:sz w:val="24"/>
          <w:szCs w:val="24"/>
        </w:rPr>
        <w:t xml:space="preserve">0.42     5.22   0.9905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3.55    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>0.50 11.34</w:t>
      </w:r>
      <w:r w:rsidRPr="00367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  0.8893 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7.86   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673CE" w:rsidRPr="003673CE" w:rsidRDefault="003673CE" w:rsidP="003673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3CE">
        <w:rPr>
          <w:rFonts w:ascii="Times New Roman" w:hAnsi="Times New Roman" w:cs="Times New Roman"/>
          <w:sz w:val="24"/>
          <w:szCs w:val="24"/>
          <w:lang w:val="en-US"/>
        </w:rPr>
        <w:t xml:space="preserve"> 200   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0.97   12.62   0.9311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4.04      </w:t>
      </w:r>
      <w:r w:rsidRPr="003673CE">
        <w:rPr>
          <w:rFonts w:ascii="Times New Roman" w:eastAsia="Calibri" w:hAnsi="Times New Roman" w:cs="Times New Roman"/>
          <w:sz w:val="24"/>
          <w:szCs w:val="24"/>
        </w:rPr>
        <w:t xml:space="preserve">0.61     9.45   0.9517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3.30    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0.57 16.04   0.8812 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5.14  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3673CE" w:rsidRPr="003673CE" w:rsidRDefault="003673CE" w:rsidP="003673CE">
      <w:pPr>
        <w:pBdr>
          <w:bottom w:val="single" w:sz="4" w:space="1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73CE">
        <w:rPr>
          <w:rFonts w:ascii="Times New Roman" w:hAnsi="Times New Roman" w:cs="Times New Roman"/>
          <w:sz w:val="24"/>
          <w:szCs w:val="24"/>
          <w:lang w:val="en-US"/>
        </w:rPr>
        <w:t xml:space="preserve">300    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0.96   19.34   0.9412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3.99      </w:t>
      </w:r>
      <w:r w:rsidRPr="003673CE">
        <w:rPr>
          <w:rFonts w:ascii="Times New Roman" w:eastAsia="Calibri" w:hAnsi="Times New Roman" w:cs="Times New Roman"/>
          <w:sz w:val="24"/>
          <w:szCs w:val="24"/>
        </w:rPr>
        <w:t xml:space="preserve">0.69   23.57   0.9781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2.87     </w:t>
      </w:r>
      <w:r w:rsidRPr="003673CE">
        <w:rPr>
          <w:rFonts w:ascii="Times New Roman" w:eastAsia="Calibri" w:hAnsi="Times New Roman" w:cs="Times New Roman"/>
          <w:b/>
          <w:sz w:val="24"/>
          <w:szCs w:val="24"/>
        </w:rPr>
        <w:t xml:space="preserve">0.62 19.53   0.9120    </w:t>
      </w:r>
      <w:r w:rsidRPr="003673CE">
        <w:rPr>
          <w:rFonts w:ascii="Times New Roman" w:hAnsi="Times New Roman" w:cs="Times New Roman"/>
          <w:b/>
          <w:sz w:val="24"/>
          <w:szCs w:val="24"/>
          <w:lang w:val="en-US"/>
        </w:rPr>
        <w:t>4.77</w:t>
      </w:r>
    </w:p>
    <w:p w:rsidR="003673CE" w:rsidRPr="003673CE" w:rsidRDefault="003673CE" w:rsidP="003673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73C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*</w:t>
      </w:r>
      <w:r w:rsidRPr="003673C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673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673CE">
        <w:rPr>
          <w:rFonts w:ascii="Times New Roman" w:hAnsi="Times New Roman" w:cs="Times New Roman"/>
          <w:sz w:val="24"/>
          <w:szCs w:val="24"/>
          <w:lang w:val="en-US"/>
        </w:rPr>
        <w:t>: mg/L; k</w:t>
      </w:r>
      <w:r w:rsidRPr="003673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id</w:t>
      </w:r>
      <w:r w:rsidRPr="003673C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673C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3673CE">
        <w:rPr>
          <w:rFonts w:ascii="Times New Roman" w:hAnsi="Times New Roman" w:cs="Times New Roman"/>
          <w:sz w:val="24"/>
          <w:szCs w:val="24"/>
          <w:lang w:val="en-US"/>
        </w:rPr>
        <w:t>mg/g</w:t>
      </w:r>
      <w:r w:rsidRPr="003673C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3673CE">
        <w:rPr>
          <w:rFonts w:ascii="Times New Roman" w:hAnsi="Times New Roman" w:cs="Times New Roman"/>
          <w:sz w:val="24"/>
          <w:szCs w:val="24"/>
          <w:lang w:val="en-US"/>
        </w:rPr>
        <w:t>min; I: mg/g</w:t>
      </w:r>
    </w:p>
    <w:p w:rsidR="003673CE" w:rsidRPr="00011822" w:rsidRDefault="003673CE" w:rsidP="000345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2AB7" w:rsidRDefault="00002AB7"/>
    <w:p w:rsidR="003673CE" w:rsidRDefault="003673CE"/>
    <w:p w:rsidR="003673CE" w:rsidRDefault="003673CE"/>
    <w:p w:rsidR="00002AB7" w:rsidRDefault="00002AB7">
      <w:r>
        <w:rPr>
          <w:noProof/>
          <w:lang w:val="en-US"/>
        </w:rPr>
        <w:lastRenderedPageBreak/>
        <w:drawing>
          <wp:inline distT="0" distB="0" distL="0" distR="0" wp14:anchorId="702D6169" wp14:editId="17FEEA4A">
            <wp:extent cx="5695950" cy="3067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B7" w:rsidRDefault="00002AB7" w:rsidP="00002AB7"/>
    <w:p w:rsidR="00002AB7" w:rsidRDefault="00002AB7" w:rsidP="00002A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2AB7">
        <w:rPr>
          <w:rFonts w:ascii="Times New Roman" w:hAnsi="Times New Roman" w:cs="Times New Roman"/>
          <w:b/>
          <w:sz w:val="24"/>
          <w:szCs w:val="24"/>
          <w:lang w:val="en-US"/>
        </w:rPr>
        <w:t>Figure S1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XRD pattern of MTW</w:t>
      </w:r>
    </w:p>
    <w:p w:rsidR="00F83677" w:rsidRDefault="00F83677" w:rsidP="00002A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3677" w:rsidRDefault="00F83677" w:rsidP="00002A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3677" w:rsidRDefault="00F83677" w:rsidP="00002AB7">
      <w:pPr>
        <w:rPr>
          <w:b/>
        </w:rPr>
      </w:pPr>
    </w:p>
    <w:p w:rsidR="00F83677" w:rsidRDefault="00F83677" w:rsidP="00002AB7">
      <w:pPr>
        <w:rPr>
          <w:b/>
        </w:rPr>
      </w:pPr>
    </w:p>
    <w:p w:rsidR="00F83677" w:rsidRDefault="00F83677" w:rsidP="00002AB7">
      <w:pPr>
        <w:rPr>
          <w:b/>
        </w:rPr>
      </w:pPr>
    </w:p>
    <w:p w:rsidR="00F83677" w:rsidRDefault="00F83677" w:rsidP="00002AB7">
      <w:pPr>
        <w:rPr>
          <w:b/>
        </w:rPr>
      </w:pPr>
    </w:p>
    <w:p w:rsidR="00F83677" w:rsidRDefault="00F83677" w:rsidP="00002AB7">
      <w:pPr>
        <w:rPr>
          <w:b/>
        </w:rPr>
      </w:pPr>
    </w:p>
    <w:p w:rsidR="00F83677" w:rsidRDefault="00F83677" w:rsidP="00002AB7">
      <w:pPr>
        <w:rPr>
          <w:b/>
        </w:rPr>
      </w:pPr>
    </w:p>
    <w:p w:rsidR="00F83677" w:rsidRDefault="00F83677" w:rsidP="00002AB7">
      <w:pPr>
        <w:rPr>
          <w:b/>
        </w:rPr>
      </w:pPr>
    </w:p>
    <w:p w:rsidR="00F83677" w:rsidRDefault="00F83677" w:rsidP="00002AB7">
      <w:pPr>
        <w:rPr>
          <w:b/>
        </w:rPr>
      </w:pPr>
    </w:p>
    <w:p w:rsidR="00F83677" w:rsidRDefault="00F83677" w:rsidP="00002AB7">
      <w:pPr>
        <w:rPr>
          <w:b/>
        </w:rPr>
      </w:pPr>
    </w:p>
    <w:p w:rsidR="00F83677" w:rsidRDefault="00F83677" w:rsidP="00002AB7">
      <w:pPr>
        <w:rPr>
          <w:b/>
        </w:rPr>
      </w:pPr>
    </w:p>
    <w:p w:rsidR="00F83677" w:rsidRDefault="00F83677" w:rsidP="00002AB7">
      <w:pPr>
        <w:rPr>
          <w:b/>
        </w:rPr>
      </w:pPr>
    </w:p>
    <w:p w:rsidR="00F83677" w:rsidRDefault="00F83677" w:rsidP="00002AB7">
      <w:pPr>
        <w:rPr>
          <w:b/>
        </w:rPr>
      </w:pPr>
    </w:p>
    <w:p w:rsidR="00F83677" w:rsidRDefault="00F83677" w:rsidP="00002AB7">
      <w:pPr>
        <w:rPr>
          <w:b/>
        </w:rPr>
      </w:pPr>
    </w:p>
    <w:p w:rsidR="00F83677" w:rsidRDefault="00F83677" w:rsidP="00002AB7">
      <w:pPr>
        <w:rPr>
          <w:b/>
        </w:rPr>
      </w:pPr>
    </w:p>
    <w:p w:rsidR="00F83677" w:rsidRDefault="00F83677" w:rsidP="00002AB7">
      <w:pPr>
        <w:rPr>
          <w:b/>
        </w:rPr>
      </w:pPr>
    </w:p>
    <w:p w:rsidR="00F83677" w:rsidRDefault="00F83677" w:rsidP="00002AB7">
      <w:pPr>
        <w:rPr>
          <w:b/>
        </w:rPr>
      </w:pPr>
    </w:p>
    <w:p w:rsidR="00F83677" w:rsidRDefault="00A01188" w:rsidP="00A01188">
      <w:pPr>
        <w:jc w:val="center"/>
        <w:rPr>
          <w:b/>
        </w:rPr>
      </w:pPr>
      <w:r>
        <w:rPr>
          <w:noProof/>
          <w:lang w:val="en-US"/>
        </w:rPr>
        <w:lastRenderedPageBreak/>
        <w:drawing>
          <wp:inline distT="0" distB="0" distL="0" distR="0" wp14:anchorId="25A2FC40" wp14:editId="78B3F4C5">
            <wp:extent cx="4554000" cy="3488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00" cy="34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F62" w:rsidRDefault="00F83677" w:rsidP="00002AB7">
      <w:pPr>
        <w:rPr>
          <w:b/>
        </w:rPr>
      </w:pPr>
      <w:r w:rsidRPr="00002AB7">
        <w:rPr>
          <w:rFonts w:ascii="Times New Roman" w:hAnsi="Times New Roman" w:cs="Times New Roman"/>
          <w:b/>
          <w:sz w:val="24"/>
          <w:szCs w:val="24"/>
          <w:lang w:val="en-US"/>
        </w:rPr>
        <w:t>Figure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S2.</w:t>
      </w:r>
      <w:r w:rsidR="00A01188" w:rsidRPr="00A01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188">
        <w:rPr>
          <w:rFonts w:ascii="Times New Roman" w:hAnsi="Times New Roman" w:cs="Times New Roman"/>
          <w:sz w:val="24"/>
          <w:szCs w:val="24"/>
          <w:lang w:val="en-US"/>
        </w:rPr>
        <w:t>Nitrogen sorption-desorption isotherms and pore size distribution (inset) of MTW</w:t>
      </w:r>
    </w:p>
    <w:p w:rsidR="00864F62" w:rsidRPr="00864F62" w:rsidRDefault="00864F62" w:rsidP="00864F62"/>
    <w:p w:rsidR="00864F62" w:rsidRPr="00864F62" w:rsidRDefault="00864F62" w:rsidP="00864F62"/>
    <w:p w:rsidR="00864F62" w:rsidRPr="00864F62" w:rsidRDefault="00864F62" w:rsidP="00864F62"/>
    <w:p w:rsidR="00864F62" w:rsidRPr="00864F62" w:rsidRDefault="00864F62" w:rsidP="00864F62"/>
    <w:p w:rsidR="00864F62" w:rsidRPr="00864F62" w:rsidRDefault="00864F62" w:rsidP="00864F62"/>
    <w:p w:rsidR="00864F62" w:rsidRPr="00864F62" w:rsidRDefault="00864F62" w:rsidP="00864F62"/>
    <w:p w:rsidR="00864F62" w:rsidRPr="00864F62" w:rsidRDefault="00864F62" w:rsidP="00864F62"/>
    <w:p w:rsidR="00864F62" w:rsidRPr="00864F62" w:rsidRDefault="00864F62" w:rsidP="00864F62"/>
    <w:p w:rsidR="00864F62" w:rsidRPr="00864F62" w:rsidRDefault="00864F62" w:rsidP="00864F62"/>
    <w:p w:rsidR="00864F62" w:rsidRPr="00864F62" w:rsidRDefault="00864F62" w:rsidP="00864F62"/>
    <w:p w:rsidR="00864F62" w:rsidRDefault="00864F62" w:rsidP="00864F62"/>
    <w:p w:rsidR="00F83677" w:rsidRDefault="00864F62" w:rsidP="00864F62">
      <w:pPr>
        <w:tabs>
          <w:tab w:val="left" w:pos="7605"/>
        </w:tabs>
      </w:pPr>
      <w:r>
        <w:tab/>
      </w:r>
    </w:p>
    <w:p w:rsidR="00864F62" w:rsidRDefault="00864F62" w:rsidP="00864F62">
      <w:pPr>
        <w:tabs>
          <w:tab w:val="left" w:pos="7605"/>
        </w:tabs>
      </w:pPr>
    </w:p>
    <w:p w:rsidR="00864F62" w:rsidRDefault="00864F62" w:rsidP="00864F62">
      <w:pPr>
        <w:tabs>
          <w:tab w:val="left" w:pos="7605"/>
        </w:tabs>
      </w:pPr>
    </w:p>
    <w:p w:rsidR="00864F62" w:rsidRDefault="00864F62" w:rsidP="00864F62">
      <w:pPr>
        <w:tabs>
          <w:tab w:val="left" w:pos="7605"/>
        </w:tabs>
      </w:pPr>
    </w:p>
    <w:p w:rsidR="00864F62" w:rsidRDefault="00864F62" w:rsidP="00864F62">
      <w:pPr>
        <w:tabs>
          <w:tab w:val="left" w:pos="7605"/>
        </w:tabs>
      </w:pPr>
    </w:p>
    <w:p w:rsidR="00864F62" w:rsidRDefault="00864F62" w:rsidP="00864F62">
      <w:pPr>
        <w:tabs>
          <w:tab w:val="left" w:pos="7605"/>
        </w:tabs>
      </w:pPr>
    </w:p>
    <w:p w:rsidR="00864F62" w:rsidRDefault="003419D0" w:rsidP="003419D0">
      <w:pPr>
        <w:tabs>
          <w:tab w:val="left" w:pos="7605"/>
        </w:tabs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2B0CA515" wp14:editId="1F25DAAB">
            <wp:extent cx="4582800" cy="4392000"/>
            <wp:effectExtent l="0" t="0" r="8255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800" cy="43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9D0" w:rsidRDefault="00864F62" w:rsidP="00864F62">
      <w:pPr>
        <w:tabs>
          <w:tab w:val="left" w:pos="7605"/>
        </w:tabs>
      </w:pPr>
      <w:r w:rsidRPr="00002AB7">
        <w:rPr>
          <w:rFonts w:ascii="Times New Roman" w:hAnsi="Times New Roman" w:cs="Times New Roman"/>
          <w:b/>
          <w:sz w:val="24"/>
          <w:szCs w:val="24"/>
          <w:lang w:val="en-US"/>
        </w:rPr>
        <w:t>Figure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S3. </w:t>
      </w:r>
      <w:r w:rsidR="003419D0">
        <w:rPr>
          <w:rFonts w:ascii="Times New Roman" w:hAnsi="Times New Roman" w:cs="Times New Roman"/>
          <w:sz w:val="24"/>
          <w:szCs w:val="24"/>
          <w:lang w:val="en-US"/>
        </w:rPr>
        <w:t>Effect of ionic strength on the sorption of RB19 dye onto TW and MTW</w:t>
      </w:r>
    </w:p>
    <w:p w:rsidR="003419D0" w:rsidRPr="003419D0" w:rsidRDefault="003419D0" w:rsidP="003419D0"/>
    <w:p w:rsidR="003419D0" w:rsidRPr="003419D0" w:rsidRDefault="003419D0" w:rsidP="003419D0"/>
    <w:p w:rsidR="003419D0" w:rsidRPr="003419D0" w:rsidRDefault="003419D0" w:rsidP="003419D0"/>
    <w:p w:rsidR="003419D0" w:rsidRPr="003419D0" w:rsidRDefault="003419D0" w:rsidP="003419D0"/>
    <w:p w:rsidR="003419D0" w:rsidRPr="003419D0" w:rsidRDefault="003419D0" w:rsidP="003419D0"/>
    <w:p w:rsidR="003419D0" w:rsidRPr="003419D0" w:rsidRDefault="003419D0" w:rsidP="003419D0"/>
    <w:p w:rsidR="003419D0" w:rsidRPr="003419D0" w:rsidRDefault="003419D0" w:rsidP="003419D0"/>
    <w:p w:rsidR="003419D0" w:rsidRDefault="003419D0" w:rsidP="003419D0"/>
    <w:p w:rsidR="00864F62" w:rsidRDefault="003419D0" w:rsidP="003419D0">
      <w:pPr>
        <w:tabs>
          <w:tab w:val="left" w:pos="6915"/>
        </w:tabs>
      </w:pPr>
      <w:r>
        <w:tab/>
      </w:r>
    </w:p>
    <w:p w:rsidR="003419D0" w:rsidRDefault="003419D0" w:rsidP="003419D0">
      <w:pPr>
        <w:tabs>
          <w:tab w:val="left" w:pos="6915"/>
        </w:tabs>
      </w:pPr>
    </w:p>
    <w:p w:rsidR="003419D0" w:rsidRDefault="003419D0" w:rsidP="003419D0">
      <w:pPr>
        <w:tabs>
          <w:tab w:val="left" w:pos="6915"/>
        </w:tabs>
      </w:pPr>
    </w:p>
    <w:p w:rsidR="003419D0" w:rsidRDefault="003419D0" w:rsidP="003419D0">
      <w:pPr>
        <w:tabs>
          <w:tab w:val="left" w:pos="6915"/>
        </w:tabs>
      </w:pPr>
    </w:p>
    <w:p w:rsidR="003419D0" w:rsidRDefault="003419D0" w:rsidP="003419D0">
      <w:pPr>
        <w:tabs>
          <w:tab w:val="left" w:pos="6915"/>
        </w:tabs>
      </w:pPr>
    </w:p>
    <w:p w:rsidR="003419D0" w:rsidRDefault="003419D0" w:rsidP="003419D0">
      <w:pPr>
        <w:tabs>
          <w:tab w:val="left" w:pos="6915"/>
        </w:tabs>
      </w:pPr>
    </w:p>
    <w:p w:rsidR="003419D0" w:rsidRDefault="005F13F5" w:rsidP="003419D0">
      <w:pPr>
        <w:tabs>
          <w:tab w:val="left" w:pos="6915"/>
        </w:tabs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2E4D559F" wp14:editId="67DA7F2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3690" cy="6087924"/>
            <wp:effectExtent l="0" t="0" r="3810" b="825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608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9D0" w:rsidRDefault="003419D0" w:rsidP="003419D0">
      <w:pPr>
        <w:tabs>
          <w:tab w:val="left" w:pos="6915"/>
        </w:tabs>
      </w:pPr>
    </w:p>
    <w:p w:rsidR="003419D0" w:rsidRDefault="003419D0" w:rsidP="003419D0">
      <w:pPr>
        <w:tabs>
          <w:tab w:val="left" w:pos="6915"/>
        </w:tabs>
      </w:pPr>
    </w:p>
    <w:p w:rsidR="003419D0" w:rsidRDefault="003419D0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DD3B9F" w:rsidRPr="00DD3B9F" w:rsidRDefault="005F13F5" w:rsidP="00DD3B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</w:t>
      </w:r>
      <w:r w:rsidR="00DD3B9F" w:rsidRPr="00DD3B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D3B9F" w:rsidRPr="00DD3B9F">
        <w:rPr>
          <w:b/>
          <w:bCs/>
          <w:sz w:val="16"/>
          <w:szCs w:val="16"/>
        </w:rPr>
        <w:t xml:space="preserve"> </w:t>
      </w:r>
      <w:r w:rsidR="00DD3B9F" w:rsidRPr="00DD3B9F">
        <w:rPr>
          <w:rFonts w:ascii="Times New Roman" w:hAnsi="Times New Roman" w:cs="Times New Roman"/>
          <w:b/>
          <w:bCs/>
          <w:sz w:val="24"/>
          <w:szCs w:val="24"/>
          <w:lang w:val="en-US"/>
        </w:rPr>
        <w:t>Linear plots of pseudo-first-order (a, c) and pseudo-second-order (b, d)</w:t>
      </w:r>
      <w:r w:rsidR="00DD3B9F" w:rsidRPr="00DD3B9F">
        <w:rPr>
          <w:b/>
          <w:bCs/>
          <w:sz w:val="16"/>
          <w:szCs w:val="16"/>
        </w:rPr>
        <w:t xml:space="preserve"> </w:t>
      </w:r>
      <w:r w:rsidR="00DD3B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kinetic </w:t>
      </w:r>
      <w:r w:rsidR="00DD3B9F" w:rsidRPr="00DD3B9F">
        <w:rPr>
          <w:rFonts w:ascii="Times New Roman" w:hAnsi="Times New Roman" w:cs="Times New Roman"/>
          <w:b/>
          <w:bCs/>
          <w:sz w:val="24"/>
          <w:szCs w:val="24"/>
          <w:lang w:val="en-US"/>
        </w:rPr>
        <w:t>models at various concentrations for RB19 adsorption onto TW and MTW.</w:t>
      </w: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</w:p>
    <w:p w:rsidR="008B6B43" w:rsidRDefault="008B6B43" w:rsidP="003419D0">
      <w:pPr>
        <w:tabs>
          <w:tab w:val="left" w:pos="6915"/>
        </w:tabs>
      </w:pPr>
      <w:r>
        <w:rPr>
          <w:noProof/>
          <w:lang w:val="en-US"/>
        </w:rPr>
        <w:lastRenderedPageBreak/>
        <w:drawing>
          <wp:inline distT="0" distB="0" distL="0" distR="0" wp14:anchorId="18B12587" wp14:editId="5EF966EF">
            <wp:extent cx="5760720" cy="276288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43" w:rsidRDefault="008B6B43" w:rsidP="008B6B43"/>
    <w:p w:rsidR="008B6B43" w:rsidRPr="006F77EA" w:rsidRDefault="008B6B43" w:rsidP="008B6B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2AB7">
        <w:rPr>
          <w:rFonts w:ascii="Times New Roman" w:hAnsi="Times New Roman" w:cs="Times New Roman"/>
          <w:b/>
          <w:sz w:val="24"/>
          <w:szCs w:val="24"/>
          <w:lang w:val="en-US"/>
        </w:rPr>
        <w:t>Figure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S5.</w:t>
      </w:r>
      <w:r w:rsidRPr="006F77EA">
        <w:rPr>
          <w:rFonts w:ascii="Times New Roman" w:hAnsi="Times New Roman" w:cs="Times New Roman"/>
          <w:sz w:val="24"/>
          <w:szCs w:val="24"/>
          <w:lang w:val="en-US"/>
        </w:rPr>
        <w:t xml:space="preserve"> Intra-particle diffusion plots for RB19 dye sorption at various concent</w:t>
      </w:r>
      <w:r>
        <w:rPr>
          <w:rFonts w:ascii="Times New Roman" w:hAnsi="Times New Roman" w:cs="Times New Roman"/>
          <w:sz w:val="24"/>
          <w:szCs w:val="24"/>
          <w:lang w:val="en-US"/>
        </w:rPr>
        <w:t>rations onto TW (a) and MTW (b)</w:t>
      </w:r>
    </w:p>
    <w:p w:rsidR="008B6B43" w:rsidRDefault="008B6B43" w:rsidP="008B6B43"/>
    <w:p w:rsidR="00433FAA" w:rsidRDefault="00433FAA" w:rsidP="008B6B43"/>
    <w:p w:rsidR="00433FAA" w:rsidRDefault="00433FAA" w:rsidP="008B6B43"/>
    <w:p w:rsidR="00433FAA" w:rsidRDefault="00433FAA" w:rsidP="008B6B43"/>
    <w:p w:rsidR="00433FAA" w:rsidRDefault="00433FAA" w:rsidP="008B6B43"/>
    <w:p w:rsidR="00433FAA" w:rsidRDefault="00433FAA" w:rsidP="008B6B43"/>
    <w:p w:rsidR="00433FAA" w:rsidRDefault="00433FAA" w:rsidP="008B6B43"/>
    <w:p w:rsidR="00433FAA" w:rsidRDefault="00433FAA" w:rsidP="008B6B43"/>
    <w:p w:rsidR="00433FAA" w:rsidRDefault="00433FAA" w:rsidP="008B6B43"/>
    <w:p w:rsidR="00433FAA" w:rsidRDefault="00433FAA" w:rsidP="008B6B43"/>
    <w:p w:rsidR="00433FAA" w:rsidRDefault="00433FAA" w:rsidP="008B6B43"/>
    <w:p w:rsidR="00433FAA" w:rsidRDefault="00433FAA" w:rsidP="008B6B43"/>
    <w:p w:rsidR="00433FAA" w:rsidRDefault="00433FAA" w:rsidP="008B6B43"/>
    <w:p w:rsidR="00433FAA" w:rsidRDefault="00433FAA" w:rsidP="008B6B43"/>
    <w:p w:rsidR="00433FAA" w:rsidRDefault="00433FAA" w:rsidP="008B6B43"/>
    <w:p w:rsidR="00433FAA" w:rsidRDefault="00433FAA" w:rsidP="008B6B43"/>
    <w:p w:rsidR="00433FAA" w:rsidRDefault="00433FAA" w:rsidP="008B6B43"/>
    <w:p w:rsidR="00433FAA" w:rsidRDefault="00433FAA" w:rsidP="008B6B43"/>
    <w:p w:rsidR="00F30119" w:rsidRDefault="00433FAA" w:rsidP="008B6B43"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76A9C41A" wp14:editId="69D5135A">
            <wp:simplePos x="0" y="0"/>
            <wp:positionH relativeFrom="margin">
              <wp:posOffset>-352425</wp:posOffset>
            </wp:positionH>
            <wp:positionV relativeFrom="paragraph">
              <wp:posOffset>0</wp:posOffset>
            </wp:positionV>
            <wp:extent cx="6522975" cy="5885099"/>
            <wp:effectExtent l="0" t="0" r="0" b="190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975" cy="588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119" w:rsidRPr="00F30119" w:rsidRDefault="00F30119" w:rsidP="00F30119"/>
    <w:p w:rsidR="00F30119" w:rsidRPr="00F30119" w:rsidRDefault="00F30119" w:rsidP="00F30119"/>
    <w:p w:rsidR="00F30119" w:rsidRPr="00F30119" w:rsidRDefault="00F30119" w:rsidP="00F30119"/>
    <w:p w:rsidR="00F30119" w:rsidRPr="00F30119" w:rsidRDefault="00F30119" w:rsidP="00F30119"/>
    <w:p w:rsidR="00F30119" w:rsidRPr="00F30119" w:rsidRDefault="00F30119" w:rsidP="00F30119"/>
    <w:p w:rsidR="00F30119" w:rsidRPr="00F30119" w:rsidRDefault="00F30119" w:rsidP="00F30119"/>
    <w:p w:rsidR="00F30119" w:rsidRPr="00F30119" w:rsidRDefault="00F30119" w:rsidP="00F30119"/>
    <w:p w:rsidR="00F30119" w:rsidRPr="00F30119" w:rsidRDefault="00F30119" w:rsidP="00F30119"/>
    <w:p w:rsidR="00F30119" w:rsidRPr="00F30119" w:rsidRDefault="00F30119" w:rsidP="00F30119"/>
    <w:p w:rsidR="00F30119" w:rsidRPr="00F30119" w:rsidRDefault="00F30119" w:rsidP="00F30119"/>
    <w:p w:rsidR="00F30119" w:rsidRPr="00F30119" w:rsidRDefault="00F30119" w:rsidP="00F30119"/>
    <w:p w:rsidR="00F30119" w:rsidRPr="00F30119" w:rsidRDefault="00F30119" w:rsidP="00F30119"/>
    <w:p w:rsidR="00F30119" w:rsidRPr="00F30119" w:rsidRDefault="00F30119" w:rsidP="00F30119"/>
    <w:p w:rsidR="00F30119" w:rsidRPr="00F30119" w:rsidRDefault="00F30119" w:rsidP="00F30119"/>
    <w:p w:rsidR="00F30119" w:rsidRPr="00F30119" w:rsidRDefault="00F30119" w:rsidP="00F30119"/>
    <w:p w:rsidR="00F30119" w:rsidRPr="00F30119" w:rsidRDefault="00F30119" w:rsidP="00F30119"/>
    <w:p w:rsidR="00F30119" w:rsidRPr="00F30119" w:rsidRDefault="00F30119" w:rsidP="00F30119"/>
    <w:p w:rsidR="00F30119" w:rsidRPr="00F30119" w:rsidRDefault="00F30119" w:rsidP="00F30119"/>
    <w:p w:rsidR="00F30119" w:rsidRPr="00F30119" w:rsidRDefault="00F30119" w:rsidP="00F30119"/>
    <w:p w:rsidR="00F30119" w:rsidRPr="00F30119" w:rsidRDefault="00F30119" w:rsidP="00F30119"/>
    <w:p w:rsidR="00F30119" w:rsidRDefault="00F30119" w:rsidP="00F30119">
      <w:pPr>
        <w:autoSpaceDE w:val="0"/>
        <w:autoSpaceDN w:val="0"/>
        <w:adjustRightInd w:val="0"/>
        <w:spacing w:after="0" w:line="480" w:lineRule="auto"/>
        <w:jc w:val="both"/>
      </w:pPr>
    </w:p>
    <w:p w:rsidR="00F30119" w:rsidRPr="00F30119" w:rsidRDefault="005F13F5" w:rsidP="00F3011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Figure</w:t>
      </w:r>
      <w:r w:rsidR="00F30119" w:rsidRPr="00F301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30119" w:rsidRPr="00F301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0119" w:rsidRPr="00F301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Linear plots of </w:t>
      </w:r>
      <w:proofErr w:type="spellStart"/>
      <w:r w:rsidR="00F30119" w:rsidRPr="00F30119">
        <w:rPr>
          <w:rFonts w:ascii="Times New Roman" w:hAnsi="Times New Roman" w:cs="Times New Roman"/>
          <w:b/>
          <w:bCs/>
          <w:sz w:val="24"/>
          <w:szCs w:val="24"/>
          <w:lang w:val="en-US"/>
        </w:rPr>
        <w:t>Freundlich</w:t>
      </w:r>
      <w:proofErr w:type="spellEnd"/>
      <w:r w:rsidR="00F30119" w:rsidRPr="00F3011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(a, c) and Langmuir isotherm (b, d) models at various temperatures for RB19 adsorption onto TW and MTW.</w:t>
      </w:r>
    </w:p>
    <w:p w:rsidR="00F30119" w:rsidRDefault="009928EE" w:rsidP="00F30119">
      <w:r>
        <w:t>References</w:t>
      </w:r>
    </w:p>
    <w:p w:rsidR="009928EE" w:rsidRDefault="009928EE" w:rsidP="00E252AE">
      <w:pPr>
        <w:pStyle w:val="ListParagraph"/>
        <w:rPr>
          <w:rStyle w:val="pcdata"/>
        </w:rPr>
      </w:pPr>
      <w:r>
        <w:rPr>
          <w:rStyle w:val="sur-name"/>
        </w:rPr>
        <w:t>Abbasi</w:t>
      </w:r>
      <w:r>
        <w:rPr>
          <w:rStyle w:val="pcdata"/>
        </w:rPr>
        <w:t xml:space="preserve"> </w:t>
      </w:r>
      <w:r>
        <w:rPr>
          <w:rStyle w:val="given-name"/>
        </w:rPr>
        <w:t>M</w:t>
      </w:r>
      <w:r>
        <w:rPr>
          <w:rStyle w:val="pcdata"/>
        </w:rPr>
        <w:t xml:space="preserve">. </w:t>
      </w:r>
      <w:r>
        <w:rPr>
          <w:rStyle w:val="year"/>
        </w:rPr>
        <w:t>2017</w:t>
      </w:r>
      <w:r>
        <w:rPr>
          <w:rStyle w:val="pcdata"/>
        </w:rPr>
        <w:t xml:space="preserve">. </w:t>
      </w:r>
      <w:r>
        <w:rPr>
          <w:rStyle w:val="art-title"/>
        </w:rPr>
        <w:t>Synthesis and characterization of magnetic nanocomposite of chitosan/SiO</w:t>
      </w:r>
      <w:r>
        <w:rPr>
          <w:rStyle w:val="art-title"/>
          <w:vertAlign w:val="subscript"/>
        </w:rPr>
        <w:t>2</w:t>
      </w:r>
      <w:r>
        <w:rPr>
          <w:rStyle w:val="pcdata"/>
        </w:rPr>
        <w:t xml:space="preserve">/carbon nanotubes and its application for dyes removal. </w:t>
      </w:r>
      <w:r>
        <w:rPr>
          <w:rStyle w:val="source"/>
        </w:rPr>
        <w:t>J Clean Prod</w:t>
      </w:r>
      <w:r>
        <w:rPr>
          <w:rStyle w:val="pcdata"/>
        </w:rPr>
        <w:t xml:space="preserve">. </w:t>
      </w:r>
      <w:r>
        <w:rPr>
          <w:rStyle w:val="vol"/>
        </w:rPr>
        <w:t>145</w:t>
      </w:r>
      <w:r>
        <w:rPr>
          <w:rStyle w:val="pcdata"/>
        </w:rPr>
        <w:t>:</w:t>
      </w:r>
      <w:r>
        <w:rPr>
          <w:rStyle w:val="fpage"/>
        </w:rPr>
        <w:t>105</w:t>
      </w:r>
      <w:r>
        <w:rPr>
          <w:rStyle w:val="pcdata"/>
        </w:rPr>
        <w:t>–</w:t>
      </w:r>
      <w:r>
        <w:rPr>
          <w:rStyle w:val="lpage"/>
        </w:rPr>
        <w:t>113</w:t>
      </w:r>
      <w:r>
        <w:rPr>
          <w:rStyle w:val="pcdata"/>
        </w:rPr>
        <w:t>. doi:</w:t>
      </w:r>
      <w:r>
        <w:rPr>
          <w:rStyle w:val="pub-id"/>
        </w:rPr>
        <w:t>10.1016/j.jclepro.2017.01.046</w:t>
      </w:r>
      <w:r>
        <w:rPr>
          <w:rStyle w:val="pcdata"/>
        </w:rPr>
        <w:t>.</w:t>
      </w:r>
    </w:p>
    <w:p w:rsidR="004C6A3E" w:rsidRDefault="004C6A3E" w:rsidP="00E252AE">
      <w:pPr>
        <w:pStyle w:val="ListParagraph"/>
        <w:rPr>
          <w:rStyle w:val="pcdata"/>
        </w:rPr>
      </w:pPr>
    </w:p>
    <w:p w:rsidR="009928EE" w:rsidRDefault="009928EE" w:rsidP="00E252AE">
      <w:pPr>
        <w:pStyle w:val="ListParagraph"/>
        <w:rPr>
          <w:rStyle w:val="pcdata"/>
        </w:rPr>
      </w:pPr>
      <w:r>
        <w:rPr>
          <w:rStyle w:val="sur-name"/>
        </w:rPr>
        <w:t>Asgher</w:t>
      </w:r>
      <w:r>
        <w:rPr>
          <w:rStyle w:val="pcdata"/>
        </w:rPr>
        <w:t xml:space="preserve"> </w:t>
      </w:r>
      <w:r>
        <w:rPr>
          <w:rStyle w:val="given-name"/>
        </w:rPr>
        <w:t>M</w:t>
      </w:r>
      <w:r>
        <w:rPr>
          <w:rStyle w:val="pcdata"/>
        </w:rPr>
        <w:t xml:space="preserve">, </w:t>
      </w:r>
      <w:r>
        <w:rPr>
          <w:rStyle w:val="sur-name"/>
        </w:rPr>
        <w:t>Bhatti</w:t>
      </w:r>
      <w:r>
        <w:rPr>
          <w:rStyle w:val="pcdata"/>
        </w:rPr>
        <w:t xml:space="preserve"> </w:t>
      </w:r>
      <w:r>
        <w:rPr>
          <w:rStyle w:val="given-name"/>
        </w:rPr>
        <w:t>HN</w:t>
      </w:r>
      <w:r>
        <w:rPr>
          <w:rStyle w:val="pcdata"/>
        </w:rPr>
        <w:t xml:space="preserve">. </w:t>
      </w:r>
      <w:r>
        <w:rPr>
          <w:rStyle w:val="year"/>
        </w:rPr>
        <w:t>2012</w:t>
      </w:r>
      <w:r>
        <w:rPr>
          <w:rStyle w:val="pcdata"/>
        </w:rPr>
        <w:t xml:space="preserve">. </w:t>
      </w:r>
      <w:r>
        <w:rPr>
          <w:rStyle w:val="art-title"/>
        </w:rPr>
        <w:t xml:space="preserve">Removal of reactive blue 19 and reactive blue 49 textile dyes by </w:t>
      </w:r>
      <w:r>
        <w:rPr>
          <w:rStyle w:val="Emphasis"/>
        </w:rPr>
        <w:t>citrus</w:t>
      </w:r>
      <w:r>
        <w:rPr>
          <w:rStyle w:val="pcdata"/>
        </w:rPr>
        <w:t xml:space="preserve"> waste biomass from aqueous solution: equilibrium and kinetic study. </w:t>
      </w:r>
      <w:r>
        <w:rPr>
          <w:rStyle w:val="source"/>
        </w:rPr>
        <w:t>Can J Chem Eng</w:t>
      </w:r>
      <w:r>
        <w:rPr>
          <w:rStyle w:val="pcdata"/>
        </w:rPr>
        <w:t xml:space="preserve">. </w:t>
      </w:r>
      <w:r>
        <w:rPr>
          <w:rStyle w:val="vol"/>
        </w:rPr>
        <w:t>90</w:t>
      </w:r>
      <w:r>
        <w:rPr>
          <w:rStyle w:val="pcdata"/>
        </w:rPr>
        <w:t>(</w:t>
      </w:r>
      <w:r>
        <w:rPr>
          <w:rStyle w:val="iss"/>
        </w:rPr>
        <w:t>2</w:t>
      </w:r>
      <w:r>
        <w:rPr>
          <w:rStyle w:val="pcdata"/>
        </w:rPr>
        <w:t>):</w:t>
      </w:r>
      <w:r>
        <w:rPr>
          <w:rStyle w:val="fpage"/>
        </w:rPr>
        <w:t>412</w:t>
      </w:r>
      <w:r>
        <w:rPr>
          <w:rStyle w:val="pcdata"/>
        </w:rPr>
        <w:t>–</w:t>
      </w:r>
      <w:r>
        <w:rPr>
          <w:rStyle w:val="lpage"/>
        </w:rPr>
        <w:t>419</w:t>
      </w:r>
      <w:r>
        <w:rPr>
          <w:rStyle w:val="pcdata"/>
        </w:rPr>
        <w:t>. doi:</w:t>
      </w:r>
      <w:r>
        <w:rPr>
          <w:rStyle w:val="pub-id"/>
        </w:rPr>
        <w:t>10.1002/cjce.20531</w:t>
      </w:r>
      <w:r>
        <w:rPr>
          <w:rStyle w:val="pcdata"/>
        </w:rPr>
        <w:t>.</w:t>
      </w:r>
    </w:p>
    <w:p w:rsidR="009928EE" w:rsidRDefault="009928EE" w:rsidP="00E252AE">
      <w:pPr>
        <w:pStyle w:val="ListParagraph"/>
        <w:rPr>
          <w:rStyle w:val="pcdata"/>
        </w:rPr>
      </w:pPr>
      <w:r>
        <w:rPr>
          <w:rStyle w:val="sur-name"/>
        </w:rPr>
        <w:lastRenderedPageBreak/>
        <w:t>Chen</w:t>
      </w:r>
      <w:r>
        <w:rPr>
          <w:rStyle w:val="pcdata"/>
        </w:rPr>
        <w:t xml:space="preserve"> </w:t>
      </w:r>
      <w:r>
        <w:rPr>
          <w:rStyle w:val="given-name"/>
        </w:rPr>
        <w:t>S</w:t>
      </w:r>
      <w:r>
        <w:rPr>
          <w:rStyle w:val="pcdata"/>
        </w:rPr>
        <w:t xml:space="preserve">, </w:t>
      </w:r>
      <w:r>
        <w:rPr>
          <w:rStyle w:val="sur-name"/>
        </w:rPr>
        <w:t>Qin</w:t>
      </w:r>
      <w:r>
        <w:rPr>
          <w:rStyle w:val="pcdata"/>
        </w:rPr>
        <w:t xml:space="preserve"> </w:t>
      </w:r>
      <w:r>
        <w:rPr>
          <w:rStyle w:val="given-name"/>
        </w:rPr>
        <w:t>C</w:t>
      </w:r>
      <w:r>
        <w:rPr>
          <w:rStyle w:val="pcdata"/>
        </w:rPr>
        <w:t xml:space="preserve">, </w:t>
      </w:r>
      <w:r>
        <w:rPr>
          <w:rStyle w:val="sur-name"/>
        </w:rPr>
        <w:t>Wang</w:t>
      </w:r>
      <w:r>
        <w:rPr>
          <w:rStyle w:val="pcdata"/>
        </w:rPr>
        <w:t xml:space="preserve"> </w:t>
      </w:r>
      <w:r>
        <w:rPr>
          <w:rStyle w:val="given-name"/>
        </w:rPr>
        <w:t>T</w:t>
      </w:r>
      <w:r>
        <w:rPr>
          <w:rStyle w:val="pcdata"/>
        </w:rPr>
        <w:t xml:space="preserve">, </w:t>
      </w:r>
      <w:r>
        <w:rPr>
          <w:rStyle w:val="sur-name"/>
        </w:rPr>
        <w:t>Chen</w:t>
      </w:r>
      <w:r>
        <w:rPr>
          <w:rStyle w:val="pcdata"/>
        </w:rPr>
        <w:t xml:space="preserve"> </w:t>
      </w:r>
      <w:r>
        <w:rPr>
          <w:rStyle w:val="given-name"/>
        </w:rPr>
        <w:t>F</w:t>
      </w:r>
      <w:r>
        <w:rPr>
          <w:rStyle w:val="pcdata"/>
        </w:rPr>
        <w:t xml:space="preserve">, </w:t>
      </w:r>
      <w:r>
        <w:rPr>
          <w:rStyle w:val="sur-name"/>
        </w:rPr>
        <w:t>Li</w:t>
      </w:r>
      <w:r>
        <w:rPr>
          <w:rStyle w:val="pcdata"/>
        </w:rPr>
        <w:t xml:space="preserve"> </w:t>
      </w:r>
      <w:r>
        <w:rPr>
          <w:rStyle w:val="given-name"/>
        </w:rPr>
        <w:t>X</w:t>
      </w:r>
      <w:r>
        <w:rPr>
          <w:rStyle w:val="pcdata"/>
        </w:rPr>
        <w:t xml:space="preserve">, </w:t>
      </w:r>
      <w:r>
        <w:rPr>
          <w:rStyle w:val="sur-name"/>
        </w:rPr>
        <w:t>Hou</w:t>
      </w:r>
      <w:r>
        <w:rPr>
          <w:rStyle w:val="pcdata"/>
        </w:rPr>
        <w:t xml:space="preserve"> </w:t>
      </w:r>
      <w:r>
        <w:rPr>
          <w:rStyle w:val="given-name"/>
        </w:rPr>
        <w:t>H</w:t>
      </w:r>
      <w:r>
        <w:rPr>
          <w:rStyle w:val="pcdata"/>
        </w:rPr>
        <w:t xml:space="preserve">, </w:t>
      </w:r>
      <w:r>
        <w:rPr>
          <w:rStyle w:val="sur-name"/>
        </w:rPr>
        <w:t>Zhou</w:t>
      </w:r>
      <w:r>
        <w:rPr>
          <w:rStyle w:val="pcdata"/>
        </w:rPr>
        <w:t xml:space="preserve"> </w:t>
      </w:r>
      <w:r>
        <w:rPr>
          <w:rStyle w:val="given-name"/>
        </w:rPr>
        <w:t>M</w:t>
      </w:r>
      <w:r>
        <w:rPr>
          <w:rStyle w:val="pcdata"/>
        </w:rPr>
        <w:t xml:space="preserve">. </w:t>
      </w:r>
      <w:r>
        <w:rPr>
          <w:rStyle w:val="year"/>
        </w:rPr>
        <w:t>2019</w:t>
      </w:r>
      <w:r>
        <w:rPr>
          <w:rStyle w:val="pcdata"/>
        </w:rPr>
        <w:t xml:space="preserve">. </w:t>
      </w:r>
      <w:r>
        <w:rPr>
          <w:rStyle w:val="art-title"/>
        </w:rPr>
        <w:t>Study on the adsorption of dyestuffs with different properties by sludge-rice husk biochar: adsorption capacity, isotherm, kinetic, thermodynamics and mechanism</w:t>
      </w:r>
      <w:r>
        <w:rPr>
          <w:rStyle w:val="pcdata"/>
        </w:rPr>
        <w:t xml:space="preserve">. </w:t>
      </w:r>
      <w:r>
        <w:rPr>
          <w:rStyle w:val="source"/>
        </w:rPr>
        <w:t>J Mol Liq</w:t>
      </w:r>
      <w:r>
        <w:rPr>
          <w:rStyle w:val="pcdata"/>
        </w:rPr>
        <w:t xml:space="preserve">. </w:t>
      </w:r>
      <w:r>
        <w:rPr>
          <w:rStyle w:val="vol"/>
        </w:rPr>
        <w:t>285</w:t>
      </w:r>
      <w:r>
        <w:rPr>
          <w:rStyle w:val="pcdata"/>
        </w:rPr>
        <w:t>:</w:t>
      </w:r>
      <w:r>
        <w:rPr>
          <w:rStyle w:val="fpage"/>
        </w:rPr>
        <w:t>62</w:t>
      </w:r>
      <w:r>
        <w:rPr>
          <w:rStyle w:val="pcdata"/>
        </w:rPr>
        <w:t>–</w:t>
      </w:r>
      <w:r>
        <w:rPr>
          <w:rStyle w:val="lpage"/>
        </w:rPr>
        <w:t>74</w:t>
      </w:r>
      <w:r>
        <w:rPr>
          <w:rStyle w:val="pcdata"/>
        </w:rPr>
        <w:t>. doi:</w:t>
      </w:r>
      <w:r>
        <w:rPr>
          <w:rStyle w:val="pub-id"/>
        </w:rPr>
        <w:t>10.1016/j.molliq.2019.04.035</w:t>
      </w:r>
      <w:r>
        <w:rPr>
          <w:rStyle w:val="pcdata"/>
        </w:rPr>
        <w:t>.</w:t>
      </w:r>
    </w:p>
    <w:p w:rsidR="004C6A3E" w:rsidRDefault="004C6A3E" w:rsidP="00E252AE">
      <w:pPr>
        <w:pStyle w:val="ListParagraph"/>
        <w:rPr>
          <w:rStyle w:val="pcdata"/>
        </w:rPr>
      </w:pPr>
    </w:p>
    <w:p w:rsidR="00E3357B" w:rsidRDefault="00E3357B" w:rsidP="00E252AE">
      <w:pPr>
        <w:pStyle w:val="ListParagraph"/>
        <w:rPr>
          <w:rStyle w:val="pcdata"/>
        </w:rPr>
      </w:pPr>
      <w:r>
        <w:rPr>
          <w:rStyle w:val="sur-name"/>
        </w:rPr>
        <w:t>Çiçek</w:t>
      </w:r>
      <w:r>
        <w:rPr>
          <w:rStyle w:val="pcdata"/>
        </w:rPr>
        <w:t xml:space="preserve"> </w:t>
      </w:r>
      <w:r>
        <w:rPr>
          <w:rStyle w:val="given-name"/>
        </w:rPr>
        <w:t>F</w:t>
      </w:r>
      <w:r>
        <w:rPr>
          <w:rStyle w:val="pcdata"/>
        </w:rPr>
        <w:t xml:space="preserve">, </w:t>
      </w:r>
      <w:r>
        <w:rPr>
          <w:rStyle w:val="sur-name"/>
        </w:rPr>
        <w:t>Özer</w:t>
      </w:r>
      <w:r>
        <w:rPr>
          <w:rStyle w:val="pcdata"/>
        </w:rPr>
        <w:t xml:space="preserve"> </w:t>
      </w:r>
      <w:r>
        <w:rPr>
          <w:rStyle w:val="given-name"/>
        </w:rPr>
        <w:t>D</w:t>
      </w:r>
      <w:r>
        <w:rPr>
          <w:rStyle w:val="pcdata"/>
        </w:rPr>
        <w:t xml:space="preserve">, </w:t>
      </w:r>
      <w:r>
        <w:rPr>
          <w:rStyle w:val="sur-name"/>
        </w:rPr>
        <w:t>Özer</w:t>
      </w:r>
      <w:r>
        <w:rPr>
          <w:rStyle w:val="pcdata"/>
        </w:rPr>
        <w:t xml:space="preserve"> </w:t>
      </w:r>
      <w:r>
        <w:rPr>
          <w:rStyle w:val="given-name"/>
        </w:rPr>
        <w:t>A</w:t>
      </w:r>
      <w:r>
        <w:rPr>
          <w:rStyle w:val="pcdata"/>
        </w:rPr>
        <w:t xml:space="preserve">, </w:t>
      </w:r>
      <w:r>
        <w:rPr>
          <w:rStyle w:val="sur-name"/>
        </w:rPr>
        <w:t>Özer</w:t>
      </w:r>
      <w:r>
        <w:rPr>
          <w:rStyle w:val="pcdata"/>
        </w:rPr>
        <w:t xml:space="preserve"> </w:t>
      </w:r>
      <w:r>
        <w:rPr>
          <w:rStyle w:val="given-name"/>
        </w:rPr>
        <w:t>A</w:t>
      </w:r>
      <w:r>
        <w:rPr>
          <w:rStyle w:val="pcdata"/>
        </w:rPr>
        <w:t xml:space="preserve">. </w:t>
      </w:r>
      <w:r>
        <w:rPr>
          <w:rStyle w:val="year"/>
        </w:rPr>
        <w:t>2007</w:t>
      </w:r>
      <w:r>
        <w:rPr>
          <w:rStyle w:val="pcdata"/>
        </w:rPr>
        <w:t xml:space="preserve">. </w:t>
      </w:r>
      <w:r>
        <w:rPr>
          <w:rStyle w:val="art-title"/>
        </w:rPr>
        <w:t>Low cost removal of reactive dyes using wheat bran</w:t>
      </w:r>
      <w:r>
        <w:rPr>
          <w:rStyle w:val="pcdata"/>
        </w:rPr>
        <w:t xml:space="preserve">. </w:t>
      </w:r>
      <w:r>
        <w:rPr>
          <w:rStyle w:val="source"/>
        </w:rPr>
        <w:t>J Hazard Mater</w:t>
      </w:r>
      <w:r>
        <w:rPr>
          <w:rStyle w:val="pcdata"/>
        </w:rPr>
        <w:t xml:space="preserve">. </w:t>
      </w:r>
      <w:r>
        <w:rPr>
          <w:rStyle w:val="vol"/>
        </w:rPr>
        <w:t>146</w:t>
      </w:r>
      <w:r>
        <w:rPr>
          <w:rStyle w:val="pcdata"/>
        </w:rPr>
        <w:t>(</w:t>
      </w:r>
      <w:r>
        <w:rPr>
          <w:rStyle w:val="iss"/>
        </w:rPr>
        <w:t>1–2</w:t>
      </w:r>
      <w:r>
        <w:rPr>
          <w:rStyle w:val="pcdata"/>
        </w:rPr>
        <w:t>):</w:t>
      </w:r>
      <w:r>
        <w:rPr>
          <w:rStyle w:val="fpage"/>
        </w:rPr>
        <w:t>408</w:t>
      </w:r>
      <w:r>
        <w:rPr>
          <w:rStyle w:val="pcdata"/>
        </w:rPr>
        <w:t>–</w:t>
      </w:r>
      <w:r>
        <w:rPr>
          <w:rStyle w:val="lpage"/>
        </w:rPr>
        <w:t>416</w:t>
      </w:r>
      <w:r>
        <w:rPr>
          <w:rStyle w:val="pcdata"/>
        </w:rPr>
        <w:t>. doi:</w:t>
      </w:r>
      <w:r>
        <w:rPr>
          <w:rStyle w:val="pub-id"/>
        </w:rPr>
        <w:t>10.1016/j.jhazmat.2006.12.037</w:t>
      </w:r>
      <w:r>
        <w:rPr>
          <w:rStyle w:val="pcdata"/>
        </w:rPr>
        <w:t>.</w:t>
      </w:r>
    </w:p>
    <w:p w:rsidR="004C6A3E" w:rsidRDefault="004C6A3E" w:rsidP="00E252AE">
      <w:pPr>
        <w:pStyle w:val="ListParagraph"/>
        <w:rPr>
          <w:rStyle w:val="pcdata"/>
        </w:rPr>
      </w:pPr>
    </w:p>
    <w:p w:rsidR="005B4517" w:rsidRDefault="005B4517" w:rsidP="00E252AE">
      <w:pPr>
        <w:pStyle w:val="ListParagraph"/>
        <w:rPr>
          <w:rStyle w:val="pcdata"/>
        </w:rPr>
      </w:pPr>
      <w:r>
        <w:rPr>
          <w:rStyle w:val="sur-name"/>
        </w:rPr>
        <w:t>El-Bindary</w:t>
      </w:r>
      <w:r>
        <w:rPr>
          <w:rStyle w:val="pcdata"/>
        </w:rPr>
        <w:t xml:space="preserve"> </w:t>
      </w:r>
      <w:r>
        <w:rPr>
          <w:rStyle w:val="given-name"/>
        </w:rPr>
        <w:t>AA</w:t>
      </w:r>
      <w:r>
        <w:rPr>
          <w:rStyle w:val="pcdata"/>
        </w:rPr>
        <w:t xml:space="preserve">, </w:t>
      </w:r>
      <w:r>
        <w:rPr>
          <w:rStyle w:val="sur-name"/>
        </w:rPr>
        <w:t>Abd El-Kawi</w:t>
      </w:r>
      <w:r>
        <w:rPr>
          <w:rStyle w:val="pcdata"/>
        </w:rPr>
        <w:t xml:space="preserve"> </w:t>
      </w:r>
      <w:r>
        <w:rPr>
          <w:rStyle w:val="given-name"/>
        </w:rPr>
        <w:t>MA</w:t>
      </w:r>
      <w:r>
        <w:rPr>
          <w:rStyle w:val="pcdata"/>
        </w:rPr>
        <w:t xml:space="preserve">, </w:t>
      </w:r>
      <w:r>
        <w:rPr>
          <w:rStyle w:val="sur-name"/>
        </w:rPr>
        <w:t>Hafez</w:t>
      </w:r>
      <w:r>
        <w:rPr>
          <w:rStyle w:val="pcdata"/>
        </w:rPr>
        <w:t xml:space="preserve"> </w:t>
      </w:r>
      <w:r>
        <w:rPr>
          <w:rStyle w:val="given-name"/>
        </w:rPr>
        <w:t>AM</w:t>
      </w:r>
      <w:r>
        <w:rPr>
          <w:rStyle w:val="pcdata"/>
        </w:rPr>
        <w:t xml:space="preserve">, </w:t>
      </w:r>
      <w:r>
        <w:rPr>
          <w:rStyle w:val="sur-name"/>
        </w:rPr>
        <w:t>Rashed</w:t>
      </w:r>
      <w:r>
        <w:rPr>
          <w:rStyle w:val="pcdata"/>
        </w:rPr>
        <w:t xml:space="preserve"> </w:t>
      </w:r>
      <w:r>
        <w:rPr>
          <w:rStyle w:val="given-name"/>
        </w:rPr>
        <w:t>IGA</w:t>
      </w:r>
      <w:r>
        <w:rPr>
          <w:rStyle w:val="pcdata"/>
        </w:rPr>
        <w:t xml:space="preserve">, </w:t>
      </w:r>
      <w:r>
        <w:rPr>
          <w:rStyle w:val="sur-name"/>
        </w:rPr>
        <w:t>Aboelnaga</w:t>
      </w:r>
      <w:r>
        <w:rPr>
          <w:rStyle w:val="pcdata"/>
        </w:rPr>
        <w:t xml:space="preserve"> </w:t>
      </w:r>
      <w:r>
        <w:rPr>
          <w:rStyle w:val="given-name"/>
        </w:rPr>
        <w:t>EE</w:t>
      </w:r>
      <w:r>
        <w:rPr>
          <w:rStyle w:val="pcdata"/>
        </w:rPr>
        <w:t xml:space="preserve">. </w:t>
      </w:r>
      <w:r>
        <w:rPr>
          <w:rStyle w:val="year"/>
        </w:rPr>
        <w:t>2016</w:t>
      </w:r>
      <w:r>
        <w:rPr>
          <w:rStyle w:val="pcdata"/>
        </w:rPr>
        <w:t xml:space="preserve">. </w:t>
      </w:r>
      <w:r>
        <w:rPr>
          <w:rStyle w:val="art-title"/>
        </w:rPr>
        <w:t>Removal of reactive blue 19 from aqueous solution using rice straw fly ash</w:t>
      </w:r>
      <w:r>
        <w:rPr>
          <w:rStyle w:val="pcdata"/>
        </w:rPr>
        <w:t xml:space="preserve">. </w:t>
      </w:r>
      <w:r>
        <w:rPr>
          <w:rStyle w:val="source"/>
        </w:rPr>
        <w:t>J Mater Environ Sci</w:t>
      </w:r>
      <w:r>
        <w:rPr>
          <w:rStyle w:val="pcdata"/>
        </w:rPr>
        <w:t xml:space="preserve">. </w:t>
      </w:r>
      <w:r>
        <w:rPr>
          <w:rStyle w:val="vol"/>
        </w:rPr>
        <w:t>7</w:t>
      </w:r>
      <w:r>
        <w:rPr>
          <w:rStyle w:val="pcdata"/>
        </w:rPr>
        <w:t>(</w:t>
      </w:r>
      <w:r>
        <w:rPr>
          <w:rStyle w:val="iss"/>
        </w:rPr>
        <w:t>3</w:t>
      </w:r>
      <w:r>
        <w:rPr>
          <w:rStyle w:val="pcdata"/>
        </w:rPr>
        <w:t>):</w:t>
      </w:r>
      <w:r>
        <w:rPr>
          <w:rStyle w:val="fpage"/>
        </w:rPr>
        <w:t>1023</w:t>
      </w:r>
      <w:r>
        <w:rPr>
          <w:rStyle w:val="pcdata"/>
        </w:rPr>
        <w:t>–</w:t>
      </w:r>
      <w:r>
        <w:rPr>
          <w:rStyle w:val="lpage"/>
        </w:rPr>
        <w:t>1036</w:t>
      </w:r>
      <w:r>
        <w:rPr>
          <w:rStyle w:val="pcdata"/>
        </w:rPr>
        <w:t>.</w:t>
      </w:r>
    </w:p>
    <w:p w:rsidR="004C6A3E" w:rsidRDefault="004C6A3E" w:rsidP="00E252AE">
      <w:pPr>
        <w:pStyle w:val="ListParagraph"/>
        <w:rPr>
          <w:rStyle w:val="pcdata"/>
        </w:rPr>
      </w:pPr>
    </w:p>
    <w:p w:rsidR="008C681D" w:rsidRDefault="008C681D" w:rsidP="00E252AE">
      <w:pPr>
        <w:pStyle w:val="ListParagraph"/>
        <w:rPr>
          <w:rStyle w:val="pcdata"/>
        </w:rPr>
      </w:pPr>
      <w:r>
        <w:rPr>
          <w:rStyle w:val="sur-name"/>
        </w:rPr>
        <w:t>Isah</w:t>
      </w:r>
      <w:r>
        <w:rPr>
          <w:rStyle w:val="pcdata"/>
        </w:rPr>
        <w:t xml:space="preserve"> </w:t>
      </w:r>
      <w:r>
        <w:rPr>
          <w:rStyle w:val="given-name"/>
        </w:rPr>
        <w:t>U</w:t>
      </w:r>
      <w:r>
        <w:rPr>
          <w:rStyle w:val="pcdata"/>
        </w:rPr>
        <w:t xml:space="preserve">, </w:t>
      </w:r>
      <w:r>
        <w:rPr>
          <w:rStyle w:val="sur-name"/>
        </w:rPr>
        <w:t>Abdulraheem</w:t>
      </w:r>
      <w:r>
        <w:rPr>
          <w:rStyle w:val="pcdata"/>
        </w:rPr>
        <w:t xml:space="preserve"> </w:t>
      </w:r>
      <w:r>
        <w:rPr>
          <w:rStyle w:val="given-name"/>
        </w:rPr>
        <w:t>G</w:t>
      </w:r>
      <w:r>
        <w:rPr>
          <w:rStyle w:val="pcdata"/>
        </w:rPr>
        <w:t xml:space="preserve">, </w:t>
      </w:r>
      <w:r>
        <w:rPr>
          <w:rStyle w:val="sur-name"/>
        </w:rPr>
        <w:t>Bala</w:t>
      </w:r>
      <w:r>
        <w:rPr>
          <w:rStyle w:val="pcdata"/>
        </w:rPr>
        <w:t xml:space="preserve"> </w:t>
      </w:r>
      <w:r>
        <w:rPr>
          <w:rStyle w:val="given-name"/>
        </w:rPr>
        <w:t>S</w:t>
      </w:r>
      <w:r>
        <w:rPr>
          <w:rStyle w:val="pcdata"/>
        </w:rPr>
        <w:t xml:space="preserve">, </w:t>
      </w:r>
      <w:r>
        <w:rPr>
          <w:rStyle w:val="sur-name"/>
        </w:rPr>
        <w:t>Muhammad</w:t>
      </w:r>
      <w:r>
        <w:rPr>
          <w:rStyle w:val="pcdata"/>
        </w:rPr>
        <w:t xml:space="preserve"> </w:t>
      </w:r>
      <w:r>
        <w:rPr>
          <w:rStyle w:val="given-name"/>
        </w:rPr>
        <w:t>S</w:t>
      </w:r>
      <w:r>
        <w:rPr>
          <w:rStyle w:val="pcdata"/>
        </w:rPr>
        <w:t xml:space="preserve">, </w:t>
      </w:r>
      <w:r>
        <w:rPr>
          <w:rStyle w:val="sur-name"/>
        </w:rPr>
        <w:t>Abdullahi</w:t>
      </w:r>
      <w:r>
        <w:rPr>
          <w:rStyle w:val="pcdata"/>
        </w:rPr>
        <w:t xml:space="preserve"> </w:t>
      </w:r>
      <w:r>
        <w:rPr>
          <w:rStyle w:val="given-name"/>
        </w:rPr>
        <w:t>M</w:t>
      </w:r>
      <w:r>
        <w:rPr>
          <w:rStyle w:val="pcdata"/>
        </w:rPr>
        <w:t xml:space="preserve">. </w:t>
      </w:r>
      <w:r>
        <w:rPr>
          <w:rStyle w:val="year"/>
        </w:rPr>
        <w:t>2015</w:t>
      </w:r>
      <w:r>
        <w:rPr>
          <w:rStyle w:val="pcdata"/>
        </w:rPr>
        <w:t xml:space="preserve">. </w:t>
      </w:r>
      <w:r>
        <w:rPr>
          <w:rStyle w:val="art-title"/>
        </w:rPr>
        <w:t>Kinetics, equilibrium and thermodynamics studies of CI Reactive Blue 19 dye adsorption on coconut shell based activated carbon</w:t>
      </w:r>
      <w:r>
        <w:rPr>
          <w:rStyle w:val="pcdata"/>
        </w:rPr>
        <w:t xml:space="preserve">. </w:t>
      </w:r>
      <w:r>
        <w:rPr>
          <w:rStyle w:val="source"/>
        </w:rPr>
        <w:t>Int Biodeter Biodegr</w:t>
      </w:r>
      <w:r>
        <w:rPr>
          <w:rStyle w:val="pcdata"/>
        </w:rPr>
        <w:t xml:space="preserve">. </w:t>
      </w:r>
      <w:r>
        <w:rPr>
          <w:rStyle w:val="vol"/>
        </w:rPr>
        <w:t>102</w:t>
      </w:r>
      <w:r>
        <w:rPr>
          <w:rStyle w:val="pcdata"/>
        </w:rPr>
        <w:t>:</w:t>
      </w:r>
      <w:r>
        <w:rPr>
          <w:rStyle w:val="fpage"/>
        </w:rPr>
        <w:t>265</w:t>
      </w:r>
      <w:r>
        <w:rPr>
          <w:rStyle w:val="pcdata"/>
        </w:rPr>
        <w:t>–</w:t>
      </w:r>
      <w:r>
        <w:rPr>
          <w:rStyle w:val="lpage"/>
        </w:rPr>
        <w:t>273</w:t>
      </w:r>
      <w:r>
        <w:rPr>
          <w:rStyle w:val="pcdata"/>
        </w:rPr>
        <w:t>. doi:</w:t>
      </w:r>
      <w:r>
        <w:rPr>
          <w:rStyle w:val="pub-id"/>
        </w:rPr>
        <w:t>10.1016/j.ibiod.2015.04.006</w:t>
      </w:r>
      <w:r>
        <w:rPr>
          <w:rStyle w:val="pcdata"/>
        </w:rPr>
        <w:t>.</w:t>
      </w:r>
    </w:p>
    <w:p w:rsidR="004C6A3E" w:rsidRDefault="004C6A3E" w:rsidP="00E252AE">
      <w:pPr>
        <w:pStyle w:val="ListParagraph"/>
        <w:rPr>
          <w:rStyle w:val="pcdata"/>
        </w:rPr>
      </w:pPr>
    </w:p>
    <w:p w:rsidR="007C4359" w:rsidRDefault="007C4359" w:rsidP="00E252AE">
      <w:pPr>
        <w:pStyle w:val="ListParagraph"/>
        <w:rPr>
          <w:rStyle w:val="pcdata"/>
        </w:rPr>
      </w:pPr>
      <w:r>
        <w:rPr>
          <w:rStyle w:val="sur-name"/>
        </w:rPr>
        <w:t>Kostić</w:t>
      </w:r>
      <w:r>
        <w:rPr>
          <w:rStyle w:val="pcdata"/>
        </w:rPr>
        <w:t xml:space="preserve"> </w:t>
      </w:r>
      <w:r>
        <w:rPr>
          <w:rStyle w:val="given-name"/>
        </w:rPr>
        <w:t>M</w:t>
      </w:r>
      <w:r>
        <w:rPr>
          <w:rStyle w:val="pcdata"/>
        </w:rPr>
        <w:t xml:space="preserve">, </w:t>
      </w:r>
      <w:r>
        <w:rPr>
          <w:rStyle w:val="sur-name"/>
        </w:rPr>
        <w:t>Radović</w:t>
      </w:r>
      <w:r>
        <w:rPr>
          <w:rStyle w:val="pcdata"/>
        </w:rPr>
        <w:t xml:space="preserve"> </w:t>
      </w:r>
      <w:r>
        <w:rPr>
          <w:rStyle w:val="given-name"/>
        </w:rPr>
        <w:t>M</w:t>
      </w:r>
      <w:r>
        <w:rPr>
          <w:rStyle w:val="pcdata"/>
        </w:rPr>
        <w:t xml:space="preserve">, </w:t>
      </w:r>
      <w:r>
        <w:rPr>
          <w:rStyle w:val="sur-name"/>
        </w:rPr>
        <w:t>Velinov</w:t>
      </w:r>
      <w:r>
        <w:rPr>
          <w:rStyle w:val="pcdata"/>
        </w:rPr>
        <w:t xml:space="preserve"> </w:t>
      </w:r>
      <w:r>
        <w:rPr>
          <w:rStyle w:val="given-name"/>
        </w:rPr>
        <w:t>N</w:t>
      </w:r>
      <w:r>
        <w:rPr>
          <w:rStyle w:val="pcdata"/>
        </w:rPr>
        <w:t xml:space="preserve">, </w:t>
      </w:r>
      <w:r>
        <w:rPr>
          <w:rStyle w:val="sur-name"/>
        </w:rPr>
        <w:t>Najdanović</w:t>
      </w:r>
      <w:r>
        <w:rPr>
          <w:rStyle w:val="pcdata"/>
        </w:rPr>
        <w:t xml:space="preserve"> </w:t>
      </w:r>
      <w:r>
        <w:rPr>
          <w:rStyle w:val="given-name"/>
        </w:rPr>
        <w:t>S</w:t>
      </w:r>
      <w:r>
        <w:rPr>
          <w:rStyle w:val="pcdata"/>
        </w:rPr>
        <w:t xml:space="preserve">, </w:t>
      </w:r>
      <w:r>
        <w:rPr>
          <w:rStyle w:val="sur-name"/>
        </w:rPr>
        <w:t>Bojić</w:t>
      </w:r>
      <w:r>
        <w:rPr>
          <w:rStyle w:val="pcdata"/>
        </w:rPr>
        <w:t xml:space="preserve"> </w:t>
      </w:r>
      <w:r>
        <w:rPr>
          <w:rStyle w:val="given-name"/>
        </w:rPr>
        <w:t>D</w:t>
      </w:r>
      <w:r>
        <w:rPr>
          <w:rStyle w:val="pcdata"/>
        </w:rPr>
        <w:t xml:space="preserve">, </w:t>
      </w:r>
      <w:r>
        <w:rPr>
          <w:rStyle w:val="sur-name"/>
        </w:rPr>
        <w:t>Hurt</w:t>
      </w:r>
      <w:r>
        <w:rPr>
          <w:rStyle w:val="pcdata"/>
        </w:rPr>
        <w:t xml:space="preserve"> </w:t>
      </w:r>
      <w:r>
        <w:rPr>
          <w:rStyle w:val="given-name"/>
        </w:rPr>
        <w:t>A</w:t>
      </w:r>
      <w:r>
        <w:rPr>
          <w:rStyle w:val="pcdata"/>
        </w:rPr>
        <w:t xml:space="preserve">, </w:t>
      </w:r>
      <w:r>
        <w:rPr>
          <w:rStyle w:val="sur-name"/>
        </w:rPr>
        <w:t>Bojić</w:t>
      </w:r>
      <w:r>
        <w:rPr>
          <w:rStyle w:val="pcdata"/>
        </w:rPr>
        <w:t xml:space="preserve"> </w:t>
      </w:r>
      <w:r>
        <w:rPr>
          <w:rStyle w:val="given-name"/>
        </w:rPr>
        <w:t>A</w:t>
      </w:r>
      <w:r>
        <w:rPr>
          <w:rStyle w:val="pcdata"/>
        </w:rPr>
        <w:t xml:space="preserve">. </w:t>
      </w:r>
      <w:r>
        <w:rPr>
          <w:rStyle w:val="year"/>
        </w:rPr>
        <w:t>2018</w:t>
      </w:r>
      <w:r>
        <w:rPr>
          <w:rStyle w:val="pcdata"/>
        </w:rPr>
        <w:t xml:space="preserve">. </w:t>
      </w:r>
      <w:r>
        <w:rPr>
          <w:rStyle w:val="art-title"/>
        </w:rPr>
        <w:t>Synthesis of mesoporous triple-metal nanosorbent from layered double hydroxide as an efficient new sorbent for removal of dye from water and wastewater</w:t>
      </w:r>
      <w:r>
        <w:rPr>
          <w:rStyle w:val="pcdata"/>
        </w:rPr>
        <w:t xml:space="preserve">. </w:t>
      </w:r>
      <w:r>
        <w:rPr>
          <w:rStyle w:val="source"/>
        </w:rPr>
        <w:t>Ecotoxicol Environ Saf</w:t>
      </w:r>
      <w:r>
        <w:rPr>
          <w:rStyle w:val="pcdata"/>
        </w:rPr>
        <w:t xml:space="preserve">. </w:t>
      </w:r>
      <w:r>
        <w:rPr>
          <w:rStyle w:val="vol"/>
        </w:rPr>
        <w:t>159</w:t>
      </w:r>
      <w:r>
        <w:rPr>
          <w:rStyle w:val="pcdata"/>
        </w:rPr>
        <w:t>:</w:t>
      </w:r>
      <w:r>
        <w:rPr>
          <w:rStyle w:val="fpage"/>
        </w:rPr>
        <w:t>332</w:t>
      </w:r>
      <w:r>
        <w:rPr>
          <w:rStyle w:val="pcdata"/>
        </w:rPr>
        <w:t>–</w:t>
      </w:r>
      <w:r>
        <w:rPr>
          <w:rStyle w:val="lpage"/>
        </w:rPr>
        <w:t>341</w:t>
      </w:r>
      <w:r>
        <w:rPr>
          <w:rStyle w:val="pcdata"/>
        </w:rPr>
        <w:t>. doi:</w:t>
      </w:r>
      <w:r>
        <w:rPr>
          <w:rStyle w:val="pub-id"/>
        </w:rPr>
        <w:t>10.1016/j.ecoenv.2018.05.015</w:t>
      </w:r>
      <w:r>
        <w:rPr>
          <w:rStyle w:val="pcdata"/>
        </w:rPr>
        <w:t>.</w:t>
      </w:r>
    </w:p>
    <w:p w:rsidR="004C6A3E" w:rsidRDefault="004C6A3E" w:rsidP="00E252AE">
      <w:pPr>
        <w:pStyle w:val="ListParagraph"/>
        <w:rPr>
          <w:rStyle w:val="pcdata"/>
        </w:rPr>
      </w:pPr>
    </w:p>
    <w:p w:rsidR="007C4359" w:rsidRDefault="007C4359" w:rsidP="00E252AE">
      <w:pPr>
        <w:pStyle w:val="ListParagraph"/>
        <w:rPr>
          <w:rStyle w:val="pcdata"/>
        </w:rPr>
      </w:pPr>
      <w:r>
        <w:rPr>
          <w:rStyle w:val="sur-name"/>
        </w:rPr>
        <w:t>Malakootian</w:t>
      </w:r>
      <w:r>
        <w:rPr>
          <w:rStyle w:val="pcdata"/>
        </w:rPr>
        <w:t xml:space="preserve"> </w:t>
      </w:r>
      <w:r>
        <w:rPr>
          <w:rStyle w:val="given-name"/>
        </w:rPr>
        <w:t>M</w:t>
      </w:r>
      <w:r>
        <w:rPr>
          <w:rStyle w:val="pcdata"/>
        </w:rPr>
        <w:t xml:space="preserve">, </w:t>
      </w:r>
      <w:r>
        <w:rPr>
          <w:rStyle w:val="sur-name"/>
        </w:rPr>
        <w:t>Mansoorian</w:t>
      </w:r>
      <w:r>
        <w:rPr>
          <w:rStyle w:val="pcdata"/>
        </w:rPr>
        <w:t xml:space="preserve"> </w:t>
      </w:r>
      <w:r>
        <w:rPr>
          <w:rStyle w:val="given-name"/>
        </w:rPr>
        <w:t>HJ</w:t>
      </w:r>
      <w:r>
        <w:rPr>
          <w:rStyle w:val="pcdata"/>
        </w:rPr>
        <w:t xml:space="preserve">, </w:t>
      </w:r>
      <w:r>
        <w:rPr>
          <w:rStyle w:val="sur-name"/>
        </w:rPr>
        <w:t>Hosseini</w:t>
      </w:r>
      <w:r>
        <w:rPr>
          <w:rStyle w:val="pcdata"/>
        </w:rPr>
        <w:t xml:space="preserve"> </w:t>
      </w:r>
      <w:r>
        <w:rPr>
          <w:rStyle w:val="given-name"/>
        </w:rPr>
        <w:t>A</w:t>
      </w:r>
      <w:r>
        <w:rPr>
          <w:rStyle w:val="pcdata"/>
        </w:rPr>
        <w:t xml:space="preserve">, </w:t>
      </w:r>
      <w:r>
        <w:rPr>
          <w:rStyle w:val="sur-name"/>
        </w:rPr>
        <w:t>Khanjani</w:t>
      </w:r>
      <w:r>
        <w:rPr>
          <w:rStyle w:val="pcdata"/>
        </w:rPr>
        <w:t xml:space="preserve"> </w:t>
      </w:r>
      <w:r>
        <w:rPr>
          <w:rStyle w:val="given-name"/>
        </w:rPr>
        <w:t>N</w:t>
      </w:r>
      <w:r>
        <w:rPr>
          <w:rStyle w:val="pcdata"/>
        </w:rPr>
        <w:t xml:space="preserve">. </w:t>
      </w:r>
      <w:r>
        <w:rPr>
          <w:rStyle w:val="year"/>
        </w:rPr>
        <w:t>2015</w:t>
      </w:r>
      <w:r>
        <w:rPr>
          <w:rStyle w:val="pcdata"/>
        </w:rPr>
        <w:t xml:space="preserve">. </w:t>
      </w:r>
      <w:r>
        <w:rPr>
          <w:rStyle w:val="art-title"/>
        </w:rPr>
        <w:t>Evaluating the efficacy of alumina/carbon nanotube hybrid adsorbents in removing Azo Reactive Red 198 and Blue 19 dyes from aqueous solutions</w:t>
      </w:r>
      <w:r>
        <w:rPr>
          <w:rStyle w:val="pcdata"/>
        </w:rPr>
        <w:t xml:space="preserve">. </w:t>
      </w:r>
      <w:r>
        <w:rPr>
          <w:rStyle w:val="source"/>
        </w:rPr>
        <w:t>Process Saf Environ</w:t>
      </w:r>
      <w:r>
        <w:rPr>
          <w:rStyle w:val="pcdata"/>
        </w:rPr>
        <w:t xml:space="preserve">. </w:t>
      </w:r>
      <w:r>
        <w:rPr>
          <w:rStyle w:val="vol"/>
        </w:rPr>
        <w:t>96</w:t>
      </w:r>
      <w:r>
        <w:rPr>
          <w:rStyle w:val="pcdata"/>
        </w:rPr>
        <w:t>:</w:t>
      </w:r>
      <w:r>
        <w:rPr>
          <w:rStyle w:val="fpage"/>
        </w:rPr>
        <w:t>125</w:t>
      </w:r>
      <w:r>
        <w:rPr>
          <w:rStyle w:val="pcdata"/>
        </w:rPr>
        <w:t>–</w:t>
      </w:r>
      <w:r>
        <w:rPr>
          <w:rStyle w:val="lpage"/>
        </w:rPr>
        <w:t>137</w:t>
      </w:r>
      <w:r>
        <w:rPr>
          <w:rStyle w:val="pcdata"/>
        </w:rPr>
        <w:t>. doi:</w:t>
      </w:r>
      <w:r>
        <w:rPr>
          <w:rStyle w:val="pub-id"/>
        </w:rPr>
        <w:t>10.1016/j.psep.2015.05.002</w:t>
      </w:r>
      <w:r>
        <w:rPr>
          <w:rStyle w:val="pcdata"/>
        </w:rPr>
        <w:t>.</w:t>
      </w:r>
    </w:p>
    <w:p w:rsidR="004C6A3E" w:rsidRDefault="004C6A3E" w:rsidP="00E252AE">
      <w:pPr>
        <w:pStyle w:val="ListParagraph"/>
        <w:rPr>
          <w:rStyle w:val="pcdata"/>
        </w:rPr>
      </w:pPr>
    </w:p>
    <w:p w:rsidR="00E86088" w:rsidRDefault="00E86088" w:rsidP="00E252AE">
      <w:pPr>
        <w:pStyle w:val="ListParagraph"/>
        <w:rPr>
          <w:rStyle w:val="pcdata"/>
        </w:rPr>
      </w:pPr>
      <w:r>
        <w:rPr>
          <w:rStyle w:val="sur-name"/>
        </w:rPr>
        <w:t>Moussavi</w:t>
      </w:r>
      <w:r>
        <w:rPr>
          <w:rStyle w:val="pcdata"/>
        </w:rPr>
        <w:t xml:space="preserve"> </w:t>
      </w:r>
      <w:r>
        <w:rPr>
          <w:rStyle w:val="given-name"/>
        </w:rPr>
        <w:t>G</w:t>
      </w:r>
      <w:r>
        <w:rPr>
          <w:rStyle w:val="pcdata"/>
        </w:rPr>
        <w:t xml:space="preserve">, </w:t>
      </w:r>
      <w:r>
        <w:rPr>
          <w:rStyle w:val="sur-name"/>
        </w:rPr>
        <w:t>Mahmoudi</w:t>
      </w:r>
      <w:r>
        <w:rPr>
          <w:rStyle w:val="pcdata"/>
        </w:rPr>
        <w:t xml:space="preserve"> </w:t>
      </w:r>
      <w:r>
        <w:rPr>
          <w:rStyle w:val="given-name"/>
        </w:rPr>
        <w:t>M</w:t>
      </w:r>
      <w:r>
        <w:rPr>
          <w:rStyle w:val="pcdata"/>
        </w:rPr>
        <w:t xml:space="preserve">. </w:t>
      </w:r>
      <w:r>
        <w:rPr>
          <w:rStyle w:val="year"/>
        </w:rPr>
        <w:t>2009</w:t>
      </w:r>
      <w:r>
        <w:rPr>
          <w:rStyle w:val="pcdata"/>
        </w:rPr>
        <w:t xml:space="preserve">. Removal of azo and anthraquinone reactive dyes from industrial wastewaters using MgO nanoparticles. </w:t>
      </w:r>
      <w:r>
        <w:rPr>
          <w:rStyle w:val="source"/>
        </w:rPr>
        <w:t>J Hazard Mater</w:t>
      </w:r>
      <w:r>
        <w:rPr>
          <w:rStyle w:val="pcdata"/>
        </w:rPr>
        <w:t xml:space="preserve">. </w:t>
      </w:r>
      <w:r>
        <w:rPr>
          <w:rStyle w:val="vol"/>
        </w:rPr>
        <w:t>168</w:t>
      </w:r>
      <w:r>
        <w:rPr>
          <w:rStyle w:val="pcdata"/>
        </w:rPr>
        <w:t>(</w:t>
      </w:r>
      <w:r>
        <w:rPr>
          <w:rStyle w:val="iss"/>
        </w:rPr>
        <w:t>2-3</w:t>
      </w:r>
      <w:r>
        <w:rPr>
          <w:rStyle w:val="pcdata"/>
        </w:rPr>
        <w:t>):</w:t>
      </w:r>
      <w:r>
        <w:rPr>
          <w:rStyle w:val="fpage"/>
        </w:rPr>
        <w:t>806</w:t>
      </w:r>
      <w:r>
        <w:rPr>
          <w:rStyle w:val="pcdata"/>
        </w:rPr>
        <w:t>–</w:t>
      </w:r>
      <w:r>
        <w:rPr>
          <w:rStyle w:val="lpage"/>
        </w:rPr>
        <w:t>812</w:t>
      </w:r>
      <w:r>
        <w:rPr>
          <w:rStyle w:val="pcdata"/>
        </w:rPr>
        <w:t>. doi:</w:t>
      </w:r>
      <w:r>
        <w:rPr>
          <w:rStyle w:val="pub-id"/>
        </w:rPr>
        <w:t>10.1016/j.jhazmat.2009.02.097</w:t>
      </w:r>
      <w:r>
        <w:rPr>
          <w:rStyle w:val="pcdata"/>
        </w:rPr>
        <w:t>.</w:t>
      </w:r>
    </w:p>
    <w:p w:rsidR="004C6A3E" w:rsidRDefault="004C6A3E" w:rsidP="00E252AE">
      <w:pPr>
        <w:pStyle w:val="ListParagraph"/>
        <w:rPr>
          <w:rStyle w:val="pcdata"/>
        </w:rPr>
      </w:pPr>
    </w:p>
    <w:p w:rsidR="00E86088" w:rsidRDefault="00E86088" w:rsidP="00E252AE">
      <w:pPr>
        <w:pStyle w:val="ListParagraph"/>
        <w:rPr>
          <w:rStyle w:val="pcdata"/>
        </w:rPr>
      </w:pPr>
      <w:r>
        <w:rPr>
          <w:rStyle w:val="sur-name"/>
        </w:rPr>
        <w:t>Najdanović</w:t>
      </w:r>
      <w:r>
        <w:rPr>
          <w:rStyle w:val="pcdata"/>
        </w:rPr>
        <w:t xml:space="preserve"> </w:t>
      </w:r>
      <w:r>
        <w:rPr>
          <w:rStyle w:val="given-name"/>
        </w:rPr>
        <w:t>SM</w:t>
      </w:r>
      <w:r>
        <w:rPr>
          <w:rStyle w:val="pcdata"/>
        </w:rPr>
        <w:t xml:space="preserve">, </w:t>
      </w:r>
      <w:r>
        <w:rPr>
          <w:rStyle w:val="sur-name"/>
        </w:rPr>
        <w:t>Petrović</w:t>
      </w:r>
      <w:r>
        <w:rPr>
          <w:rStyle w:val="pcdata"/>
        </w:rPr>
        <w:t xml:space="preserve"> </w:t>
      </w:r>
      <w:r>
        <w:rPr>
          <w:rStyle w:val="given-name"/>
        </w:rPr>
        <w:t>MM</w:t>
      </w:r>
      <w:r>
        <w:rPr>
          <w:rStyle w:val="pcdata"/>
        </w:rPr>
        <w:t xml:space="preserve">, </w:t>
      </w:r>
      <w:r>
        <w:rPr>
          <w:rStyle w:val="sur-name"/>
        </w:rPr>
        <w:t>Kostić</w:t>
      </w:r>
      <w:r>
        <w:rPr>
          <w:rStyle w:val="pcdata"/>
        </w:rPr>
        <w:t xml:space="preserve"> </w:t>
      </w:r>
      <w:r>
        <w:rPr>
          <w:rStyle w:val="given-name"/>
        </w:rPr>
        <w:t>MM</w:t>
      </w:r>
      <w:r>
        <w:rPr>
          <w:rStyle w:val="pcdata"/>
        </w:rPr>
        <w:t xml:space="preserve">, </w:t>
      </w:r>
      <w:r>
        <w:rPr>
          <w:rStyle w:val="sur-name"/>
        </w:rPr>
        <w:t>Mitrović</w:t>
      </w:r>
      <w:r>
        <w:rPr>
          <w:rStyle w:val="pcdata"/>
        </w:rPr>
        <w:t xml:space="preserve"> </w:t>
      </w:r>
      <w:r>
        <w:rPr>
          <w:rStyle w:val="given-name"/>
        </w:rPr>
        <w:t>JZ</w:t>
      </w:r>
      <w:r>
        <w:rPr>
          <w:rStyle w:val="pcdata"/>
        </w:rPr>
        <w:t xml:space="preserve">, </w:t>
      </w:r>
      <w:r>
        <w:rPr>
          <w:rStyle w:val="sur-name"/>
        </w:rPr>
        <w:t>Bojić</w:t>
      </w:r>
      <w:r>
        <w:rPr>
          <w:rStyle w:val="pcdata"/>
        </w:rPr>
        <w:t xml:space="preserve"> </w:t>
      </w:r>
      <w:r>
        <w:rPr>
          <w:rStyle w:val="given-name"/>
        </w:rPr>
        <w:t>DV</w:t>
      </w:r>
      <w:r>
        <w:rPr>
          <w:rStyle w:val="pcdata"/>
        </w:rPr>
        <w:t xml:space="preserve">, </w:t>
      </w:r>
      <w:r>
        <w:rPr>
          <w:rStyle w:val="sur-name"/>
        </w:rPr>
        <w:t>Antonijević</w:t>
      </w:r>
      <w:r>
        <w:rPr>
          <w:rStyle w:val="pcdata"/>
        </w:rPr>
        <w:t xml:space="preserve"> </w:t>
      </w:r>
      <w:r>
        <w:rPr>
          <w:rStyle w:val="given-name"/>
        </w:rPr>
        <w:t>MD</w:t>
      </w:r>
      <w:r>
        <w:rPr>
          <w:rStyle w:val="pcdata"/>
        </w:rPr>
        <w:t xml:space="preserve">, </w:t>
      </w:r>
      <w:r>
        <w:rPr>
          <w:rStyle w:val="sur-name"/>
        </w:rPr>
        <w:t>Bojić</w:t>
      </w:r>
      <w:r>
        <w:rPr>
          <w:rStyle w:val="pcdata"/>
        </w:rPr>
        <w:t xml:space="preserve"> </w:t>
      </w:r>
      <w:r>
        <w:rPr>
          <w:rStyle w:val="given-name"/>
        </w:rPr>
        <w:t>ALj</w:t>
      </w:r>
      <w:r>
        <w:rPr>
          <w:rStyle w:val="pcdata"/>
        </w:rPr>
        <w:t xml:space="preserve">. </w:t>
      </w:r>
      <w:r>
        <w:rPr>
          <w:rStyle w:val="year"/>
        </w:rPr>
        <w:t>2020</w:t>
      </w:r>
      <w:r>
        <w:rPr>
          <w:rStyle w:val="pcdata"/>
        </w:rPr>
        <w:t>. Electrochemical synthesis and characterization of basic bismuth nitrate [Bi</w:t>
      </w:r>
      <w:r>
        <w:rPr>
          <w:rStyle w:val="art-title"/>
          <w:vertAlign w:val="subscript"/>
        </w:rPr>
        <w:t>6</w:t>
      </w:r>
      <w:r>
        <w:rPr>
          <w:rStyle w:val="pcdata"/>
        </w:rPr>
        <w:t>O</w:t>
      </w:r>
      <w:r>
        <w:rPr>
          <w:rStyle w:val="art-title"/>
          <w:vertAlign w:val="subscript"/>
        </w:rPr>
        <w:t>5</w:t>
      </w:r>
      <w:r>
        <w:rPr>
          <w:rStyle w:val="pcdata"/>
        </w:rPr>
        <w:t>(OH)</w:t>
      </w:r>
      <w:r>
        <w:rPr>
          <w:rStyle w:val="art-title"/>
          <w:vertAlign w:val="subscript"/>
        </w:rPr>
        <w:t>3</w:t>
      </w:r>
      <w:r>
        <w:rPr>
          <w:rStyle w:val="pcdata"/>
        </w:rPr>
        <w:t>](NO</w:t>
      </w:r>
      <w:r>
        <w:rPr>
          <w:rStyle w:val="art-title"/>
          <w:vertAlign w:val="subscript"/>
        </w:rPr>
        <w:t>3</w:t>
      </w:r>
      <w:r>
        <w:rPr>
          <w:rStyle w:val="pcdata"/>
        </w:rPr>
        <w:t>)</w:t>
      </w:r>
      <w:r>
        <w:rPr>
          <w:rStyle w:val="art-title"/>
          <w:vertAlign w:val="subscript"/>
        </w:rPr>
        <w:t>5</w:t>
      </w:r>
      <w:r>
        <w:rPr>
          <w:rStyle w:val="pcdata"/>
        </w:rPr>
        <w:t>.2H</w:t>
      </w:r>
      <w:r>
        <w:rPr>
          <w:rStyle w:val="art-title"/>
          <w:vertAlign w:val="subscript"/>
        </w:rPr>
        <w:t>2</w:t>
      </w:r>
      <w:r>
        <w:rPr>
          <w:rStyle w:val="pcdata"/>
        </w:rPr>
        <w:t xml:space="preserve">O: a potential highly efficient sorbent for textile reactive dye removal. </w:t>
      </w:r>
      <w:r>
        <w:rPr>
          <w:rStyle w:val="source"/>
        </w:rPr>
        <w:t>Res Chem Intermed</w:t>
      </w:r>
      <w:r>
        <w:rPr>
          <w:rStyle w:val="pcdata"/>
        </w:rPr>
        <w:t xml:space="preserve">. </w:t>
      </w:r>
      <w:r>
        <w:rPr>
          <w:rStyle w:val="vol"/>
        </w:rPr>
        <w:t>46</w:t>
      </w:r>
      <w:r>
        <w:rPr>
          <w:rStyle w:val="pcdata"/>
        </w:rPr>
        <w:t>(</w:t>
      </w:r>
      <w:r>
        <w:rPr>
          <w:rStyle w:val="iss"/>
        </w:rPr>
        <w:t>1</w:t>
      </w:r>
      <w:r>
        <w:rPr>
          <w:rStyle w:val="pcdata"/>
        </w:rPr>
        <w:t>):</w:t>
      </w:r>
      <w:r>
        <w:rPr>
          <w:rStyle w:val="fpage"/>
        </w:rPr>
        <w:t>661</w:t>
      </w:r>
      <w:r>
        <w:rPr>
          <w:rStyle w:val="pcdata"/>
        </w:rPr>
        <w:t>–</w:t>
      </w:r>
      <w:r>
        <w:rPr>
          <w:rStyle w:val="lpage"/>
        </w:rPr>
        <w:t>680</w:t>
      </w:r>
      <w:r>
        <w:rPr>
          <w:rStyle w:val="pcdata"/>
        </w:rPr>
        <w:t>. doi:</w:t>
      </w:r>
      <w:r>
        <w:rPr>
          <w:rStyle w:val="pub-id"/>
        </w:rPr>
        <w:t>10.1007/s11164-019-03983-1</w:t>
      </w:r>
      <w:r>
        <w:rPr>
          <w:rStyle w:val="pcdata"/>
        </w:rPr>
        <w:t>.</w:t>
      </w:r>
    </w:p>
    <w:p w:rsidR="004C6A3E" w:rsidRDefault="004C6A3E" w:rsidP="00E252AE">
      <w:pPr>
        <w:pStyle w:val="ListParagraph"/>
        <w:rPr>
          <w:rStyle w:val="pcdata"/>
        </w:rPr>
      </w:pPr>
    </w:p>
    <w:p w:rsidR="006D2D35" w:rsidRDefault="006D2D35" w:rsidP="00E252AE">
      <w:pPr>
        <w:pStyle w:val="ListParagraph"/>
        <w:rPr>
          <w:rStyle w:val="pcdata"/>
        </w:rPr>
      </w:pPr>
      <w:r>
        <w:rPr>
          <w:rStyle w:val="sur-name"/>
        </w:rPr>
        <w:t>Najdanović</w:t>
      </w:r>
      <w:r>
        <w:rPr>
          <w:rStyle w:val="pcdata"/>
        </w:rPr>
        <w:t xml:space="preserve"> </w:t>
      </w:r>
      <w:r>
        <w:rPr>
          <w:rStyle w:val="given-name"/>
        </w:rPr>
        <w:t>SM</w:t>
      </w:r>
      <w:r>
        <w:rPr>
          <w:rStyle w:val="pcdata"/>
        </w:rPr>
        <w:t xml:space="preserve">, </w:t>
      </w:r>
      <w:r>
        <w:rPr>
          <w:rStyle w:val="sur-name"/>
        </w:rPr>
        <w:t>Petrović</w:t>
      </w:r>
      <w:r>
        <w:rPr>
          <w:rStyle w:val="pcdata"/>
        </w:rPr>
        <w:t xml:space="preserve"> </w:t>
      </w:r>
      <w:r>
        <w:rPr>
          <w:rStyle w:val="given-name"/>
        </w:rPr>
        <w:t>MM</w:t>
      </w:r>
      <w:r>
        <w:rPr>
          <w:rStyle w:val="pcdata"/>
        </w:rPr>
        <w:t xml:space="preserve">, </w:t>
      </w:r>
      <w:r>
        <w:rPr>
          <w:rStyle w:val="sur-name"/>
        </w:rPr>
        <w:t>Kostić</w:t>
      </w:r>
      <w:r>
        <w:rPr>
          <w:rStyle w:val="pcdata"/>
        </w:rPr>
        <w:t xml:space="preserve"> </w:t>
      </w:r>
      <w:r>
        <w:rPr>
          <w:rStyle w:val="given-name"/>
        </w:rPr>
        <w:t>MM</w:t>
      </w:r>
      <w:r>
        <w:rPr>
          <w:rStyle w:val="pcdata"/>
        </w:rPr>
        <w:t xml:space="preserve">, </w:t>
      </w:r>
      <w:r>
        <w:rPr>
          <w:rStyle w:val="sur-name"/>
        </w:rPr>
        <w:t>Velinov</w:t>
      </w:r>
      <w:r>
        <w:rPr>
          <w:rStyle w:val="pcdata"/>
        </w:rPr>
        <w:t xml:space="preserve"> </w:t>
      </w:r>
      <w:r>
        <w:rPr>
          <w:rStyle w:val="given-name"/>
        </w:rPr>
        <w:t>ND</w:t>
      </w:r>
      <w:r>
        <w:rPr>
          <w:rStyle w:val="pcdata"/>
        </w:rPr>
        <w:t xml:space="preserve">, </w:t>
      </w:r>
      <w:r>
        <w:rPr>
          <w:rStyle w:val="sur-name"/>
        </w:rPr>
        <w:t>Vučić</w:t>
      </w:r>
      <w:r>
        <w:rPr>
          <w:rStyle w:val="pcdata"/>
        </w:rPr>
        <w:t xml:space="preserve"> </w:t>
      </w:r>
      <w:r>
        <w:rPr>
          <w:rStyle w:val="given-name"/>
        </w:rPr>
        <w:t>MDR</w:t>
      </w:r>
      <w:r>
        <w:rPr>
          <w:rStyle w:val="pcdata"/>
        </w:rPr>
        <w:t xml:space="preserve">, </w:t>
      </w:r>
      <w:r>
        <w:rPr>
          <w:rStyle w:val="sur-name"/>
        </w:rPr>
        <w:t>Matović</w:t>
      </w:r>
      <w:r>
        <w:rPr>
          <w:rStyle w:val="pcdata"/>
        </w:rPr>
        <w:t xml:space="preserve"> </w:t>
      </w:r>
      <w:r>
        <w:rPr>
          <w:rStyle w:val="given-name"/>
        </w:rPr>
        <w:t>BŽ</w:t>
      </w:r>
      <w:r>
        <w:rPr>
          <w:rStyle w:val="pcdata"/>
        </w:rPr>
        <w:t xml:space="preserve">, </w:t>
      </w:r>
      <w:r>
        <w:rPr>
          <w:rStyle w:val="sur-name"/>
        </w:rPr>
        <w:t>Bojić</w:t>
      </w:r>
      <w:r>
        <w:rPr>
          <w:rStyle w:val="pcdata"/>
        </w:rPr>
        <w:t xml:space="preserve"> </w:t>
      </w:r>
      <w:r>
        <w:rPr>
          <w:rStyle w:val="given-name"/>
        </w:rPr>
        <w:t>AL</w:t>
      </w:r>
      <w:r>
        <w:rPr>
          <w:rStyle w:val="pcdata"/>
        </w:rPr>
        <w:t xml:space="preserve">. </w:t>
      </w:r>
      <w:r>
        <w:rPr>
          <w:rStyle w:val="year"/>
        </w:rPr>
        <w:t>2019</w:t>
      </w:r>
      <w:r>
        <w:rPr>
          <w:rStyle w:val="pcdata"/>
        </w:rPr>
        <w:t xml:space="preserve">. </w:t>
      </w:r>
      <w:r>
        <w:rPr>
          <w:rStyle w:val="art-title"/>
        </w:rPr>
        <w:t>New way of synthesis of basic bismuth nitrate by electrodeposition from ethanol solution: characterization and application for removal of RB19 from water</w:t>
      </w:r>
      <w:r>
        <w:rPr>
          <w:rStyle w:val="pcdata"/>
        </w:rPr>
        <w:t xml:space="preserve">. </w:t>
      </w:r>
      <w:r>
        <w:rPr>
          <w:rStyle w:val="source"/>
        </w:rPr>
        <w:t>Arab J Sci Eng</w:t>
      </w:r>
      <w:r>
        <w:rPr>
          <w:rStyle w:val="pcdata"/>
        </w:rPr>
        <w:t xml:space="preserve">. </w:t>
      </w:r>
      <w:r>
        <w:rPr>
          <w:rStyle w:val="vol"/>
        </w:rPr>
        <w:t>44</w:t>
      </w:r>
      <w:r>
        <w:rPr>
          <w:rStyle w:val="pcdata"/>
        </w:rPr>
        <w:t>(</w:t>
      </w:r>
      <w:r>
        <w:rPr>
          <w:rStyle w:val="iss"/>
        </w:rPr>
        <w:t>12</w:t>
      </w:r>
      <w:r>
        <w:rPr>
          <w:rStyle w:val="pcdata"/>
        </w:rPr>
        <w:t>):</w:t>
      </w:r>
      <w:r>
        <w:rPr>
          <w:rStyle w:val="fpage"/>
        </w:rPr>
        <w:t>9939</w:t>
      </w:r>
      <w:r>
        <w:rPr>
          <w:rStyle w:val="pcdata"/>
        </w:rPr>
        <w:t>–</w:t>
      </w:r>
      <w:r>
        <w:rPr>
          <w:rStyle w:val="lpage"/>
        </w:rPr>
        <w:t>9950</w:t>
      </w:r>
      <w:r>
        <w:rPr>
          <w:rStyle w:val="pcdata"/>
        </w:rPr>
        <w:t>. doi:</w:t>
      </w:r>
      <w:r>
        <w:rPr>
          <w:rStyle w:val="pub-id"/>
        </w:rPr>
        <w:t>10.1007/s13369-019-04177-y</w:t>
      </w:r>
      <w:r>
        <w:rPr>
          <w:rStyle w:val="pcdata"/>
        </w:rPr>
        <w:t>.</w:t>
      </w:r>
    </w:p>
    <w:p w:rsidR="004C6A3E" w:rsidRDefault="004C6A3E" w:rsidP="00E252AE">
      <w:pPr>
        <w:pStyle w:val="ListParagraph"/>
        <w:rPr>
          <w:rStyle w:val="pcdata"/>
        </w:rPr>
      </w:pPr>
      <w:bookmarkStart w:id="0" w:name="_GoBack"/>
      <w:bookmarkEnd w:id="0"/>
    </w:p>
    <w:p w:rsidR="006E0D1A" w:rsidRPr="00F30119" w:rsidRDefault="006E0D1A" w:rsidP="00E252AE">
      <w:pPr>
        <w:pStyle w:val="ListParagraph"/>
      </w:pPr>
      <w:r>
        <w:rPr>
          <w:rStyle w:val="sur-name"/>
        </w:rPr>
        <w:t>Zhu</w:t>
      </w:r>
      <w:r>
        <w:rPr>
          <w:rStyle w:val="ins-span"/>
        </w:rPr>
        <w:t>a</w:t>
      </w:r>
      <w:r>
        <w:rPr>
          <w:rStyle w:val="pcdata"/>
        </w:rPr>
        <w:t xml:space="preserve"> </w:t>
      </w:r>
      <w:r>
        <w:rPr>
          <w:rStyle w:val="given-name"/>
        </w:rPr>
        <w:t>H-Y</w:t>
      </w:r>
      <w:r>
        <w:rPr>
          <w:rStyle w:val="pcdata"/>
        </w:rPr>
        <w:t xml:space="preserve">, </w:t>
      </w:r>
      <w:r>
        <w:rPr>
          <w:rStyle w:val="sur-name"/>
        </w:rPr>
        <w:t>Jiang</w:t>
      </w:r>
      <w:r>
        <w:rPr>
          <w:rStyle w:val="pcdata"/>
        </w:rPr>
        <w:t xml:space="preserve"> </w:t>
      </w:r>
      <w:r>
        <w:rPr>
          <w:rStyle w:val="given-name"/>
        </w:rPr>
        <w:t>R</w:t>
      </w:r>
      <w:r>
        <w:rPr>
          <w:rStyle w:val="pcdata"/>
        </w:rPr>
        <w:t xml:space="preserve">, </w:t>
      </w:r>
      <w:r>
        <w:rPr>
          <w:rStyle w:val="sur-name"/>
        </w:rPr>
        <w:t>Xiao</w:t>
      </w:r>
      <w:r>
        <w:rPr>
          <w:rStyle w:val="pcdata"/>
        </w:rPr>
        <w:t xml:space="preserve"> </w:t>
      </w:r>
      <w:r>
        <w:rPr>
          <w:rStyle w:val="given-name"/>
        </w:rPr>
        <w:t>L</w:t>
      </w:r>
      <w:r>
        <w:rPr>
          <w:rStyle w:val="pcdata"/>
        </w:rPr>
        <w:t xml:space="preserve">, </w:t>
      </w:r>
      <w:r>
        <w:rPr>
          <w:rStyle w:val="sur-name"/>
        </w:rPr>
        <w:t>Li</w:t>
      </w:r>
      <w:r>
        <w:rPr>
          <w:rStyle w:val="pcdata"/>
        </w:rPr>
        <w:t xml:space="preserve"> </w:t>
      </w:r>
      <w:r>
        <w:rPr>
          <w:rStyle w:val="given-name"/>
        </w:rPr>
        <w:t>W</w:t>
      </w:r>
      <w:r>
        <w:rPr>
          <w:rStyle w:val="pcdata"/>
        </w:rPr>
        <w:t xml:space="preserve">. </w:t>
      </w:r>
      <w:r>
        <w:rPr>
          <w:rStyle w:val="year"/>
        </w:rPr>
        <w:t>2010</w:t>
      </w:r>
      <w:r>
        <w:rPr>
          <w:rStyle w:val="pcdata"/>
        </w:rPr>
        <w:t xml:space="preserve">. </w:t>
      </w:r>
      <w:r>
        <w:rPr>
          <w:rStyle w:val="art-title"/>
        </w:rPr>
        <w:t>A novel magnetically separable gamma-Fe</w:t>
      </w:r>
      <w:r>
        <w:rPr>
          <w:rStyle w:val="art-title"/>
          <w:vertAlign w:val="subscript"/>
        </w:rPr>
        <w:t>2</w:t>
      </w:r>
      <w:r>
        <w:rPr>
          <w:rStyle w:val="pcdata"/>
        </w:rPr>
        <w:t>O</w:t>
      </w:r>
      <w:r>
        <w:rPr>
          <w:rStyle w:val="art-title"/>
          <w:vertAlign w:val="subscript"/>
        </w:rPr>
        <w:t>3</w:t>
      </w:r>
      <w:r>
        <w:rPr>
          <w:rStyle w:val="pcdata"/>
        </w:rPr>
        <w:t xml:space="preserve">/crosslinked chitosan adsorbent: preparation, characterization and adsorption application for removal of hazardous azo dye. </w:t>
      </w:r>
      <w:r>
        <w:rPr>
          <w:rStyle w:val="source"/>
        </w:rPr>
        <w:t>J Hazard Mater</w:t>
      </w:r>
      <w:r>
        <w:rPr>
          <w:rStyle w:val="pcdata"/>
        </w:rPr>
        <w:t xml:space="preserve">. </w:t>
      </w:r>
      <w:r>
        <w:rPr>
          <w:rStyle w:val="vol"/>
        </w:rPr>
        <w:t>179</w:t>
      </w:r>
      <w:r>
        <w:rPr>
          <w:rStyle w:val="pcdata"/>
        </w:rPr>
        <w:t>(</w:t>
      </w:r>
      <w:r>
        <w:rPr>
          <w:rStyle w:val="iss"/>
        </w:rPr>
        <w:t>1–3</w:t>
      </w:r>
      <w:r>
        <w:rPr>
          <w:rStyle w:val="pcdata"/>
        </w:rPr>
        <w:t>):</w:t>
      </w:r>
      <w:r>
        <w:rPr>
          <w:rStyle w:val="fpage"/>
        </w:rPr>
        <w:t>251</w:t>
      </w:r>
      <w:r>
        <w:rPr>
          <w:rStyle w:val="pcdata"/>
        </w:rPr>
        <w:t>–</w:t>
      </w:r>
      <w:r>
        <w:rPr>
          <w:rStyle w:val="lpage"/>
        </w:rPr>
        <w:t>257</w:t>
      </w:r>
      <w:r>
        <w:rPr>
          <w:rStyle w:val="pcdata"/>
        </w:rPr>
        <w:t>. doi:</w:t>
      </w:r>
      <w:r>
        <w:rPr>
          <w:rStyle w:val="pub-id"/>
        </w:rPr>
        <w:t>10.1016/j.jhazmat.2010.02.087</w:t>
      </w:r>
      <w:r>
        <w:rPr>
          <w:rStyle w:val="pcdata"/>
        </w:rPr>
        <w:t>.</w:t>
      </w:r>
    </w:p>
    <w:p w:rsidR="00F30119" w:rsidRDefault="00F30119" w:rsidP="00F30119"/>
    <w:p w:rsidR="00433FAA" w:rsidRPr="00F30119" w:rsidRDefault="00F30119" w:rsidP="00F30119">
      <w:pPr>
        <w:tabs>
          <w:tab w:val="left" w:pos="2400"/>
        </w:tabs>
      </w:pPr>
      <w:r>
        <w:tab/>
      </w:r>
    </w:p>
    <w:sectPr w:rsidR="00433FAA" w:rsidRPr="00F3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47078"/>
    <w:multiLevelType w:val="hybridMultilevel"/>
    <w:tmpl w:val="B44E9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6D"/>
    <w:rsid w:val="00002AB7"/>
    <w:rsid w:val="000119A7"/>
    <w:rsid w:val="0003451C"/>
    <w:rsid w:val="003419D0"/>
    <w:rsid w:val="003673CE"/>
    <w:rsid w:val="0039307F"/>
    <w:rsid w:val="00433FAA"/>
    <w:rsid w:val="00463A7C"/>
    <w:rsid w:val="004C6A3E"/>
    <w:rsid w:val="005B4517"/>
    <w:rsid w:val="005D049D"/>
    <w:rsid w:val="005F13F5"/>
    <w:rsid w:val="006D2D35"/>
    <w:rsid w:val="006E0D1A"/>
    <w:rsid w:val="006F77EA"/>
    <w:rsid w:val="007C4359"/>
    <w:rsid w:val="00864F62"/>
    <w:rsid w:val="008A68D1"/>
    <w:rsid w:val="008B6B43"/>
    <w:rsid w:val="008C681D"/>
    <w:rsid w:val="009171E8"/>
    <w:rsid w:val="0096746D"/>
    <w:rsid w:val="009928EE"/>
    <w:rsid w:val="009E3C4D"/>
    <w:rsid w:val="00A01188"/>
    <w:rsid w:val="00A57BE9"/>
    <w:rsid w:val="00A65DAF"/>
    <w:rsid w:val="00A84113"/>
    <w:rsid w:val="00AE3A8B"/>
    <w:rsid w:val="00C13565"/>
    <w:rsid w:val="00D47A52"/>
    <w:rsid w:val="00DD3B9F"/>
    <w:rsid w:val="00E252AE"/>
    <w:rsid w:val="00E27E72"/>
    <w:rsid w:val="00E3357B"/>
    <w:rsid w:val="00E86088"/>
    <w:rsid w:val="00F236B6"/>
    <w:rsid w:val="00F30119"/>
    <w:rsid w:val="00F44370"/>
    <w:rsid w:val="00F83677"/>
    <w:rsid w:val="00F9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2EBAA-1F68-4B63-8BC2-BFB388C7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EE"/>
    <w:pPr>
      <w:ind w:left="720"/>
      <w:contextualSpacing/>
    </w:pPr>
  </w:style>
  <w:style w:type="character" w:customStyle="1" w:styleId="sur-name">
    <w:name w:val="sur-name"/>
    <w:basedOn w:val="DefaultParagraphFont"/>
    <w:rsid w:val="009928EE"/>
  </w:style>
  <w:style w:type="character" w:customStyle="1" w:styleId="pcdata">
    <w:name w:val="pcdata"/>
    <w:basedOn w:val="DefaultParagraphFont"/>
    <w:rsid w:val="009928EE"/>
  </w:style>
  <w:style w:type="character" w:customStyle="1" w:styleId="given-name">
    <w:name w:val="given-name"/>
    <w:basedOn w:val="DefaultParagraphFont"/>
    <w:rsid w:val="009928EE"/>
  </w:style>
  <w:style w:type="character" w:customStyle="1" w:styleId="year">
    <w:name w:val="year"/>
    <w:basedOn w:val="DefaultParagraphFont"/>
    <w:rsid w:val="009928EE"/>
  </w:style>
  <w:style w:type="character" w:customStyle="1" w:styleId="art-title">
    <w:name w:val="art-title"/>
    <w:basedOn w:val="DefaultParagraphFont"/>
    <w:rsid w:val="009928EE"/>
  </w:style>
  <w:style w:type="character" w:customStyle="1" w:styleId="source">
    <w:name w:val="source"/>
    <w:basedOn w:val="DefaultParagraphFont"/>
    <w:rsid w:val="009928EE"/>
  </w:style>
  <w:style w:type="character" w:customStyle="1" w:styleId="vol">
    <w:name w:val="vol"/>
    <w:basedOn w:val="DefaultParagraphFont"/>
    <w:rsid w:val="009928EE"/>
  </w:style>
  <w:style w:type="character" w:customStyle="1" w:styleId="fpage">
    <w:name w:val="fpage"/>
    <w:basedOn w:val="DefaultParagraphFont"/>
    <w:rsid w:val="009928EE"/>
  </w:style>
  <w:style w:type="character" w:customStyle="1" w:styleId="lpage">
    <w:name w:val="lpage"/>
    <w:basedOn w:val="DefaultParagraphFont"/>
    <w:rsid w:val="009928EE"/>
  </w:style>
  <w:style w:type="character" w:customStyle="1" w:styleId="pub-id">
    <w:name w:val="pub-id"/>
    <w:basedOn w:val="DefaultParagraphFont"/>
    <w:rsid w:val="009928EE"/>
  </w:style>
  <w:style w:type="character" w:styleId="Emphasis">
    <w:name w:val="Emphasis"/>
    <w:basedOn w:val="DefaultParagraphFont"/>
    <w:uiPriority w:val="20"/>
    <w:qFormat/>
    <w:rsid w:val="009928EE"/>
    <w:rPr>
      <w:i/>
      <w:iCs/>
    </w:rPr>
  </w:style>
  <w:style w:type="character" w:customStyle="1" w:styleId="iss">
    <w:name w:val="iss"/>
    <w:basedOn w:val="DefaultParagraphFont"/>
    <w:rsid w:val="009928EE"/>
  </w:style>
  <w:style w:type="character" w:customStyle="1" w:styleId="ins-span">
    <w:name w:val="ins-span"/>
    <w:basedOn w:val="DefaultParagraphFont"/>
    <w:rsid w:val="006E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GÜZEL</dc:creator>
  <cp:keywords/>
  <dc:description/>
  <cp:lastModifiedBy>Deepika Kannan</cp:lastModifiedBy>
  <cp:revision>12</cp:revision>
  <dcterms:created xsi:type="dcterms:W3CDTF">2020-06-16T18:09:00Z</dcterms:created>
  <dcterms:modified xsi:type="dcterms:W3CDTF">2020-06-16T18:18:00Z</dcterms:modified>
</cp:coreProperties>
</file>