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AA287" w14:textId="532CB3B6" w:rsidR="00037F36" w:rsidRPr="00316F23" w:rsidRDefault="00037F36" w:rsidP="00C3776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316F23">
        <w:rPr>
          <w:rFonts w:ascii="Times New Roman" w:hAnsi="Times New Roman" w:cs="Times New Roman"/>
          <w:b/>
          <w:sz w:val="24"/>
        </w:rPr>
        <w:t>SUPPLEMENTARY MATERIAL</w:t>
      </w:r>
    </w:p>
    <w:p w14:paraId="01B5DD2F" w14:textId="77777777" w:rsidR="00037F36" w:rsidRPr="00316F23" w:rsidRDefault="00037F36" w:rsidP="00F20CF7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8F3181C" w14:textId="77777777" w:rsidR="00037F36" w:rsidRPr="00316F23" w:rsidRDefault="00037F36" w:rsidP="00F20CF7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B9BFC59" w14:textId="37E07810" w:rsidR="00506762" w:rsidRPr="00316F23" w:rsidRDefault="00506762" w:rsidP="00506762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316F23">
        <w:rPr>
          <w:rFonts w:ascii="Times New Roman" w:hAnsi="Times New Roman"/>
          <w:b/>
          <w:sz w:val="28"/>
          <w:szCs w:val="28"/>
        </w:rPr>
        <w:t>Traphanoside</w:t>
      </w:r>
      <w:proofErr w:type="spellEnd"/>
      <w:r w:rsidRPr="00316F23">
        <w:rPr>
          <w:rFonts w:ascii="Times New Roman" w:hAnsi="Times New Roman"/>
          <w:b/>
          <w:sz w:val="28"/>
          <w:szCs w:val="28"/>
        </w:rPr>
        <w:t xml:space="preserve"> GO1, a new triterpenoid saponin from the aerial parts of </w:t>
      </w:r>
      <w:proofErr w:type="spellStart"/>
      <w:r w:rsidRPr="00316F23">
        <w:rPr>
          <w:rFonts w:ascii="Times New Roman" w:hAnsi="Times New Roman"/>
          <w:b/>
          <w:i/>
          <w:sz w:val="28"/>
          <w:szCs w:val="28"/>
        </w:rPr>
        <w:t>Glinus</w:t>
      </w:r>
      <w:proofErr w:type="spellEnd"/>
      <w:r w:rsidRPr="00316F23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16F23">
        <w:rPr>
          <w:rFonts w:ascii="Times New Roman" w:hAnsi="Times New Roman"/>
          <w:b/>
          <w:i/>
          <w:sz w:val="28"/>
          <w:szCs w:val="28"/>
        </w:rPr>
        <w:t>oppositifolius</w:t>
      </w:r>
      <w:proofErr w:type="spellEnd"/>
      <w:r w:rsidRPr="00316F2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F4422" w:rsidRPr="00316F23">
        <w:rPr>
          <w:rFonts w:ascii="Times New Roman" w:hAnsi="Times New Roman"/>
          <w:b/>
          <w:sz w:val="28"/>
          <w:szCs w:val="28"/>
        </w:rPr>
        <w:t>with the inhibitory effect</w:t>
      </w:r>
      <w:r w:rsidRPr="00316F23">
        <w:rPr>
          <w:rFonts w:ascii="Times New Roman" w:hAnsi="Times New Roman"/>
          <w:b/>
          <w:sz w:val="28"/>
          <w:szCs w:val="28"/>
        </w:rPr>
        <w:t xml:space="preserve"> on PGE2 production in LPS-induced HepG2 cells</w:t>
      </w:r>
    </w:p>
    <w:p w14:paraId="598CB213" w14:textId="77777777" w:rsidR="00037F36" w:rsidRPr="00316F23" w:rsidRDefault="00037F36" w:rsidP="00037F36">
      <w:pPr>
        <w:spacing w:after="0" w:line="360" w:lineRule="auto"/>
        <w:jc w:val="both"/>
        <w:rPr>
          <w:rFonts w:ascii="Times New Roman" w:hAnsi="Times New Roman"/>
          <w:sz w:val="24"/>
          <w:szCs w:val="26"/>
        </w:rPr>
      </w:pPr>
    </w:p>
    <w:p w14:paraId="74D70E3F" w14:textId="4B9635C9" w:rsidR="00974C7D" w:rsidRPr="00316F23" w:rsidRDefault="008457D4" w:rsidP="00974C7D">
      <w:pPr>
        <w:spacing w:after="0" w:line="360" w:lineRule="auto"/>
        <w:jc w:val="both"/>
        <w:rPr>
          <w:rFonts w:ascii="Times New Roman" w:hAnsi="Times New Roman"/>
          <w:sz w:val="24"/>
          <w:szCs w:val="26"/>
          <w:vertAlign w:val="superscript"/>
        </w:rPr>
      </w:pPr>
      <w:r w:rsidRPr="00316F23">
        <w:rPr>
          <w:rFonts w:ascii="Times New Roman" w:hAnsi="Times New Roman"/>
          <w:sz w:val="24"/>
          <w:szCs w:val="26"/>
        </w:rPr>
        <w:t xml:space="preserve">Do </w:t>
      </w:r>
      <w:proofErr w:type="spellStart"/>
      <w:r w:rsidRPr="00316F23">
        <w:rPr>
          <w:rFonts w:ascii="Times New Roman" w:hAnsi="Times New Roman"/>
          <w:sz w:val="24"/>
          <w:szCs w:val="26"/>
        </w:rPr>
        <w:t>Thi</w:t>
      </w:r>
      <w:proofErr w:type="spellEnd"/>
      <w:r w:rsidRPr="00316F23">
        <w:rPr>
          <w:rFonts w:ascii="Times New Roman" w:hAnsi="Times New Roman"/>
          <w:sz w:val="24"/>
          <w:szCs w:val="26"/>
        </w:rPr>
        <w:t xml:space="preserve"> </w:t>
      </w:r>
      <w:proofErr w:type="spellStart"/>
      <w:proofErr w:type="gramStart"/>
      <w:r w:rsidRPr="00316F23">
        <w:rPr>
          <w:rFonts w:ascii="Times New Roman" w:hAnsi="Times New Roman"/>
          <w:sz w:val="24"/>
          <w:szCs w:val="26"/>
        </w:rPr>
        <w:t>Ha</w:t>
      </w:r>
      <w:r w:rsidR="00FD4F50" w:rsidRPr="00316F23">
        <w:rPr>
          <w:rFonts w:ascii="Times New Roman" w:hAnsi="Times New Roman"/>
          <w:sz w:val="24"/>
          <w:szCs w:val="26"/>
          <w:vertAlign w:val="superscript"/>
        </w:rPr>
        <w:t>a</w:t>
      </w:r>
      <w:proofErr w:type="spellEnd"/>
      <w:r w:rsidR="00FD4F50" w:rsidRPr="00316F23">
        <w:rPr>
          <w:rFonts w:ascii="Times New Roman" w:hAnsi="Times New Roman"/>
          <w:sz w:val="24"/>
          <w:szCs w:val="26"/>
          <w:vertAlign w:val="superscript"/>
        </w:rPr>
        <w:t>,*</w:t>
      </w:r>
      <w:proofErr w:type="gramEnd"/>
      <w:r w:rsidRPr="00316F23">
        <w:rPr>
          <w:rFonts w:ascii="Times New Roman" w:hAnsi="Times New Roman"/>
          <w:sz w:val="24"/>
          <w:szCs w:val="26"/>
        </w:rPr>
        <w:t xml:space="preserve">, Nguyen </w:t>
      </w:r>
      <w:proofErr w:type="spellStart"/>
      <w:r w:rsidRPr="00316F23">
        <w:rPr>
          <w:rFonts w:ascii="Times New Roman" w:hAnsi="Times New Roman"/>
          <w:sz w:val="24"/>
          <w:szCs w:val="26"/>
        </w:rPr>
        <w:t>Thi</w:t>
      </w:r>
      <w:proofErr w:type="spellEnd"/>
      <w:r w:rsidRPr="00316F23">
        <w:rPr>
          <w:rFonts w:ascii="Times New Roman" w:hAnsi="Times New Roman"/>
          <w:sz w:val="24"/>
          <w:szCs w:val="26"/>
        </w:rPr>
        <w:t xml:space="preserve"> </w:t>
      </w:r>
      <w:proofErr w:type="spellStart"/>
      <w:r w:rsidRPr="00316F23">
        <w:rPr>
          <w:rFonts w:ascii="Times New Roman" w:hAnsi="Times New Roman"/>
          <w:sz w:val="24"/>
          <w:szCs w:val="26"/>
        </w:rPr>
        <w:t>Thu</w:t>
      </w:r>
      <w:r w:rsidR="00FD4F50" w:rsidRPr="00316F23">
        <w:rPr>
          <w:rFonts w:ascii="Times New Roman" w:hAnsi="Times New Roman"/>
          <w:sz w:val="24"/>
          <w:szCs w:val="26"/>
          <w:vertAlign w:val="superscript"/>
        </w:rPr>
        <w:t>a</w:t>
      </w:r>
      <w:proofErr w:type="spellEnd"/>
      <w:r w:rsidRPr="00316F23">
        <w:rPr>
          <w:rFonts w:ascii="Times New Roman" w:hAnsi="Times New Roman"/>
          <w:sz w:val="24"/>
          <w:szCs w:val="26"/>
        </w:rPr>
        <w:t xml:space="preserve">, Tran Thanh </w:t>
      </w:r>
      <w:proofErr w:type="spellStart"/>
      <w:r w:rsidRPr="00316F23">
        <w:rPr>
          <w:rFonts w:ascii="Times New Roman" w:hAnsi="Times New Roman"/>
          <w:sz w:val="24"/>
          <w:szCs w:val="26"/>
        </w:rPr>
        <w:t>Ha</w:t>
      </w:r>
      <w:r w:rsidR="00FD4F50" w:rsidRPr="00316F23">
        <w:rPr>
          <w:rFonts w:ascii="Times New Roman" w:hAnsi="Times New Roman"/>
          <w:sz w:val="24"/>
          <w:szCs w:val="26"/>
          <w:vertAlign w:val="superscript"/>
        </w:rPr>
        <w:t>a</w:t>
      </w:r>
      <w:proofErr w:type="spellEnd"/>
      <w:r w:rsidRPr="00316F23">
        <w:rPr>
          <w:rFonts w:ascii="Times New Roman" w:hAnsi="Times New Roman"/>
          <w:sz w:val="24"/>
          <w:szCs w:val="26"/>
        </w:rPr>
        <w:t xml:space="preserve">, Vu Huong </w:t>
      </w:r>
      <w:proofErr w:type="spellStart"/>
      <w:r w:rsidRPr="00316F23">
        <w:rPr>
          <w:rFonts w:ascii="Times New Roman" w:hAnsi="Times New Roman"/>
          <w:sz w:val="24"/>
          <w:szCs w:val="26"/>
        </w:rPr>
        <w:t>Thuy</w:t>
      </w:r>
      <w:r w:rsidR="00FD4F50" w:rsidRPr="00316F23">
        <w:rPr>
          <w:rFonts w:ascii="Times New Roman" w:hAnsi="Times New Roman"/>
          <w:sz w:val="24"/>
          <w:szCs w:val="26"/>
          <w:vertAlign w:val="superscript"/>
        </w:rPr>
        <w:t>b</w:t>
      </w:r>
      <w:proofErr w:type="spellEnd"/>
      <w:r w:rsidRPr="00316F23">
        <w:rPr>
          <w:rFonts w:ascii="Times New Roman" w:hAnsi="Times New Roman"/>
          <w:sz w:val="24"/>
          <w:szCs w:val="26"/>
        </w:rPr>
        <w:t>,</w:t>
      </w:r>
      <w:r w:rsidR="00FD4F50" w:rsidRPr="00316F23">
        <w:rPr>
          <w:rFonts w:ascii="Times New Roman" w:hAnsi="Times New Roman"/>
          <w:sz w:val="24"/>
          <w:szCs w:val="26"/>
          <w:vertAlign w:val="superscript"/>
        </w:rPr>
        <w:t xml:space="preserve"> </w:t>
      </w:r>
      <w:r w:rsidRPr="00316F23">
        <w:rPr>
          <w:rFonts w:ascii="Times New Roman" w:hAnsi="Times New Roman"/>
          <w:sz w:val="24"/>
          <w:szCs w:val="26"/>
        </w:rPr>
        <w:t xml:space="preserve">Nguyen </w:t>
      </w:r>
      <w:proofErr w:type="spellStart"/>
      <w:r w:rsidRPr="00316F23">
        <w:rPr>
          <w:rFonts w:ascii="Times New Roman" w:hAnsi="Times New Roman"/>
          <w:sz w:val="24"/>
          <w:szCs w:val="26"/>
        </w:rPr>
        <w:t>Huy</w:t>
      </w:r>
      <w:proofErr w:type="spellEnd"/>
      <w:r w:rsidRPr="00316F23">
        <w:rPr>
          <w:rFonts w:ascii="Times New Roman" w:hAnsi="Times New Roman"/>
          <w:sz w:val="24"/>
          <w:szCs w:val="26"/>
        </w:rPr>
        <w:t xml:space="preserve"> </w:t>
      </w:r>
      <w:proofErr w:type="spellStart"/>
      <w:r w:rsidRPr="00316F23">
        <w:rPr>
          <w:rFonts w:ascii="Times New Roman" w:hAnsi="Times New Roman"/>
          <w:sz w:val="24"/>
          <w:szCs w:val="26"/>
        </w:rPr>
        <w:t>Van</w:t>
      </w:r>
      <w:r w:rsidR="00FD4F50" w:rsidRPr="00316F23">
        <w:rPr>
          <w:rFonts w:ascii="Times New Roman" w:hAnsi="Times New Roman"/>
          <w:sz w:val="24"/>
          <w:szCs w:val="26"/>
          <w:vertAlign w:val="superscript"/>
        </w:rPr>
        <w:t>b</w:t>
      </w:r>
      <w:proofErr w:type="spellEnd"/>
      <w:r w:rsidRPr="00316F23">
        <w:rPr>
          <w:rFonts w:ascii="Times New Roman" w:hAnsi="Times New Roman"/>
          <w:sz w:val="24"/>
          <w:szCs w:val="26"/>
        </w:rPr>
        <w:t xml:space="preserve"> and Tran Quang </w:t>
      </w:r>
      <w:proofErr w:type="spellStart"/>
      <w:r w:rsidRPr="00316F23">
        <w:rPr>
          <w:rFonts w:ascii="Times New Roman" w:hAnsi="Times New Roman"/>
          <w:sz w:val="24"/>
          <w:szCs w:val="26"/>
        </w:rPr>
        <w:t>Luc</w:t>
      </w:r>
      <w:r w:rsidR="00FD4F50" w:rsidRPr="00316F23">
        <w:rPr>
          <w:rFonts w:ascii="Times New Roman" w:hAnsi="Times New Roman"/>
          <w:sz w:val="24"/>
          <w:szCs w:val="26"/>
          <w:vertAlign w:val="superscript"/>
        </w:rPr>
        <w:t>b</w:t>
      </w:r>
      <w:proofErr w:type="spellEnd"/>
      <w:r w:rsidR="00FD4F50" w:rsidRPr="00316F23">
        <w:rPr>
          <w:rFonts w:ascii="Times New Roman" w:hAnsi="Times New Roman"/>
          <w:sz w:val="24"/>
          <w:szCs w:val="26"/>
          <w:vertAlign w:val="subscript"/>
        </w:rPr>
        <w:t xml:space="preserve"> </w:t>
      </w:r>
      <w:r w:rsidR="00974C7D" w:rsidRPr="00316F23">
        <w:rPr>
          <w:rFonts w:ascii="Times New Roman" w:hAnsi="Times New Roman"/>
          <w:sz w:val="24"/>
          <w:szCs w:val="26"/>
          <w:vertAlign w:val="subscript"/>
        </w:rPr>
        <w:t xml:space="preserve">, </w:t>
      </w:r>
      <w:r w:rsidR="00974C7D" w:rsidRPr="00316F23">
        <w:rPr>
          <w:rFonts w:ascii="Times New Roman" w:hAnsi="Times New Roman"/>
          <w:sz w:val="24"/>
          <w:szCs w:val="26"/>
        </w:rPr>
        <w:t xml:space="preserve">Nguyen </w:t>
      </w:r>
      <w:proofErr w:type="spellStart"/>
      <w:r w:rsidR="00974C7D" w:rsidRPr="00316F23">
        <w:rPr>
          <w:rFonts w:ascii="Times New Roman" w:hAnsi="Times New Roman"/>
          <w:sz w:val="24"/>
          <w:szCs w:val="26"/>
        </w:rPr>
        <w:t>Thi</w:t>
      </w:r>
      <w:proofErr w:type="spellEnd"/>
      <w:r w:rsidR="00974C7D" w:rsidRPr="00316F23">
        <w:rPr>
          <w:rFonts w:ascii="Times New Roman" w:hAnsi="Times New Roman"/>
          <w:sz w:val="24"/>
          <w:szCs w:val="26"/>
        </w:rPr>
        <w:t xml:space="preserve"> Vinh </w:t>
      </w:r>
      <w:proofErr w:type="spellStart"/>
      <w:r w:rsidR="00974C7D" w:rsidRPr="00316F23">
        <w:rPr>
          <w:rFonts w:ascii="Times New Roman" w:hAnsi="Times New Roman"/>
          <w:sz w:val="24"/>
          <w:szCs w:val="26"/>
        </w:rPr>
        <w:t>Hue</w:t>
      </w:r>
      <w:r w:rsidR="00974C7D" w:rsidRPr="00316F23">
        <w:rPr>
          <w:rFonts w:ascii="Times New Roman" w:hAnsi="Times New Roman"/>
          <w:sz w:val="24"/>
          <w:szCs w:val="26"/>
          <w:vertAlign w:val="superscript"/>
        </w:rPr>
        <w:t>b</w:t>
      </w:r>
      <w:proofErr w:type="spellEnd"/>
    </w:p>
    <w:p w14:paraId="05985973" w14:textId="77777777" w:rsidR="00037F36" w:rsidRPr="00316F23" w:rsidRDefault="00037F36" w:rsidP="00037F36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40AC3C63" w14:textId="77777777" w:rsidR="00037F36" w:rsidRPr="00316F23" w:rsidRDefault="00037F36" w:rsidP="00037F36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14:paraId="2A90ACC0" w14:textId="77777777" w:rsidR="0031550D" w:rsidRPr="00316F23" w:rsidRDefault="00FD4F50" w:rsidP="00037F3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316F23">
        <w:rPr>
          <w:rFonts w:ascii="Times New Roman" w:hAnsi="Times New Roman"/>
          <w:i/>
          <w:sz w:val="24"/>
          <w:szCs w:val="24"/>
          <w:vertAlign w:val="superscript"/>
        </w:rPr>
        <w:t>a</w:t>
      </w:r>
      <w:r w:rsidRPr="00316F23">
        <w:rPr>
          <w:rFonts w:ascii="Times New Roman" w:hAnsi="Times New Roman"/>
          <w:i/>
          <w:sz w:val="24"/>
          <w:szCs w:val="24"/>
        </w:rPr>
        <w:t>Department</w:t>
      </w:r>
      <w:proofErr w:type="spellEnd"/>
      <w:r w:rsidRPr="00316F23">
        <w:rPr>
          <w:rFonts w:ascii="Times New Roman" w:hAnsi="Times New Roman"/>
          <w:i/>
          <w:sz w:val="24"/>
          <w:szCs w:val="24"/>
        </w:rPr>
        <w:t xml:space="preserve"> of Phytochemistry, National Institute of Medical Materials, Hanoi, 111000, Vietnam</w:t>
      </w:r>
    </w:p>
    <w:p w14:paraId="0C2C7BBE" w14:textId="0B3FFD19" w:rsidR="00FD4F50" w:rsidRPr="00316F23" w:rsidRDefault="00FD4F50" w:rsidP="00037F3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316F2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16F23">
        <w:rPr>
          <w:rFonts w:ascii="Times New Roman" w:hAnsi="Times New Roman"/>
          <w:b/>
          <w:i/>
          <w:sz w:val="24"/>
          <w:szCs w:val="26"/>
          <w:vertAlign w:val="superscript"/>
        </w:rPr>
        <w:t>b</w:t>
      </w:r>
      <w:r w:rsidRPr="00316F23">
        <w:rPr>
          <w:rFonts w:ascii="Times New Roman" w:hAnsi="Times New Roman"/>
          <w:bCs/>
          <w:i/>
          <w:iCs/>
          <w:sz w:val="24"/>
          <w:szCs w:val="26"/>
        </w:rPr>
        <w:t>Traphaco</w:t>
      </w:r>
      <w:proofErr w:type="spellEnd"/>
      <w:r w:rsidRPr="00316F23">
        <w:rPr>
          <w:rFonts w:ascii="Times New Roman" w:hAnsi="Times New Roman"/>
          <w:bCs/>
          <w:i/>
          <w:iCs/>
          <w:sz w:val="24"/>
          <w:szCs w:val="26"/>
        </w:rPr>
        <w:t xml:space="preserve"> Join Stock Company</w:t>
      </w:r>
    </w:p>
    <w:p w14:paraId="46325D11" w14:textId="77777777" w:rsidR="00037F36" w:rsidRPr="00316F23" w:rsidRDefault="00037F36" w:rsidP="00037F36">
      <w:pPr>
        <w:spacing w:line="360" w:lineRule="auto"/>
        <w:rPr>
          <w:rFonts w:ascii="Times New Roman" w:eastAsia="SimSun" w:hAnsi="Times New Roman" w:cs="Times New Roman"/>
          <w:sz w:val="24"/>
          <w:szCs w:val="24"/>
          <w:lang w:eastAsia="en-GB"/>
        </w:rPr>
      </w:pPr>
    </w:p>
    <w:p w14:paraId="22237395" w14:textId="132167DB" w:rsidR="00037F36" w:rsidRPr="00316F23" w:rsidRDefault="00037F36" w:rsidP="00037F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6F23">
        <w:rPr>
          <w:rFonts w:ascii="Times New Roman" w:eastAsia="SimSun" w:hAnsi="Times New Roman" w:cs="Times New Roman"/>
          <w:sz w:val="24"/>
          <w:szCs w:val="24"/>
          <w:lang w:eastAsia="en-GB"/>
        </w:rPr>
        <w:t xml:space="preserve">*To whom correspondences should be addressed: </w:t>
      </w:r>
      <w:r w:rsidRPr="00316F23">
        <w:rPr>
          <w:rFonts w:ascii="Times New Roman" w:hAnsi="Times New Roman" w:cs="Times New Roman"/>
          <w:sz w:val="24"/>
          <w:szCs w:val="24"/>
        </w:rPr>
        <w:t>E-mails: hado.nimms@gmail.com</w:t>
      </w:r>
    </w:p>
    <w:p w14:paraId="15A977BA" w14:textId="77777777" w:rsidR="00395929" w:rsidRPr="00316F23" w:rsidRDefault="00395929" w:rsidP="0039592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7C4673" w14:textId="77777777" w:rsidR="00037F36" w:rsidRPr="00316F23" w:rsidRDefault="00037F36" w:rsidP="00037F36">
      <w:pPr>
        <w:spacing w:line="360" w:lineRule="auto"/>
        <w:rPr>
          <w:rFonts w:ascii="Times New Roman"/>
          <w:b/>
          <w:sz w:val="24"/>
          <w:szCs w:val="24"/>
        </w:rPr>
      </w:pPr>
      <w:r w:rsidRPr="00316F23">
        <w:rPr>
          <w:rFonts w:ascii="Times New Roman"/>
          <w:b/>
          <w:sz w:val="24"/>
          <w:szCs w:val="24"/>
        </w:rPr>
        <w:t>Abstract</w:t>
      </w:r>
    </w:p>
    <w:p w14:paraId="4BBCF8CF" w14:textId="14301DA1" w:rsidR="00157445" w:rsidRPr="00316F23" w:rsidRDefault="00157445" w:rsidP="001574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6F23">
        <w:rPr>
          <w:rFonts w:ascii="Times New Roman" w:hAnsi="Times New Roman" w:cs="Times New Roman"/>
          <w:sz w:val="24"/>
          <w:szCs w:val="24"/>
        </w:rPr>
        <w:t>A new saponin, 3-</w:t>
      </w:r>
      <w:r w:rsidRPr="00316F23">
        <w:rPr>
          <w:rFonts w:ascii="Times New Roman" w:hAnsi="Times New Roman" w:cs="Times New Roman"/>
          <w:i/>
          <w:sz w:val="24"/>
          <w:szCs w:val="24"/>
        </w:rPr>
        <w:t>O</w:t>
      </w:r>
      <w:r w:rsidRPr="00316F23">
        <w:rPr>
          <w:rFonts w:ascii="Times New Roman" w:hAnsi="Times New Roman" w:cs="Times New Roman"/>
          <w:sz w:val="24"/>
          <w:szCs w:val="24"/>
        </w:rPr>
        <w:t>-[</w:t>
      </w:r>
      <w:r w:rsidRPr="00316F23">
        <w:rPr>
          <w:rFonts w:ascii="Times New Roman" w:hAnsi="Times New Roman" w:cs="Times New Roman"/>
          <w:i/>
          <w:sz w:val="24"/>
          <w:szCs w:val="24"/>
        </w:rPr>
        <w:t>α</w:t>
      </w:r>
      <w:r w:rsidRPr="00316F23">
        <w:rPr>
          <w:rFonts w:ascii="Times New Roman" w:hAnsi="Times New Roman" w:cs="Times New Roman"/>
          <w:sz w:val="24"/>
          <w:szCs w:val="24"/>
        </w:rPr>
        <w:t>-ʟ-rhamnosyl-(1→3)</w:t>
      </w:r>
      <w:r w:rsidRPr="00316F23">
        <w:rPr>
          <w:rFonts w:ascii="Times New Roman" w:hAnsi="Times New Roman" w:cs="Times New Roman"/>
          <w:i/>
          <w:sz w:val="24"/>
          <w:szCs w:val="24"/>
        </w:rPr>
        <w:t>-β</w:t>
      </w:r>
      <w:r w:rsidRPr="00316F23">
        <w:rPr>
          <w:rFonts w:ascii="Times New Roman" w:hAnsi="Times New Roman" w:cs="Times New Roman"/>
          <w:sz w:val="24"/>
          <w:szCs w:val="24"/>
        </w:rPr>
        <w:t>-ᴅ-glucopyranosyl]-28-</w:t>
      </w:r>
      <w:r w:rsidRPr="00316F23">
        <w:rPr>
          <w:rFonts w:ascii="Times New Roman" w:hAnsi="Times New Roman" w:cs="Times New Roman"/>
          <w:i/>
          <w:sz w:val="24"/>
          <w:szCs w:val="24"/>
        </w:rPr>
        <w:t>O</w:t>
      </w:r>
      <w:r w:rsidRPr="00316F23">
        <w:rPr>
          <w:rFonts w:ascii="Times New Roman" w:hAnsi="Times New Roman" w:cs="Times New Roman"/>
          <w:sz w:val="24"/>
          <w:szCs w:val="24"/>
        </w:rPr>
        <w:t>-</w:t>
      </w:r>
      <w:r w:rsidRPr="00316F23">
        <w:rPr>
          <w:rFonts w:ascii="Times New Roman" w:hAnsi="Times New Roman" w:cs="Times New Roman"/>
          <w:i/>
          <w:sz w:val="24"/>
          <w:szCs w:val="24"/>
        </w:rPr>
        <w:t>β</w:t>
      </w:r>
      <w:r w:rsidRPr="00316F23">
        <w:rPr>
          <w:rFonts w:ascii="Times New Roman" w:hAnsi="Times New Roman" w:cs="Times New Roman"/>
          <w:sz w:val="24"/>
          <w:szCs w:val="24"/>
        </w:rPr>
        <w:t xml:space="preserve">-ᴅ-glucopyranosyl </w:t>
      </w:r>
      <w:proofErr w:type="spellStart"/>
      <w:r w:rsidRPr="00316F23">
        <w:rPr>
          <w:rFonts w:ascii="Times New Roman" w:hAnsi="Times New Roman" w:cs="Times New Roman"/>
          <w:sz w:val="24"/>
          <w:szCs w:val="24"/>
        </w:rPr>
        <w:t>serjanic</w:t>
      </w:r>
      <w:proofErr w:type="spellEnd"/>
      <w:r w:rsidRPr="00316F23">
        <w:rPr>
          <w:rFonts w:ascii="Times New Roman" w:hAnsi="Times New Roman" w:cs="Times New Roman"/>
          <w:sz w:val="24"/>
          <w:szCs w:val="24"/>
        </w:rPr>
        <w:t xml:space="preserve"> acid (</w:t>
      </w:r>
      <w:proofErr w:type="spellStart"/>
      <w:r w:rsidRPr="00316F23">
        <w:rPr>
          <w:rFonts w:ascii="Times New Roman" w:hAnsi="Times New Roman" w:cs="Times New Roman"/>
          <w:bCs/>
          <w:sz w:val="24"/>
          <w:szCs w:val="24"/>
        </w:rPr>
        <w:t>Traphanoside</w:t>
      </w:r>
      <w:proofErr w:type="spellEnd"/>
      <w:r w:rsidRPr="00316F23">
        <w:rPr>
          <w:rFonts w:ascii="Times New Roman" w:hAnsi="Times New Roman" w:cs="Times New Roman"/>
          <w:bCs/>
          <w:sz w:val="24"/>
          <w:szCs w:val="24"/>
        </w:rPr>
        <w:t xml:space="preserve"> GO1,</w:t>
      </w:r>
      <w:r w:rsidRPr="00316F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6F23">
        <w:rPr>
          <w:rFonts w:ascii="Times New Roman" w:hAnsi="Times New Roman" w:cs="Times New Roman"/>
          <w:b/>
          <w:sz w:val="24"/>
          <w:szCs w:val="24"/>
        </w:rPr>
        <w:t>11</w:t>
      </w:r>
      <w:r w:rsidRPr="00316F23">
        <w:rPr>
          <w:rFonts w:ascii="Times New Roman" w:hAnsi="Times New Roman" w:cs="Times New Roman"/>
          <w:sz w:val="24"/>
          <w:szCs w:val="24"/>
        </w:rPr>
        <w:t>) along with eleven compounds (</w:t>
      </w:r>
      <w:r w:rsidRPr="00316F23">
        <w:rPr>
          <w:rFonts w:ascii="Times New Roman" w:hAnsi="Times New Roman" w:cs="Times New Roman"/>
          <w:b/>
          <w:sz w:val="24"/>
          <w:szCs w:val="24"/>
        </w:rPr>
        <w:t>1-10</w:t>
      </w:r>
      <w:r w:rsidR="00B9257D" w:rsidRPr="00316F23">
        <w:rPr>
          <w:rFonts w:ascii="Times New Roman" w:hAnsi="Times New Roman" w:cs="Times New Roman"/>
          <w:sz w:val="24"/>
          <w:szCs w:val="24"/>
        </w:rPr>
        <w:t xml:space="preserve"> and</w:t>
      </w:r>
      <w:r w:rsidRPr="00316F23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316F23">
        <w:rPr>
          <w:rFonts w:ascii="Times New Roman" w:hAnsi="Times New Roman" w:cs="Times New Roman"/>
          <w:sz w:val="24"/>
          <w:szCs w:val="24"/>
        </w:rPr>
        <w:t xml:space="preserve">) were isolated from the aerial parts of </w:t>
      </w:r>
      <w:proofErr w:type="spellStart"/>
      <w:r w:rsidRPr="00316F23">
        <w:rPr>
          <w:rFonts w:ascii="Times New Roman" w:hAnsi="Times New Roman" w:cs="Times New Roman"/>
          <w:i/>
          <w:sz w:val="24"/>
          <w:szCs w:val="24"/>
        </w:rPr>
        <w:t>Glinus</w:t>
      </w:r>
      <w:proofErr w:type="spellEnd"/>
      <w:r w:rsidRPr="00316F2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6F23">
        <w:rPr>
          <w:rFonts w:ascii="Times New Roman" w:hAnsi="Times New Roman" w:cs="Times New Roman"/>
          <w:i/>
          <w:sz w:val="24"/>
          <w:szCs w:val="24"/>
        </w:rPr>
        <w:t>oppositifolius</w:t>
      </w:r>
      <w:proofErr w:type="spellEnd"/>
      <w:r w:rsidRPr="00316F23">
        <w:rPr>
          <w:rFonts w:ascii="Times New Roman" w:hAnsi="Times New Roman" w:cs="Times New Roman"/>
          <w:sz w:val="24"/>
          <w:szCs w:val="24"/>
        </w:rPr>
        <w:t xml:space="preserve">. The structures of all isolates were elucidated by analyzing extensive 1D- and 2D-NMR and HR-ESI-MS, comparing with reported literature data. Compounds </w:t>
      </w:r>
      <w:r w:rsidRPr="00316F23">
        <w:rPr>
          <w:rFonts w:ascii="Times New Roman" w:hAnsi="Times New Roman" w:cs="Times New Roman"/>
          <w:b/>
          <w:sz w:val="24"/>
          <w:szCs w:val="24"/>
        </w:rPr>
        <w:t>7-8</w:t>
      </w:r>
      <w:r w:rsidRPr="00316F23">
        <w:rPr>
          <w:rFonts w:ascii="Times New Roman" w:hAnsi="Times New Roman" w:cs="Times New Roman"/>
          <w:sz w:val="24"/>
          <w:szCs w:val="24"/>
        </w:rPr>
        <w:t>,</w:t>
      </w:r>
      <w:r w:rsidRPr="00316F23">
        <w:rPr>
          <w:rFonts w:ascii="Times New Roman" w:hAnsi="Times New Roman" w:cs="Times New Roman"/>
          <w:b/>
          <w:sz w:val="24"/>
          <w:szCs w:val="24"/>
        </w:rPr>
        <w:t xml:space="preserve"> 10-11</w:t>
      </w:r>
      <w:r w:rsidR="008F4447" w:rsidRPr="00316F23">
        <w:rPr>
          <w:rFonts w:ascii="Times New Roman" w:hAnsi="Times New Roman" w:cs="Times New Roman"/>
          <w:sz w:val="24"/>
          <w:szCs w:val="24"/>
        </w:rPr>
        <w:t>,</w:t>
      </w:r>
      <w:r w:rsidRPr="00316F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6F23">
        <w:rPr>
          <w:rFonts w:ascii="Times New Roman" w:hAnsi="Times New Roman" w:cs="Times New Roman"/>
          <w:sz w:val="24"/>
          <w:szCs w:val="24"/>
        </w:rPr>
        <w:t xml:space="preserve">and 90% </w:t>
      </w:r>
      <w:r w:rsidRPr="00316F23">
        <w:rPr>
          <w:rFonts w:ascii="Times New Roman" w:hAnsi="Times New Roman" w:cs="Times New Roman"/>
          <w:bCs/>
          <w:sz w:val="24"/>
          <w:szCs w:val="24"/>
        </w:rPr>
        <w:t>ethanol extract (</w:t>
      </w:r>
      <w:r w:rsidRPr="00316F23">
        <w:rPr>
          <w:rFonts w:ascii="Times New Roman" w:hAnsi="Times New Roman" w:cs="Times New Roman"/>
          <w:b/>
          <w:bCs/>
          <w:sz w:val="24"/>
          <w:szCs w:val="24"/>
        </w:rPr>
        <w:t>GOE90</w:t>
      </w:r>
      <w:r w:rsidRPr="00316F23">
        <w:rPr>
          <w:rFonts w:ascii="Times New Roman" w:hAnsi="Times New Roman" w:cs="Times New Roman"/>
          <w:bCs/>
          <w:sz w:val="24"/>
          <w:szCs w:val="24"/>
        </w:rPr>
        <w:t xml:space="preserve">) were evaluated for the inhibitory effect on PGE2 production from activated HepG2 cells. Among these, </w:t>
      </w:r>
      <w:r w:rsidR="00506762" w:rsidRPr="00316F23">
        <w:rPr>
          <w:rFonts w:ascii="Times New Roman" w:hAnsi="Times New Roman" w:cs="Times New Roman"/>
          <w:bCs/>
          <w:sz w:val="24"/>
          <w:szCs w:val="24"/>
        </w:rPr>
        <w:t xml:space="preserve">new </w:t>
      </w:r>
      <w:r w:rsidRPr="00316F23">
        <w:rPr>
          <w:rFonts w:ascii="Times New Roman" w:hAnsi="Times New Roman" w:cs="Times New Roman"/>
          <w:bCs/>
          <w:sz w:val="24"/>
          <w:szCs w:val="24"/>
        </w:rPr>
        <w:t xml:space="preserve">compound </w:t>
      </w:r>
      <w:r w:rsidRPr="00316F23">
        <w:rPr>
          <w:rFonts w:ascii="Times New Roman" w:hAnsi="Times New Roman" w:cs="Times New Roman"/>
          <w:b/>
          <w:bCs/>
          <w:sz w:val="24"/>
          <w:szCs w:val="24"/>
        </w:rPr>
        <w:t xml:space="preserve">11 </w:t>
      </w:r>
      <w:r w:rsidRPr="00316F23">
        <w:rPr>
          <w:rFonts w:ascii="Times New Roman" w:hAnsi="Times New Roman" w:cs="Times New Roman"/>
          <w:sz w:val="24"/>
          <w:szCs w:val="24"/>
        </w:rPr>
        <w:t>showed the most potent inhibitory activity by suppressing LPS-induced PGE2 production</w:t>
      </w:r>
      <w:r w:rsidRPr="00316F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6F23">
        <w:rPr>
          <w:rFonts w:ascii="Times New Roman" w:hAnsi="Times New Roman" w:cs="Times New Roman"/>
          <w:bCs/>
          <w:sz w:val="24"/>
          <w:szCs w:val="24"/>
        </w:rPr>
        <w:t>on the HepG2 cells.</w:t>
      </w:r>
    </w:p>
    <w:p w14:paraId="152935B0" w14:textId="77777777" w:rsidR="00037F36" w:rsidRPr="00316F23" w:rsidRDefault="00037F36" w:rsidP="0039592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62CAE7" w14:textId="62A8519C" w:rsidR="00395929" w:rsidRPr="00316F23" w:rsidRDefault="00395929" w:rsidP="008457D4">
      <w:pPr>
        <w:spacing w:after="0" w:line="360" w:lineRule="auto"/>
        <w:rPr>
          <w:rFonts w:ascii="Times New Roman" w:hAnsi="Times New Roman" w:cs="Times New Roman"/>
          <w:sz w:val="24"/>
          <w:szCs w:val="26"/>
        </w:rPr>
      </w:pPr>
      <w:r w:rsidRPr="00316F23">
        <w:rPr>
          <w:rFonts w:ascii="Times New Roman" w:hAnsi="Times New Roman" w:cs="Times New Roman"/>
          <w:b/>
          <w:sz w:val="24"/>
          <w:szCs w:val="26"/>
        </w:rPr>
        <w:t>Keywords:</w:t>
      </w:r>
      <w:r w:rsidRPr="00316F23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C47C2C" w:rsidRPr="00316F23">
        <w:rPr>
          <w:rFonts w:ascii="Times New Roman" w:hAnsi="Times New Roman"/>
          <w:i/>
          <w:sz w:val="24"/>
          <w:szCs w:val="24"/>
        </w:rPr>
        <w:t>Glinus</w:t>
      </w:r>
      <w:proofErr w:type="spellEnd"/>
      <w:r w:rsidR="00C47C2C" w:rsidRPr="00316F2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47C2C" w:rsidRPr="00316F23">
        <w:rPr>
          <w:rFonts w:ascii="Times New Roman" w:hAnsi="Times New Roman"/>
          <w:i/>
          <w:sz w:val="24"/>
          <w:szCs w:val="24"/>
        </w:rPr>
        <w:t>oppositifolius</w:t>
      </w:r>
      <w:proofErr w:type="spellEnd"/>
      <w:r w:rsidR="00C47C2C" w:rsidRPr="00316F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47C2C" w:rsidRPr="00316F23">
        <w:rPr>
          <w:rFonts w:ascii="Times New Roman" w:hAnsi="Times New Roman"/>
          <w:sz w:val="24"/>
          <w:szCs w:val="24"/>
        </w:rPr>
        <w:t>Molliginaceae</w:t>
      </w:r>
      <w:proofErr w:type="spellEnd"/>
      <w:r w:rsidR="00C47C2C" w:rsidRPr="00316F2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47C2C" w:rsidRPr="00316F23">
        <w:rPr>
          <w:rFonts w:ascii="Times New Roman" w:hAnsi="Times New Roman"/>
          <w:sz w:val="24"/>
          <w:szCs w:val="24"/>
        </w:rPr>
        <w:t>Traphanoside</w:t>
      </w:r>
      <w:proofErr w:type="spellEnd"/>
      <w:r w:rsidR="00C47C2C" w:rsidRPr="00316F23">
        <w:rPr>
          <w:rFonts w:ascii="Times New Roman" w:hAnsi="Times New Roman"/>
          <w:sz w:val="24"/>
          <w:szCs w:val="24"/>
        </w:rPr>
        <w:t xml:space="preserve"> GO1,</w:t>
      </w:r>
      <w:r w:rsidR="00C47C2C" w:rsidRPr="00316F2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47C2C" w:rsidRPr="00316F23">
        <w:rPr>
          <w:rFonts w:ascii="Times New Roman" w:hAnsi="Times New Roman"/>
          <w:sz w:val="24"/>
          <w:szCs w:val="24"/>
        </w:rPr>
        <w:t>3-</w:t>
      </w:r>
      <w:r w:rsidR="00C47C2C" w:rsidRPr="00316F23">
        <w:rPr>
          <w:rFonts w:ascii="Times New Roman" w:hAnsi="Times New Roman"/>
          <w:i/>
          <w:sz w:val="24"/>
          <w:szCs w:val="24"/>
        </w:rPr>
        <w:t>O</w:t>
      </w:r>
      <w:r w:rsidR="00C47C2C" w:rsidRPr="00316F23">
        <w:rPr>
          <w:rFonts w:ascii="Times New Roman" w:hAnsi="Times New Roman"/>
          <w:sz w:val="24"/>
          <w:szCs w:val="24"/>
        </w:rPr>
        <w:t>-[</w:t>
      </w:r>
      <w:r w:rsidR="00C47C2C" w:rsidRPr="00316F23">
        <w:rPr>
          <w:rFonts w:ascii="Times New Roman" w:hAnsi="Times New Roman"/>
          <w:i/>
          <w:sz w:val="24"/>
          <w:szCs w:val="24"/>
        </w:rPr>
        <w:t>α</w:t>
      </w:r>
      <w:r w:rsidR="00C47C2C" w:rsidRPr="00316F23">
        <w:rPr>
          <w:rFonts w:ascii="Times New Roman" w:hAnsi="Times New Roman"/>
          <w:sz w:val="24"/>
          <w:szCs w:val="24"/>
        </w:rPr>
        <w:t>-ʟ-rhamnosyl-(1→3)</w:t>
      </w:r>
      <w:r w:rsidR="00C47C2C" w:rsidRPr="00316F23">
        <w:rPr>
          <w:rFonts w:ascii="Times New Roman" w:hAnsi="Times New Roman"/>
          <w:i/>
          <w:sz w:val="24"/>
          <w:szCs w:val="24"/>
        </w:rPr>
        <w:t>-β</w:t>
      </w:r>
      <w:r w:rsidR="00C47C2C" w:rsidRPr="00316F23">
        <w:rPr>
          <w:rFonts w:ascii="Times New Roman" w:hAnsi="Times New Roman"/>
          <w:sz w:val="24"/>
          <w:szCs w:val="24"/>
        </w:rPr>
        <w:t>-ᴅ-glucopyranosyl]-28-</w:t>
      </w:r>
      <w:r w:rsidR="00C47C2C" w:rsidRPr="00316F23">
        <w:rPr>
          <w:rFonts w:ascii="Times New Roman" w:hAnsi="Times New Roman"/>
          <w:i/>
          <w:sz w:val="24"/>
          <w:szCs w:val="24"/>
        </w:rPr>
        <w:t>O</w:t>
      </w:r>
      <w:r w:rsidR="00C47C2C" w:rsidRPr="00316F23">
        <w:rPr>
          <w:rFonts w:ascii="Times New Roman" w:hAnsi="Times New Roman"/>
          <w:sz w:val="24"/>
          <w:szCs w:val="24"/>
        </w:rPr>
        <w:t>-</w:t>
      </w:r>
      <w:r w:rsidR="00C47C2C" w:rsidRPr="00316F23">
        <w:rPr>
          <w:rFonts w:ascii="Times New Roman" w:hAnsi="Times New Roman"/>
          <w:i/>
          <w:sz w:val="24"/>
          <w:szCs w:val="24"/>
        </w:rPr>
        <w:t>β</w:t>
      </w:r>
      <w:r w:rsidR="00C47C2C" w:rsidRPr="00316F23">
        <w:rPr>
          <w:rFonts w:ascii="Times New Roman" w:hAnsi="Times New Roman"/>
          <w:sz w:val="24"/>
          <w:szCs w:val="24"/>
        </w:rPr>
        <w:t xml:space="preserve">-ᴅ-glucopyranosyl </w:t>
      </w:r>
      <w:proofErr w:type="spellStart"/>
      <w:r w:rsidR="00C47C2C" w:rsidRPr="00316F23">
        <w:rPr>
          <w:rFonts w:ascii="Times New Roman" w:hAnsi="Times New Roman"/>
          <w:sz w:val="24"/>
          <w:szCs w:val="24"/>
        </w:rPr>
        <w:t>serjanic</w:t>
      </w:r>
      <w:proofErr w:type="spellEnd"/>
      <w:r w:rsidR="00C47C2C" w:rsidRPr="00316F23">
        <w:rPr>
          <w:rFonts w:ascii="Times New Roman" w:hAnsi="Times New Roman"/>
          <w:sz w:val="24"/>
          <w:szCs w:val="24"/>
        </w:rPr>
        <w:t xml:space="preserve"> acid, PGE2, HepG2 cell</w:t>
      </w:r>
    </w:p>
    <w:p w14:paraId="4ACC1BF1" w14:textId="77777777" w:rsidR="008457D4" w:rsidRPr="00316F23" w:rsidRDefault="008457D4" w:rsidP="00037F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AC215D" w14:textId="3EC332E0" w:rsidR="00C63403" w:rsidRPr="00316F23" w:rsidRDefault="00037F36" w:rsidP="00037F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23">
        <w:rPr>
          <w:rFonts w:ascii="Times New Roman" w:hAnsi="Times New Roman" w:cs="Times New Roman"/>
          <w:b/>
          <w:sz w:val="24"/>
          <w:szCs w:val="24"/>
        </w:rPr>
        <w:t>CONTENTS</w:t>
      </w:r>
    </w:p>
    <w:p w14:paraId="2E386315" w14:textId="443DDFEA" w:rsidR="00157445" w:rsidRPr="00316F23" w:rsidRDefault="00157445" w:rsidP="0015744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6F23">
        <w:rPr>
          <w:rFonts w:ascii="Times New Roman" w:hAnsi="Times New Roman" w:cs="Times New Roman"/>
          <w:b/>
          <w:sz w:val="24"/>
          <w:szCs w:val="24"/>
        </w:rPr>
        <w:t>Pages</w:t>
      </w:r>
    </w:p>
    <w:p w14:paraId="2E3BFE77" w14:textId="3834BF0E" w:rsidR="00842CA5" w:rsidRPr="00316F23" w:rsidRDefault="00FB6478" w:rsidP="008F4447">
      <w:pPr>
        <w:pStyle w:val="TOC1"/>
        <w:tabs>
          <w:tab w:val="right" w:pos="9350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TOC \o "1-3" \h \z \u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hyperlink w:anchor="_Toc34840869" w:history="1">
        <w:r w:rsidR="00842CA5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General experimental produces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  <w:t>S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_Toc34840869 \h </w:instrTex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3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E9DE735" w14:textId="5A924DE8" w:rsidR="00842CA5" w:rsidRPr="00316F23" w:rsidRDefault="00561C30" w:rsidP="008F4447">
      <w:pPr>
        <w:pStyle w:val="TOC1"/>
        <w:tabs>
          <w:tab w:val="right" w:pos="9350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34840870" w:history="1">
        <w:r w:rsidR="00842CA5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Acid hydrolysis and sugar identification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  <w:t>S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_Toc34840870 \h </w:instrTex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3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ABBBD24" w14:textId="39C3A49C" w:rsidR="00842CA5" w:rsidRPr="00316F23" w:rsidRDefault="00561C30" w:rsidP="008F4447">
      <w:pPr>
        <w:pStyle w:val="TOC1"/>
        <w:tabs>
          <w:tab w:val="right" w:pos="9350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34840871" w:history="1">
        <w:r w:rsidR="00842CA5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Cell culture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  <w:t>S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_Toc34840871 \h </w:instrTex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F53BC3C" w14:textId="218EBAA8" w:rsidR="00842CA5" w:rsidRPr="00316F23" w:rsidRDefault="00561C30" w:rsidP="008F4447">
      <w:pPr>
        <w:pStyle w:val="TOC1"/>
        <w:tabs>
          <w:tab w:val="right" w:pos="9350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34840872" w:history="1">
        <w:r w:rsidR="00842CA5" w:rsidRPr="00316F23">
          <w:rPr>
            <w:rStyle w:val="Hyperlink"/>
            <w:rFonts w:ascii="Times New Roman" w:eastAsia="Advmtr" w:hAnsi="Times New Roman" w:cs="Times New Roman"/>
            <w:noProof/>
            <w:color w:val="auto"/>
            <w:sz w:val="26"/>
            <w:szCs w:val="26"/>
          </w:rPr>
          <w:t>Cell viability assay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  <w:t>S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_Toc34840872 \h </w:instrTex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842CA5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6B0BEF3" w14:textId="5E1DC503" w:rsidR="00E22068" w:rsidRPr="00316F23" w:rsidRDefault="00FB6478" w:rsidP="008F4447">
      <w:pPr>
        <w:spacing w:after="0"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E22068"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E22068" w:rsidRPr="00316F23">
        <w:rPr>
          <w:rFonts w:ascii="Times New Roman" w:hAnsi="Times New Roman" w:cs="Times New Roman"/>
          <w:b/>
          <w:sz w:val="26"/>
          <w:szCs w:val="26"/>
        </w:rPr>
        <w:instrText xml:space="preserve"> TOC \h \z \c "Figure S" </w:instrText>
      </w:r>
      <w:r w:rsidR="00E22068"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hyperlink w:anchor="_Toc41636963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Figure S1.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perscript"/>
          </w:rPr>
          <w:t>1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H-NMR spectrum (CD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bscript"/>
          </w:rPr>
          <w:t>3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OD, 500 MHz) of compound 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                            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_Toc41636963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59A7055" w14:textId="371BE712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64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Figure S2.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perscript"/>
          </w:rPr>
          <w:t>13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C-NMR spectrum (CD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bscript"/>
          </w:rPr>
          <w:t>3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OD, 125 MHz) of compound 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_Toc41636964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0D4309E" w14:textId="447C755B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65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Figure S3.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 DEPT spectrum of compound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 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_Toc41636965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759D8AA" w14:textId="75AEF966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66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Figure S4.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perscript"/>
          </w:rPr>
          <w:t>1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H-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perscript"/>
          </w:rPr>
          <w:t>1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H COSY spectrum (CD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bscript"/>
          </w:rPr>
          <w:t>3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OD, 500/500 MHz) of compound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 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_Toc41636966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CD9E599" w14:textId="54A2B9FC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67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Figure S5.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HSQC spectrum (CD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bscript"/>
          </w:rPr>
          <w:t>3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OD, 500/125 MHz) of compound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 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_Toc41636967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E49F161" w14:textId="01C5E306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68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Figure S6.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HMBC spectrum (CD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bscript"/>
          </w:rPr>
          <w:t>3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OD, 500/125 MHz) of compound 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_Toc41636968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5BDE510" w14:textId="1FA314EE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69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Figure S7.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NOESY spectrum (CD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bscript"/>
          </w:rPr>
          <w:t>3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OD, 500/125 MHz) of compound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 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_Toc41636969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10973F3" w14:textId="4E66A755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70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Figure S8.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HR-ESI-MS spectrum of compound 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_Toc41636970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2B202A6" w14:textId="532E538D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71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Figure S9.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Key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perscript"/>
          </w:rPr>
          <w:t>1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H-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  <w:vertAlign w:val="superscript"/>
          </w:rPr>
          <w:t>1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H COSY (▬) and HMBC (→) correlations of compound 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11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_Toc41636971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9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21C7E2F" w14:textId="7DDC8716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72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Figure S</w:t>
        </w:r>
        <w:r w:rsidR="008F4447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10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. </w:t>
        </w:r>
        <w:r w:rsidR="00E22068" w:rsidRPr="00316F23">
          <w:rPr>
            <w:rStyle w:val="Hyperlink"/>
            <w:rFonts w:ascii="Times New Roman" w:hAnsi="Times New Roman" w:cs="Times New Roman"/>
            <w:bCs/>
            <w:noProof/>
            <w:color w:val="auto"/>
            <w:sz w:val="26"/>
            <w:szCs w:val="26"/>
          </w:rPr>
          <w:t>Effect of 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GOE90</w:t>
        </w:r>
        <w:r w:rsidR="00E22068" w:rsidRPr="00316F23">
          <w:rPr>
            <w:rStyle w:val="Hyperlink"/>
            <w:rFonts w:ascii="Times New Roman" w:hAnsi="Times New Roman" w:cs="Times New Roman"/>
            <w:bCs/>
            <w:noProof/>
            <w:color w:val="auto"/>
            <w:sz w:val="26"/>
            <w:szCs w:val="26"/>
          </w:rPr>
          <w:t xml:space="preserve"> and compounds 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7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,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 8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,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 10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,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 11</w:t>
        </w:r>
        <w:r w:rsidR="008F4447" w:rsidRPr="00316F23">
          <w:rPr>
            <w:rStyle w:val="Hyperlink"/>
            <w:rFonts w:ascii="Times New Roman" w:hAnsi="Times New Roman" w:cs="Times New Roman"/>
            <w:bCs/>
            <w:noProof/>
            <w:color w:val="auto"/>
            <w:sz w:val="26"/>
            <w:szCs w:val="26"/>
          </w:rPr>
          <w:t> on PGE2 production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_Toc41636972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9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A21AFDD" w14:textId="2A60E9AD" w:rsidR="00E22068" w:rsidRPr="00316F23" w:rsidRDefault="00561C30" w:rsidP="008F4447">
      <w:pPr>
        <w:pStyle w:val="TableofFigures"/>
        <w:tabs>
          <w:tab w:val="right" w:pos="9350"/>
        </w:tabs>
        <w:spacing w:line="360" w:lineRule="auto"/>
        <w:jc w:val="both"/>
        <w:rPr>
          <w:rFonts w:ascii="Times New Roman" w:eastAsiaTheme="minorEastAsia" w:hAnsi="Times New Roman" w:cs="Times New Roman"/>
          <w:noProof/>
          <w:sz w:val="26"/>
          <w:szCs w:val="26"/>
        </w:rPr>
      </w:pPr>
      <w:hyperlink w:anchor="_Toc41636973" w:history="1"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Figure S1</w:t>
        </w:r>
        <w:r w:rsidR="008F4447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</w:t>
        </w:r>
        <w:r w:rsidR="00E22068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 xml:space="preserve">. </w:t>
        </w:r>
        <w:r w:rsidR="00E22068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>HPLC chromatograms for sugar analysis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8F4447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S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_Toc41636973 \h </w:instrTex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="00E22068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5307B9C" w14:textId="5993F818" w:rsidR="005B392D" w:rsidRPr="00316F23" w:rsidRDefault="00E22068" w:rsidP="008F4447">
      <w:pPr>
        <w:spacing w:after="0"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5B392D"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5B392D" w:rsidRPr="00316F23">
        <w:rPr>
          <w:rFonts w:ascii="Times New Roman" w:hAnsi="Times New Roman" w:cs="Times New Roman"/>
          <w:b/>
          <w:sz w:val="26"/>
          <w:szCs w:val="26"/>
        </w:rPr>
        <w:instrText xml:space="preserve"> TOC \h \z \c "Table S" </w:instrText>
      </w:r>
      <w:r w:rsidR="005B392D"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hyperlink w:anchor="_Toc40692816" w:history="1">
        <w:r w:rsidR="005B392D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Table S1.</w:t>
        </w:r>
        <w:r w:rsidR="005B392D" w:rsidRPr="00316F23">
          <w:rPr>
            <w:rStyle w:val="Hyperlink"/>
            <w:rFonts w:ascii="Times New Roman" w:hAnsi="Times New Roman" w:cs="Times New Roman"/>
            <w:noProof/>
            <w:color w:val="auto"/>
            <w:sz w:val="26"/>
            <w:szCs w:val="26"/>
          </w:rPr>
          <w:t xml:space="preserve"> The NMR spectra data for compound </w:t>
        </w:r>
        <w:r w:rsidR="005B392D" w:rsidRPr="00316F23">
          <w:rPr>
            <w:rStyle w:val="Hyperlink"/>
            <w:rFonts w:ascii="Times New Roman" w:hAnsi="Times New Roman" w:cs="Times New Roman"/>
            <w:b/>
            <w:noProof/>
            <w:color w:val="auto"/>
            <w:sz w:val="26"/>
            <w:szCs w:val="26"/>
          </w:rPr>
          <w:t>11</w:t>
        </w:r>
        <w:r w:rsidR="005B392D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  <w:t xml:space="preserve">                                                 S</w:t>
        </w:r>
        <w:r w:rsidR="005B392D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B392D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_Toc40692816 \h </w:instrText>
        </w:r>
        <w:r w:rsidR="005B392D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B392D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5B392D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5B392D" w:rsidRPr="00316F23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A25CB0E" w14:textId="11C70022" w:rsidR="005B392D" w:rsidRPr="00316F23" w:rsidRDefault="005B392D" w:rsidP="008F444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</w:p>
    <w:p w14:paraId="0580D32F" w14:textId="3BF0ED58" w:rsidR="0060104A" w:rsidRPr="00316F23" w:rsidRDefault="0060104A" w:rsidP="00FB64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CFCD8" w14:textId="77777777" w:rsidR="00FB6478" w:rsidRPr="00316F23" w:rsidRDefault="00FB6478" w:rsidP="006456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0CB519" w14:textId="77777777" w:rsidR="00FB6478" w:rsidRPr="00316F23" w:rsidRDefault="00FB6478" w:rsidP="006456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8C56A0" w14:textId="77777777" w:rsidR="00FB6478" w:rsidRPr="00316F23" w:rsidRDefault="00FB6478" w:rsidP="006456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6F3F9" w14:textId="77777777" w:rsidR="00214A47" w:rsidRPr="00316F23" w:rsidRDefault="00214A47">
      <w:pPr>
        <w:rPr>
          <w:rFonts w:ascii="Times New Roman" w:hAnsi="Times New Roman" w:cs="Times New Roman"/>
          <w:b/>
          <w:sz w:val="24"/>
          <w:szCs w:val="24"/>
        </w:rPr>
      </w:pPr>
      <w:r w:rsidRPr="00316F2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28761EB" w14:textId="076FF38A" w:rsidR="00214A47" w:rsidRPr="00316F23" w:rsidRDefault="00214A47" w:rsidP="0064564C">
      <w:pPr>
        <w:pStyle w:val="Heading1"/>
        <w:spacing w:before="0" w:after="12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0" w:name="_Toc34840869"/>
      <w:r w:rsidRPr="00316F23">
        <w:rPr>
          <w:rFonts w:ascii="Times New Roman" w:hAnsi="Times New Roman"/>
          <w:color w:val="auto"/>
          <w:sz w:val="24"/>
          <w:szCs w:val="24"/>
        </w:rPr>
        <w:lastRenderedPageBreak/>
        <w:t>General experimental produces</w:t>
      </w:r>
      <w:bookmarkEnd w:id="0"/>
    </w:p>
    <w:p w14:paraId="3EC42FF1" w14:textId="14ED619D" w:rsidR="00214A47" w:rsidRPr="00316F23" w:rsidRDefault="00214A47" w:rsidP="00214A47">
      <w:pPr>
        <w:spacing w:after="0" w:line="360" w:lineRule="auto"/>
        <w:jc w:val="both"/>
        <w:rPr>
          <w:rFonts w:ascii="Times New Roman" w:hAnsi="Times New Roman"/>
          <w:sz w:val="24"/>
          <w:szCs w:val="26"/>
        </w:rPr>
      </w:pPr>
      <w:r w:rsidRPr="00316F23">
        <w:rPr>
          <w:rFonts w:ascii="Times New Roman" w:hAnsi="Times New Roman"/>
          <w:sz w:val="24"/>
          <w:szCs w:val="26"/>
        </w:rPr>
        <w:t xml:space="preserve">NMR spectra were recorded on a Bruker Advance Digital 500 MHz NMR spectrometer (Karlsruhe, Germany) with TMS as the internal standard, </w:t>
      </w:r>
      <w:r w:rsidRPr="00316F23">
        <w:rPr>
          <w:rFonts w:ascii="Times New Roman" w:hAnsi="Times New Roman"/>
          <w:i/>
          <w:sz w:val="24"/>
          <w:szCs w:val="26"/>
        </w:rPr>
        <w:t xml:space="preserve">J </w:t>
      </w:r>
      <w:r w:rsidRPr="00316F23">
        <w:rPr>
          <w:rFonts w:ascii="Times New Roman" w:hAnsi="Times New Roman"/>
          <w:sz w:val="24"/>
          <w:szCs w:val="26"/>
        </w:rPr>
        <w:t xml:space="preserve">in Hz at 294 K. HR-ESI-MS data were analyzed </w:t>
      </w:r>
      <w:r w:rsidRPr="00316F23">
        <w:rPr>
          <w:rFonts w:ascii="Times New Roman" w:hAnsi="Times New Roman"/>
          <w:i/>
          <w:sz w:val="24"/>
          <w:szCs w:val="26"/>
        </w:rPr>
        <w:t xml:space="preserve">via </w:t>
      </w:r>
      <w:r w:rsidRPr="00316F23">
        <w:rPr>
          <w:rFonts w:ascii="Times New Roman" w:hAnsi="Times New Roman"/>
          <w:sz w:val="24"/>
          <w:szCs w:val="26"/>
        </w:rPr>
        <w:t xml:space="preserve">an Agilent 6530 Q-TOF (Agilent Technologies, Inc., Santa Clara, CA, USA) spectrometer. </w:t>
      </w:r>
      <w:r w:rsidR="00067C2E" w:rsidRPr="00316F23">
        <w:rPr>
          <w:rFonts w:ascii="Times New Roman" w:hAnsi="Times New Roman"/>
          <w:sz w:val="24"/>
          <w:szCs w:val="26"/>
        </w:rPr>
        <w:t xml:space="preserve">HPLC a </w:t>
      </w:r>
      <w:proofErr w:type="spellStart"/>
      <w:r w:rsidR="00067C2E" w:rsidRPr="00316F23">
        <w:rPr>
          <w:rFonts w:ascii="Times New Roman" w:hAnsi="Times New Roman"/>
          <w:sz w:val="24"/>
          <w:szCs w:val="26"/>
        </w:rPr>
        <w:t>Kinetex</w:t>
      </w:r>
      <w:proofErr w:type="spellEnd"/>
      <w:r w:rsidR="00067C2E" w:rsidRPr="00316F23">
        <w:rPr>
          <w:rFonts w:ascii="Times New Roman" w:hAnsi="Times New Roman"/>
          <w:sz w:val="24"/>
          <w:szCs w:val="26"/>
        </w:rPr>
        <w:t xml:space="preserve"> C</w:t>
      </w:r>
      <w:r w:rsidR="00067C2E" w:rsidRPr="00316F23">
        <w:rPr>
          <w:rFonts w:ascii="Times New Roman" w:hAnsi="Times New Roman"/>
          <w:sz w:val="24"/>
          <w:szCs w:val="26"/>
          <w:vertAlign w:val="subscript"/>
        </w:rPr>
        <w:t>18</w:t>
      </w:r>
      <w:r w:rsidR="00067C2E" w:rsidRPr="00316F23">
        <w:rPr>
          <w:rFonts w:ascii="Times New Roman" w:hAnsi="Times New Roman"/>
          <w:sz w:val="24"/>
          <w:szCs w:val="26"/>
        </w:rPr>
        <w:t xml:space="preserve"> column (250 × 20.0 mm, 5 µm; Phenomenex, Torrance, CA). </w:t>
      </w:r>
      <w:r w:rsidRPr="00316F23">
        <w:rPr>
          <w:rFonts w:ascii="Times New Roman" w:hAnsi="Times New Roman"/>
          <w:sz w:val="24"/>
          <w:szCs w:val="26"/>
        </w:rPr>
        <w:t>Silica gel (Merck, 63-200 mm particle size) was used for column chromatography. TLC was carried out with silica gel 60F</w:t>
      </w:r>
      <w:r w:rsidRPr="00316F23">
        <w:rPr>
          <w:rFonts w:ascii="Times New Roman" w:hAnsi="Times New Roman"/>
          <w:sz w:val="24"/>
          <w:szCs w:val="26"/>
          <w:vertAlign w:val="subscript"/>
        </w:rPr>
        <w:t>254</w:t>
      </w:r>
      <w:r w:rsidRPr="00316F23">
        <w:rPr>
          <w:rFonts w:ascii="Times New Roman" w:hAnsi="Times New Roman"/>
          <w:sz w:val="24"/>
          <w:szCs w:val="26"/>
        </w:rPr>
        <w:t xml:space="preserve"> and RP-18F</w:t>
      </w:r>
      <w:r w:rsidRPr="00316F23">
        <w:rPr>
          <w:rFonts w:ascii="Times New Roman" w:hAnsi="Times New Roman"/>
          <w:sz w:val="24"/>
          <w:szCs w:val="26"/>
          <w:vertAlign w:val="subscript"/>
        </w:rPr>
        <w:t>254</w:t>
      </w:r>
      <w:r w:rsidRPr="00316F23">
        <w:rPr>
          <w:rFonts w:ascii="Times New Roman" w:hAnsi="Times New Roman"/>
          <w:sz w:val="24"/>
          <w:szCs w:val="26"/>
        </w:rPr>
        <w:t xml:space="preserve"> plates. HepG2 cells were purchased from the American Type Culture Collection (ATCC, Rockville, MD). Dulbecco’s modified Eagle’s medium (DMEM), trypsin</w:t>
      </w:r>
      <w:r w:rsidR="008F4447" w:rsidRPr="00316F23">
        <w:rPr>
          <w:rFonts w:ascii="Times New Roman" w:hAnsi="Times New Roman"/>
          <w:sz w:val="24"/>
          <w:szCs w:val="26"/>
        </w:rPr>
        <w:t>,</w:t>
      </w:r>
      <w:r w:rsidRPr="00316F23">
        <w:rPr>
          <w:rFonts w:ascii="Times New Roman" w:hAnsi="Times New Roman"/>
          <w:sz w:val="24"/>
          <w:szCs w:val="26"/>
        </w:rPr>
        <w:t xml:space="preserve"> and fetal bovine serum (FBS) were purchased from Gibco BRL (Grand Island, NY). Secondary mouse or rabbit HRP-conjugated antibodies (1:5000 or 1:10,000, Cell Signaling, #7074, #7076). LPS (Cat: L4391), and MTT (cat: M2128) were purchased from Sigma-Aldrich, L-glutamine (Invitrogen, CA, USA), Penicillin and streptomycin were obtained from </w:t>
      </w:r>
      <w:proofErr w:type="spellStart"/>
      <w:r w:rsidRPr="00316F23">
        <w:rPr>
          <w:rFonts w:ascii="Times New Roman" w:hAnsi="Times New Roman"/>
          <w:sz w:val="24"/>
          <w:szCs w:val="26"/>
        </w:rPr>
        <w:t>Biochrom</w:t>
      </w:r>
      <w:proofErr w:type="spellEnd"/>
      <w:r w:rsidRPr="00316F23">
        <w:rPr>
          <w:rFonts w:ascii="Times New Roman" w:hAnsi="Times New Roman"/>
          <w:sz w:val="24"/>
          <w:szCs w:val="26"/>
        </w:rPr>
        <w:t>.</w:t>
      </w:r>
    </w:p>
    <w:p w14:paraId="39B2196C" w14:textId="77777777" w:rsidR="00214A47" w:rsidRPr="00316F23" w:rsidRDefault="00214A47" w:rsidP="00214A4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5F154A5" w14:textId="2ED586FB" w:rsidR="00573916" w:rsidRPr="00316F23" w:rsidRDefault="00573916" w:rsidP="00573916">
      <w:pPr>
        <w:pStyle w:val="Heading1"/>
        <w:spacing w:before="0" w:after="12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1" w:name="_Toc34840870"/>
      <w:r w:rsidRPr="00316F23">
        <w:rPr>
          <w:rFonts w:ascii="Times New Roman" w:hAnsi="Times New Roman"/>
          <w:color w:val="auto"/>
          <w:sz w:val="24"/>
          <w:szCs w:val="24"/>
        </w:rPr>
        <w:t>Acid hydrolysis and sugar identification</w:t>
      </w:r>
      <w:bookmarkEnd w:id="1"/>
    </w:p>
    <w:p w14:paraId="71ED1181" w14:textId="71C67962" w:rsidR="00573916" w:rsidRPr="00316F23" w:rsidRDefault="007A0D26" w:rsidP="00471FB0">
      <w:pPr>
        <w:pStyle w:val="NormalWeb"/>
        <w:snapToGri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</w:rPr>
      </w:pPr>
      <w:r w:rsidRPr="00316F23">
        <w:rPr>
          <w:rFonts w:ascii="Times New Roman" w:eastAsia="Times New Roman" w:hAnsi="Times New Roman" w:cs="Times New Roman"/>
        </w:rPr>
        <w:t xml:space="preserve">Compound </w:t>
      </w:r>
      <w:r w:rsidRPr="00316F23">
        <w:rPr>
          <w:rFonts w:ascii="Times New Roman" w:eastAsia="Times New Roman" w:hAnsi="Times New Roman" w:cs="Times New Roman"/>
          <w:b/>
        </w:rPr>
        <w:t xml:space="preserve">11 </w:t>
      </w:r>
      <w:r w:rsidRPr="00316F23">
        <w:rPr>
          <w:rFonts w:ascii="Times New Roman" w:eastAsia="Times New Roman" w:hAnsi="Times New Roman" w:cs="Times New Roman"/>
        </w:rPr>
        <w:t>(5.0 mg) was dissolved in 1 mL of 1.0 N HCl (Dioxane-H</w:t>
      </w:r>
      <w:r w:rsidRPr="00316F23">
        <w:rPr>
          <w:rFonts w:ascii="Times New Roman" w:eastAsia="Times New Roman" w:hAnsi="Times New Roman" w:cs="Times New Roman"/>
          <w:vertAlign w:val="subscript"/>
        </w:rPr>
        <w:t>2</w:t>
      </w:r>
      <w:r w:rsidRPr="00316F23">
        <w:rPr>
          <w:rFonts w:ascii="Times New Roman" w:eastAsia="Times New Roman" w:hAnsi="Times New Roman" w:cs="Times New Roman"/>
        </w:rPr>
        <w:t xml:space="preserve">O, 1:1, v/v) </w:t>
      </w:r>
      <w:r w:rsidRPr="00316F23">
        <w:rPr>
          <w:rFonts w:ascii="Times New Roman" w:eastAsia="Arial" w:hAnsi="Times New Roman" w:cs="Times New Roman"/>
        </w:rPr>
        <w:t>for 5 h in a water bath maintained at 80</w:t>
      </w:r>
      <w:r w:rsidRPr="00316F23">
        <w:rPr>
          <w:rFonts w:ascii="Times New Roman" w:hAnsi="Times New Roman" w:cs="Times New Roman"/>
        </w:rPr>
        <w:t>°</w:t>
      </w:r>
      <w:r w:rsidRPr="00316F23">
        <w:rPr>
          <w:rFonts w:ascii="Times New Roman" w:eastAsia="Arial" w:hAnsi="Times New Roman" w:cs="Times New Roman"/>
        </w:rPr>
        <w:t>C</w:t>
      </w:r>
      <w:r w:rsidRPr="00316F23">
        <w:rPr>
          <w:rFonts w:ascii="Times New Roman" w:eastAsia="Times New Roman" w:hAnsi="Times New Roman" w:cs="Times New Roman"/>
        </w:rPr>
        <w:t xml:space="preserve">. After cooling, </w:t>
      </w:r>
      <w:r w:rsidRPr="00316F23">
        <w:rPr>
          <w:rFonts w:ascii="Times New Roman" w:eastAsia="Arial" w:hAnsi="Times New Roman" w:cs="Times New Roman"/>
        </w:rPr>
        <w:t>the solution was evaporated under vacuum in a water bath at 60</w:t>
      </w:r>
      <w:r w:rsidRPr="00316F23">
        <w:rPr>
          <w:rFonts w:ascii="Times New Roman" w:hAnsi="Times New Roman" w:cs="Times New Roman"/>
        </w:rPr>
        <w:t>°</w:t>
      </w:r>
      <w:r w:rsidRPr="00316F23">
        <w:rPr>
          <w:rFonts w:ascii="Times New Roman" w:eastAsia="Arial" w:hAnsi="Times New Roman" w:cs="Times New Roman"/>
        </w:rPr>
        <w:t>C</w:t>
      </w:r>
      <w:r w:rsidRPr="00316F23">
        <w:rPr>
          <w:rFonts w:ascii="Times New Roman" w:eastAsia="Times New Roman" w:hAnsi="Times New Roman" w:cs="Times New Roman"/>
        </w:rPr>
        <w:t xml:space="preserve"> and the residue was </w:t>
      </w:r>
      <w:r w:rsidRPr="00316F23">
        <w:rPr>
          <w:rFonts w:ascii="Times New Roman" w:eastAsia="Arial" w:hAnsi="Times New Roman" w:cs="Times New Roman"/>
        </w:rPr>
        <w:t>separated by solvent-solvent partition using CH</w:t>
      </w:r>
      <w:r w:rsidRPr="00316F23">
        <w:rPr>
          <w:rFonts w:ascii="Times New Roman" w:eastAsia="Arial" w:hAnsi="Times New Roman" w:cs="Times New Roman"/>
          <w:vertAlign w:val="subscript"/>
        </w:rPr>
        <w:t>2</w:t>
      </w:r>
      <w:r w:rsidRPr="00316F23">
        <w:rPr>
          <w:rFonts w:ascii="Times New Roman" w:eastAsia="Arial" w:hAnsi="Times New Roman" w:cs="Times New Roman"/>
        </w:rPr>
        <w:t>Cl</w:t>
      </w:r>
      <w:r w:rsidRPr="00316F23">
        <w:rPr>
          <w:rFonts w:ascii="Times New Roman" w:eastAsia="Arial" w:hAnsi="Times New Roman" w:cs="Times New Roman"/>
          <w:vertAlign w:val="subscript"/>
        </w:rPr>
        <w:t>2</w:t>
      </w:r>
      <w:r w:rsidRPr="00316F23">
        <w:rPr>
          <w:rFonts w:ascii="Times New Roman" w:eastAsia="Arial" w:hAnsi="Times New Roman" w:cs="Times New Roman"/>
        </w:rPr>
        <w:t xml:space="preserve"> and water</w:t>
      </w:r>
      <w:r w:rsidRPr="00316F23">
        <w:rPr>
          <w:rFonts w:ascii="Times New Roman" w:eastAsia="Times New Roman" w:hAnsi="Times New Roman" w:cs="Times New Roman"/>
        </w:rPr>
        <w:t>.</w:t>
      </w:r>
      <w:r w:rsidRPr="00316F23">
        <w:rPr>
          <w:rFonts w:ascii="Times New Roman" w:eastAsia="Arial" w:hAnsi="Times New Roman" w:cs="Times New Roman"/>
        </w:rPr>
        <w:t xml:space="preserve"> The sugar components in the aqueous layer were analyzed by silica gel TLC and compared with standard sugars. The solvent system was CH</w:t>
      </w:r>
      <w:r w:rsidRPr="00316F23">
        <w:rPr>
          <w:rFonts w:ascii="Times New Roman" w:eastAsia="Arial" w:hAnsi="Times New Roman" w:cs="Times New Roman"/>
          <w:vertAlign w:val="subscript"/>
        </w:rPr>
        <w:t>2</w:t>
      </w:r>
      <w:r w:rsidRPr="00316F23">
        <w:rPr>
          <w:rFonts w:ascii="Times New Roman" w:eastAsia="Arial" w:hAnsi="Times New Roman" w:cs="Times New Roman"/>
        </w:rPr>
        <w:t>Cl</w:t>
      </w:r>
      <w:r w:rsidRPr="00316F23">
        <w:rPr>
          <w:rFonts w:ascii="Times New Roman" w:eastAsia="Arial" w:hAnsi="Times New Roman" w:cs="Times New Roman"/>
          <w:vertAlign w:val="subscript"/>
        </w:rPr>
        <w:t>2</w:t>
      </w:r>
      <w:r w:rsidRPr="00316F23">
        <w:rPr>
          <w:rFonts w:ascii="Times New Roman" w:eastAsia="Arial" w:hAnsi="Times New Roman" w:cs="Times New Roman"/>
        </w:rPr>
        <w:t>-MeOH-H</w:t>
      </w:r>
      <w:r w:rsidRPr="00316F23">
        <w:rPr>
          <w:rFonts w:ascii="Times New Roman" w:eastAsia="Arial" w:hAnsi="Times New Roman" w:cs="Times New Roman"/>
          <w:vertAlign w:val="subscript"/>
        </w:rPr>
        <w:t>2</w:t>
      </w:r>
      <w:r w:rsidRPr="00316F23">
        <w:rPr>
          <w:rFonts w:ascii="Times New Roman" w:eastAsia="Arial" w:hAnsi="Times New Roman" w:cs="Times New Roman"/>
        </w:rPr>
        <w:t>O (2:1:0.2, v/v/v) and spots were visualized by spraying with 95% EtOH-H</w:t>
      </w:r>
      <w:r w:rsidRPr="00316F23">
        <w:rPr>
          <w:rFonts w:ascii="Times New Roman" w:eastAsia="Arial" w:hAnsi="Times New Roman" w:cs="Times New Roman"/>
          <w:vertAlign w:val="subscript"/>
        </w:rPr>
        <w:t>2</w:t>
      </w:r>
      <w:r w:rsidRPr="00316F23">
        <w:rPr>
          <w:rFonts w:ascii="Times New Roman" w:eastAsia="Arial" w:hAnsi="Times New Roman" w:cs="Times New Roman"/>
        </w:rPr>
        <w:t>SO</w:t>
      </w:r>
      <w:r w:rsidRPr="00316F23">
        <w:rPr>
          <w:rFonts w:ascii="Times New Roman" w:eastAsia="Arial" w:hAnsi="Times New Roman" w:cs="Times New Roman"/>
          <w:vertAlign w:val="subscript"/>
        </w:rPr>
        <w:t>4</w:t>
      </w:r>
      <w:r w:rsidRPr="00316F23">
        <w:rPr>
          <w:rFonts w:ascii="Times New Roman" w:eastAsia="Arial" w:hAnsi="Times New Roman" w:cs="Times New Roman"/>
        </w:rPr>
        <w:t>-anisaldehyde (9:0.5:0.5, v/v/v), then heated at 20</w:t>
      </w:r>
      <w:r w:rsidRPr="00316F23">
        <w:rPr>
          <w:rFonts w:ascii="Times New Roman" w:hAnsi="Times New Roman" w:cs="Times New Roman"/>
        </w:rPr>
        <w:t>0°C for 7 min</w:t>
      </w:r>
      <w:r w:rsidRPr="00316F23">
        <w:rPr>
          <w:rFonts w:ascii="Times New Roman" w:eastAsia="Arial" w:hAnsi="Times New Roman" w:cs="Times New Roman"/>
        </w:rPr>
        <w:t xml:space="preserve">. The </w:t>
      </w:r>
      <w:r w:rsidRPr="00316F23">
        <w:rPr>
          <w:rFonts w:ascii="Times New Roman" w:eastAsia="Arial" w:hAnsi="Times New Roman" w:cs="Times New Roman"/>
          <w:i/>
        </w:rPr>
        <w:t>R</w:t>
      </w:r>
      <w:r w:rsidRPr="00316F23">
        <w:rPr>
          <w:rFonts w:ascii="Times New Roman" w:eastAsia="Arial" w:hAnsi="Times New Roman" w:cs="Times New Roman"/>
          <w:vertAlign w:val="subscript"/>
        </w:rPr>
        <w:t xml:space="preserve">f </w:t>
      </w:r>
      <w:r w:rsidRPr="00316F23">
        <w:rPr>
          <w:rFonts w:ascii="Times New Roman" w:hAnsi="Times New Roman" w:cs="Times New Roman"/>
        </w:rPr>
        <w:t>values of glucose and rhamnose detected by TLC were 0.30 and 0.75, respectively.</w:t>
      </w:r>
      <w:r w:rsidRPr="00316F23">
        <w:rPr>
          <w:rFonts w:ascii="Times New Roman" w:eastAsia="Times New Roman" w:hAnsi="Times New Roman" w:cs="Times New Roman"/>
        </w:rPr>
        <w:t xml:space="preserve"> The water </w:t>
      </w:r>
      <w:r w:rsidR="00471FB0" w:rsidRPr="00316F23">
        <w:rPr>
          <w:rFonts w:ascii="Times New Roman" w:eastAsia="Times New Roman" w:hAnsi="Times New Roman" w:cs="Times New Roman"/>
        </w:rPr>
        <w:t>residue was</w:t>
      </w:r>
      <w:r w:rsidRPr="00316F23">
        <w:rPr>
          <w:rFonts w:ascii="Times New Roman" w:eastAsia="Times New Roman" w:hAnsi="Times New Roman" w:cs="Times New Roman"/>
        </w:rPr>
        <w:t xml:space="preserve"> dissolved in 3 mL of pyridine and heated with 10 mg of </w:t>
      </w:r>
      <w:r w:rsidRPr="00316F23">
        <w:rPr>
          <w:rFonts w:ascii="Times New Roman" w:eastAsia="Times New Roman" w:hAnsi="Times New Roman" w:cs="Times New Roman"/>
          <w:smallCaps/>
        </w:rPr>
        <w:t>l</w:t>
      </w:r>
      <w:r w:rsidRPr="00316F23">
        <w:rPr>
          <w:rFonts w:ascii="Times New Roman" w:eastAsia="Times New Roman" w:hAnsi="Times New Roman" w:cs="Times New Roman"/>
        </w:rPr>
        <w:t>-cysteine methyl ester hydrochloride. After heating at 80°C for 60 min, 0.1 mL of </w:t>
      </w:r>
      <w:r w:rsidRPr="00316F23">
        <w:rPr>
          <w:rFonts w:ascii="Times New Roman" w:eastAsia="Times New Roman" w:hAnsi="Times New Roman" w:cs="Times New Roman"/>
          <w:i/>
          <w:iCs/>
        </w:rPr>
        <w:t>o</w:t>
      </w:r>
      <w:r w:rsidRPr="00316F23">
        <w:rPr>
          <w:rFonts w:ascii="Times New Roman" w:eastAsia="Times New Roman" w:hAnsi="Times New Roman" w:cs="Times New Roman"/>
        </w:rPr>
        <w:t>-</w:t>
      </w:r>
      <w:proofErr w:type="spellStart"/>
      <w:r w:rsidRPr="00316F23">
        <w:rPr>
          <w:rFonts w:ascii="Times New Roman" w:eastAsia="Times New Roman" w:hAnsi="Times New Roman" w:cs="Times New Roman"/>
        </w:rPr>
        <w:t>tolylisothiocyanate</w:t>
      </w:r>
      <w:proofErr w:type="spellEnd"/>
      <w:r w:rsidRPr="00316F23">
        <w:rPr>
          <w:rFonts w:ascii="Times New Roman" w:eastAsia="Times New Roman" w:hAnsi="Times New Roman" w:cs="Times New Roman"/>
        </w:rPr>
        <w:t xml:space="preserve"> was reacted with the mixture at 80°C for 60 min. The reaction mixture evaporated under a vacuum. </w:t>
      </w:r>
      <w:r w:rsidRPr="00316F23">
        <w:rPr>
          <w:rFonts w:ascii="Times New Roman" w:hAnsi="Times New Roman" w:cs="Times New Roman"/>
        </w:rPr>
        <w:t xml:space="preserve">The reaction mixtures were directly analyzed by HPLC (Phenomenex column 250×4.6 mm, 5 µm), with a mobile phase </w:t>
      </w:r>
      <w:proofErr w:type="spellStart"/>
      <w:r w:rsidRPr="00316F23">
        <w:rPr>
          <w:rFonts w:ascii="Times New Roman" w:hAnsi="Times New Roman" w:cs="Times New Roman"/>
        </w:rPr>
        <w:t>MeCN</w:t>
      </w:r>
      <w:proofErr w:type="spellEnd"/>
      <w:r w:rsidRPr="00316F23">
        <w:rPr>
          <w:rFonts w:ascii="Times New Roman" w:hAnsi="Times New Roman" w:cs="Times New Roman"/>
          <w:lang w:val="en-GB"/>
        </w:rPr>
        <w:t>-</w:t>
      </w:r>
      <w:r w:rsidRPr="00316F23">
        <w:rPr>
          <w:rFonts w:ascii="Times New Roman" w:hAnsi="Times New Roman" w:cs="Times New Roman"/>
        </w:rPr>
        <w:t>H</w:t>
      </w:r>
      <w:r w:rsidRPr="00316F23">
        <w:rPr>
          <w:rFonts w:ascii="Times New Roman" w:hAnsi="Times New Roman" w:cs="Times New Roman"/>
          <w:vertAlign w:val="subscript"/>
        </w:rPr>
        <w:t>2</w:t>
      </w:r>
      <w:r w:rsidRPr="00316F23">
        <w:rPr>
          <w:rFonts w:ascii="Times New Roman" w:hAnsi="Times New Roman" w:cs="Times New Roman"/>
        </w:rPr>
        <w:t>O (35</w:t>
      </w:r>
      <w:r w:rsidRPr="00316F23">
        <w:rPr>
          <w:rFonts w:ascii="Times New Roman" w:hAnsi="Times New Roman" w:cs="Times New Roman"/>
          <w:lang w:val="en-GB"/>
        </w:rPr>
        <w:t>:</w:t>
      </w:r>
      <w:r w:rsidRPr="00316F23">
        <w:rPr>
          <w:rFonts w:ascii="Times New Roman" w:hAnsi="Times New Roman" w:cs="Times New Roman"/>
        </w:rPr>
        <w:t>65, v/v); flow rate of 0.5 min/mL; UV detection at 250 nm</w:t>
      </w:r>
      <w:r w:rsidRPr="00316F23">
        <w:rPr>
          <w:rFonts w:ascii="Times New Roman" w:eastAsia="Times New Roman" w:hAnsi="Times New Roman" w:cs="Times New Roman"/>
        </w:rPr>
        <w:t xml:space="preserve"> </w:t>
      </w:r>
      <w:r w:rsidR="00471FB0" w:rsidRPr="00316F23">
        <w:rPr>
          <w:rFonts w:ascii="Times New Roman" w:hAnsi="Times New Roman" w:cs="Times New Roman"/>
        </w:rPr>
        <w:fldChar w:fldCharType="begin"/>
      </w:r>
      <w:r w:rsidR="00471FB0" w:rsidRPr="00316F23">
        <w:rPr>
          <w:rFonts w:ascii="Times New Roman" w:hAnsi="Times New Roman" w:cs="Times New Roman"/>
        </w:rPr>
        <w:instrText xml:space="preserve"> ADDIN EN.CITE &lt;EndNote&gt;&lt;Cite&gt;&lt;Author&gt;TANAKA&lt;/Author&gt;&lt;Year&gt;2007&lt;/Year&gt;&lt;RecNum&gt;177&lt;/RecNum&gt;&lt;DisplayText&gt;(TANAKA et al. 2007)&lt;/DisplayText&gt;&lt;record&gt;&lt;rec-number&gt;177&lt;/rec-number&gt;&lt;foreign-keys&gt;&lt;key app="EN" db-id="vtzwvvsdi0wfxmert225as2hxeexp5adx5we"&gt;177&lt;/key&gt;&lt;/foreign-keys&gt;&lt;ref-type name="Journal Article"&gt;17&lt;/ref-type&gt;&lt;contributors&gt;&lt;authors&gt;&lt;author&gt;TANAKA, Takashi&lt;/author&gt;&lt;author&gt;NAKASHIMA, Tatsuya&lt;/author&gt;&lt;author&gt;UEDA, Toshihisa&lt;/author&gt;&lt;author&gt;TOMII, Kenji&lt;/author&gt;&lt;author&gt;KOUNO, Isao&lt;/author&gt;&lt;/authors&gt;&lt;/contributors&gt;&lt;titles&gt;&lt;title&gt;Facile discrimination of aldose anantiomers by reversed-phase HPLC&lt;/title&gt;&lt;secondary-title&gt;Chem Pharm Bull&lt;/secondary-title&gt;&lt;/titles&gt;&lt;periodical&gt;&lt;full-title&gt;Chem Pharm Bull&lt;/full-title&gt;&lt;/periodical&gt;&lt;pages&gt;899-901&lt;/pages&gt;&lt;volume&gt;55&lt;/volume&gt;&lt;number&gt;6&lt;/number&gt;&lt;dates&gt;&lt;year&gt;2007&lt;/year&gt;&lt;/dates&gt;&lt;isbn&gt;0009-2363&lt;/isbn&gt;&lt;urls&gt;&lt;/urls&gt;&lt;/record&gt;&lt;/Cite&gt;&lt;/EndNote&gt;</w:instrText>
      </w:r>
      <w:r w:rsidR="00471FB0" w:rsidRPr="00316F23">
        <w:rPr>
          <w:rFonts w:ascii="Times New Roman" w:hAnsi="Times New Roman" w:cs="Times New Roman"/>
        </w:rPr>
        <w:fldChar w:fldCharType="separate"/>
      </w:r>
      <w:r w:rsidR="00471FB0" w:rsidRPr="00316F23">
        <w:rPr>
          <w:rFonts w:ascii="Times New Roman" w:hAnsi="Times New Roman" w:cs="Times New Roman"/>
          <w:noProof/>
        </w:rPr>
        <w:t>(</w:t>
      </w:r>
      <w:hyperlink w:anchor="_ENREF_2" w:tooltip="TANAKA, 2007 #177" w:history="1">
        <w:r w:rsidR="00471FB0" w:rsidRPr="00316F23">
          <w:rPr>
            <w:rFonts w:ascii="Times New Roman" w:hAnsi="Times New Roman" w:cs="Times New Roman"/>
            <w:noProof/>
          </w:rPr>
          <w:t>Tanaka et al. 2007</w:t>
        </w:r>
      </w:hyperlink>
      <w:r w:rsidR="00471FB0" w:rsidRPr="00316F23">
        <w:rPr>
          <w:rFonts w:ascii="Times New Roman" w:hAnsi="Times New Roman" w:cs="Times New Roman"/>
          <w:noProof/>
        </w:rPr>
        <w:t>)</w:t>
      </w:r>
      <w:r w:rsidR="00471FB0" w:rsidRPr="00316F23">
        <w:rPr>
          <w:rFonts w:ascii="Times New Roman" w:hAnsi="Times New Roman" w:cs="Times New Roman"/>
        </w:rPr>
        <w:fldChar w:fldCharType="end"/>
      </w:r>
      <w:r w:rsidR="00471FB0" w:rsidRPr="00316F23">
        <w:rPr>
          <w:rFonts w:ascii="Times New Roman" w:eastAsia="Times New Roman" w:hAnsi="Times New Roman" w:cs="Times New Roman"/>
        </w:rPr>
        <w:t xml:space="preserve">. </w:t>
      </w:r>
      <w:r w:rsidR="00573916" w:rsidRPr="00316F23">
        <w:rPr>
          <w:rFonts w:ascii="Times New Roman" w:hAnsi="Times New Roman" w:cs="Times New Roman"/>
        </w:rPr>
        <w:t xml:space="preserve">Peaks at </w:t>
      </w:r>
      <w:proofErr w:type="spellStart"/>
      <w:r w:rsidR="00573916" w:rsidRPr="00316F23">
        <w:rPr>
          <w:rFonts w:ascii="Times New Roman" w:hAnsi="Times New Roman" w:cs="Times New Roman"/>
          <w:i/>
        </w:rPr>
        <w:t>t</w:t>
      </w:r>
      <w:r w:rsidR="00573916" w:rsidRPr="00316F23">
        <w:rPr>
          <w:rFonts w:ascii="Times New Roman" w:hAnsi="Times New Roman" w:cs="Times New Roman"/>
          <w:vertAlign w:val="subscript"/>
        </w:rPr>
        <w:t>R</w:t>
      </w:r>
      <w:proofErr w:type="spellEnd"/>
      <w:r w:rsidR="00573916" w:rsidRPr="00316F23">
        <w:rPr>
          <w:rFonts w:ascii="Times New Roman" w:hAnsi="Times New Roman" w:cs="Times New Roman"/>
        </w:rPr>
        <w:t xml:space="preserve"> (min) </w:t>
      </w:r>
      <w:r w:rsidR="00471FB0" w:rsidRPr="00316F23">
        <w:rPr>
          <w:rFonts w:ascii="Times New Roman" w:hAnsi="Times New Roman" w:cs="Times New Roman"/>
        </w:rPr>
        <w:t>15.</w:t>
      </w:r>
      <w:r w:rsidR="00E22068" w:rsidRPr="00316F23">
        <w:rPr>
          <w:rFonts w:ascii="Times New Roman" w:hAnsi="Times New Roman" w:cs="Times New Roman"/>
        </w:rPr>
        <w:t>1</w:t>
      </w:r>
      <w:r w:rsidR="00573916" w:rsidRPr="00316F23">
        <w:rPr>
          <w:rFonts w:ascii="Times New Roman" w:hAnsi="Times New Roman" w:cs="Times New Roman"/>
        </w:rPr>
        <w:t xml:space="preserve"> </w:t>
      </w:r>
      <w:r w:rsidR="005D4A9E" w:rsidRPr="00316F23">
        <w:rPr>
          <w:rFonts w:ascii="Times New Roman" w:hAnsi="Times New Roman" w:cs="Times New Roman"/>
        </w:rPr>
        <w:t xml:space="preserve">and </w:t>
      </w:r>
      <w:r w:rsidR="00471FB0" w:rsidRPr="00316F23">
        <w:rPr>
          <w:rFonts w:ascii="Times New Roman" w:hAnsi="Times New Roman" w:cs="Times New Roman"/>
        </w:rPr>
        <w:t>27</w:t>
      </w:r>
      <w:r w:rsidR="005D4A9E" w:rsidRPr="00316F23">
        <w:rPr>
          <w:rFonts w:ascii="Times New Roman" w:hAnsi="Times New Roman" w:cs="Times New Roman"/>
        </w:rPr>
        <w:t>.</w:t>
      </w:r>
      <w:r w:rsidR="00E22068" w:rsidRPr="00316F23">
        <w:rPr>
          <w:rFonts w:ascii="Times New Roman" w:hAnsi="Times New Roman" w:cs="Times New Roman"/>
        </w:rPr>
        <w:t>7</w:t>
      </w:r>
      <w:r w:rsidR="00573916" w:rsidRPr="00316F23">
        <w:rPr>
          <w:rFonts w:ascii="Times New Roman" w:hAnsi="Times New Roman" w:cs="Times New Roman"/>
        </w:rPr>
        <w:t xml:space="preserve"> for </w:t>
      </w:r>
      <w:r w:rsidR="005D4A9E" w:rsidRPr="00316F23">
        <w:rPr>
          <w:rFonts w:ascii="Times New Roman" w:hAnsi="Times New Roman" w:cs="Times New Roman"/>
        </w:rPr>
        <w:t>ᴅ-glucose</w:t>
      </w:r>
      <w:r w:rsidR="00573916" w:rsidRPr="00316F23">
        <w:rPr>
          <w:rFonts w:ascii="Times New Roman" w:hAnsi="Times New Roman" w:cs="Times New Roman"/>
        </w:rPr>
        <w:t xml:space="preserve"> and </w:t>
      </w:r>
      <w:r w:rsidR="005D4A9E" w:rsidRPr="00316F23">
        <w:rPr>
          <w:rFonts w:ascii="Times New Roman" w:hAnsi="Times New Roman" w:cs="Times New Roman"/>
        </w:rPr>
        <w:t>ʟ</w:t>
      </w:r>
      <w:r w:rsidR="00573916" w:rsidRPr="00316F23">
        <w:rPr>
          <w:rFonts w:ascii="Times New Roman" w:hAnsi="Times New Roman" w:cs="Times New Roman"/>
        </w:rPr>
        <w:t xml:space="preserve">-rhamnose, respectively. The retention times were compared to the standards with co-condition HPLC, and the absolute configurations of sugars from </w:t>
      </w:r>
      <w:r w:rsidR="008F4447" w:rsidRPr="00316F23">
        <w:rPr>
          <w:rFonts w:ascii="Times New Roman" w:hAnsi="Times New Roman" w:cs="Times New Roman"/>
        </w:rPr>
        <w:t xml:space="preserve">the </w:t>
      </w:r>
      <w:r w:rsidR="00573916" w:rsidRPr="00316F23">
        <w:rPr>
          <w:rFonts w:ascii="Times New Roman" w:hAnsi="Times New Roman" w:cs="Times New Roman"/>
        </w:rPr>
        <w:t>hydroly</w:t>
      </w:r>
      <w:r w:rsidR="00471FB0" w:rsidRPr="00316F23">
        <w:rPr>
          <w:rFonts w:ascii="Times New Roman" w:hAnsi="Times New Roman" w:cs="Times New Roman"/>
        </w:rPr>
        <w:t>sis experiment were established.</w:t>
      </w:r>
      <w:r w:rsidR="00573916" w:rsidRPr="00316F23">
        <w:rPr>
          <w:rFonts w:ascii="Times New Roman" w:hAnsi="Times New Roman" w:cs="Times New Roman"/>
        </w:rPr>
        <w:t xml:space="preserve"> </w:t>
      </w:r>
    </w:p>
    <w:p w14:paraId="7B41F568" w14:textId="6842B970" w:rsidR="00214A47" w:rsidRPr="00316F23" w:rsidRDefault="00214A47" w:rsidP="0064564C">
      <w:pPr>
        <w:pStyle w:val="Heading1"/>
        <w:spacing w:before="0" w:after="12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2" w:name="_Toc34840871"/>
      <w:r w:rsidRPr="00316F23">
        <w:rPr>
          <w:rFonts w:ascii="Times New Roman" w:hAnsi="Times New Roman"/>
          <w:color w:val="auto"/>
          <w:sz w:val="24"/>
          <w:szCs w:val="24"/>
        </w:rPr>
        <w:lastRenderedPageBreak/>
        <w:t>Cell culture</w:t>
      </w:r>
      <w:bookmarkEnd w:id="2"/>
    </w:p>
    <w:p w14:paraId="2C708441" w14:textId="61DBC5DF" w:rsidR="00214A47" w:rsidRPr="00316F23" w:rsidRDefault="00214A47" w:rsidP="00214A47">
      <w:pPr>
        <w:spacing w:after="0" w:line="360" w:lineRule="auto"/>
        <w:jc w:val="both"/>
        <w:rPr>
          <w:rFonts w:ascii="Times New Roman" w:eastAsia="Advmtr" w:hAnsi="Times New Roman"/>
          <w:sz w:val="24"/>
          <w:szCs w:val="24"/>
        </w:rPr>
      </w:pPr>
      <w:r w:rsidRPr="00316F23">
        <w:rPr>
          <w:rFonts w:ascii="Times New Roman" w:hAnsi="Times New Roman"/>
          <w:sz w:val="24"/>
          <w:szCs w:val="26"/>
        </w:rPr>
        <w:t>Human</w:t>
      </w:r>
      <w:r w:rsidRPr="00316F23">
        <w:rPr>
          <w:rFonts w:ascii="Times New Roman" w:eastAsia="Advmtr" w:hAnsi="Times New Roman"/>
          <w:sz w:val="24"/>
          <w:szCs w:val="24"/>
        </w:rPr>
        <w:t xml:space="preserve"> HepG2 cells were maintained in DMEM supplemented with 10% fetal bovine serum, </w:t>
      </w:r>
      <w:r w:rsidRPr="00316F23">
        <w:rPr>
          <w:rFonts w:ascii="Times New Roman" w:hAnsi="Times New Roman"/>
          <w:sz w:val="24"/>
          <w:szCs w:val="24"/>
        </w:rPr>
        <w:t xml:space="preserve">100 units/mL penicillin, 100 </w:t>
      </w:r>
      <w:proofErr w:type="spellStart"/>
      <w:r w:rsidRPr="00316F23">
        <w:rPr>
          <w:rFonts w:ascii="Times New Roman" w:hAnsi="Times New Roman"/>
          <w:sz w:val="24"/>
          <w:szCs w:val="24"/>
        </w:rPr>
        <w:t>μg</w:t>
      </w:r>
      <w:proofErr w:type="spellEnd"/>
      <w:r w:rsidRPr="00316F23">
        <w:rPr>
          <w:rFonts w:ascii="Times New Roman" w:hAnsi="Times New Roman"/>
          <w:sz w:val="24"/>
          <w:szCs w:val="24"/>
        </w:rPr>
        <w:t xml:space="preserve">/mL streptomycin, 2 mM </w:t>
      </w:r>
      <w:r w:rsidR="005E7D6D" w:rsidRPr="00316F23">
        <w:rPr>
          <w:rFonts w:ascii="Times New Roman" w:hAnsi="Times New Roman" w:cs="Times New Roman"/>
          <w:sz w:val="24"/>
          <w:szCs w:val="24"/>
        </w:rPr>
        <w:t>ʟ</w:t>
      </w:r>
      <w:r w:rsidRPr="00316F23">
        <w:rPr>
          <w:rFonts w:ascii="Times New Roman" w:hAnsi="Times New Roman"/>
          <w:sz w:val="24"/>
          <w:szCs w:val="24"/>
        </w:rPr>
        <w:t xml:space="preserve">-glutamine, </w:t>
      </w:r>
      <w:r w:rsidRPr="00316F23">
        <w:rPr>
          <w:rFonts w:ascii="Times New Roman" w:eastAsia="Advmtr" w:hAnsi="Times New Roman"/>
          <w:sz w:val="24"/>
          <w:szCs w:val="24"/>
        </w:rPr>
        <w:t>and kept at 37</w:t>
      </w:r>
      <w:r w:rsidRPr="00316F23">
        <w:rPr>
          <w:rFonts w:ascii="Times New Roman" w:hAnsi="Times New Roman"/>
          <w:sz w:val="24"/>
          <w:szCs w:val="24"/>
          <w:lang w:val="pt-BR"/>
        </w:rPr>
        <w:t>°</w:t>
      </w:r>
      <w:r w:rsidRPr="00316F23">
        <w:rPr>
          <w:rFonts w:ascii="Times New Roman" w:eastAsia="Advmtr" w:hAnsi="Times New Roman"/>
          <w:sz w:val="24"/>
          <w:szCs w:val="24"/>
        </w:rPr>
        <w:t>C in a humidified atmosphere of 5% CO</w:t>
      </w:r>
      <w:r w:rsidRPr="00316F23">
        <w:rPr>
          <w:rFonts w:ascii="Times New Roman" w:eastAsia="Advmtr" w:hAnsi="Times New Roman"/>
          <w:sz w:val="24"/>
          <w:szCs w:val="24"/>
          <w:vertAlign w:val="subscript"/>
        </w:rPr>
        <w:t>2</w:t>
      </w:r>
      <w:r w:rsidRPr="00316F23">
        <w:rPr>
          <w:rFonts w:ascii="Times New Roman" w:eastAsia="Advmtr" w:hAnsi="Times New Roman"/>
          <w:sz w:val="24"/>
          <w:szCs w:val="24"/>
        </w:rPr>
        <w:t xml:space="preserve"> in the air. Cells were grown to 70% confluence and </w:t>
      </w:r>
      <w:r w:rsidRPr="00316F23">
        <w:rPr>
          <w:rFonts w:ascii="Times New Roman" w:hAnsi="Times New Roman"/>
          <w:sz w:val="24"/>
          <w:szCs w:val="24"/>
        </w:rPr>
        <w:t xml:space="preserve">then preincubated in </w:t>
      </w:r>
      <w:r w:rsidR="00C47C2C" w:rsidRPr="00316F23">
        <w:rPr>
          <w:rFonts w:ascii="Times New Roman" w:hAnsi="Times New Roman"/>
          <w:sz w:val="24"/>
          <w:szCs w:val="24"/>
        </w:rPr>
        <w:t xml:space="preserve">a </w:t>
      </w:r>
      <w:r w:rsidRPr="00316F23">
        <w:rPr>
          <w:rFonts w:ascii="Times New Roman" w:hAnsi="Times New Roman"/>
          <w:sz w:val="24"/>
          <w:szCs w:val="24"/>
        </w:rPr>
        <w:t>serum-free medium for 24 h</w:t>
      </w:r>
      <w:r w:rsidR="00C47C2C" w:rsidRPr="00316F23">
        <w:rPr>
          <w:rFonts w:ascii="Times New Roman" w:hAnsi="Times New Roman"/>
          <w:sz w:val="24"/>
          <w:szCs w:val="24"/>
        </w:rPr>
        <w:t>ou</w:t>
      </w:r>
      <w:r w:rsidRPr="00316F23">
        <w:rPr>
          <w:rFonts w:ascii="Times New Roman" w:hAnsi="Times New Roman"/>
          <w:sz w:val="24"/>
          <w:szCs w:val="24"/>
        </w:rPr>
        <w:t>r</w:t>
      </w:r>
      <w:r w:rsidR="00C47C2C" w:rsidRPr="00316F23">
        <w:rPr>
          <w:rFonts w:ascii="Times New Roman" w:hAnsi="Times New Roman"/>
          <w:sz w:val="24"/>
          <w:szCs w:val="24"/>
        </w:rPr>
        <w:t>s</w:t>
      </w:r>
      <w:r w:rsidRPr="00316F23">
        <w:rPr>
          <w:rFonts w:ascii="Times New Roman" w:hAnsi="Times New Roman"/>
          <w:sz w:val="24"/>
          <w:szCs w:val="24"/>
        </w:rPr>
        <w:t xml:space="preserve"> before treatment as previously described </w:t>
      </w:r>
      <w:r w:rsidRPr="00316F23">
        <w:rPr>
          <w:rFonts w:ascii="Times New Roman" w:hAnsi="Times New Roman"/>
          <w:sz w:val="24"/>
          <w:szCs w:val="24"/>
        </w:rPr>
        <w:fldChar w:fldCharType="begin"/>
      </w:r>
      <w:r w:rsidR="00507699" w:rsidRPr="00316F23">
        <w:rPr>
          <w:rFonts w:ascii="Times New Roman" w:hAnsi="Times New Roman"/>
          <w:sz w:val="24"/>
          <w:szCs w:val="24"/>
        </w:rPr>
        <w:instrText xml:space="preserve"> ADDIN EN.CITE &lt;EndNote&gt;&lt;Cite&gt;&lt;Author&gt;Zang&lt;/Author&gt;&lt;Year&gt;2004&lt;/Year&gt;&lt;RecNum&gt;16&lt;/RecNum&gt;&lt;DisplayText&gt;(Zang et al. 2004)&lt;/DisplayText&gt;&lt;record&gt;&lt;rec-number&gt;16&lt;/rec-number&gt;&lt;foreign-keys&gt;&lt;key app="EN" db-id="trwedvts1xa007e5vpexvvv9xa0fvv9s2asw" timestamp="1576568252"&gt;16&lt;/key&gt;&lt;/foreign-keys&gt;&lt;ref-type name="Journal Article"&gt;17&lt;/ref-type&gt;&lt;contributors&gt;&lt;authors&gt;&lt;author&gt;Zang, M&lt;/author&gt;&lt;author&gt;Zuccollo, A&lt;/author&gt;&lt;author&gt;Hou, X&lt;/author&gt;&lt;author&gt;Nagata, D&lt;/author&gt;&lt;author&gt;Walsh, K&lt;/author&gt;&lt;author&gt;Herscovitz, H&lt;/author&gt;&lt;author&gt;Brecher, P&lt;/author&gt;&lt;author&gt;Ruderman, NB&lt;/author&gt;&lt;author&gt;Cohen, RA&lt;/author&gt;&lt;/authors&gt;&lt;/contributors&gt;&lt;titles&gt;&lt;title&gt;AMP-activated protein kinase is required for the lipid-lowering effect of metformin in insulin-resistant human HepG2 cells&lt;/title&gt;&lt;secondary-title&gt;Journal of Biological Chemistry&lt;/secondary-title&gt;&lt;/titles&gt;&lt;periodical&gt;&lt;full-title&gt;Journal of Biological Chemistry&lt;/full-title&gt;&lt;/periodical&gt;&lt;pages&gt;47898-47905&lt;/pages&gt;&lt;volume&gt;279&lt;/volume&gt;&lt;number&gt;46&lt;/number&gt;&lt;dates&gt;&lt;year&gt;2004&lt;/year&gt;&lt;/dates&gt;&lt;isbn&gt;0021-9258&lt;/isbn&gt;&lt;urls&gt;&lt;/urls&gt;&lt;electronic-resource-num&gt;doi:10.1074/jbc.M408149200&lt;/electronic-resource-num&gt;&lt;/record&gt;&lt;/Cite&gt;&lt;/EndNote&gt;</w:instrText>
      </w:r>
      <w:r w:rsidRPr="00316F23">
        <w:rPr>
          <w:rFonts w:ascii="Times New Roman" w:hAnsi="Times New Roman"/>
          <w:sz w:val="24"/>
          <w:szCs w:val="24"/>
        </w:rPr>
        <w:fldChar w:fldCharType="separate"/>
      </w:r>
      <w:r w:rsidRPr="00316F23">
        <w:rPr>
          <w:rFonts w:ascii="Times New Roman" w:hAnsi="Times New Roman"/>
          <w:noProof/>
          <w:sz w:val="24"/>
          <w:szCs w:val="24"/>
        </w:rPr>
        <w:t>(</w:t>
      </w:r>
      <w:hyperlink w:anchor="_ENREF_3" w:tooltip="Zang, 2004 #16" w:history="1">
        <w:r w:rsidR="00974AFF" w:rsidRPr="00316F23">
          <w:rPr>
            <w:rFonts w:ascii="Times New Roman" w:hAnsi="Times New Roman"/>
            <w:noProof/>
            <w:sz w:val="24"/>
            <w:szCs w:val="24"/>
          </w:rPr>
          <w:t>Zang et al. 2004</w:t>
        </w:r>
      </w:hyperlink>
      <w:r w:rsidRPr="00316F23">
        <w:rPr>
          <w:rFonts w:ascii="Times New Roman" w:hAnsi="Times New Roman"/>
          <w:noProof/>
          <w:sz w:val="24"/>
          <w:szCs w:val="24"/>
        </w:rPr>
        <w:t>)</w:t>
      </w:r>
      <w:r w:rsidRPr="00316F23">
        <w:rPr>
          <w:rFonts w:ascii="Times New Roman" w:hAnsi="Times New Roman"/>
          <w:sz w:val="24"/>
          <w:szCs w:val="24"/>
        </w:rPr>
        <w:fldChar w:fldCharType="end"/>
      </w:r>
      <w:r w:rsidRPr="00316F23">
        <w:rPr>
          <w:rFonts w:ascii="Times New Roman" w:hAnsi="Times New Roman"/>
          <w:sz w:val="24"/>
          <w:szCs w:val="24"/>
        </w:rPr>
        <w:t>.</w:t>
      </w:r>
    </w:p>
    <w:p w14:paraId="00860F8B" w14:textId="77777777" w:rsidR="00214A47" w:rsidRPr="00316F23" w:rsidRDefault="00214A47" w:rsidP="00214A47">
      <w:pPr>
        <w:spacing w:after="0" w:line="360" w:lineRule="auto"/>
        <w:jc w:val="both"/>
        <w:rPr>
          <w:rFonts w:ascii="Times New Roman" w:eastAsia="Advmtr" w:hAnsi="Times New Roman"/>
          <w:b/>
          <w:sz w:val="24"/>
          <w:szCs w:val="24"/>
        </w:rPr>
      </w:pPr>
    </w:p>
    <w:p w14:paraId="738E739F" w14:textId="62D0F113" w:rsidR="00214A47" w:rsidRPr="00316F23" w:rsidRDefault="00214A47" w:rsidP="0064564C">
      <w:pPr>
        <w:pStyle w:val="Heading1"/>
        <w:spacing w:before="0" w:after="120" w:line="360" w:lineRule="auto"/>
        <w:jc w:val="both"/>
        <w:rPr>
          <w:rFonts w:ascii="Times New Roman" w:eastAsia="Advmtr" w:hAnsi="Times New Roman"/>
          <w:color w:val="auto"/>
          <w:sz w:val="24"/>
          <w:szCs w:val="24"/>
        </w:rPr>
      </w:pPr>
      <w:bookmarkStart w:id="3" w:name="_Toc34840872"/>
      <w:r w:rsidRPr="00316F23">
        <w:rPr>
          <w:rFonts w:ascii="Times New Roman" w:eastAsia="Advmtr" w:hAnsi="Times New Roman"/>
          <w:color w:val="auto"/>
          <w:sz w:val="24"/>
          <w:szCs w:val="24"/>
        </w:rPr>
        <w:t>Cell viability assay</w:t>
      </w:r>
      <w:bookmarkEnd w:id="3"/>
    </w:p>
    <w:p w14:paraId="3AF69BF0" w14:textId="676ECC9C" w:rsidR="00214A47" w:rsidRPr="00316F23" w:rsidRDefault="00214A47" w:rsidP="00214A47">
      <w:pPr>
        <w:spacing w:after="0" w:line="360" w:lineRule="auto"/>
        <w:jc w:val="both"/>
        <w:rPr>
          <w:rFonts w:ascii="Times New Roman" w:eastAsia="Advmtr" w:hAnsi="Times New Roman"/>
          <w:sz w:val="24"/>
          <w:szCs w:val="24"/>
        </w:rPr>
      </w:pPr>
      <w:r w:rsidRPr="00316F23">
        <w:rPr>
          <w:rFonts w:ascii="Times New Roman" w:hAnsi="Times New Roman"/>
          <w:sz w:val="24"/>
          <w:szCs w:val="24"/>
        </w:rPr>
        <w:t>Cells were seeded into 96-well plates at a density of 2 x 10</w:t>
      </w:r>
      <w:r w:rsidRPr="00316F23">
        <w:rPr>
          <w:rFonts w:ascii="Times New Roman" w:hAnsi="Times New Roman"/>
          <w:sz w:val="24"/>
          <w:szCs w:val="24"/>
          <w:vertAlign w:val="superscript"/>
        </w:rPr>
        <w:t>3</w:t>
      </w:r>
      <w:r w:rsidRPr="00316F23">
        <w:rPr>
          <w:rFonts w:ascii="Times New Roman" w:hAnsi="Times New Roman"/>
          <w:sz w:val="24"/>
          <w:szCs w:val="24"/>
        </w:rPr>
        <w:t xml:space="preserve"> cells/well and cultured for 24 hr. After incubation of the cells with </w:t>
      </w:r>
      <w:r w:rsidRPr="00316F23">
        <w:rPr>
          <w:rFonts w:ascii="Times New Roman" w:hAnsi="Times New Roman"/>
          <w:b/>
          <w:sz w:val="24"/>
          <w:szCs w:val="24"/>
        </w:rPr>
        <w:t xml:space="preserve">GOE90 </w:t>
      </w:r>
      <w:r w:rsidRPr="00316F23">
        <w:rPr>
          <w:rFonts w:ascii="Times New Roman" w:hAnsi="Times New Roman"/>
          <w:sz w:val="24"/>
          <w:szCs w:val="24"/>
        </w:rPr>
        <w:t xml:space="preserve">extract and compounds </w:t>
      </w:r>
      <w:r w:rsidRPr="00316F23">
        <w:rPr>
          <w:rFonts w:ascii="Times New Roman" w:hAnsi="Times New Roman"/>
          <w:b/>
          <w:bCs/>
          <w:sz w:val="24"/>
          <w:szCs w:val="24"/>
        </w:rPr>
        <w:t>7</w:t>
      </w:r>
      <w:r w:rsidRPr="00316F23">
        <w:rPr>
          <w:rFonts w:ascii="Times New Roman" w:hAnsi="Times New Roman"/>
          <w:bCs/>
          <w:sz w:val="24"/>
          <w:szCs w:val="24"/>
        </w:rPr>
        <w:t>,</w:t>
      </w:r>
      <w:r w:rsidRPr="00316F23">
        <w:rPr>
          <w:rFonts w:ascii="Times New Roman" w:hAnsi="Times New Roman"/>
          <w:b/>
          <w:bCs/>
          <w:sz w:val="24"/>
          <w:szCs w:val="24"/>
        </w:rPr>
        <w:t xml:space="preserve"> 8</w:t>
      </w:r>
      <w:r w:rsidRPr="00316F23">
        <w:rPr>
          <w:rFonts w:ascii="Times New Roman" w:hAnsi="Times New Roman"/>
          <w:bCs/>
          <w:sz w:val="24"/>
          <w:szCs w:val="24"/>
        </w:rPr>
        <w:t>,</w:t>
      </w:r>
      <w:r w:rsidRPr="00316F23">
        <w:rPr>
          <w:rFonts w:ascii="Times New Roman" w:hAnsi="Times New Roman"/>
          <w:b/>
          <w:bCs/>
          <w:sz w:val="24"/>
          <w:szCs w:val="24"/>
        </w:rPr>
        <w:t xml:space="preserve"> 10</w:t>
      </w:r>
      <w:r w:rsidRPr="00316F23">
        <w:rPr>
          <w:rFonts w:ascii="Times New Roman" w:hAnsi="Times New Roman"/>
          <w:bCs/>
          <w:sz w:val="24"/>
          <w:szCs w:val="24"/>
        </w:rPr>
        <w:t xml:space="preserve">, and </w:t>
      </w:r>
      <w:r w:rsidRPr="00316F23">
        <w:rPr>
          <w:rFonts w:ascii="Times New Roman" w:hAnsi="Times New Roman"/>
          <w:b/>
          <w:bCs/>
          <w:sz w:val="24"/>
          <w:szCs w:val="24"/>
        </w:rPr>
        <w:t>11</w:t>
      </w:r>
      <w:r w:rsidRPr="00316F23">
        <w:rPr>
          <w:rFonts w:ascii="Times New Roman" w:hAnsi="Times New Roman"/>
          <w:sz w:val="24"/>
          <w:szCs w:val="24"/>
        </w:rPr>
        <w:t xml:space="preserve"> at different concentrations for 48 </w:t>
      </w:r>
      <w:proofErr w:type="spellStart"/>
      <w:r w:rsidRPr="00316F23">
        <w:rPr>
          <w:rFonts w:ascii="Times New Roman" w:hAnsi="Times New Roman"/>
          <w:sz w:val="24"/>
          <w:szCs w:val="24"/>
        </w:rPr>
        <w:t>hr</w:t>
      </w:r>
      <w:proofErr w:type="spellEnd"/>
      <w:r w:rsidRPr="00316F23">
        <w:rPr>
          <w:rFonts w:ascii="Times New Roman" w:hAnsi="Times New Roman"/>
          <w:sz w:val="24"/>
          <w:szCs w:val="24"/>
        </w:rPr>
        <w:t xml:space="preserve">, the cytotoxicity of the isolated compounds was determined by the MTT assay as previously described </w:t>
      </w:r>
      <w:r w:rsidRPr="00316F23">
        <w:rPr>
          <w:rFonts w:ascii="Times New Roman" w:hAnsi="Times New Roman"/>
          <w:sz w:val="24"/>
          <w:szCs w:val="24"/>
        </w:rPr>
        <w:fldChar w:fldCharType="begin"/>
      </w:r>
      <w:r w:rsidR="00507699" w:rsidRPr="00316F23">
        <w:rPr>
          <w:rFonts w:ascii="Times New Roman" w:hAnsi="Times New Roman"/>
          <w:sz w:val="24"/>
          <w:szCs w:val="24"/>
        </w:rPr>
        <w:instrText xml:space="preserve"> ADDIN EN.CITE &lt;EndNote&gt;&lt;Cite&gt;&lt;Author&gt;Mosmann&lt;/Author&gt;&lt;Year&gt;1983&lt;/Year&gt;&lt;RecNum&gt;17&lt;/RecNum&gt;&lt;DisplayText&gt;(Mosmann 1983)&lt;/DisplayText&gt;&lt;record&gt;&lt;rec-number&gt;17&lt;/rec-number&gt;&lt;foreign-keys&gt;&lt;key app="EN" db-id="trwedvts1xa007e5vpexvvv9xa0fvv9s2asw" timestamp="1576568252"&gt;17&lt;/key&gt;&lt;/foreign-keys&gt;&lt;ref-type name="Journal Article"&gt;17&lt;/ref-type&gt;&lt;contributors&gt;&lt;authors&gt;&lt;author&gt;Mosmann, T&lt;/author&gt;&lt;/authors&gt;&lt;/contributors&gt;&lt;titles&gt;&lt;title&gt;Rapid colorimetric assay for cellular growth and survival: application to proliferation and cytotoxicity assays&lt;/title&gt;&lt;secondary-title&gt;Journal of Immunological Methods&lt;/secondary-title&gt;&lt;/titles&gt;&lt;periodical&gt;&lt;full-title&gt;Journal of Immunological Methods&lt;/full-title&gt;&lt;/periodical&gt;&lt;pages&gt;55-63&lt;/pages&gt;&lt;volume&gt;65&lt;/volume&gt;&lt;number&gt;1-2&lt;/number&gt;&lt;dates&gt;&lt;year&gt;1983&lt;/year&gt;&lt;/dates&gt;&lt;isbn&gt;0022-1759&lt;/isbn&gt;&lt;urls&gt;&lt;/urls&gt;&lt;electronic-resource-num&gt;doi:10.1016/0022-1759(83)90303-4&lt;/electronic-resource-num&gt;&lt;/record&gt;&lt;/Cite&gt;&lt;/EndNote&gt;</w:instrText>
      </w:r>
      <w:r w:rsidRPr="00316F23">
        <w:rPr>
          <w:rFonts w:ascii="Times New Roman" w:hAnsi="Times New Roman"/>
          <w:sz w:val="24"/>
          <w:szCs w:val="24"/>
        </w:rPr>
        <w:fldChar w:fldCharType="separate"/>
      </w:r>
      <w:r w:rsidRPr="00316F23">
        <w:rPr>
          <w:rFonts w:ascii="Times New Roman" w:hAnsi="Times New Roman"/>
          <w:noProof/>
          <w:sz w:val="24"/>
          <w:szCs w:val="24"/>
        </w:rPr>
        <w:t>(</w:t>
      </w:r>
      <w:hyperlink w:anchor="_ENREF_1" w:tooltip="Mosmann, 1983 #17" w:history="1">
        <w:r w:rsidR="00974AFF" w:rsidRPr="00316F23">
          <w:rPr>
            <w:rFonts w:ascii="Times New Roman" w:hAnsi="Times New Roman"/>
            <w:noProof/>
            <w:sz w:val="24"/>
            <w:szCs w:val="24"/>
          </w:rPr>
          <w:t>Mosmann 1983</w:t>
        </w:r>
      </w:hyperlink>
      <w:r w:rsidRPr="00316F23">
        <w:rPr>
          <w:rFonts w:ascii="Times New Roman" w:hAnsi="Times New Roman"/>
          <w:noProof/>
          <w:sz w:val="24"/>
          <w:szCs w:val="24"/>
        </w:rPr>
        <w:t>)</w:t>
      </w:r>
      <w:r w:rsidRPr="00316F23">
        <w:rPr>
          <w:rFonts w:ascii="Times New Roman" w:hAnsi="Times New Roman"/>
          <w:sz w:val="24"/>
          <w:szCs w:val="24"/>
        </w:rPr>
        <w:fldChar w:fldCharType="end"/>
      </w:r>
      <w:r w:rsidRPr="00316F23">
        <w:rPr>
          <w:rFonts w:ascii="Times New Roman" w:hAnsi="Times New Roman"/>
          <w:sz w:val="24"/>
          <w:szCs w:val="24"/>
        </w:rPr>
        <w:t>. Percent cell viability was calculated based on the absorbance measured relative to the absorbance of control cells exposed to the vehicle alone.</w:t>
      </w:r>
    </w:p>
    <w:p w14:paraId="320EF74D" w14:textId="20FB07A7" w:rsidR="00842CA5" w:rsidRPr="00316F23" w:rsidRDefault="00842CA5">
      <w:pPr>
        <w:rPr>
          <w:rFonts w:ascii="Times New Roman" w:hAnsi="Times New Roman"/>
          <w:b/>
          <w:sz w:val="24"/>
          <w:szCs w:val="26"/>
        </w:rPr>
      </w:pPr>
      <w:r w:rsidRPr="00316F23">
        <w:rPr>
          <w:rFonts w:ascii="Times New Roman" w:hAnsi="Times New Roman"/>
          <w:b/>
          <w:sz w:val="24"/>
          <w:szCs w:val="26"/>
        </w:rPr>
        <w:br w:type="page"/>
      </w:r>
    </w:p>
    <w:p w14:paraId="52F4AAB3" w14:textId="0F457876" w:rsidR="00F20316" w:rsidRPr="00316F23" w:rsidRDefault="00F20316" w:rsidP="00F20316">
      <w:pPr>
        <w:pStyle w:val="Caption"/>
        <w:spacing w:after="0" w:line="360" w:lineRule="auto"/>
        <w:jc w:val="center"/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</w:pPr>
      <w:bookmarkStart w:id="4" w:name="_Toc26972188"/>
      <w:r w:rsidRPr="00316F23">
        <w:rPr>
          <w:rFonts w:ascii="Times New Roman" w:hAnsi="Times New Roman" w:cs="Times New Roman"/>
          <w:b w:val="0"/>
          <w:noProof/>
          <w:color w:val="auto"/>
          <w:sz w:val="26"/>
          <w:szCs w:val="26"/>
        </w:rPr>
        <w:lastRenderedPageBreak/>
        <w:drawing>
          <wp:inline distT="0" distB="0" distL="0" distR="0" wp14:anchorId="772AFBC3" wp14:editId="4709712F">
            <wp:extent cx="5760000" cy="37800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361D" w14:textId="680CED33" w:rsidR="003F71B3" w:rsidRPr="00316F23" w:rsidRDefault="005F6F01" w:rsidP="00F20316">
      <w:pPr>
        <w:pStyle w:val="Caption"/>
        <w:spacing w:after="0"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" w:name="_Toc41636963"/>
      <w:r w:rsidRPr="00316F23">
        <w:rPr>
          <w:rFonts w:ascii="Times New Roman" w:hAnsi="Times New Roman" w:cs="Times New Roman"/>
          <w:color w:val="auto"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color w:val="auto"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color w:val="auto"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color w:val="auto"/>
          <w:sz w:val="26"/>
          <w:szCs w:val="26"/>
        </w:rPr>
        <w:fldChar w:fldCharType="separate"/>
      </w:r>
      <w:r w:rsidRPr="00316F23">
        <w:rPr>
          <w:rFonts w:ascii="Times New Roman" w:hAnsi="Times New Roman" w:cs="Times New Roman"/>
          <w:noProof/>
          <w:color w:val="auto"/>
          <w:sz w:val="26"/>
          <w:szCs w:val="26"/>
        </w:rPr>
        <w:t>1</w:t>
      </w:r>
      <w:r w:rsidRPr="00316F23">
        <w:rPr>
          <w:rFonts w:ascii="Times New Roman" w:hAnsi="Times New Roman" w:cs="Times New Roman"/>
          <w:color w:val="auto"/>
          <w:sz w:val="26"/>
          <w:szCs w:val="26"/>
        </w:rPr>
        <w:fldChar w:fldCharType="end"/>
      </w:r>
      <w:r w:rsidR="003F71B3" w:rsidRPr="00316F23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F71B3" w:rsidRPr="00316F23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3F71B3" w:rsidRPr="00316F23">
        <w:rPr>
          <w:rFonts w:ascii="Times New Roman" w:hAnsi="Times New Roman" w:cs="Times New Roman"/>
          <w:b w:val="0"/>
          <w:color w:val="auto"/>
          <w:sz w:val="26"/>
          <w:szCs w:val="26"/>
          <w:vertAlign w:val="superscript"/>
        </w:rPr>
        <w:t>1</w:t>
      </w:r>
      <w:r w:rsidR="003F71B3" w:rsidRPr="00316F23">
        <w:rPr>
          <w:rFonts w:ascii="Times New Roman" w:hAnsi="Times New Roman" w:cs="Times New Roman"/>
          <w:b w:val="0"/>
          <w:color w:val="auto"/>
          <w:sz w:val="26"/>
          <w:szCs w:val="26"/>
        </w:rPr>
        <w:t>H-NMR spectrum (CD</w:t>
      </w:r>
      <w:r w:rsidR="003F71B3" w:rsidRPr="00316F23">
        <w:rPr>
          <w:rFonts w:ascii="Times New Roman" w:hAnsi="Times New Roman" w:cs="Times New Roman"/>
          <w:b w:val="0"/>
          <w:color w:val="auto"/>
          <w:sz w:val="26"/>
          <w:szCs w:val="26"/>
          <w:vertAlign w:val="subscript"/>
        </w:rPr>
        <w:t>3</w:t>
      </w:r>
      <w:r w:rsidR="003F71B3" w:rsidRPr="00316F23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OD, 500 MHz) of compound </w:t>
      </w:r>
      <w:r w:rsidR="003F71B3" w:rsidRPr="00316F23">
        <w:rPr>
          <w:rFonts w:ascii="Times New Roman" w:hAnsi="Times New Roman" w:cs="Times New Roman"/>
          <w:color w:val="auto"/>
          <w:sz w:val="26"/>
          <w:szCs w:val="26"/>
        </w:rPr>
        <w:t>11</w:t>
      </w:r>
      <w:bookmarkEnd w:id="4"/>
      <w:bookmarkEnd w:id="5"/>
    </w:p>
    <w:p w14:paraId="708E60F5" w14:textId="212A9449" w:rsidR="00F20316" w:rsidRPr="00316F23" w:rsidRDefault="00F20316" w:rsidP="00F20316">
      <w:pPr>
        <w:spacing w:after="0" w:line="360" w:lineRule="auto"/>
        <w:jc w:val="center"/>
      </w:pPr>
      <w:r w:rsidRPr="00316F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8782F7" wp14:editId="5EB844C0">
            <wp:extent cx="5760000" cy="37800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7088" w14:textId="1352F504" w:rsidR="003F71B3" w:rsidRPr="00316F23" w:rsidRDefault="005F6F01" w:rsidP="00F203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41636964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316F23">
        <w:rPr>
          <w:rFonts w:ascii="Times New Roman" w:hAnsi="Times New Roman" w:cs="Times New Roman"/>
          <w:b/>
          <w:noProof/>
          <w:sz w:val="26"/>
          <w:szCs w:val="26"/>
        </w:rPr>
        <w:t>2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 w:cs="Times New Roman"/>
          <w:b/>
          <w:sz w:val="26"/>
          <w:szCs w:val="26"/>
        </w:rPr>
        <w:t>.</w:t>
      </w:r>
      <w:r w:rsidRPr="00316F23">
        <w:rPr>
          <w:rFonts w:ascii="Times New Roman" w:hAnsi="Times New Roman" w:cs="Times New Roman"/>
          <w:sz w:val="26"/>
          <w:szCs w:val="26"/>
        </w:rPr>
        <w:t xml:space="preserve"> </w:t>
      </w:r>
      <w:r w:rsidR="003F71B3" w:rsidRPr="00316F2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F71B3" w:rsidRPr="00316F23">
        <w:rPr>
          <w:rFonts w:ascii="Times New Roman" w:hAnsi="Times New Roman" w:cs="Times New Roman"/>
          <w:sz w:val="24"/>
          <w:szCs w:val="24"/>
        </w:rPr>
        <w:t>C-NMR spectrum (CD</w:t>
      </w:r>
      <w:r w:rsidR="003F71B3" w:rsidRPr="00316F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71B3" w:rsidRPr="00316F23">
        <w:rPr>
          <w:rFonts w:ascii="Times New Roman" w:hAnsi="Times New Roman" w:cs="Times New Roman"/>
          <w:sz w:val="24"/>
          <w:szCs w:val="24"/>
        </w:rPr>
        <w:t xml:space="preserve">OD, 125 MHz) of compound </w:t>
      </w:r>
      <w:r w:rsidR="003F71B3" w:rsidRPr="00316F23">
        <w:rPr>
          <w:rFonts w:ascii="Times New Roman" w:hAnsi="Times New Roman" w:cs="Times New Roman"/>
          <w:b/>
          <w:sz w:val="24"/>
          <w:szCs w:val="24"/>
        </w:rPr>
        <w:t>11</w:t>
      </w:r>
      <w:bookmarkEnd w:id="6"/>
    </w:p>
    <w:p w14:paraId="7FAE92A3" w14:textId="673C7B03" w:rsidR="00F20316" w:rsidRPr="00316F23" w:rsidRDefault="00F20316" w:rsidP="00F2031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16F2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6480F6A" wp14:editId="65840982">
            <wp:extent cx="5760000" cy="37800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E06A6" w14:textId="5F3497C0" w:rsidR="00F20316" w:rsidRPr="00316F23" w:rsidRDefault="005F6F01" w:rsidP="00F203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_Toc41636965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F20316" w:rsidRPr="00316F23">
        <w:rPr>
          <w:rFonts w:ascii="Times New Roman" w:hAnsi="Times New Roman" w:cs="Times New Roman"/>
          <w:b/>
          <w:noProof/>
          <w:sz w:val="26"/>
          <w:szCs w:val="26"/>
        </w:rPr>
        <w:t>3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 w:cs="Times New Roman"/>
          <w:b/>
          <w:sz w:val="26"/>
          <w:szCs w:val="26"/>
        </w:rPr>
        <w:t>.</w:t>
      </w:r>
      <w:r w:rsidRPr="00316F23">
        <w:rPr>
          <w:rFonts w:ascii="Times New Roman" w:hAnsi="Times New Roman" w:cs="Times New Roman"/>
          <w:sz w:val="26"/>
          <w:szCs w:val="26"/>
        </w:rPr>
        <w:t xml:space="preserve"> </w:t>
      </w:r>
      <w:r w:rsidR="003F71B3" w:rsidRPr="00316F23">
        <w:rPr>
          <w:rFonts w:ascii="Times New Roman" w:hAnsi="Times New Roman" w:cs="Times New Roman"/>
          <w:sz w:val="24"/>
          <w:szCs w:val="24"/>
        </w:rPr>
        <w:t>DEPT spectrum of compound</w:t>
      </w:r>
      <w:r w:rsidR="003F71B3" w:rsidRPr="00316F23">
        <w:rPr>
          <w:rFonts w:ascii="Times New Roman" w:hAnsi="Times New Roman" w:cs="Times New Roman"/>
          <w:b/>
          <w:sz w:val="24"/>
          <w:szCs w:val="24"/>
        </w:rPr>
        <w:t xml:space="preserve"> 11</w:t>
      </w:r>
      <w:bookmarkEnd w:id="7"/>
    </w:p>
    <w:p w14:paraId="1FCAEEE0" w14:textId="68532D7D" w:rsidR="00F20316" w:rsidRPr="00316F23" w:rsidRDefault="00F20316" w:rsidP="00F203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04F717" wp14:editId="0B880FAA">
            <wp:extent cx="5760000" cy="37800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3E73B" w14:textId="6462079D" w:rsidR="003F71B3" w:rsidRPr="00316F23" w:rsidRDefault="005F6F01" w:rsidP="00F203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23">
        <w:rPr>
          <w:rFonts w:ascii="Times New Roman" w:hAnsi="Times New Roman" w:cs="Times New Roman"/>
          <w:sz w:val="26"/>
          <w:szCs w:val="26"/>
        </w:rPr>
        <w:t xml:space="preserve"> </w:t>
      </w:r>
      <w:bookmarkStart w:id="8" w:name="_Toc41636966"/>
      <w:r w:rsidR="00F20316"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="00F20316"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F20316"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="00F20316"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F20316" w:rsidRPr="00316F23">
        <w:rPr>
          <w:rFonts w:ascii="Times New Roman" w:hAnsi="Times New Roman" w:cs="Times New Roman"/>
          <w:b/>
          <w:noProof/>
          <w:sz w:val="26"/>
          <w:szCs w:val="26"/>
        </w:rPr>
        <w:t>4</w:t>
      </w:r>
      <w:r w:rsidR="00F20316"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 w:cs="Times New Roman"/>
          <w:b/>
          <w:sz w:val="26"/>
          <w:szCs w:val="26"/>
        </w:rPr>
        <w:t>.</w:t>
      </w:r>
      <w:r w:rsidRPr="00316F23">
        <w:rPr>
          <w:rFonts w:ascii="Times New Roman" w:hAnsi="Times New Roman" w:cs="Times New Roman"/>
          <w:sz w:val="26"/>
          <w:szCs w:val="26"/>
        </w:rPr>
        <w:t xml:space="preserve"> </w:t>
      </w:r>
      <w:r w:rsidR="003F71B3" w:rsidRPr="00316F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F71B3" w:rsidRPr="00316F23">
        <w:rPr>
          <w:rFonts w:ascii="Times New Roman" w:hAnsi="Times New Roman" w:cs="Times New Roman"/>
          <w:sz w:val="24"/>
          <w:szCs w:val="24"/>
        </w:rPr>
        <w:t>H-</w:t>
      </w:r>
      <w:r w:rsidR="003F71B3" w:rsidRPr="00316F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F71B3" w:rsidRPr="00316F23">
        <w:rPr>
          <w:rFonts w:ascii="Times New Roman" w:hAnsi="Times New Roman" w:cs="Times New Roman"/>
          <w:sz w:val="24"/>
          <w:szCs w:val="24"/>
        </w:rPr>
        <w:t>H COSY spectrum (CD</w:t>
      </w:r>
      <w:r w:rsidR="003F71B3" w:rsidRPr="00316F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71B3" w:rsidRPr="00316F23">
        <w:rPr>
          <w:rFonts w:ascii="Times New Roman" w:hAnsi="Times New Roman" w:cs="Times New Roman"/>
          <w:sz w:val="24"/>
          <w:szCs w:val="24"/>
        </w:rPr>
        <w:t>OD, 500/500 MHz) of compound</w:t>
      </w:r>
      <w:r w:rsidR="003F71B3" w:rsidRPr="00316F23">
        <w:rPr>
          <w:rFonts w:ascii="Times New Roman" w:hAnsi="Times New Roman" w:cs="Times New Roman"/>
          <w:b/>
          <w:sz w:val="24"/>
          <w:szCs w:val="24"/>
        </w:rPr>
        <w:t xml:space="preserve"> 11</w:t>
      </w:r>
      <w:bookmarkEnd w:id="8"/>
    </w:p>
    <w:p w14:paraId="54D96422" w14:textId="32E358EC" w:rsidR="00F20316" w:rsidRPr="00316F23" w:rsidRDefault="00F20316" w:rsidP="00F203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D73724" wp14:editId="196B3F04">
            <wp:extent cx="5760000" cy="37800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F976" w14:textId="6DB506F9" w:rsidR="005F6F01" w:rsidRPr="00316F23" w:rsidRDefault="00F20316" w:rsidP="00F2031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9" w:name="_Toc26972189"/>
      <w:bookmarkStart w:id="10" w:name="_Toc41636967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316F23">
        <w:rPr>
          <w:rFonts w:ascii="Times New Roman" w:hAnsi="Times New Roman" w:cs="Times New Roman"/>
          <w:b/>
          <w:noProof/>
          <w:sz w:val="26"/>
          <w:szCs w:val="26"/>
        </w:rPr>
        <w:t>5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F71B3" w:rsidRPr="00316F23">
        <w:rPr>
          <w:rFonts w:ascii="Times New Roman" w:hAnsi="Times New Roman" w:cs="Times New Roman"/>
          <w:sz w:val="24"/>
          <w:szCs w:val="24"/>
        </w:rPr>
        <w:t>HSQC spectrum (CD</w:t>
      </w:r>
      <w:r w:rsidR="003F71B3" w:rsidRPr="00316F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71B3" w:rsidRPr="00316F23">
        <w:rPr>
          <w:rFonts w:ascii="Times New Roman" w:hAnsi="Times New Roman" w:cs="Times New Roman"/>
          <w:sz w:val="24"/>
          <w:szCs w:val="24"/>
        </w:rPr>
        <w:t>OD, 500/125 MHz) of compound</w:t>
      </w:r>
      <w:r w:rsidR="003F71B3" w:rsidRPr="00316F23">
        <w:rPr>
          <w:rFonts w:ascii="Times New Roman" w:hAnsi="Times New Roman" w:cs="Times New Roman"/>
          <w:b/>
          <w:sz w:val="24"/>
          <w:szCs w:val="24"/>
        </w:rPr>
        <w:t xml:space="preserve"> 1</w:t>
      </w:r>
      <w:bookmarkEnd w:id="9"/>
      <w:r w:rsidRPr="00316F23">
        <w:rPr>
          <w:rFonts w:ascii="Times New Roman" w:hAnsi="Times New Roman" w:cs="Times New Roman"/>
          <w:b/>
          <w:sz w:val="24"/>
          <w:szCs w:val="24"/>
        </w:rPr>
        <w:t>1</w:t>
      </w:r>
      <w:bookmarkEnd w:id="10"/>
    </w:p>
    <w:p w14:paraId="18F75402" w14:textId="635E900A" w:rsidR="005F6F01" w:rsidRPr="00316F23" w:rsidRDefault="005F6F01" w:rsidP="00F203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Toc26972190"/>
      <w:r w:rsidRPr="00316F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8BC21" wp14:editId="58E6186D">
            <wp:extent cx="5760000" cy="37800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5EAE7E9C" w14:textId="304C4FF0" w:rsidR="003F71B3" w:rsidRPr="00316F23" w:rsidRDefault="00F20316" w:rsidP="00F2031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Toc26972191"/>
      <w:bookmarkStart w:id="13" w:name="_Toc41636968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316F23">
        <w:rPr>
          <w:rFonts w:ascii="Times New Roman" w:hAnsi="Times New Roman" w:cs="Times New Roman"/>
          <w:b/>
          <w:noProof/>
          <w:sz w:val="26"/>
          <w:szCs w:val="26"/>
        </w:rPr>
        <w:t>6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F71B3" w:rsidRPr="00316F23">
        <w:rPr>
          <w:rFonts w:ascii="Times New Roman" w:hAnsi="Times New Roman" w:cs="Times New Roman"/>
          <w:sz w:val="24"/>
          <w:szCs w:val="24"/>
        </w:rPr>
        <w:t>HMBC spectrum (CD</w:t>
      </w:r>
      <w:r w:rsidR="003F71B3" w:rsidRPr="00316F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71B3" w:rsidRPr="00316F23">
        <w:rPr>
          <w:rFonts w:ascii="Times New Roman" w:hAnsi="Times New Roman" w:cs="Times New Roman"/>
          <w:sz w:val="24"/>
          <w:szCs w:val="24"/>
        </w:rPr>
        <w:t xml:space="preserve">OD, 500/125 MHz) of compound </w:t>
      </w:r>
      <w:r w:rsidR="003F71B3" w:rsidRPr="00316F23">
        <w:rPr>
          <w:rFonts w:ascii="Times New Roman" w:hAnsi="Times New Roman" w:cs="Times New Roman"/>
          <w:b/>
          <w:sz w:val="24"/>
          <w:szCs w:val="24"/>
        </w:rPr>
        <w:t>11</w:t>
      </w:r>
      <w:bookmarkEnd w:id="12"/>
      <w:bookmarkEnd w:id="13"/>
    </w:p>
    <w:p w14:paraId="5240C8F5" w14:textId="77777777" w:rsidR="004A15B8" w:rsidRPr="00316F23" w:rsidRDefault="0071153A" w:rsidP="00F20316">
      <w:pPr>
        <w:spacing w:after="0" w:line="360" w:lineRule="auto"/>
        <w:jc w:val="center"/>
      </w:pPr>
      <w:r w:rsidRPr="00316F23">
        <w:rPr>
          <w:noProof/>
        </w:rPr>
        <w:lastRenderedPageBreak/>
        <w:drawing>
          <wp:inline distT="0" distB="0" distL="0" distR="0" wp14:anchorId="2ECC2209" wp14:editId="68426FA9">
            <wp:extent cx="5760000" cy="3780000"/>
            <wp:effectExtent l="0" t="0" r="0" b="0"/>
            <wp:docPr id="102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61DF005" w14:textId="22628ED6" w:rsidR="003F71B3" w:rsidRPr="00316F23" w:rsidRDefault="00F20316" w:rsidP="00F203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4" w:name="_Toc26972192"/>
      <w:bookmarkStart w:id="15" w:name="_Toc41636969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316F23">
        <w:rPr>
          <w:rFonts w:ascii="Times New Roman" w:hAnsi="Times New Roman" w:cs="Times New Roman"/>
          <w:b/>
          <w:noProof/>
          <w:sz w:val="26"/>
          <w:szCs w:val="26"/>
        </w:rPr>
        <w:t>7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F71B3" w:rsidRPr="00316F23">
        <w:rPr>
          <w:rFonts w:ascii="Times New Roman" w:hAnsi="Times New Roman" w:cs="Times New Roman"/>
          <w:sz w:val="24"/>
          <w:szCs w:val="24"/>
        </w:rPr>
        <w:t>NOESY spectrum (CD</w:t>
      </w:r>
      <w:r w:rsidR="003F71B3" w:rsidRPr="00316F2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71B3" w:rsidRPr="00316F23">
        <w:rPr>
          <w:rFonts w:ascii="Times New Roman" w:hAnsi="Times New Roman" w:cs="Times New Roman"/>
          <w:sz w:val="24"/>
          <w:szCs w:val="24"/>
        </w:rPr>
        <w:t>OD, 500/125 MHz) of compound</w:t>
      </w:r>
      <w:r w:rsidR="003F71B3" w:rsidRPr="00316F23">
        <w:rPr>
          <w:rFonts w:ascii="Times New Roman" w:hAnsi="Times New Roman" w:cs="Times New Roman"/>
          <w:b/>
          <w:sz w:val="24"/>
          <w:szCs w:val="24"/>
        </w:rPr>
        <w:t xml:space="preserve"> 11</w:t>
      </w:r>
      <w:bookmarkEnd w:id="14"/>
      <w:bookmarkEnd w:id="15"/>
    </w:p>
    <w:p w14:paraId="362714BB" w14:textId="76A38CF1" w:rsidR="008760C8" w:rsidRPr="00316F23" w:rsidRDefault="008760C8" w:rsidP="00F203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F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322C39" wp14:editId="225A20A8">
            <wp:extent cx="5934075" cy="3152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EB44" w14:textId="447827C9" w:rsidR="008760C8" w:rsidRPr="00316F23" w:rsidRDefault="008760C8" w:rsidP="008760C8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6" w:name="_Toc41636970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Pr="00316F23">
        <w:rPr>
          <w:rFonts w:ascii="Times New Roman" w:hAnsi="Times New Roman" w:cs="Times New Roman"/>
          <w:b/>
          <w:noProof/>
          <w:sz w:val="26"/>
          <w:szCs w:val="26"/>
        </w:rPr>
        <w:t>8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/>
          <w:b/>
          <w:sz w:val="24"/>
          <w:szCs w:val="24"/>
        </w:rPr>
        <w:t xml:space="preserve">. </w:t>
      </w:r>
      <w:r w:rsidRPr="00316F23">
        <w:rPr>
          <w:rFonts w:ascii="Times New Roman" w:hAnsi="Times New Roman"/>
          <w:sz w:val="24"/>
          <w:szCs w:val="24"/>
        </w:rPr>
        <w:t xml:space="preserve">HR-ESI-MS spectrum of compound </w:t>
      </w:r>
      <w:r w:rsidRPr="00316F23">
        <w:rPr>
          <w:rFonts w:ascii="Times New Roman" w:hAnsi="Times New Roman"/>
          <w:b/>
          <w:sz w:val="24"/>
          <w:szCs w:val="24"/>
        </w:rPr>
        <w:t>11</w:t>
      </w:r>
      <w:bookmarkEnd w:id="16"/>
    </w:p>
    <w:p w14:paraId="523CDCB2" w14:textId="77777777" w:rsidR="008760C8" w:rsidRPr="00316F23" w:rsidRDefault="008760C8" w:rsidP="00F203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CE02E8" w14:textId="16F2FA49" w:rsidR="008457D4" w:rsidRPr="00316F23" w:rsidRDefault="008457D4" w:rsidP="008457D4">
      <w:pPr>
        <w:spacing w:after="0" w:line="48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6F2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278783F" wp14:editId="62A9C56D">
            <wp:extent cx="3657600" cy="2084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489F" w14:textId="1F7CAAD3" w:rsidR="00B74FF7" w:rsidRPr="00316F23" w:rsidRDefault="008457D4" w:rsidP="008457D4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7" w:name="_Toc41636971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8760C8" w:rsidRPr="00316F23">
        <w:rPr>
          <w:rFonts w:ascii="Times New Roman" w:hAnsi="Times New Roman" w:cs="Times New Roman"/>
          <w:b/>
          <w:noProof/>
          <w:sz w:val="26"/>
          <w:szCs w:val="26"/>
        </w:rPr>
        <w:t>9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/>
          <w:b/>
          <w:sz w:val="24"/>
          <w:szCs w:val="24"/>
        </w:rPr>
        <w:t xml:space="preserve">. </w:t>
      </w:r>
      <w:r w:rsidRPr="00316F23">
        <w:rPr>
          <w:rFonts w:ascii="Times New Roman" w:hAnsi="Times New Roman"/>
          <w:sz w:val="24"/>
          <w:szCs w:val="24"/>
        </w:rPr>
        <w:t xml:space="preserve">Key </w:t>
      </w:r>
      <w:r w:rsidRPr="00316F23">
        <w:rPr>
          <w:rFonts w:ascii="Times New Roman" w:hAnsi="Times New Roman"/>
          <w:sz w:val="24"/>
          <w:szCs w:val="24"/>
          <w:vertAlign w:val="superscript"/>
        </w:rPr>
        <w:t>1</w:t>
      </w:r>
      <w:r w:rsidRPr="00316F23">
        <w:rPr>
          <w:rFonts w:ascii="Times New Roman" w:hAnsi="Times New Roman"/>
          <w:sz w:val="24"/>
          <w:szCs w:val="24"/>
        </w:rPr>
        <w:t>H-</w:t>
      </w:r>
      <w:r w:rsidRPr="00316F23">
        <w:rPr>
          <w:rFonts w:ascii="Times New Roman" w:hAnsi="Times New Roman"/>
          <w:sz w:val="24"/>
          <w:szCs w:val="24"/>
          <w:vertAlign w:val="superscript"/>
        </w:rPr>
        <w:t>1</w:t>
      </w:r>
      <w:r w:rsidRPr="00316F23">
        <w:rPr>
          <w:rFonts w:ascii="Times New Roman" w:hAnsi="Times New Roman"/>
          <w:sz w:val="24"/>
          <w:szCs w:val="24"/>
        </w:rPr>
        <w:t xml:space="preserve">H COSY (▬) and HMBC (→) correlations of compound </w:t>
      </w:r>
      <w:r w:rsidRPr="00316F23">
        <w:rPr>
          <w:rFonts w:ascii="Times New Roman" w:hAnsi="Times New Roman"/>
          <w:b/>
          <w:sz w:val="24"/>
          <w:szCs w:val="24"/>
        </w:rPr>
        <w:t>11</w:t>
      </w:r>
      <w:bookmarkEnd w:id="17"/>
    </w:p>
    <w:p w14:paraId="1FCC215C" w14:textId="77777777" w:rsidR="00E22068" w:rsidRPr="00316F23" w:rsidRDefault="00E22068" w:rsidP="008457D4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1DB8EB" w14:textId="29C5AEB5" w:rsidR="00B74FF7" w:rsidRPr="00316F23" w:rsidRDefault="00ED32C3" w:rsidP="00E22068">
      <w:pPr>
        <w:jc w:val="center"/>
        <w:rPr>
          <w:rFonts w:ascii="Times New Roman" w:hAnsi="Times New Roman"/>
          <w:b/>
          <w:sz w:val="24"/>
          <w:szCs w:val="24"/>
        </w:rPr>
      </w:pPr>
      <w:r w:rsidRPr="00316F2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4EFF387" wp14:editId="7029D140">
            <wp:extent cx="4086879" cy="3236976"/>
            <wp:effectExtent l="0" t="0" r="8890" b="1905"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21D451E-5E7B-49F1-BF00-F04D2E9EE7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21D451E-5E7B-49F1-BF00-F04D2E9EE7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6879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A182" w14:textId="20ADF8AE" w:rsidR="00B74FF7" w:rsidRPr="00316F23" w:rsidRDefault="000A1A1F" w:rsidP="00293D9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8" w:name="_Toc41636972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8F4447" w:rsidRPr="00316F23">
        <w:rPr>
          <w:rFonts w:ascii="Times New Roman" w:hAnsi="Times New Roman" w:cs="Times New Roman"/>
          <w:b/>
          <w:noProof/>
          <w:sz w:val="26"/>
          <w:szCs w:val="26"/>
        </w:rPr>
        <w:t>10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/>
          <w:b/>
          <w:sz w:val="24"/>
          <w:szCs w:val="24"/>
        </w:rPr>
        <w:t xml:space="preserve">. </w:t>
      </w:r>
      <w:r w:rsidR="00B74FF7" w:rsidRPr="00316F23">
        <w:rPr>
          <w:rFonts w:ascii="Times New Roman" w:hAnsi="Times New Roman"/>
          <w:bCs/>
          <w:sz w:val="24"/>
          <w:szCs w:val="24"/>
        </w:rPr>
        <w:t>Effect of </w:t>
      </w:r>
      <w:r w:rsidR="00B74FF7" w:rsidRPr="00316F23">
        <w:rPr>
          <w:rFonts w:ascii="Times New Roman" w:hAnsi="Times New Roman"/>
          <w:b/>
          <w:sz w:val="24"/>
          <w:szCs w:val="24"/>
        </w:rPr>
        <w:t>GOE90</w:t>
      </w:r>
      <w:r w:rsidR="00B74FF7" w:rsidRPr="00316F23">
        <w:rPr>
          <w:rFonts w:ascii="Times New Roman" w:hAnsi="Times New Roman"/>
          <w:bCs/>
          <w:sz w:val="24"/>
          <w:szCs w:val="24"/>
        </w:rPr>
        <w:t xml:space="preserve"> and compounds </w:t>
      </w:r>
      <w:r w:rsidR="00B74FF7" w:rsidRPr="00316F23">
        <w:rPr>
          <w:rFonts w:ascii="Times New Roman" w:hAnsi="Times New Roman"/>
          <w:b/>
          <w:sz w:val="24"/>
          <w:szCs w:val="24"/>
        </w:rPr>
        <w:t>7</w:t>
      </w:r>
      <w:r w:rsidR="00B74FF7" w:rsidRPr="00316F23">
        <w:rPr>
          <w:rFonts w:ascii="Times New Roman" w:hAnsi="Times New Roman"/>
          <w:sz w:val="24"/>
          <w:szCs w:val="24"/>
        </w:rPr>
        <w:t>,</w:t>
      </w:r>
      <w:r w:rsidR="00B74FF7" w:rsidRPr="00316F23">
        <w:rPr>
          <w:rFonts w:ascii="Times New Roman" w:hAnsi="Times New Roman"/>
          <w:b/>
          <w:sz w:val="24"/>
          <w:szCs w:val="24"/>
        </w:rPr>
        <w:t xml:space="preserve"> 8</w:t>
      </w:r>
      <w:r w:rsidR="00B74FF7" w:rsidRPr="00316F23">
        <w:rPr>
          <w:rFonts w:ascii="Times New Roman" w:hAnsi="Times New Roman"/>
          <w:sz w:val="24"/>
          <w:szCs w:val="24"/>
        </w:rPr>
        <w:t>,</w:t>
      </w:r>
      <w:r w:rsidR="00B74FF7" w:rsidRPr="00316F23">
        <w:rPr>
          <w:rFonts w:ascii="Times New Roman" w:hAnsi="Times New Roman"/>
          <w:b/>
          <w:sz w:val="24"/>
          <w:szCs w:val="24"/>
        </w:rPr>
        <w:t xml:space="preserve"> 10</w:t>
      </w:r>
      <w:r w:rsidR="00B74FF7" w:rsidRPr="00316F23">
        <w:rPr>
          <w:rFonts w:ascii="Times New Roman" w:hAnsi="Times New Roman"/>
          <w:sz w:val="24"/>
          <w:szCs w:val="24"/>
        </w:rPr>
        <w:t>,</w:t>
      </w:r>
      <w:r w:rsidR="00B74FF7" w:rsidRPr="00316F23">
        <w:rPr>
          <w:rFonts w:ascii="Times New Roman" w:hAnsi="Times New Roman"/>
          <w:b/>
          <w:sz w:val="24"/>
          <w:szCs w:val="24"/>
        </w:rPr>
        <w:t xml:space="preserve"> 11</w:t>
      </w:r>
      <w:r w:rsidR="00B74FF7" w:rsidRPr="00316F23">
        <w:rPr>
          <w:rFonts w:ascii="Times New Roman" w:hAnsi="Times New Roman"/>
          <w:bCs/>
          <w:sz w:val="24"/>
          <w:szCs w:val="24"/>
        </w:rPr>
        <w:t xml:space="preserve"> on PGE2 production. </w:t>
      </w:r>
      <w:r w:rsidR="002C6715" w:rsidRPr="00316F23">
        <w:rPr>
          <w:rFonts w:ascii="Times New Roman" w:hAnsi="Times New Roman"/>
          <w:bCs/>
          <w:sz w:val="24"/>
          <w:szCs w:val="24"/>
        </w:rPr>
        <w:t xml:space="preserve">Dexamethasone was used as a positive control. </w:t>
      </w:r>
      <w:r w:rsidR="00B74FF7" w:rsidRPr="00316F23">
        <w:rPr>
          <w:rFonts w:ascii="Times New Roman" w:hAnsi="Times New Roman"/>
          <w:bCs/>
          <w:sz w:val="24"/>
          <w:szCs w:val="24"/>
        </w:rPr>
        <w:t>HepG-2 cells were incubated with 5 </w:t>
      </w:r>
      <w:proofErr w:type="spellStart"/>
      <w:r w:rsidR="00B74FF7" w:rsidRPr="00316F23">
        <w:rPr>
          <w:rFonts w:ascii="Times New Roman" w:hAnsi="Times New Roman"/>
          <w:bCs/>
          <w:sz w:val="24"/>
          <w:szCs w:val="24"/>
        </w:rPr>
        <w:t>μg</w:t>
      </w:r>
      <w:proofErr w:type="spellEnd"/>
      <w:r w:rsidR="00B74FF7" w:rsidRPr="00316F23">
        <w:rPr>
          <w:rFonts w:ascii="Times New Roman" w:hAnsi="Times New Roman"/>
          <w:bCs/>
          <w:sz w:val="24"/>
          <w:szCs w:val="24"/>
        </w:rPr>
        <w:t xml:space="preserve">/mL LPS for 18 h with or without test samples and amounts of PGE2 in the medium was determined using PGE2-specific ELISA assays. </w:t>
      </w:r>
      <w:r w:rsidR="001F2308" w:rsidRPr="00316F23">
        <w:rPr>
          <w:rFonts w:ascii="Times New Roman" w:hAnsi="Times New Roman"/>
          <w:bCs/>
          <w:sz w:val="24"/>
          <w:szCs w:val="24"/>
        </w:rPr>
        <w:t>(*</w:t>
      </w:r>
      <w:r w:rsidR="001F2308" w:rsidRPr="00316F23">
        <w:rPr>
          <w:rFonts w:ascii="Times New Roman" w:hAnsi="Times New Roman"/>
          <w:bCs/>
          <w:i/>
          <w:iCs/>
          <w:sz w:val="24"/>
          <w:szCs w:val="24"/>
        </w:rPr>
        <w:t>p</w:t>
      </w:r>
      <w:r w:rsidR="001F2308" w:rsidRPr="00316F23">
        <w:rPr>
          <w:rFonts w:ascii="Times New Roman" w:hAnsi="Times New Roman"/>
          <w:bCs/>
          <w:sz w:val="24"/>
          <w:szCs w:val="24"/>
        </w:rPr>
        <w:t xml:space="preserve"> &lt; 0.05; **</w:t>
      </w:r>
      <w:r w:rsidR="001F2308" w:rsidRPr="00316F23">
        <w:rPr>
          <w:rFonts w:ascii="Times New Roman" w:hAnsi="Times New Roman"/>
          <w:bCs/>
          <w:i/>
          <w:iCs/>
          <w:sz w:val="24"/>
          <w:szCs w:val="24"/>
        </w:rPr>
        <w:t>p</w:t>
      </w:r>
      <w:r w:rsidR="001F2308" w:rsidRPr="00316F23">
        <w:rPr>
          <w:rFonts w:ascii="Times New Roman" w:hAnsi="Times New Roman"/>
          <w:bCs/>
          <w:sz w:val="24"/>
          <w:szCs w:val="24"/>
        </w:rPr>
        <w:t xml:space="preserve"> &lt; 0.01; ***</w:t>
      </w:r>
      <w:r w:rsidR="001F2308" w:rsidRPr="00316F23">
        <w:rPr>
          <w:rFonts w:ascii="Times New Roman" w:hAnsi="Times New Roman"/>
          <w:bCs/>
          <w:i/>
          <w:iCs/>
          <w:sz w:val="24"/>
          <w:szCs w:val="24"/>
        </w:rPr>
        <w:t>p</w:t>
      </w:r>
      <w:r w:rsidR="001F2308" w:rsidRPr="00316F23">
        <w:rPr>
          <w:rFonts w:ascii="Times New Roman" w:hAnsi="Times New Roman"/>
          <w:bCs/>
          <w:sz w:val="24"/>
          <w:szCs w:val="24"/>
        </w:rPr>
        <w:t xml:space="preserve"> &lt; 0.001. </w:t>
      </w:r>
      <w:r w:rsidR="00B74FF7" w:rsidRPr="00316F23">
        <w:rPr>
          <w:rFonts w:ascii="Times New Roman" w:hAnsi="Times New Roman"/>
          <w:bCs/>
          <w:sz w:val="24"/>
          <w:szCs w:val="24"/>
        </w:rPr>
        <w:t>**significant as compared to LPS group, n = 5).</w:t>
      </w:r>
      <w:bookmarkEnd w:id="18"/>
    </w:p>
    <w:p w14:paraId="34BF0702" w14:textId="36DA971D" w:rsidR="008457D4" w:rsidRPr="00316F23" w:rsidRDefault="00E22068" w:rsidP="00C135C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16F2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C9D3091" wp14:editId="3DDBDDD9">
            <wp:extent cx="5943600" cy="405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EAAD" w14:textId="31F5B33E" w:rsidR="000A1A1F" w:rsidRPr="00316F23" w:rsidRDefault="000A1A1F" w:rsidP="00C135C8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bookmarkStart w:id="19" w:name="_Toc41636973"/>
      <w:r w:rsidRPr="00316F23">
        <w:rPr>
          <w:rFonts w:ascii="Times New Roman" w:hAnsi="Times New Roman" w:cs="Times New Roman"/>
          <w:b/>
          <w:sz w:val="26"/>
          <w:szCs w:val="26"/>
        </w:rPr>
        <w:t>Figure S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Pr="00316F23">
        <w:rPr>
          <w:rFonts w:ascii="Times New Roman" w:hAnsi="Times New Roman" w:cs="Times New Roman"/>
          <w:b/>
          <w:sz w:val="26"/>
          <w:szCs w:val="26"/>
        </w:rPr>
        <w:instrText xml:space="preserve"> SEQ Figure_S \* ARABIC </w:instrTex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8F4447" w:rsidRPr="00316F23">
        <w:rPr>
          <w:rFonts w:ascii="Times New Roman" w:hAnsi="Times New Roman" w:cs="Times New Roman"/>
          <w:b/>
          <w:noProof/>
          <w:sz w:val="26"/>
          <w:szCs w:val="26"/>
        </w:rPr>
        <w:t>11</w:t>
      </w:r>
      <w:r w:rsidRPr="00316F23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Pr="00316F23">
        <w:rPr>
          <w:rFonts w:ascii="Times New Roman" w:hAnsi="Times New Roman"/>
          <w:b/>
          <w:sz w:val="26"/>
          <w:szCs w:val="26"/>
        </w:rPr>
        <w:t>.</w:t>
      </w:r>
      <w:r w:rsidR="001108C9" w:rsidRPr="00316F23">
        <w:rPr>
          <w:rFonts w:ascii="Times New Roman" w:hAnsi="Times New Roman"/>
          <w:b/>
          <w:sz w:val="26"/>
          <w:szCs w:val="26"/>
        </w:rPr>
        <w:t xml:space="preserve"> </w:t>
      </w:r>
      <w:r w:rsidR="001108C9" w:rsidRPr="00316F23">
        <w:rPr>
          <w:rFonts w:ascii="Times New Roman" w:hAnsi="Times New Roman"/>
          <w:sz w:val="26"/>
          <w:szCs w:val="26"/>
        </w:rPr>
        <w:t>HPLC chromatograms for sugar analysis</w:t>
      </w:r>
      <w:bookmarkEnd w:id="19"/>
    </w:p>
    <w:p w14:paraId="3FDB406C" w14:textId="35FA98A3" w:rsidR="00C135C8" w:rsidRPr="00316F23" w:rsidRDefault="00C135C8" w:rsidP="00C135C8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316F23">
        <w:rPr>
          <w:rFonts w:ascii="Times New Roman" w:hAnsi="Times New Roman"/>
          <w:b/>
          <w:sz w:val="26"/>
          <w:szCs w:val="26"/>
        </w:rPr>
        <w:t>A:</w:t>
      </w:r>
      <w:r w:rsidRPr="00316F23">
        <w:rPr>
          <w:rFonts w:ascii="Times New Roman" w:hAnsi="Times New Roman"/>
          <w:sz w:val="26"/>
          <w:szCs w:val="26"/>
        </w:rPr>
        <w:t xml:space="preserve"> Standard ᴅ-glucose derivative</w:t>
      </w:r>
    </w:p>
    <w:p w14:paraId="59435237" w14:textId="4B436C2C" w:rsidR="00C135C8" w:rsidRPr="00316F23" w:rsidRDefault="00C135C8" w:rsidP="00C135C8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316F23">
        <w:rPr>
          <w:rFonts w:ascii="Times New Roman" w:hAnsi="Times New Roman"/>
          <w:b/>
          <w:sz w:val="26"/>
          <w:szCs w:val="26"/>
        </w:rPr>
        <w:t>B:</w:t>
      </w:r>
      <w:r w:rsidRPr="00316F23">
        <w:rPr>
          <w:rFonts w:ascii="Times New Roman" w:hAnsi="Times New Roman"/>
          <w:sz w:val="26"/>
          <w:szCs w:val="26"/>
        </w:rPr>
        <w:t xml:space="preserve"> Standard ʟ-rhamnose derivative</w:t>
      </w:r>
    </w:p>
    <w:p w14:paraId="7E127914" w14:textId="56B0826E" w:rsidR="00C135C8" w:rsidRPr="00316F23" w:rsidRDefault="00C135C8" w:rsidP="00C135C8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316F23">
        <w:rPr>
          <w:rFonts w:ascii="Times New Roman" w:hAnsi="Times New Roman"/>
          <w:b/>
          <w:sz w:val="26"/>
          <w:szCs w:val="26"/>
        </w:rPr>
        <w:t xml:space="preserve">C: </w:t>
      </w:r>
      <w:r w:rsidRPr="00316F23">
        <w:rPr>
          <w:rFonts w:ascii="Times New Roman" w:hAnsi="Times New Roman"/>
          <w:sz w:val="26"/>
          <w:szCs w:val="26"/>
        </w:rPr>
        <w:t xml:space="preserve">Sugar derivative of compound </w:t>
      </w:r>
      <w:r w:rsidRPr="00316F23">
        <w:rPr>
          <w:rFonts w:ascii="Times New Roman" w:hAnsi="Times New Roman"/>
          <w:b/>
          <w:sz w:val="26"/>
          <w:szCs w:val="26"/>
        </w:rPr>
        <w:t>11</w:t>
      </w:r>
      <w:r w:rsidRPr="00316F23">
        <w:rPr>
          <w:rFonts w:ascii="Times New Roman" w:hAnsi="Times New Roman"/>
          <w:sz w:val="26"/>
          <w:szCs w:val="26"/>
        </w:rPr>
        <w:t xml:space="preserve"> after acid hydrolysis</w:t>
      </w:r>
    </w:p>
    <w:p w14:paraId="52DCDCE1" w14:textId="77777777" w:rsidR="00C135C8" w:rsidRPr="00316F23" w:rsidRDefault="00C135C8" w:rsidP="00C135C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A4749B5" w14:textId="7C44A8D7" w:rsidR="008457D4" w:rsidRPr="00316F23" w:rsidRDefault="008457D4">
      <w:pPr>
        <w:rPr>
          <w:rFonts w:ascii="Times New Roman" w:hAnsi="Times New Roman"/>
          <w:b/>
          <w:sz w:val="24"/>
          <w:szCs w:val="24"/>
        </w:rPr>
      </w:pPr>
      <w:r w:rsidRPr="00316F23">
        <w:rPr>
          <w:rFonts w:ascii="Times New Roman" w:hAnsi="Times New Roman"/>
          <w:b/>
          <w:sz w:val="24"/>
          <w:szCs w:val="24"/>
        </w:rPr>
        <w:br w:type="page"/>
      </w:r>
    </w:p>
    <w:p w14:paraId="549E5ABF" w14:textId="1F002AC4" w:rsidR="008457D4" w:rsidRPr="00316F23" w:rsidRDefault="002E1D6C" w:rsidP="002E1D6C">
      <w:pPr>
        <w:keepNext/>
        <w:spacing w:after="0" w:line="360" w:lineRule="auto"/>
        <w:jc w:val="center"/>
      </w:pPr>
      <w:bookmarkStart w:id="20" w:name="_Toc34226610"/>
      <w:bookmarkStart w:id="21" w:name="_Toc34841066"/>
      <w:bookmarkStart w:id="22" w:name="_Toc40692744"/>
      <w:bookmarkStart w:id="23" w:name="_Toc40692816"/>
      <w:r w:rsidRPr="00316F23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Pr="00316F2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16F23">
        <w:rPr>
          <w:rFonts w:ascii="Times New Roman" w:hAnsi="Times New Roman" w:cs="Times New Roman"/>
          <w:b/>
          <w:sz w:val="24"/>
          <w:szCs w:val="24"/>
        </w:rPr>
        <w:instrText xml:space="preserve"> SEQ Table_S \* ARABIC </w:instrText>
      </w:r>
      <w:r w:rsidRPr="00316F2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16F23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316F2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8457D4" w:rsidRPr="00316F23">
        <w:rPr>
          <w:rFonts w:ascii="Times New Roman" w:hAnsi="Times New Roman" w:cs="Times New Roman"/>
          <w:b/>
          <w:sz w:val="24"/>
          <w:szCs w:val="24"/>
        </w:rPr>
        <w:t>.</w:t>
      </w:r>
      <w:r w:rsidR="008457D4" w:rsidRPr="00316F23">
        <w:rPr>
          <w:rFonts w:ascii="Times New Roman" w:hAnsi="Times New Roman"/>
          <w:sz w:val="24"/>
          <w:szCs w:val="26"/>
        </w:rPr>
        <w:t xml:space="preserve"> The NMR spectra data for compound </w:t>
      </w:r>
      <w:r w:rsidR="008457D4" w:rsidRPr="00316F23">
        <w:rPr>
          <w:rFonts w:ascii="Times New Roman" w:hAnsi="Times New Roman"/>
          <w:b/>
          <w:sz w:val="24"/>
          <w:szCs w:val="26"/>
        </w:rPr>
        <w:t>11</w:t>
      </w:r>
      <w:bookmarkEnd w:id="20"/>
      <w:bookmarkEnd w:id="21"/>
      <w:bookmarkEnd w:id="22"/>
      <w:bookmarkEnd w:id="2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801"/>
        <w:gridCol w:w="2342"/>
        <w:gridCol w:w="1701"/>
        <w:gridCol w:w="851"/>
        <w:gridCol w:w="2268"/>
      </w:tblGrid>
      <w:tr w:rsidR="00316F23" w:rsidRPr="00316F23" w14:paraId="0C4B24C6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5A0C2D1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6F23">
              <w:rPr>
                <w:rFonts w:ascii="Times New Roman" w:hAnsi="Times New Roman"/>
                <w:b/>
                <w:sz w:val="24"/>
                <w:szCs w:val="24"/>
              </w:rPr>
              <w:t>Pos.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02AFE8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316F23">
              <w:rPr>
                <w:rFonts w:ascii="Times New Roman" w:hAnsi="Times New Roman"/>
                <w:b/>
                <w:i/>
                <w:sz w:val="24"/>
                <w:szCs w:val="24"/>
              </w:rPr>
              <w:t>δ</w:t>
            </w:r>
            <w:r w:rsidRPr="00316F23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C</w:t>
            </w:r>
            <w:r w:rsidRPr="00316F2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a,b</w:t>
            </w:r>
            <w:proofErr w:type="spellEnd"/>
          </w:p>
        </w:tc>
        <w:tc>
          <w:tcPr>
            <w:tcW w:w="2342" w:type="dxa"/>
            <w:shd w:val="clear" w:color="auto" w:fill="auto"/>
            <w:vAlign w:val="center"/>
          </w:tcPr>
          <w:p w14:paraId="2C72A6A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6F23">
              <w:rPr>
                <w:rFonts w:ascii="Times New Roman" w:hAnsi="Times New Roman"/>
                <w:b/>
                <w:i/>
                <w:sz w:val="24"/>
                <w:szCs w:val="24"/>
              </w:rPr>
              <w:t>δ</w:t>
            </w:r>
            <w:r w:rsidRPr="00316F23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H</w:t>
            </w:r>
            <w:r w:rsidRPr="00316F2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a,c</w:t>
            </w:r>
            <w:proofErr w:type="spellEnd"/>
            <w:r w:rsidRPr="00316F23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16F23">
              <w:rPr>
                <w:rFonts w:ascii="Times New Roman" w:hAnsi="Times New Roman"/>
                <w:b/>
                <w:sz w:val="24"/>
                <w:szCs w:val="24"/>
              </w:rPr>
              <w:t>mult</w:t>
            </w:r>
            <w:proofErr w:type="spellEnd"/>
            <w:r w:rsidRPr="00316F23">
              <w:rPr>
                <w:rFonts w:ascii="Times New Roman" w:hAnsi="Times New Roman"/>
                <w:b/>
                <w:sz w:val="24"/>
                <w:szCs w:val="24"/>
              </w:rPr>
              <w:t xml:space="preserve">., </w:t>
            </w:r>
            <w:r w:rsidRPr="00316F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J </w:t>
            </w:r>
            <w:r w:rsidRPr="00316F23">
              <w:rPr>
                <w:rFonts w:ascii="Times New Roman" w:hAnsi="Times New Roman"/>
                <w:b/>
                <w:sz w:val="24"/>
                <w:szCs w:val="24"/>
              </w:rPr>
              <w:t>in Hz)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7138C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16F23">
              <w:rPr>
                <w:rFonts w:ascii="Times New Roman" w:hAnsi="Times New Roman"/>
                <w:b/>
                <w:sz w:val="24"/>
                <w:szCs w:val="24"/>
              </w:rPr>
              <w:t>Pos.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9CF74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</w:pPr>
            <w:proofErr w:type="spellStart"/>
            <w:r w:rsidRPr="00316F23">
              <w:rPr>
                <w:rFonts w:ascii="Times New Roman" w:hAnsi="Times New Roman"/>
                <w:b/>
                <w:i/>
                <w:sz w:val="24"/>
                <w:szCs w:val="24"/>
              </w:rPr>
              <w:t>δ</w:t>
            </w:r>
            <w:r w:rsidRPr="00316F23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C</w:t>
            </w:r>
            <w:r w:rsidRPr="00316F2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a,b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14:paraId="57C71A5C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6F23">
              <w:rPr>
                <w:rFonts w:ascii="Times New Roman" w:hAnsi="Times New Roman"/>
                <w:b/>
                <w:i/>
                <w:sz w:val="24"/>
                <w:szCs w:val="24"/>
              </w:rPr>
              <w:t>δ</w:t>
            </w:r>
            <w:r w:rsidRPr="00316F23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H</w:t>
            </w:r>
            <w:r w:rsidRPr="00316F23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a,c</w:t>
            </w:r>
            <w:proofErr w:type="spellEnd"/>
            <w:r w:rsidRPr="00316F23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16F23">
              <w:rPr>
                <w:rFonts w:ascii="Times New Roman" w:hAnsi="Times New Roman"/>
                <w:b/>
                <w:sz w:val="24"/>
                <w:szCs w:val="24"/>
              </w:rPr>
              <w:t>mult</w:t>
            </w:r>
            <w:proofErr w:type="spellEnd"/>
            <w:r w:rsidRPr="00316F23">
              <w:rPr>
                <w:rFonts w:ascii="Times New Roman" w:hAnsi="Times New Roman"/>
                <w:b/>
                <w:sz w:val="24"/>
                <w:szCs w:val="24"/>
              </w:rPr>
              <w:t xml:space="preserve">., </w:t>
            </w:r>
            <w:r w:rsidRPr="00316F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J </w:t>
            </w:r>
            <w:r w:rsidRPr="00316F23">
              <w:rPr>
                <w:rFonts w:ascii="Times New Roman" w:hAnsi="Times New Roman"/>
                <w:b/>
                <w:sz w:val="24"/>
                <w:szCs w:val="24"/>
              </w:rPr>
              <w:t>in Hz)</w:t>
            </w:r>
          </w:p>
        </w:tc>
      </w:tr>
      <w:tr w:rsidR="00316F23" w:rsidRPr="00316F23" w14:paraId="15D56BFD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9CE823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26754D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39.8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12ED7E2" w14:textId="3740116C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1.63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1CC4C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3-Glc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B5F1AA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604EBC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6EDFDC85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79C7BB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942D4C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26.9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E93C890" w14:textId="77777777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2.00 (m)</w:t>
            </w:r>
          </w:p>
          <w:p w14:paraId="63EA9496" w14:textId="38873D1B" w:rsidR="00C744FC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1.70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532FB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1ʹ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75A1E3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106.6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45767F" w14:textId="40F0684C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4.33 (d, 7.</w:t>
            </w:r>
            <w:r w:rsidR="00307C8A" w:rsidRPr="00316F23">
              <w:rPr>
                <w:rFonts w:ascii="Times New Roman" w:hAnsi="Times New Roman"/>
                <w:sz w:val="24"/>
                <w:szCs w:val="24"/>
              </w:rPr>
              <w:t>5</w:t>
            </w:r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6F23" w:rsidRPr="00316F23" w14:paraId="0443B187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1D1BDA39" w14:textId="36821C5F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08F729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90.7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2A2B889C" w14:textId="5464D4E5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3.18 (dd, 4.0, 11.</w:t>
            </w:r>
            <w:r w:rsidR="00307C8A" w:rsidRPr="00316F23">
              <w:rPr>
                <w:rFonts w:ascii="Times New Roman" w:hAnsi="Times New Roman"/>
                <w:sz w:val="24"/>
                <w:szCs w:val="24"/>
              </w:rPr>
              <w:t>5</w:t>
            </w:r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24914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2ʹ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E62B0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76.2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0CB9E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3.34 (m)</w:t>
            </w:r>
          </w:p>
        </w:tc>
      </w:tr>
      <w:tr w:rsidR="00316F23" w:rsidRPr="00316F23" w14:paraId="37925428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3FE31C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9C87FC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40.2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5BDBB383" w14:textId="4202858F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8292D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3ʹ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480B5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83.5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E6C14C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 xml:space="preserve">3.50 (m) </w:t>
            </w:r>
          </w:p>
        </w:tc>
      </w:tr>
      <w:tr w:rsidR="00316F23" w:rsidRPr="00316F23" w14:paraId="1636584D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03B34A5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036B95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57.0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E7186D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0.78 (m, overlap)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4DC09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4ʹ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E2315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71.0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8B408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3.34 (m)</w:t>
            </w:r>
          </w:p>
        </w:tc>
      </w:tr>
      <w:tr w:rsidR="00316F23" w:rsidRPr="00316F23" w14:paraId="7B44B608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DE647B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65AAEE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19.3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0F9608A9" w14:textId="77777777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1.53 (m)</w:t>
            </w:r>
          </w:p>
          <w:p w14:paraId="1FF4587E" w14:textId="1745DF4A" w:rsidR="00C744FC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1.41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F3905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5ʹ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F47C9F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78.3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5DA9B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3.40 (m)</w:t>
            </w:r>
          </w:p>
        </w:tc>
      </w:tr>
      <w:tr w:rsidR="00316F23" w:rsidRPr="00316F23" w14:paraId="7942D03C" w14:textId="77777777" w:rsidTr="00901C37">
        <w:trPr>
          <w:trHeight w:val="349"/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160847F8" w14:textId="09D6FA1D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6BDC0B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34.0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2E05722" w14:textId="77777777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1.52 (m)</w:t>
            </w:r>
          </w:p>
          <w:p w14:paraId="48965111" w14:textId="70D3FCCC" w:rsidR="00C744FC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1.37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B0E24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6ʹ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E677BF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62.3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8C90B6" w14:textId="1FC28413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3.80 (d, 11.</w:t>
            </w:r>
            <w:r w:rsidR="004862C4" w:rsidRPr="00316F23">
              <w:rPr>
                <w:rFonts w:ascii="Times New Roman" w:hAnsi="Times New Roman"/>
                <w:sz w:val="24"/>
                <w:szCs w:val="24"/>
              </w:rPr>
              <w:t>5</w:t>
            </w:r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898640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3.68 (m)</w:t>
            </w:r>
          </w:p>
        </w:tc>
      </w:tr>
      <w:tr w:rsidR="00316F23" w:rsidRPr="00316F23" w14:paraId="7820958A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133B90A0" w14:textId="437B6B66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F28032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40.7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D0D850B" w14:textId="75CAA06E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B5F8B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 xml:space="preserve">Terminal </w:t>
            </w:r>
            <w:proofErr w:type="spellStart"/>
            <w:r w:rsidRPr="00316F23">
              <w:rPr>
                <w:rFonts w:ascii="Times New Roman" w:hAnsi="Times New Roman"/>
                <w:sz w:val="24"/>
                <w:szCs w:val="24"/>
              </w:rPr>
              <w:t>Rha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14:paraId="7212AEAF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1C4709A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1A11D85B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1515C7EC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FA354B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49.0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37F5E239" w14:textId="3673C885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1.59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F4743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1″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1AE46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102.4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B82FE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5.18 (s)</w:t>
            </w:r>
          </w:p>
        </w:tc>
      </w:tr>
      <w:tr w:rsidR="00316F23" w:rsidRPr="00316F23" w14:paraId="087C1B6A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9A5DA1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AABDB8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37.9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E118E9B" w14:textId="797981DC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988B8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2″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2C9A5F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72.4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72B056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3.92 (</w:t>
            </w:r>
            <w:proofErr w:type="spellStart"/>
            <w:r w:rsidRPr="00316F23">
              <w:rPr>
                <w:rFonts w:ascii="Times New Roman" w:hAnsi="Times New Roman"/>
                <w:sz w:val="24"/>
                <w:szCs w:val="24"/>
              </w:rPr>
              <w:t>brs</w:t>
            </w:r>
            <w:proofErr w:type="spellEnd"/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6F23" w:rsidRPr="00316F23" w14:paraId="0649F2EA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1C346BC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2187D7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24.1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063F0311" w14:textId="77777777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2.05 (m)</w:t>
            </w:r>
          </w:p>
          <w:p w14:paraId="209186C9" w14:textId="5E9FE07B" w:rsidR="00C744FC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1.78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EC96FA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3″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68B30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72.3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A84AC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3.72 (m)</w:t>
            </w:r>
          </w:p>
        </w:tc>
      </w:tr>
      <w:tr w:rsidR="00316F23" w:rsidRPr="00316F23" w14:paraId="7130D9C4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5DF8B214" w14:textId="3A656351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8D4968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124.4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7E9EF2F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5.31 (</w:t>
            </w:r>
            <w:proofErr w:type="spellStart"/>
            <w:r w:rsidRPr="00316F23">
              <w:rPr>
                <w:rFonts w:ascii="Times New Roman" w:hAnsi="Times New Roman"/>
                <w:sz w:val="24"/>
                <w:szCs w:val="24"/>
              </w:rPr>
              <w:t>brs</w:t>
            </w:r>
            <w:proofErr w:type="spellEnd"/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DC8DC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4″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3707A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74.2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2D195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3.37 (m)</w:t>
            </w:r>
          </w:p>
        </w:tc>
      </w:tr>
      <w:tr w:rsidR="00316F23" w:rsidRPr="00316F23" w14:paraId="400F3055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7A1F2DE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93036B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144.4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9AF7E1D" w14:textId="4577D653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861FD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5″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81286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69.8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5F76CA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4.09 (m)</w:t>
            </w:r>
          </w:p>
        </w:tc>
      </w:tr>
      <w:tr w:rsidR="00316F23" w:rsidRPr="00316F23" w14:paraId="760D8485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21BE108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38D219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42.8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284DDB05" w14:textId="2165FC4E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D827C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6″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7A084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17.9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9B8A1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1.23 (d, 6.0)</w:t>
            </w:r>
          </w:p>
        </w:tc>
      </w:tr>
      <w:tr w:rsidR="00316F23" w:rsidRPr="00316F23" w14:paraId="08B86E4B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7FA1DF5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0031F8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28.9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2DC18D7" w14:textId="4A3C4C11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1.80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B1B17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28-Glc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F132B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F3393C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22502E5F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266BED8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584AD1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24.5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DF1ED2E" w14:textId="36252655" w:rsidR="008457D4" w:rsidRPr="00316F23" w:rsidRDefault="00C744FC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1.91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24C7AA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1‴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0CA95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95.7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3C832C3" w14:textId="76592C76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5.34 (d, 8.</w:t>
            </w:r>
            <w:r w:rsidR="004862C4" w:rsidRPr="00316F23">
              <w:rPr>
                <w:rFonts w:ascii="Times New Roman" w:hAnsi="Times New Roman"/>
                <w:sz w:val="24"/>
                <w:szCs w:val="24"/>
              </w:rPr>
              <w:t>5</w:t>
            </w:r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6F23" w:rsidRPr="00316F23" w14:paraId="218CD55E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790FA99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8E9A65F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47.4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6A08445" w14:textId="608D011E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FF2B4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2‴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2BFEF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73.9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E0F7B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3.28 (m)</w:t>
            </w:r>
          </w:p>
        </w:tc>
      </w:tr>
      <w:tr w:rsidR="00316F23" w:rsidRPr="00316F23" w14:paraId="611E3383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2E24A7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E4FB6D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43.9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4325F008" w14:textId="36E295F9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2.70 (dd, 2.5, 13.</w:t>
            </w:r>
            <w:r w:rsidR="00307C8A" w:rsidRPr="00316F23">
              <w:rPr>
                <w:rFonts w:ascii="Times New Roman" w:hAnsi="Times New Roman"/>
                <w:sz w:val="24"/>
                <w:szCs w:val="24"/>
              </w:rPr>
              <w:t>5</w:t>
            </w:r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7636E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3‴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25072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77.3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A8FFE5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3.57 (m)</w:t>
            </w:r>
          </w:p>
        </w:tc>
      </w:tr>
      <w:tr w:rsidR="00316F23" w:rsidRPr="00316F23" w14:paraId="7A8E63B2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5EAB20D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618132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43.3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66FBCD1" w14:textId="77777777" w:rsidR="008457D4" w:rsidRPr="00316F23" w:rsidRDefault="00E96205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1.97 (m)</w:t>
            </w:r>
          </w:p>
          <w:p w14:paraId="44A29ADA" w14:textId="6410BA8F" w:rsidR="00E96205" w:rsidRPr="00316F23" w:rsidRDefault="00E96205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1.70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1B6A1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4‴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C11C5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72.5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6818DA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 xml:space="preserve">3.50 (m) </w:t>
            </w:r>
          </w:p>
        </w:tc>
      </w:tr>
      <w:tr w:rsidR="00316F23" w:rsidRPr="00316F23" w14:paraId="51048587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43939149" w14:textId="57AB5CB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F396D7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44.9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2929672B" w14:textId="1C70D25D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67968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5‴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0715A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78.7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D5B81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3.32 (m)</w:t>
            </w:r>
          </w:p>
        </w:tc>
      </w:tr>
      <w:tr w:rsidR="00316F23" w:rsidRPr="00316F23" w14:paraId="22F3C340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5835BD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B67321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31.3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36A612B5" w14:textId="77777777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2.00 (m)</w:t>
            </w:r>
          </w:p>
          <w:p w14:paraId="10F9F7F9" w14:textId="5698860F" w:rsidR="00930DB0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1.39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AACDD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6‴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A7AEC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62.3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E839C5" w14:textId="49A4EDA5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3.80 (d, 11.</w:t>
            </w:r>
            <w:r w:rsidR="004862C4" w:rsidRPr="00316F23">
              <w:rPr>
                <w:rFonts w:ascii="Times New Roman" w:hAnsi="Times New Roman"/>
                <w:sz w:val="24"/>
                <w:szCs w:val="24"/>
              </w:rPr>
              <w:t>5</w:t>
            </w:r>
            <w:r w:rsidRPr="00316F2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1FD069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3.68 (m)</w:t>
            </w:r>
          </w:p>
        </w:tc>
      </w:tr>
      <w:tr w:rsidR="00316F23" w:rsidRPr="00316F23" w14:paraId="24CF2F08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7C963EA5" w14:textId="1C28718A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AEE3C5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34.4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08D03B6" w14:textId="43A80923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1.74 (m)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D4228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13C69F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5BAA81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068E79A7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B4C13F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0A7685C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28.5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15B8C0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1.04 (s)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16E28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8FBFDB3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640948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70C22CAE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22DDAC2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D21F54A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17.7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0ACBD64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0.78 (s)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E9073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EC6882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61D201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76A62BF7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6438F18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7963AC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16.0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5959DEB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0.94 (s)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C257C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5ADDE0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A2ACA7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397C4E13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5FF1A2C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3FEBCD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17.0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E9EF99D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0.83 (s)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DAEBC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0931E5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0081B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0879AD39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70CC028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D899D6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26.2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03695B3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1.16 (s)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DCB65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D4C7A14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9F433F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01307480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EF7232C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A0D230E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177.5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5506A248" w14:textId="2F42F3EE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8C87F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C48C01B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DFEC0A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3D114784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3AF1F2B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EF95ABA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28.6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6F1A8DB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1.14 (s)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BBF1A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D32B930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DF7234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5066C5AC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5AF15C0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8639662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178.7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1F8D2FC1" w14:textId="3694C981" w:rsidR="008457D4" w:rsidRPr="00316F23" w:rsidRDefault="00930DB0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6DC63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C5A3AA5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C889FC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F23" w:rsidRPr="00316F23" w14:paraId="3B153391" w14:textId="77777777" w:rsidTr="00901C37">
        <w:trPr>
          <w:jc w:val="center"/>
        </w:trPr>
        <w:tc>
          <w:tcPr>
            <w:tcW w:w="1076" w:type="dxa"/>
            <w:shd w:val="clear" w:color="auto" w:fill="auto"/>
            <w:vAlign w:val="center"/>
          </w:tcPr>
          <w:p w14:paraId="11BA47A8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30-CH</w:t>
            </w:r>
            <w:r w:rsidRPr="00316F2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25BA849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52.3</w:t>
            </w:r>
          </w:p>
        </w:tc>
        <w:tc>
          <w:tcPr>
            <w:tcW w:w="2342" w:type="dxa"/>
            <w:shd w:val="clear" w:color="auto" w:fill="auto"/>
            <w:vAlign w:val="center"/>
          </w:tcPr>
          <w:p w14:paraId="0153D17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  <w:r w:rsidRPr="00316F23">
              <w:rPr>
                <w:rFonts w:ascii="Times New Roman" w:hAnsi="Times New Roman"/>
                <w:sz w:val="24"/>
                <w:szCs w:val="24"/>
              </w:rPr>
              <w:t>3.69 (s)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9766A6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649AC6C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3688077" w14:textId="77777777" w:rsidR="008457D4" w:rsidRPr="00316F23" w:rsidRDefault="008457D4" w:rsidP="00C744FC">
            <w:pPr>
              <w:spacing w:after="0" w:line="26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7680F74" w14:textId="77777777" w:rsidR="008457D4" w:rsidRPr="00316F23" w:rsidRDefault="008457D4" w:rsidP="008457D4">
      <w:pPr>
        <w:spacing w:after="0" w:line="360" w:lineRule="auto"/>
        <w:rPr>
          <w:rFonts w:ascii="Times New Roman" w:hAnsi="Times New Roman"/>
          <w:sz w:val="24"/>
          <w:szCs w:val="26"/>
        </w:rPr>
      </w:pPr>
      <w:r w:rsidRPr="00316F23">
        <w:rPr>
          <w:rFonts w:ascii="Times New Roman" w:hAnsi="Times New Roman"/>
          <w:sz w:val="24"/>
          <w:szCs w:val="26"/>
        </w:rPr>
        <w:t xml:space="preserve">Note: </w:t>
      </w:r>
      <w:proofErr w:type="spellStart"/>
      <w:r w:rsidRPr="00316F23">
        <w:rPr>
          <w:rFonts w:ascii="Times New Roman" w:hAnsi="Times New Roman"/>
          <w:sz w:val="24"/>
          <w:szCs w:val="26"/>
          <w:vertAlign w:val="superscript"/>
        </w:rPr>
        <w:t>a</w:t>
      </w:r>
      <w:r w:rsidRPr="00316F23">
        <w:rPr>
          <w:rFonts w:ascii="Times New Roman" w:hAnsi="Times New Roman"/>
          <w:sz w:val="24"/>
          <w:szCs w:val="26"/>
        </w:rPr>
        <w:t>recorded</w:t>
      </w:r>
      <w:proofErr w:type="spellEnd"/>
      <w:r w:rsidRPr="00316F23">
        <w:rPr>
          <w:rFonts w:ascii="Times New Roman" w:hAnsi="Times New Roman"/>
          <w:sz w:val="24"/>
          <w:szCs w:val="26"/>
        </w:rPr>
        <w:t xml:space="preserve"> in CD</w:t>
      </w:r>
      <w:r w:rsidRPr="00316F23">
        <w:rPr>
          <w:rFonts w:ascii="Times New Roman" w:hAnsi="Times New Roman"/>
          <w:sz w:val="24"/>
          <w:szCs w:val="26"/>
          <w:vertAlign w:val="subscript"/>
        </w:rPr>
        <w:t>3</w:t>
      </w:r>
      <w:r w:rsidRPr="00316F23">
        <w:rPr>
          <w:rFonts w:ascii="Times New Roman" w:hAnsi="Times New Roman"/>
          <w:sz w:val="24"/>
          <w:szCs w:val="26"/>
        </w:rPr>
        <w:t xml:space="preserve">OD, </w:t>
      </w:r>
      <w:r w:rsidRPr="00316F23">
        <w:rPr>
          <w:rFonts w:ascii="Times New Roman" w:hAnsi="Times New Roman"/>
          <w:sz w:val="24"/>
          <w:szCs w:val="26"/>
          <w:vertAlign w:val="superscript"/>
        </w:rPr>
        <w:t>b</w:t>
      </w:r>
      <w:r w:rsidRPr="00316F23">
        <w:rPr>
          <w:rFonts w:ascii="Times New Roman" w:hAnsi="Times New Roman"/>
          <w:sz w:val="24"/>
          <w:szCs w:val="26"/>
        </w:rPr>
        <w:t xml:space="preserve">125 MHz, </w:t>
      </w:r>
      <w:r w:rsidRPr="00316F23">
        <w:rPr>
          <w:rFonts w:ascii="Times New Roman" w:hAnsi="Times New Roman"/>
          <w:sz w:val="24"/>
          <w:szCs w:val="26"/>
          <w:vertAlign w:val="superscript"/>
        </w:rPr>
        <w:t>c</w:t>
      </w:r>
      <w:r w:rsidRPr="00316F23">
        <w:rPr>
          <w:rFonts w:ascii="Times New Roman" w:hAnsi="Times New Roman"/>
          <w:sz w:val="24"/>
          <w:szCs w:val="26"/>
        </w:rPr>
        <w:t xml:space="preserve">500 </w:t>
      </w:r>
      <w:proofErr w:type="spellStart"/>
      <w:r w:rsidRPr="00316F23">
        <w:rPr>
          <w:rFonts w:ascii="Times New Roman" w:hAnsi="Times New Roman"/>
          <w:sz w:val="24"/>
          <w:szCs w:val="26"/>
        </w:rPr>
        <w:t>MHz.</w:t>
      </w:r>
      <w:proofErr w:type="spellEnd"/>
    </w:p>
    <w:p w14:paraId="708C858A" w14:textId="77777777" w:rsidR="00507699" w:rsidRPr="00316F23" w:rsidRDefault="00507699" w:rsidP="00507699">
      <w:pPr>
        <w:spacing w:after="12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  <w:r w:rsidRPr="00316F23">
        <w:rPr>
          <w:rFonts w:ascii="Times New Roman" w:hAnsi="Times New Roman" w:cs="Times New Roman"/>
          <w:b/>
          <w:noProof/>
          <w:sz w:val="24"/>
        </w:rPr>
        <w:lastRenderedPageBreak/>
        <w:t>References</w:t>
      </w:r>
    </w:p>
    <w:p w14:paraId="1920A33A" w14:textId="77488E27" w:rsidR="00974AFF" w:rsidRPr="00316F23" w:rsidRDefault="00507699" w:rsidP="00974AFF">
      <w:pPr>
        <w:pStyle w:val="EndNoteBibliography"/>
        <w:spacing w:after="0" w:line="360" w:lineRule="auto"/>
        <w:ind w:left="785" w:hangingChars="327" w:hanging="785"/>
        <w:jc w:val="both"/>
        <w:rPr>
          <w:rFonts w:ascii="Times New Roman" w:hAnsi="Times New Roman" w:cs="Times New Roman"/>
          <w:sz w:val="24"/>
          <w:szCs w:val="24"/>
        </w:rPr>
      </w:pPr>
      <w:r w:rsidRPr="00316F23">
        <w:rPr>
          <w:rFonts w:ascii="Times New Roman" w:hAnsi="Times New Roman" w:cs="Times New Roman"/>
          <w:sz w:val="24"/>
          <w:szCs w:val="24"/>
        </w:rPr>
        <w:fldChar w:fldCharType="begin"/>
      </w:r>
      <w:r w:rsidRPr="00316F23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316F23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24" w:name="_ENREF_1"/>
      <w:r w:rsidR="00974AFF" w:rsidRPr="00316F23">
        <w:rPr>
          <w:rFonts w:ascii="Times New Roman" w:hAnsi="Times New Roman" w:cs="Times New Roman"/>
          <w:sz w:val="24"/>
          <w:szCs w:val="24"/>
        </w:rPr>
        <w:t xml:space="preserve">Mosmann T. 1983. Rapid colorimetric assay for cellular growth and survival: application to proliferation and cytotoxicity assays. </w:t>
      </w:r>
      <w:r w:rsidR="00FC62AC" w:rsidRPr="00316F23">
        <w:rPr>
          <w:rFonts w:ascii="Times New Roman" w:hAnsi="Times New Roman" w:cs="Times New Roman"/>
          <w:sz w:val="24"/>
          <w:szCs w:val="24"/>
        </w:rPr>
        <w:t>J Immunol Methods</w:t>
      </w:r>
      <w:r w:rsidR="00974AFF" w:rsidRPr="00316F23">
        <w:rPr>
          <w:rFonts w:ascii="Times New Roman" w:hAnsi="Times New Roman" w:cs="Times New Roman"/>
          <w:sz w:val="24"/>
          <w:szCs w:val="24"/>
        </w:rPr>
        <w:t>.</w:t>
      </w:r>
      <w:r w:rsidR="00FC62AC" w:rsidRPr="00316F23">
        <w:rPr>
          <w:rFonts w:ascii="Times New Roman" w:hAnsi="Times New Roman" w:cs="Times New Roman"/>
          <w:sz w:val="24"/>
          <w:szCs w:val="24"/>
        </w:rPr>
        <w:t xml:space="preserve"> </w:t>
      </w:r>
      <w:r w:rsidR="00974AFF" w:rsidRPr="00316F23">
        <w:rPr>
          <w:rFonts w:ascii="Times New Roman" w:hAnsi="Times New Roman" w:cs="Times New Roman"/>
          <w:sz w:val="24"/>
          <w:szCs w:val="24"/>
        </w:rPr>
        <w:t>65:55-63.</w:t>
      </w:r>
      <w:bookmarkEnd w:id="24"/>
    </w:p>
    <w:p w14:paraId="06B4622F" w14:textId="53D4A7CE" w:rsidR="00974AFF" w:rsidRPr="00316F23" w:rsidRDefault="00FC62AC" w:rsidP="00974AFF">
      <w:pPr>
        <w:pStyle w:val="EndNoteBibliography"/>
        <w:spacing w:after="0" w:line="360" w:lineRule="auto"/>
        <w:ind w:left="785" w:hangingChars="327" w:hanging="785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ENREF_2"/>
      <w:r w:rsidRPr="00316F23">
        <w:rPr>
          <w:rFonts w:ascii="Times New Roman" w:hAnsi="Times New Roman" w:cs="Times New Roman"/>
          <w:sz w:val="24"/>
          <w:szCs w:val="24"/>
        </w:rPr>
        <w:t>Tanaka</w:t>
      </w:r>
      <w:r w:rsidR="00974AFF" w:rsidRPr="00316F23">
        <w:rPr>
          <w:rFonts w:ascii="Times New Roman" w:hAnsi="Times New Roman" w:cs="Times New Roman"/>
          <w:sz w:val="24"/>
          <w:szCs w:val="24"/>
        </w:rPr>
        <w:t xml:space="preserve"> T, </w:t>
      </w:r>
      <w:r w:rsidRPr="00316F23">
        <w:rPr>
          <w:rFonts w:ascii="Times New Roman" w:hAnsi="Times New Roman" w:cs="Times New Roman"/>
          <w:sz w:val="24"/>
          <w:szCs w:val="24"/>
        </w:rPr>
        <w:t>Nakashima</w:t>
      </w:r>
      <w:r w:rsidR="00974AFF" w:rsidRPr="00316F23">
        <w:rPr>
          <w:rFonts w:ascii="Times New Roman" w:hAnsi="Times New Roman" w:cs="Times New Roman"/>
          <w:sz w:val="24"/>
          <w:szCs w:val="24"/>
        </w:rPr>
        <w:t xml:space="preserve"> T, U</w:t>
      </w:r>
      <w:r w:rsidRPr="00316F23">
        <w:rPr>
          <w:rFonts w:ascii="Times New Roman" w:hAnsi="Times New Roman" w:cs="Times New Roman"/>
          <w:sz w:val="24"/>
          <w:szCs w:val="24"/>
        </w:rPr>
        <w:t>eda</w:t>
      </w:r>
      <w:r w:rsidR="00974AFF" w:rsidRPr="00316F23">
        <w:rPr>
          <w:rFonts w:ascii="Times New Roman" w:hAnsi="Times New Roman" w:cs="Times New Roman"/>
          <w:sz w:val="24"/>
          <w:szCs w:val="24"/>
        </w:rPr>
        <w:t xml:space="preserve"> T, T</w:t>
      </w:r>
      <w:r w:rsidRPr="00316F23">
        <w:rPr>
          <w:rFonts w:ascii="Times New Roman" w:hAnsi="Times New Roman" w:cs="Times New Roman"/>
          <w:sz w:val="24"/>
          <w:szCs w:val="24"/>
        </w:rPr>
        <w:t>omii</w:t>
      </w:r>
      <w:r w:rsidR="00974AFF" w:rsidRPr="00316F23">
        <w:rPr>
          <w:rFonts w:ascii="Times New Roman" w:hAnsi="Times New Roman" w:cs="Times New Roman"/>
          <w:sz w:val="24"/>
          <w:szCs w:val="24"/>
        </w:rPr>
        <w:t xml:space="preserve"> K, K</w:t>
      </w:r>
      <w:r w:rsidRPr="00316F23">
        <w:rPr>
          <w:rFonts w:ascii="Times New Roman" w:hAnsi="Times New Roman" w:cs="Times New Roman"/>
          <w:sz w:val="24"/>
          <w:szCs w:val="24"/>
        </w:rPr>
        <w:t>ouno</w:t>
      </w:r>
      <w:r w:rsidR="00974AFF" w:rsidRPr="00316F23">
        <w:rPr>
          <w:rFonts w:ascii="Times New Roman" w:hAnsi="Times New Roman" w:cs="Times New Roman"/>
          <w:sz w:val="24"/>
          <w:szCs w:val="24"/>
        </w:rPr>
        <w:t xml:space="preserve"> I. 2007. Facile discrimination of aldose anantiomers by reversed-phase HPLC. Chem Pharm Bull.</w:t>
      </w:r>
      <w:r w:rsidRPr="00316F23">
        <w:rPr>
          <w:rFonts w:ascii="Times New Roman" w:hAnsi="Times New Roman" w:cs="Times New Roman"/>
          <w:sz w:val="24"/>
          <w:szCs w:val="24"/>
        </w:rPr>
        <w:t xml:space="preserve"> </w:t>
      </w:r>
      <w:r w:rsidR="00974AFF" w:rsidRPr="00316F23">
        <w:rPr>
          <w:rFonts w:ascii="Times New Roman" w:hAnsi="Times New Roman" w:cs="Times New Roman"/>
          <w:sz w:val="24"/>
          <w:szCs w:val="24"/>
        </w:rPr>
        <w:t>55:899-901.</w:t>
      </w:r>
      <w:bookmarkEnd w:id="25"/>
    </w:p>
    <w:p w14:paraId="47113968" w14:textId="58372DD3" w:rsidR="00974AFF" w:rsidRPr="00316F23" w:rsidRDefault="00974AFF" w:rsidP="00974AFF">
      <w:pPr>
        <w:pStyle w:val="EndNoteBibliography"/>
        <w:spacing w:after="0" w:line="360" w:lineRule="auto"/>
        <w:ind w:left="785" w:hangingChars="327" w:hanging="785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ENREF_3"/>
      <w:r w:rsidRPr="00316F23">
        <w:rPr>
          <w:rFonts w:ascii="Times New Roman" w:hAnsi="Times New Roman" w:cs="Times New Roman"/>
          <w:sz w:val="24"/>
          <w:szCs w:val="24"/>
        </w:rPr>
        <w:t xml:space="preserve">Zang M, Zuccollo A, Hou X, Nagata D, Walsh K, Herscovitz H, Brecher P, Ruderman N, Cohen R. 2004. AMP-activated protein kinase is required for the lipid-lowering effect of metformin in insulin-resistant human HepG2 cells. </w:t>
      </w:r>
      <w:r w:rsidR="00FC62AC" w:rsidRPr="00316F23">
        <w:rPr>
          <w:rFonts w:ascii="Times New Roman" w:hAnsi="Times New Roman" w:cs="Times New Roman"/>
          <w:sz w:val="24"/>
          <w:szCs w:val="24"/>
        </w:rPr>
        <w:t>J Biol Chem</w:t>
      </w:r>
      <w:r w:rsidRPr="00316F23">
        <w:rPr>
          <w:rFonts w:ascii="Times New Roman" w:hAnsi="Times New Roman" w:cs="Times New Roman"/>
          <w:sz w:val="24"/>
          <w:szCs w:val="24"/>
        </w:rPr>
        <w:t>.</w:t>
      </w:r>
      <w:r w:rsidR="00FC62AC" w:rsidRPr="00316F23">
        <w:rPr>
          <w:rFonts w:ascii="Times New Roman" w:hAnsi="Times New Roman" w:cs="Times New Roman"/>
          <w:sz w:val="24"/>
          <w:szCs w:val="24"/>
        </w:rPr>
        <w:t xml:space="preserve"> </w:t>
      </w:r>
      <w:r w:rsidRPr="00316F23">
        <w:rPr>
          <w:rFonts w:ascii="Times New Roman" w:hAnsi="Times New Roman" w:cs="Times New Roman"/>
          <w:sz w:val="24"/>
          <w:szCs w:val="24"/>
        </w:rPr>
        <w:t>279:47898-47905.</w:t>
      </w:r>
      <w:bookmarkEnd w:id="26"/>
    </w:p>
    <w:p w14:paraId="5B9EADF2" w14:textId="6C6057B2" w:rsidR="00507699" w:rsidRPr="00316F23" w:rsidRDefault="00507699" w:rsidP="00974AFF">
      <w:pPr>
        <w:spacing w:after="0" w:line="360" w:lineRule="auto"/>
        <w:ind w:left="785" w:hangingChars="327" w:hanging="785"/>
        <w:jc w:val="both"/>
        <w:rPr>
          <w:rFonts w:ascii="Times New Roman" w:hAnsi="Times New Roman"/>
          <w:sz w:val="24"/>
        </w:rPr>
      </w:pPr>
      <w:r w:rsidRPr="00316F23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507699" w:rsidRPr="00316F23" w:rsidSect="00F20CF7">
      <w:footerReference w:type="default" r:id="rId1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4254A" w14:textId="77777777" w:rsidR="00561C30" w:rsidRDefault="00561C30" w:rsidP="00F20CF7">
      <w:pPr>
        <w:spacing w:after="0" w:line="240" w:lineRule="auto"/>
      </w:pPr>
      <w:r>
        <w:separator/>
      </w:r>
    </w:p>
  </w:endnote>
  <w:endnote w:type="continuationSeparator" w:id="0">
    <w:p w14:paraId="6F49E3C1" w14:textId="77777777" w:rsidR="00561C30" w:rsidRDefault="00561C30" w:rsidP="00F20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mtr">
    <w:altName w:val="바탕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43616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Cs w:val="24"/>
      </w:rPr>
    </w:sdtEndPr>
    <w:sdtContent>
      <w:p w14:paraId="043DF706" w14:textId="12A198FD" w:rsidR="00F20CF7" w:rsidRPr="002E1D6C" w:rsidRDefault="002E1D6C" w:rsidP="002E1D6C">
        <w:pPr>
          <w:pStyle w:val="Footer"/>
          <w:jc w:val="right"/>
          <w:rPr>
            <w:rFonts w:ascii="Times New Roman" w:hAnsi="Times New Roman" w:cs="Times New Roman"/>
            <w:szCs w:val="24"/>
          </w:rPr>
        </w:pPr>
        <w:r w:rsidRPr="002E1D6C">
          <w:rPr>
            <w:rFonts w:ascii="Times New Roman" w:hAnsi="Times New Roman" w:cs="Times New Roman"/>
            <w:szCs w:val="24"/>
          </w:rPr>
          <w:t>S</w:t>
        </w:r>
        <w:r w:rsidR="00F20CF7" w:rsidRPr="002E1D6C">
          <w:rPr>
            <w:rFonts w:ascii="Times New Roman" w:hAnsi="Times New Roman" w:cs="Times New Roman"/>
            <w:szCs w:val="24"/>
          </w:rPr>
          <w:fldChar w:fldCharType="begin"/>
        </w:r>
        <w:r w:rsidR="00F20CF7" w:rsidRPr="002E1D6C">
          <w:rPr>
            <w:rFonts w:ascii="Times New Roman" w:hAnsi="Times New Roman" w:cs="Times New Roman"/>
            <w:szCs w:val="24"/>
          </w:rPr>
          <w:instrText xml:space="preserve"> PAGE   \* MERGEFORMAT </w:instrText>
        </w:r>
        <w:r w:rsidR="00F20CF7" w:rsidRPr="002E1D6C">
          <w:rPr>
            <w:rFonts w:ascii="Times New Roman" w:hAnsi="Times New Roman" w:cs="Times New Roman"/>
            <w:szCs w:val="24"/>
          </w:rPr>
          <w:fldChar w:fldCharType="separate"/>
        </w:r>
        <w:r w:rsidR="008F4447">
          <w:rPr>
            <w:rFonts w:ascii="Times New Roman" w:hAnsi="Times New Roman" w:cs="Times New Roman"/>
            <w:noProof/>
            <w:szCs w:val="24"/>
          </w:rPr>
          <w:t>3</w:t>
        </w:r>
        <w:r w:rsidR="00F20CF7" w:rsidRPr="002E1D6C">
          <w:rPr>
            <w:rFonts w:ascii="Times New Roman" w:hAnsi="Times New Roman" w:cs="Times New Roman"/>
            <w:noProof/>
            <w:szCs w:val="24"/>
          </w:rPr>
          <w:fldChar w:fldCharType="end"/>
        </w:r>
      </w:p>
    </w:sdtContent>
  </w:sdt>
  <w:p w14:paraId="583A594D" w14:textId="77777777" w:rsidR="00F20CF7" w:rsidRDefault="00F20C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36808" w14:textId="77777777" w:rsidR="00561C30" w:rsidRDefault="00561C30" w:rsidP="00F20CF7">
      <w:pPr>
        <w:spacing w:after="0" w:line="240" w:lineRule="auto"/>
      </w:pPr>
      <w:r>
        <w:separator/>
      </w:r>
    </w:p>
  </w:footnote>
  <w:footnote w:type="continuationSeparator" w:id="0">
    <w:p w14:paraId="456E8FD9" w14:textId="77777777" w:rsidR="00561C30" w:rsidRDefault="00561C30" w:rsidP="00F20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GwMDM0A1LG5samFko6SsGpxcWZ+XkgBYbmtQBh545TLQAAAA=="/>
    <w:docVar w:name="EN.Layout" w:val="&lt;ENLayout&gt;&lt;Style&gt;Natural Product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31B7B"/>
    <w:rsid w:val="00037F36"/>
    <w:rsid w:val="00041CAB"/>
    <w:rsid w:val="00041F08"/>
    <w:rsid w:val="00067623"/>
    <w:rsid w:val="00067C2E"/>
    <w:rsid w:val="000A1A1F"/>
    <w:rsid w:val="000A262F"/>
    <w:rsid w:val="001108C9"/>
    <w:rsid w:val="00136EDE"/>
    <w:rsid w:val="001409F8"/>
    <w:rsid w:val="00157445"/>
    <w:rsid w:val="00177B73"/>
    <w:rsid w:val="001E1C37"/>
    <w:rsid w:val="001F2308"/>
    <w:rsid w:val="001F4422"/>
    <w:rsid w:val="0020731D"/>
    <w:rsid w:val="00214A47"/>
    <w:rsid w:val="002320AC"/>
    <w:rsid w:val="00281B9C"/>
    <w:rsid w:val="00293D92"/>
    <w:rsid w:val="002C6715"/>
    <w:rsid w:val="002E1D6C"/>
    <w:rsid w:val="00307C8A"/>
    <w:rsid w:val="0031550D"/>
    <w:rsid w:val="00316F23"/>
    <w:rsid w:val="003267BC"/>
    <w:rsid w:val="003749A1"/>
    <w:rsid w:val="00395929"/>
    <w:rsid w:val="003A1264"/>
    <w:rsid w:val="003A4729"/>
    <w:rsid w:val="003C5DC7"/>
    <w:rsid w:val="003C6760"/>
    <w:rsid w:val="003D5480"/>
    <w:rsid w:val="003E16DC"/>
    <w:rsid w:val="003F71B3"/>
    <w:rsid w:val="00471FB0"/>
    <w:rsid w:val="00476344"/>
    <w:rsid w:val="004862C4"/>
    <w:rsid w:val="00496D21"/>
    <w:rsid w:val="004A15B8"/>
    <w:rsid w:val="004D6BA4"/>
    <w:rsid w:val="004E0911"/>
    <w:rsid w:val="00506762"/>
    <w:rsid w:val="00507699"/>
    <w:rsid w:val="00561C30"/>
    <w:rsid w:val="00570352"/>
    <w:rsid w:val="00573916"/>
    <w:rsid w:val="005746A5"/>
    <w:rsid w:val="005A590B"/>
    <w:rsid w:val="005B392D"/>
    <w:rsid w:val="005C0B37"/>
    <w:rsid w:val="005D4A9E"/>
    <w:rsid w:val="005E7D6D"/>
    <w:rsid w:val="005F6F01"/>
    <w:rsid w:val="0060104A"/>
    <w:rsid w:val="00604C60"/>
    <w:rsid w:val="0061003F"/>
    <w:rsid w:val="006365BD"/>
    <w:rsid w:val="0064564C"/>
    <w:rsid w:val="00645C9E"/>
    <w:rsid w:val="00651A0D"/>
    <w:rsid w:val="006578BA"/>
    <w:rsid w:val="006B7E60"/>
    <w:rsid w:val="006D3C9D"/>
    <w:rsid w:val="007016B8"/>
    <w:rsid w:val="0071153A"/>
    <w:rsid w:val="00727AF3"/>
    <w:rsid w:val="00752EF4"/>
    <w:rsid w:val="0078758A"/>
    <w:rsid w:val="00787621"/>
    <w:rsid w:val="007A0D26"/>
    <w:rsid w:val="007A7B74"/>
    <w:rsid w:val="00812F9E"/>
    <w:rsid w:val="00842CA5"/>
    <w:rsid w:val="008457D4"/>
    <w:rsid w:val="008760C8"/>
    <w:rsid w:val="008A46CC"/>
    <w:rsid w:val="008D6236"/>
    <w:rsid w:val="008E7ED8"/>
    <w:rsid w:val="008F4447"/>
    <w:rsid w:val="00922A5D"/>
    <w:rsid w:val="00930DB0"/>
    <w:rsid w:val="009619EE"/>
    <w:rsid w:val="00966DB9"/>
    <w:rsid w:val="00974AFF"/>
    <w:rsid w:val="00974C7D"/>
    <w:rsid w:val="00997F15"/>
    <w:rsid w:val="009A1574"/>
    <w:rsid w:val="009B557A"/>
    <w:rsid w:val="009F1D29"/>
    <w:rsid w:val="00A11904"/>
    <w:rsid w:val="00A1227D"/>
    <w:rsid w:val="00A13005"/>
    <w:rsid w:val="00A37413"/>
    <w:rsid w:val="00A5513B"/>
    <w:rsid w:val="00A571EB"/>
    <w:rsid w:val="00A71A76"/>
    <w:rsid w:val="00AB3CC9"/>
    <w:rsid w:val="00AB458D"/>
    <w:rsid w:val="00B3079B"/>
    <w:rsid w:val="00B427B9"/>
    <w:rsid w:val="00B74FF7"/>
    <w:rsid w:val="00B81E49"/>
    <w:rsid w:val="00B9257D"/>
    <w:rsid w:val="00BC49E7"/>
    <w:rsid w:val="00BD48E0"/>
    <w:rsid w:val="00BF22B9"/>
    <w:rsid w:val="00C06E62"/>
    <w:rsid w:val="00C135C8"/>
    <w:rsid w:val="00C1372B"/>
    <w:rsid w:val="00C27CF9"/>
    <w:rsid w:val="00C31B7B"/>
    <w:rsid w:val="00C33227"/>
    <w:rsid w:val="00C3776B"/>
    <w:rsid w:val="00C47C0A"/>
    <w:rsid w:val="00C47C2C"/>
    <w:rsid w:val="00C63403"/>
    <w:rsid w:val="00C744FC"/>
    <w:rsid w:val="00CB62B2"/>
    <w:rsid w:val="00CC0884"/>
    <w:rsid w:val="00CC09CA"/>
    <w:rsid w:val="00CC713B"/>
    <w:rsid w:val="00CD46E2"/>
    <w:rsid w:val="00D34621"/>
    <w:rsid w:val="00D471B7"/>
    <w:rsid w:val="00DB7F11"/>
    <w:rsid w:val="00E04B35"/>
    <w:rsid w:val="00E12DBB"/>
    <w:rsid w:val="00E22068"/>
    <w:rsid w:val="00E22E67"/>
    <w:rsid w:val="00E96205"/>
    <w:rsid w:val="00EC1D99"/>
    <w:rsid w:val="00ED32C3"/>
    <w:rsid w:val="00EF6907"/>
    <w:rsid w:val="00F20316"/>
    <w:rsid w:val="00F20CF7"/>
    <w:rsid w:val="00F46914"/>
    <w:rsid w:val="00F80093"/>
    <w:rsid w:val="00F87B2F"/>
    <w:rsid w:val="00F92DA0"/>
    <w:rsid w:val="00FB6478"/>
    <w:rsid w:val="00FC3781"/>
    <w:rsid w:val="00FC62AC"/>
    <w:rsid w:val="00FD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F72CBB"/>
  <w15:docId w15:val="{74F196BB-2BFE-4EB1-892E-CB1C2356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5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C63403"/>
  </w:style>
  <w:style w:type="character" w:styleId="Hyperlink">
    <w:name w:val="Hyperlink"/>
    <w:basedOn w:val="DefaultParagraphFont"/>
    <w:uiPriority w:val="99"/>
    <w:unhideWhenUsed/>
    <w:rsid w:val="00C634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0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CF7"/>
  </w:style>
  <w:style w:type="paragraph" w:styleId="Footer">
    <w:name w:val="footer"/>
    <w:basedOn w:val="Normal"/>
    <w:link w:val="FooterChar"/>
    <w:uiPriority w:val="99"/>
    <w:unhideWhenUsed/>
    <w:rsid w:val="00F20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CF7"/>
  </w:style>
  <w:style w:type="character" w:customStyle="1" w:styleId="Heading1Char">
    <w:name w:val="Heading 1 Char"/>
    <w:basedOn w:val="DefaultParagraphFont"/>
    <w:link w:val="Heading1"/>
    <w:uiPriority w:val="9"/>
    <w:rsid w:val="00AB4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B458D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53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F6F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20316"/>
    <w:pPr>
      <w:spacing w:after="0"/>
    </w:pPr>
  </w:style>
  <w:style w:type="paragraph" w:customStyle="1" w:styleId="EndNoteBibliographyTitle">
    <w:name w:val="EndNote Bibliography Title"/>
    <w:basedOn w:val="Normal"/>
    <w:link w:val="EndNoteBibliographyTitleChar"/>
    <w:rsid w:val="0050769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07699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0769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07699"/>
    <w:rPr>
      <w:rFonts w:ascii="Calibri" w:hAnsi="Calibri" w:cs="Calibri"/>
      <w:noProof/>
    </w:rPr>
  </w:style>
  <w:style w:type="paragraph" w:styleId="NormalWeb">
    <w:name w:val="Normal (Web)"/>
    <w:basedOn w:val="Normal"/>
    <w:link w:val="NormalWebChar"/>
    <w:rsid w:val="007A0D26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character" w:customStyle="1" w:styleId="NormalWebChar">
    <w:name w:val="Normal (Web) Char"/>
    <w:link w:val="NormalWeb"/>
    <w:rsid w:val="007A0D26"/>
    <w:rPr>
      <w:rFonts w:ascii="Gulim" w:eastAsia="Gulim" w:hAnsi="Gulim" w:cs="Gulim"/>
      <w:sz w:val="24"/>
      <w:szCs w:val="24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842CA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unhideWhenUsed/>
    <w:rsid w:val="00BD4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59E63-2D13-4D3E-A774-4740981C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12</Pages>
  <Words>1939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DOTHIHA</cp:lastModifiedBy>
  <cp:revision>65</cp:revision>
  <dcterms:created xsi:type="dcterms:W3CDTF">2019-06-26T06:56:00Z</dcterms:created>
  <dcterms:modified xsi:type="dcterms:W3CDTF">2020-06-22T07:10:00Z</dcterms:modified>
</cp:coreProperties>
</file>