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A4833" w14:textId="16C8396A" w:rsidR="00187AFA" w:rsidRPr="00187AFA" w:rsidRDefault="002302A1" w:rsidP="00187AFA">
      <w:pPr>
        <w:pStyle w:val="SupplementalMaterialsTitle"/>
      </w:pPr>
      <w:r w:rsidRPr="002302A1">
        <w:t>One-pot Cascade Ring Enlargement of Isatin-3-Oximes to 2,4-Dichloroquinazolines Mediated by Bis(trichloromethyl)carbonate and Triarylphosphine Oxide</w:t>
      </w:r>
    </w:p>
    <w:p w14:paraId="57D2C41D" w14:textId="64E07565" w:rsidR="00DB1F30" w:rsidRPr="00DB1F30" w:rsidRDefault="002302A1" w:rsidP="00DB1F30">
      <w:pPr>
        <w:pStyle w:val="SupplementalMaterialsAuthors"/>
      </w:pPr>
      <w:r w:rsidRPr="002302A1">
        <w:t>Jinjing Qin, Zhenhua Li*, Shengzhe Ma, Lixian Ye, Guoqiang Jin and Weike Su</w:t>
      </w:r>
    </w:p>
    <w:p w14:paraId="57D2C41E" w14:textId="657F7098" w:rsidR="00DB1F30" w:rsidRPr="00545B59" w:rsidRDefault="002302A1" w:rsidP="00DB1F30">
      <w:pPr>
        <w:pStyle w:val="SupplementalMaterialsAffiliation"/>
      </w:pPr>
      <w:r w:rsidRPr="002302A1">
        <w:t>College of Pharmaceutical Sciences, Zhejiang University of Technology, Hangzhou 310014, P.R. China</w:t>
      </w:r>
    </w:p>
    <w:p w14:paraId="57D2C41F" w14:textId="0579DDD7" w:rsidR="00DB1F30" w:rsidRPr="00AD467D" w:rsidRDefault="0038243B" w:rsidP="008553BE">
      <w:pPr>
        <w:pStyle w:val="SupplementalMaterialsText"/>
        <w:rPr>
          <w:lang w:val="pt-BR"/>
        </w:rPr>
      </w:pPr>
      <w:r>
        <w:rPr>
          <w:lang w:val="pt-BR"/>
        </w:rPr>
        <w:t xml:space="preserve">Email: </w:t>
      </w:r>
      <w:bookmarkStart w:id="0" w:name="_GoBack"/>
      <w:bookmarkEnd w:id="0"/>
      <w:r w:rsidR="002302A1">
        <w:rPr>
          <w:lang w:val="pt-BR"/>
        </w:rPr>
        <w:t>lizhenhua@zjut.edu.cn</w:t>
      </w:r>
    </w:p>
    <w:p w14:paraId="57D2C420" w14:textId="77777777" w:rsidR="00EF26C6" w:rsidRDefault="000047F3" w:rsidP="000047F3">
      <w:pPr>
        <w:spacing w:line="360" w:lineRule="auto"/>
        <w:rPr>
          <w:rFonts w:ascii="Times New Roman" w:hAnsi="Times New Roman" w:cs="Times New Roman"/>
          <w:b/>
          <w:sz w:val="24"/>
          <w:szCs w:val="24"/>
        </w:rPr>
      </w:pPr>
      <w:r w:rsidRPr="000047F3">
        <w:rPr>
          <w:rFonts w:ascii="Times New Roman" w:hAnsi="Times New Roman" w:cs="Times New Roman"/>
          <w:b/>
          <w:sz w:val="24"/>
          <w:szCs w:val="24"/>
        </w:rPr>
        <w:t>Supplemental Materials</w:t>
      </w:r>
    </w:p>
    <w:p w14:paraId="57D2C421" w14:textId="42B8AFC1" w:rsidR="00924F18" w:rsidRDefault="002302A1" w:rsidP="000047F3">
      <w:pPr>
        <w:spacing w:line="360" w:lineRule="auto"/>
        <w:rPr>
          <w:rFonts w:ascii="Times New Roman" w:hAnsi="Times New Roman" w:cs="Times New Roman"/>
          <w:b/>
          <w:i/>
          <w:sz w:val="24"/>
          <w:szCs w:val="24"/>
        </w:rPr>
      </w:pPr>
      <w:r w:rsidRPr="002302A1">
        <w:rPr>
          <w:rFonts w:ascii="Times New Roman" w:hAnsi="Times New Roman" w:cs="Times New Roman"/>
          <w:b/>
          <w:i/>
          <w:sz w:val="24"/>
          <w:szCs w:val="24"/>
        </w:rPr>
        <w:t>Characterization data</w:t>
      </w:r>
      <w:r>
        <w:rPr>
          <w:rFonts w:ascii="Times New Roman" w:hAnsi="Times New Roman" w:cs="Times New Roman"/>
          <w:b/>
          <w:i/>
          <w:sz w:val="24"/>
          <w:szCs w:val="24"/>
        </w:rPr>
        <w:t xml:space="preserve"> of 2</w:t>
      </w:r>
    </w:p>
    <w:p w14:paraId="29348339" w14:textId="77777777" w:rsidR="002302A1" w:rsidRPr="007C49D7" w:rsidRDefault="002302A1" w:rsidP="007C49D7">
      <w:pPr>
        <w:pStyle w:val="Heading3"/>
        <w:spacing w:after="200"/>
        <w:rPr>
          <w:rFonts w:cs="Times New Roman"/>
          <w:sz w:val="22"/>
          <w:szCs w:val="22"/>
        </w:rPr>
      </w:pPr>
      <w:r w:rsidRPr="007C49D7">
        <w:rPr>
          <w:rFonts w:cs="Times New Roman"/>
          <w:sz w:val="22"/>
          <w:szCs w:val="22"/>
        </w:rPr>
        <w:t>2,4-Dichloroquinazoline (2a)</w:t>
      </w:r>
    </w:p>
    <w:p w14:paraId="5E9AEDD5" w14:textId="39E4F102" w:rsidR="002302A1" w:rsidRPr="007C49D7" w:rsidRDefault="002302A1" w:rsidP="007C49D7">
      <w:pPr>
        <w:pStyle w:val="Paragraph"/>
        <w:spacing w:after="200" w:line="360" w:lineRule="auto"/>
        <w:rPr>
          <w:color w:val="000000" w:themeColor="text1"/>
          <w:sz w:val="22"/>
          <w:szCs w:val="22"/>
          <w:lang w:eastAsia="zh-CN"/>
        </w:rPr>
      </w:pPr>
      <w:r w:rsidRPr="007C49D7">
        <w:rPr>
          <w:sz w:val="22"/>
          <w:szCs w:val="22"/>
          <w:lang w:eastAsia="zh-CN"/>
        </w:rPr>
        <w:t xml:space="preserve">Light yellow solid, 93% yield, </w:t>
      </w:r>
      <w:r w:rsidR="007C49D7" w:rsidRPr="007C49D7">
        <w:rPr>
          <w:sz w:val="22"/>
          <w:szCs w:val="22"/>
          <w:lang w:eastAsia="zh-CN"/>
        </w:rPr>
        <w:t>mp 119-121</w:t>
      </w:r>
      <w:r w:rsidRPr="007C49D7">
        <w:rPr>
          <w:sz w:val="22"/>
          <w:szCs w:val="22"/>
          <w:lang w:eastAsia="zh-CN"/>
        </w:rPr>
        <w:t xml:space="preserve"> </w:t>
      </w:r>
      <w:r w:rsidRPr="007C49D7">
        <w:rPr>
          <w:sz w:val="22"/>
          <w:szCs w:val="22"/>
          <w:vertAlign w:val="superscript"/>
          <w:lang w:eastAsia="zh-CN"/>
        </w:rPr>
        <w:t>o</w:t>
      </w:r>
      <w:r w:rsidRPr="007C49D7">
        <w:rPr>
          <w:sz w:val="22"/>
          <w:szCs w:val="22"/>
          <w:lang w:eastAsia="zh-CN"/>
        </w:rPr>
        <w:t>C (Lit.,</w:t>
      </w:r>
      <w:r w:rsidRPr="007C49D7">
        <w:rPr>
          <w:sz w:val="22"/>
          <w:szCs w:val="22"/>
          <w:lang w:eastAsia="zh-CN"/>
        </w:rPr>
        <w:fldChar w:fldCharType="begin">
          <w:fldData xml:space="preserve">PEVuZE5vdGU+PENpdGU+PEF1dGhvcj5TbWl0czwvQXV0aG9yPjxZZWFyPjIwMDg8L1llYXI+PFJl
Y051bT4yMjY1PC9SZWNOdW0+PERpc3BsYXlUZXh0PjxzdHlsZSBmYWNlPSJzdXBlcnNjcmlwdCI+
WzFdPC9zdHlsZT48L0Rpc3BsYXlUZXh0PjxyZWNvcmQ+PHJlYy1udW1iZXI+MjI2NTwvcmVjLW51
bWJlcj48Zm9yZWlnbi1rZXlzPjxrZXkgYXBwPSJFTiIgZGItaWQ9IjUyZWF0dHBybTlwcGRoZWRy
eDN4MHRmZ3hlZXZzZjB6ZngwdCIgdGltZXN0YW1wPSIxNTc5Njc1MjM1IiBndWlkPSI3ZGJlNmM5
Zi0yZDdlLTQ0NmEtOTNlNS1hODE2NDkyMDlhN2UiPjIyNjU8L2tleT48L2ZvcmVpZ24ta2V5cz48
cmVmLXR5cGUgbmFtZT0iSm91cm5hbCBBcnRpY2xlIj4xNzwvcmVmLXR5cGU+PGNvbnRyaWJ1dG9y
cz48YXV0aG9ycz48YXV0aG9yPlNtaXRzLCBSLiBBLjwvYXV0aG9yPjxhdXRob3I+ZGUgRXNjaCwg
SS4gSi48L2F1dGhvcj48YXV0aG9yPlp1aWRlcnZlbGQsIE8uIFAuPC9hdXRob3I+PGF1dGhvcj5C
cm9la2VyLCBKLjwvYXV0aG9yPjxhdXRob3I+U2Fuc3VrLCBLLjwvYXV0aG9yPjxhdXRob3I+R3Vh
aXRhLCBFLjwvYXV0aG9yPjxhdXRob3I+Q29ydXp6aSwgRy48L2F1dGhvcj48YXV0aG9yPkFkYW1p
LCBNLjwvYXV0aG9yPjxhdXRob3I+SGFha3NtYSwgRS48L2F1dGhvcj48YXV0aG9yPkxldXJzLCBS
LjwvYXV0aG9yPjwvYXV0aG9ycz48L2NvbnRyaWJ1dG9ycz48YXV0aC1hZGRyZXNzPkRlcGFydG1l
bnQgb2YgUGhhcm1hY29jaGVtaXN0cnksIEZhY3VsdHkgb2YgRXhhY3QgU2NpZW5jZXMsIExlaWRl
bi9BbXN0ZXJkYW0gQ2VudGVyIGZvciBEcnVnIFJlc2VhcmNoLCBEaXZpc2lvbiBvZiBNZWRpY2lu
YWwgQ2hlbWlzdHJ5LCBWcmlqZSBVbml2ZXJzaXRlaXQgQW1zdGVyZGFtLCBEZSBCb2VsZWxhYW4g
MTA4MywgMTA4MSBIViBBbXN0ZXJkYW0sIFRoZSBOZXRoZXJsYW5kcy48L2F1dGgtYWRkcmVzcz48
dGl0bGVzPjx0aXRsZT5EaXNjb3Zlcnkgb2YgcXVpbmF6b2xpbmVzIGFzIGhpc3RhbWluZSBINCBy
ZWNlcHRvciBpbnZlcnNlIGFnb25pc3RzIHVzaW5nIGEgc2NhZmZvbGQgaG9wcGluZyBhcHByb2Fj
aDwvdGl0bGU+PHNlY29uZGFyeS10aXRsZT5KIE1lZCBDaGVtPC9zZWNvbmRhcnktdGl0bGU+PC90
aXRsZXM+PHBlcmlvZGljYWw+PGZ1bGwtdGl0bGU+SiBNZWQgQ2hlbTwvZnVsbC10aXRsZT48L3Bl
cmlvZGljYWw+PHBhZ2VzPjc4NTUtNjU8L3BhZ2VzPjx2b2x1bWU+NTE8L3ZvbHVtZT48bnVtYmVy
PjI0PC9udW1iZXI+PGVkaXRpb24+MjAwOC8xMi8wNTwvZWRpdGlvbj48a2V5d29yZHM+PGtleXdv
cmQ+QW5pbWFsczwva2V5d29yZD48a2V5d29yZD5BbnRpLUluZmxhbW1hdG9yeSBBZ2VudHMvY2hl
bWlzdHJ5PC9rZXl3b3JkPjxrZXl3b3JkPkNoZW1pc3RyeSwgUGhhcm1hY2V1dGljYWwvbWV0aG9k
czwva2V5d29yZD48a2V5d29yZD5EcnVnIERlc2lnbjwva2V5d29yZD48a2V5d29yZD5IaXN0YW1p
bmUgQWdvbmlzdHMvKmNoZW1pc3RyeTwva2V5d29yZD48a2V5d29yZD5IdW1hbnM8L2tleXdvcmQ+
PGtleXdvcmQ+SHlkcm9nZW4tSW9uIENvbmNlbnRyYXRpb248L2tleXdvcmQ+PGtleXdvcmQ+SW5o
aWJpdG9yeSBDb25jZW50cmF0aW9uIDUwPC9rZXl3b3JkPjxrZXl3b3JkPktpbmV0aWNzPC9rZXl3
b3JkPjxrZXl3b3JkPk1vZGVscywgQ2hlbWljYWw8L2tleXdvcmQ+PGtleXdvcmQ+TW9kZWxzLCBN
b2xlY3VsYXI8L2tleXdvcmQ+PGtleXdvcmQ+TW9sZWN1bGFyIENvbmZvcm1hdGlvbjwva2V5d29y
ZD48a2V5d29yZD5RdWluYXpvbGluZXMvKmNoZW1pc3RyeTwva2V5d29yZD48a2V5d29yZD5SYXRz
PC9rZXl3b3JkPjxrZXl3b3JkPlJlY2VwdG9ycywgRy1Qcm90ZWluLUNvdXBsZWQvKmFnb25pc3Rz
PC9rZXl3b3JkPjxrZXl3b3JkPlJlY2VwdG9ycywgSGlzdGFtaW5lPC9rZXl3b3JkPjxrZXl3b3Jk
PlJlY2VwdG9ycywgSGlzdGFtaW5lIEg0PC9rZXl3b3JkPjwva2V5d29yZHM+PGRhdGVzPjx5ZWFy
PjIwMDg8L3llYXI+PHB1Yi1kYXRlcz48ZGF0ZT5EZWMgMjU8L2RhdGU+PC9wdWItZGF0ZXM+PC9k
YXRlcz48aXNibj4xNTIwLTQ4MDQgKEVsZWN0cm9uaWMpJiN4RDswMDIyLTI2MjMgKExpbmtpbmcp
PC9pc2JuPjxhY2Nlc3Npb24tbnVtPjE5MDUzNzcwPC9hY2Nlc3Npb24tbnVtPjx1cmxzPjxyZWxh
dGVkLXVybHM+PHVybD5odHRwczovL3d3dy5uY2JpLm5sbS5uaWguZ292L3B1Ym1lZC8xOTA1Mzc3
MDwvdXJsPjx1cmw+aHR0cHM6Ly9wdWJzLmFjcy5vcmcvZG9pL3BkZi8xMC4xMDIxL2ptODAwODc2
YjwvdXJsPjwvcmVsYXRlZC11cmxzPjwvdXJscz48ZWxlY3Ryb25pYy1yZXNvdXJjZS1udW0+MTAu
MTAyMS9qbTgwMDg3NmI8L2VsZWN0cm9uaWMtcmVzb3VyY2UtbnVtPjxyZXNlYXJjaC1ub3Rlcz4y
YWZpbjwvcmVzZWFyY2gtbm90ZXM+PC9yZWNvcmQ+PC9DaXRlPjwvRW5kTm90ZT4A
</w:fldData>
        </w:fldChar>
      </w:r>
      <w:r w:rsidRPr="007C49D7">
        <w:rPr>
          <w:sz w:val="22"/>
          <w:szCs w:val="22"/>
          <w:lang w:eastAsia="zh-CN"/>
        </w:rPr>
        <w:instrText xml:space="preserve"> ADDIN EN.CITE </w:instrText>
      </w:r>
      <w:r w:rsidRPr="007C49D7">
        <w:rPr>
          <w:sz w:val="22"/>
          <w:szCs w:val="22"/>
          <w:lang w:eastAsia="zh-CN"/>
        </w:rPr>
        <w:fldChar w:fldCharType="begin">
          <w:fldData xml:space="preserve">PEVuZE5vdGU+PENpdGU+PEF1dGhvcj5TbWl0czwvQXV0aG9yPjxZZWFyPjIwMDg8L1llYXI+PFJl
Y051bT4yMjY1PC9SZWNOdW0+PERpc3BsYXlUZXh0PjxzdHlsZSBmYWNlPSJzdXBlcnNjcmlwdCI+
WzFdPC9zdHlsZT48L0Rpc3BsYXlUZXh0PjxyZWNvcmQ+PHJlYy1udW1iZXI+MjI2NTwvcmVjLW51
bWJlcj48Zm9yZWlnbi1rZXlzPjxrZXkgYXBwPSJFTiIgZGItaWQ9IjUyZWF0dHBybTlwcGRoZWRy
eDN4MHRmZ3hlZXZzZjB6ZngwdCIgdGltZXN0YW1wPSIxNTc5Njc1MjM1IiBndWlkPSI3ZGJlNmM5
Zi0yZDdlLTQ0NmEtOTNlNS1hODE2NDkyMDlhN2UiPjIyNjU8L2tleT48L2ZvcmVpZ24ta2V5cz48
cmVmLXR5cGUgbmFtZT0iSm91cm5hbCBBcnRpY2xlIj4xNzwvcmVmLXR5cGU+PGNvbnRyaWJ1dG9y
cz48YXV0aG9ycz48YXV0aG9yPlNtaXRzLCBSLiBBLjwvYXV0aG9yPjxhdXRob3I+ZGUgRXNjaCwg
SS4gSi48L2F1dGhvcj48YXV0aG9yPlp1aWRlcnZlbGQsIE8uIFAuPC9hdXRob3I+PGF1dGhvcj5C
cm9la2VyLCBKLjwvYXV0aG9yPjxhdXRob3I+U2Fuc3VrLCBLLjwvYXV0aG9yPjxhdXRob3I+R3Vh
aXRhLCBFLjwvYXV0aG9yPjxhdXRob3I+Q29ydXp6aSwgRy48L2F1dGhvcj48YXV0aG9yPkFkYW1p
LCBNLjwvYXV0aG9yPjxhdXRob3I+SGFha3NtYSwgRS48L2F1dGhvcj48YXV0aG9yPkxldXJzLCBS
LjwvYXV0aG9yPjwvYXV0aG9ycz48L2NvbnRyaWJ1dG9ycz48YXV0aC1hZGRyZXNzPkRlcGFydG1l
bnQgb2YgUGhhcm1hY29jaGVtaXN0cnksIEZhY3VsdHkgb2YgRXhhY3QgU2NpZW5jZXMsIExlaWRl
bi9BbXN0ZXJkYW0gQ2VudGVyIGZvciBEcnVnIFJlc2VhcmNoLCBEaXZpc2lvbiBvZiBNZWRpY2lu
YWwgQ2hlbWlzdHJ5LCBWcmlqZSBVbml2ZXJzaXRlaXQgQW1zdGVyZGFtLCBEZSBCb2VsZWxhYW4g
MTA4MywgMTA4MSBIViBBbXN0ZXJkYW0sIFRoZSBOZXRoZXJsYW5kcy48L2F1dGgtYWRkcmVzcz48
dGl0bGVzPjx0aXRsZT5EaXNjb3Zlcnkgb2YgcXVpbmF6b2xpbmVzIGFzIGhpc3RhbWluZSBINCBy
ZWNlcHRvciBpbnZlcnNlIGFnb25pc3RzIHVzaW5nIGEgc2NhZmZvbGQgaG9wcGluZyBhcHByb2Fj
aDwvdGl0bGU+PHNlY29uZGFyeS10aXRsZT5KIE1lZCBDaGVtPC9zZWNvbmRhcnktdGl0bGU+PC90
aXRsZXM+PHBlcmlvZGljYWw+PGZ1bGwtdGl0bGU+SiBNZWQgQ2hlbTwvZnVsbC10aXRsZT48L3Bl
cmlvZGljYWw+PHBhZ2VzPjc4NTUtNjU8L3BhZ2VzPjx2b2x1bWU+NTE8L3ZvbHVtZT48bnVtYmVy
PjI0PC9udW1iZXI+PGVkaXRpb24+MjAwOC8xMi8wNTwvZWRpdGlvbj48a2V5d29yZHM+PGtleXdv
cmQ+QW5pbWFsczwva2V5d29yZD48a2V5d29yZD5BbnRpLUluZmxhbW1hdG9yeSBBZ2VudHMvY2hl
bWlzdHJ5PC9rZXl3b3JkPjxrZXl3b3JkPkNoZW1pc3RyeSwgUGhhcm1hY2V1dGljYWwvbWV0aG9k
czwva2V5d29yZD48a2V5d29yZD5EcnVnIERlc2lnbjwva2V5d29yZD48a2V5d29yZD5IaXN0YW1p
bmUgQWdvbmlzdHMvKmNoZW1pc3RyeTwva2V5d29yZD48a2V5d29yZD5IdW1hbnM8L2tleXdvcmQ+
PGtleXdvcmQ+SHlkcm9nZW4tSW9uIENvbmNlbnRyYXRpb248L2tleXdvcmQ+PGtleXdvcmQ+SW5o
aWJpdG9yeSBDb25jZW50cmF0aW9uIDUwPC9rZXl3b3JkPjxrZXl3b3JkPktpbmV0aWNzPC9rZXl3
b3JkPjxrZXl3b3JkPk1vZGVscywgQ2hlbWljYWw8L2tleXdvcmQ+PGtleXdvcmQ+TW9kZWxzLCBN
b2xlY3VsYXI8L2tleXdvcmQ+PGtleXdvcmQ+TW9sZWN1bGFyIENvbmZvcm1hdGlvbjwva2V5d29y
ZD48a2V5d29yZD5RdWluYXpvbGluZXMvKmNoZW1pc3RyeTwva2V5d29yZD48a2V5d29yZD5SYXRz
PC9rZXl3b3JkPjxrZXl3b3JkPlJlY2VwdG9ycywgRy1Qcm90ZWluLUNvdXBsZWQvKmFnb25pc3Rz
PC9rZXl3b3JkPjxrZXl3b3JkPlJlY2VwdG9ycywgSGlzdGFtaW5lPC9rZXl3b3JkPjxrZXl3b3Jk
PlJlY2VwdG9ycywgSGlzdGFtaW5lIEg0PC9rZXl3b3JkPjwva2V5d29yZHM+PGRhdGVzPjx5ZWFy
PjIwMDg8L3llYXI+PHB1Yi1kYXRlcz48ZGF0ZT5EZWMgMjU8L2RhdGU+PC9wdWItZGF0ZXM+PC9k
YXRlcz48aXNibj4xNTIwLTQ4MDQgKEVsZWN0cm9uaWMpJiN4RDswMDIyLTI2MjMgKExpbmtpbmcp
PC9pc2JuPjxhY2Nlc3Npb24tbnVtPjE5MDUzNzcwPC9hY2Nlc3Npb24tbnVtPjx1cmxzPjxyZWxh
dGVkLXVybHM+PHVybD5odHRwczovL3d3dy5uY2JpLm5sbS5uaWguZ292L3B1Ym1lZC8xOTA1Mzc3
MDwvdXJsPjx1cmw+aHR0cHM6Ly9wdWJzLmFjcy5vcmcvZG9pL3BkZi8xMC4xMDIxL2ptODAwODc2
YjwvdXJsPjwvcmVsYXRlZC11cmxzPjwvdXJscz48ZWxlY3Ryb25pYy1yZXNvdXJjZS1udW0+MTAu
MTAyMS9qbTgwMDg3NmI8L2VsZWN0cm9uaWMtcmVzb3VyY2UtbnVtPjxyZXNlYXJjaC1ub3Rlcz4y
YWZpbjwvcmVzZWFyY2gtbm90ZXM+PC9yZWNvcmQ+PC9DaXRlPjwvRW5kTm90ZT4A
</w:fldData>
        </w:fldChar>
      </w:r>
      <w:r w:rsidRPr="007C49D7">
        <w:rPr>
          <w:sz w:val="22"/>
          <w:szCs w:val="22"/>
          <w:lang w:eastAsia="zh-CN"/>
        </w:rPr>
        <w:instrText xml:space="preserve"> ADDIN EN.CITE.DATA </w:instrText>
      </w:r>
      <w:r w:rsidRPr="007C49D7">
        <w:rPr>
          <w:sz w:val="22"/>
          <w:szCs w:val="22"/>
          <w:lang w:eastAsia="zh-CN"/>
        </w:rPr>
      </w:r>
      <w:r w:rsidRPr="007C49D7">
        <w:rPr>
          <w:sz w:val="22"/>
          <w:szCs w:val="22"/>
          <w:lang w:eastAsia="zh-CN"/>
        </w:rPr>
        <w:fldChar w:fldCharType="end"/>
      </w:r>
      <w:r w:rsidRPr="007C49D7">
        <w:rPr>
          <w:sz w:val="22"/>
          <w:szCs w:val="22"/>
          <w:lang w:eastAsia="zh-CN"/>
        </w:rPr>
      </w:r>
      <w:r w:rsidRPr="007C49D7">
        <w:rPr>
          <w:sz w:val="22"/>
          <w:szCs w:val="22"/>
          <w:lang w:eastAsia="zh-CN"/>
        </w:rPr>
        <w:fldChar w:fldCharType="separate"/>
      </w:r>
      <w:r w:rsidRPr="007C49D7">
        <w:rPr>
          <w:noProof/>
          <w:sz w:val="22"/>
          <w:szCs w:val="22"/>
          <w:vertAlign w:val="superscript"/>
          <w:lang w:eastAsia="zh-CN"/>
        </w:rPr>
        <w:t>[1]</w:t>
      </w:r>
      <w:r w:rsidRPr="007C49D7">
        <w:rPr>
          <w:sz w:val="22"/>
          <w:szCs w:val="22"/>
          <w:lang w:eastAsia="zh-CN"/>
        </w:rPr>
        <w:fldChar w:fldCharType="end"/>
      </w:r>
      <w:r w:rsidRPr="007C49D7">
        <w:rPr>
          <w:sz w:val="22"/>
          <w:szCs w:val="22"/>
          <w:lang w:eastAsia="zh-CN"/>
        </w:rPr>
        <w:t xml:space="preserve"> mp 118 </w:t>
      </w:r>
      <w:r w:rsidRPr="007C49D7">
        <w:rPr>
          <w:sz w:val="22"/>
          <w:szCs w:val="22"/>
          <w:vertAlign w:val="superscript"/>
          <w:lang w:eastAsia="zh-CN"/>
        </w:rPr>
        <w:t>o</w:t>
      </w:r>
      <w:r w:rsidRPr="007C49D7">
        <w:rPr>
          <w:sz w:val="22"/>
          <w:szCs w:val="22"/>
          <w:lang w:eastAsia="zh-CN"/>
        </w:rPr>
        <w:t xml:space="preserve">C). </w:t>
      </w:r>
      <w:r w:rsidRPr="007C49D7">
        <w:rPr>
          <w:sz w:val="22"/>
          <w:szCs w:val="22"/>
          <w:vertAlign w:val="superscript"/>
          <w:lang w:eastAsia="zh-CN"/>
        </w:rPr>
        <w:t>1</w:t>
      </w:r>
      <w:r w:rsidRPr="007C49D7">
        <w:rPr>
          <w:sz w:val="22"/>
          <w:szCs w:val="22"/>
          <w:lang w:eastAsia="zh-CN"/>
        </w:rPr>
        <w:t>H NMR (400MHz, CDCl</w:t>
      </w:r>
      <w:r w:rsidRPr="007C49D7">
        <w:rPr>
          <w:sz w:val="22"/>
          <w:szCs w:val="22"/>
          <w:vertAlign w:val="subscript"/>
          <w:lang w:eastAsia="zh-CN"/>
        </w:rPr>
        <w:t>3</w:t>
      </w:r>
      <w:r w:rsidRPr="007C49D7">
        <w:rPr>
          <w:sz w:val="22"/>
          <w:szCs w:val="22"/>
          <w:lang w:eastAsia="zh-CN"/>
        </w:rPr>
        <w:t xml:space="preserve">) δ: 8.26 (d, </w:t>
      </w:r>
      <w:r w:rsidRPr="007C49D7">
        <w:rPr>
          <w:i/>
          <w:sz w:val="22"/>
          <w:szCs w:val="22"/>
          <w:lang w:eastAsia="zh-CN"/>
        </w:rPr>
        <w:t>J</w:t>
      </w:r>
      <w:r w:rsidRPr="007C49D7">
        <w:rPr>
          <w:sz w:val="22"/>
          <w:szCs w:val="22"/>
          <w:lang w:eastAsia="zh-CN"/>
        </w:rPr>
        <w:t xml:space="preserve"> = 8.4 Hz, 1H), 8.01 – 7.97 (m, 2H), 7.76 – 7.70 (m, 1H). </w:t>
      </w:r>
      <w:r w:rsidRPr="007C49D7">
        <w:rPr>
          <w:i/>
          <w:color w:val="000000" w:themeColor="text1"/>
          <w:sz w:val="22"/>
          <w:szCs w:val="22"/>
          <w:vertAlign w:val="superscript"/>
          <w:lang w:eastAsia="zh-CN"/>
        </w:rPr>
        <w:t>13</w:t>
      </w:r>
      <w:r w:rsidRPr="007C49D7">
        <w:rPr>
          <w:color w:val="000000" w:themeColor="text1"/>
          <w:sz w:val="22"/>
          <w:szCs w:val="22"/>
          <w:lang w:eastAsia="zh-CN"/>
        </w:rPr>
        <w:t>C NMR (100 MHz, CDCl</w:t>
      </w:r>
      <w:r w:rsidRPr="007C49D7">
        <w:rPr>
          <w:color w:val="000000" w:themeColor="text1"/>
          <w:sz w:val="22"/>
          <w:szCs w:val="22"/>
          <w:vertAlign w:val="subscript"/>
          <w:lang w:eastAsia="zh-CN"/>
        </w:rPr>
        <w:t>3</w:t>
      </w:r>
      <w:r w:rsidRPr="007C49D7">
        <w:rPr>
          <w:color w:val="000000" w:themeColor="text1"/>
          <w:sz w:val="22"/>
          <w:szCs w:val="22"/>
          <w:lang w:eastAsia="zh-CN"/>
        </w:rPr>
        <w:t>) δ: 163.7, 154.9, 152.1, 135.9, 129.0, 127.8, 125.8, 122.2.</w:t>
      </w:r>
    </w:p>
    <w:p w14:paraId="78A2F332" w14:textId="77777777" w:rsidR="002302A1" w:rsidRPr="007C49D7" w:rsidRDefault="002302A1" w:rsidP="007C49D7">
      <w:pPr>
        <w:pStyle w:val="Heading3"/>
        <w:spacing w:after="200"/>
        <w:rPr>
          <w:rFonts w:cs="Times New Roman"/>
          <w:color w:val="000000" w:themeColor="text1"/>
          <w:sz w:val="22"/>
          <w:szCs w:val="22"/>
        </w:rPr>
      </w:pPr>
      <w:r w:rsidRPr="007C49D7">
        <w:rPr>
          <w:rFonts w:cs="Times New Roman"/>
          <w:color w:val="000000" w:themeColor="text1"/>
          <w:sz w:val="22"/>
          <w:szCs w:val="22"/>
        </w:rPr>
        <w:t>2,4-6-methoxyDichloroquinazoline (2b)</w:t>
      </w:r>
    </w:p>
    <w:p w14:paraId="1E58B7CF" w14:textId="2CE24BD9" w:rsidR="002302A1" w:rsidRPr="007C49D7" w:rsidRDefault="002302A1" w:rsidP="007C49D7">
      <w:pPr>
        <w:pStyle w:val="Paragraph"/>
        <w:spacing w:after="200" w:line="360" w:lineRule="auto"/>
        <w:rPr>
          <w:color w:val="000000" w:themeColor="text1"/>
          <w:sz w:val="22"/>
          <w:szCs w:val="22"/>
          <w:lang w:eastAsia="zh-CN"/>
        </w:rPr>
      </w:pPr>
      <w:r w:rsidRPr="007C49D7">
        <w:rPr>
          <w:color w:val="000000" w:themeColor="text1"/>
          <w:sz w:val="22"/>
          <w:szCs w:val="22"/>
          <w:lang w:eastAsia="zh-CN"/>
        </w:rPr>
        <w:t>Light yellow solid, 94% yield</w:t>
      </w:r>
      <w:r w:rsidR="007C49D7" w:rsidRPr="007C49D7">
        <w:rPr>
          <w:color w:val="000000" w:themeColor="text1"/>
          <w:sz w:val="22"/>
          <w:szCs w:val="22"/>
          <w:lang w:eastAsia="zh-CN"/>
        </w:rPr>
        <w:t>, mp 170-</w:t>
      </w:r>
      <w:r w:rsidRPr="007C49D7">
        <w:rPr>
          <w:color w:val="000000" w:themeColor="text1"/>
          <w:sz w:val="22"/>
          <w:szCs w:val="22"/>
          <w:lang w:eastAsia="zh-CN"/>
        </w:rPr>
        <w:t>171 °C (Lit.,</w:t>
      </w:r>
      <w:r w:rsidRPr="007C49D7">
        <w:rPr>
          <w:color w:val="000000" w:themeColor="text1"/>
          <w:sz w:val="22"/>
          <w:szCs w:val="22"/>
          <w:lang w:eastAsia="zh-CN"/>
        </w:rPr>
        <w:fldChar w:fldCharType="begin">
          <w:fldData xml:space="preserve">PEVuZE5vdGU+PENpdGU+PEF1dGhvcj5Zb2tveWFtYTwvQXV0aG9yPjxZZWFyPjIwMDg8L1llYXI+
PFJlY051bT4yMjY4PC9SZWNOdW0+PERpc3BsYXlUZXh0PjxzdHlsZSBmYWNlPSJzdXBlcnNjcmlw
dCI+WzJdPC9zdHlsZT48L0Rpc3BsYXlUZXh0PjxyZWNvcmQ+PHJlYy1udW1iZXI+MjI2ODwvcmVj
LW51bWJlcj48Zm9yZWlnbi1rZXlzPjxrZXkgYXBwPSJFTiIgZGItaWQ9IjUyZWF0dHBybTlwcGRo
ZWRyeDN4MHRmZ3hlZXZzZjB6ZngwdCIgdGltZXN0YW1wPSIxNTc5Njc2MDM4IiBndWlkPSJkOTM4
MjM3Ny1jMDU0LTQ2YTctYTMzMS01ZTJjYjgyNTBhZGMiPjIyNjg8L2tleT48L2ZvcmVpZ24ta2V5
cz48cmVmLXR5cGUgbmFtZT0iSm91cm5hbCBBcnRpY2xlIj4xNzwvcmVmLXR5cGU+PGNvbnRyaWJ1
dG9ycz48YXV0aG9ycz48YXV0aG9yPllva295YW1hLCBLLjwvYXV0aG9yPjxhdXRob3I+SXNoaWth
d2EsIE4uPC9hdXRob3I+PGF1dGhvcj5JZ2FyYXNoaSwgUy48L2F1dGhvcj48YXV0aG9yPkthd2Fu
bywgTi48L2F1dGhvcj48YXV0aG9yPkhhdHRvcmksIEsuPC9hdXRob3I+PGF1dGhvcj5NaXlhemFr
aSwgVC48L2F1dGhvcj48YXV0aG9yPk9naW5vLCBTLjwvYXV0aG9yPjxhdXRob3I+TWF0c3Vtb3Rv
LCBZLjwvYXV0aG9yPjxhdXRob3I+VGFrZXVjaGksIE0uPC9hdXRob3I+PGF1dGhvcj5PaHRhLCBN
LjwvYXV0aG9yPjwvYXV0aG9ycz48L2NvbnRyaWJ1dG9ycz48YXV0aC1hZGRyZXNzPkRydWcgRGlz
Y292ZXJ5IFJlc2VhcmNoLCBBc3RlbGxhcyBQaGFybWEgSW5jLiwgMjEgTWl5dWtpZ2Fva2EsIFRz
dWt1YmEtc2hpLCBJYmFyYWtpIDMwNS04NTg1LCBKYXBhbi4ga2F6dWhpcm8ueW9rb3lhbWFAanAu
YXN0ZWxsYXMuY29tPC9hdXRoLWFkZHJlc3M+PHRpdGxlcz48dGl0bGU+RGlzY292ZXJ5IG9mIHBv
dGVudCBDQ1I0IGFudGFnb25pc3RzOiBTeW50aGVzaXMgYW5kIHN0cnVjdHVyZS1hY3Rpdml0eSBy
ZWxhdGlvbnNoaXAgc3R1ZHkgb2YgMiw0LWRpYW1pbm9xdWluYXpvbGluZXM8L3RpdGxlPjxzZWNv
bmRhcnktdGl0bGU+Qmlvb3JnIE1lZCBDaGVtPC9zZWNvbmRhcnktdGl0bGU+PC90aXRsZXM+PHBl
cmlvZGljYWw+PGZ1bGwtdGl0bGU+Qmlvb3JnIE1lZCBDaGVtPC9mdWxsLXRpdGxlPjwvcGVyaW9k
aWNhbD48cGFnZXM+NzAyMS0zMjwvcGFnZXM+PHZvbHVtZT4xNjwvdm9sdW1lPjxudW1iZXI+MTQ8
L251bWJlcj48ZWRpdGlvbj4yMDA4LzA2LzEwPC9lZGl0aW9uPjxrZXl3b3Jkcz48a2V5d29yZD5B
bmltYWxzPC9rZXl3b3JkPjxrZXl3b3JkPkNoZW1vdGF4aXMvZHJ1ZyBlZmZlY3RzPC9rZXl3b3Jk
PjxrZXl3b3JkPkd1YW5vc2luZSA1JmFwb3M7LU8tKDMtVGhpb3RyaXBob3NwaGF0ZSkvbWV0YWJv
bGlzbTwva2V5d29yZD48a2V5d29yZD5IdW1hbnM8L2tleXdvcmQ+PGtleXdvcmQ+TWljZTwva2V5
d29yZD48a2V5d29yZD5RdWluYXpvbGluZXMvKmNoZW1pY2FsIHN5bnRoZXNpcy8qcGhhcm1hY29s
b2d5PC9rZXl3b3JkPjxrZXl3b3JkPlJlY2VwdG9ycywgQ0NSNC8qYW50YWdvbmlzdHMgJmFtcDsg
aW5oaWJpdG9yczwva2V5d29yZD48a2V5d29yZD5TdHJ1Y3R1cmUtQWN0aXZpdHkgUmVsYXRpb25z
aGlwPC9rZXl3b3JkPjwva2V5d29yZHM+PGRhdGVzPjx5ZWFyPjIwMDg8L3llYXI+PHB1Yi1kYXRl
cz48ZGF0ZT5KdWwgMTU8L2RhdGU+PC9wdWItZGF0ZXM+PC9kYXRlcz48aXNibj4xNDY0LTMzOTEg
KEVsZWN0cm9uaWMpJiN4RDswOTY4LTA4OTYgKExpbmtpbmcpPC9pc2JuPjxhY2Nlc3Npb24tbnVt
PjE4NTM5MDM1PC9hY2Nlc3Npb24tbnVtPjx1cmxzPjxyZWxhdGVkLXVybHM+PHVybD5odHRwczov
L3d3dy5uY2JpLm5sbS5uaWguZ292L3B1Ym1lZC8xODUzOTAzNTwvdXJsPjx1cmw+aHR0cHM6Ly9w
ZGYuc2NpZW5jZWRpcmVjdGFzc2V0cy5jb20vMjcxMzk3LzEtczIuMC1TMDk2ODA4OTYwOFgwMDE0
OC8xLXMyLjAtUzA5NjgwODk2MDgwMDQ2ODkvbWFpbi5wZGY/WC1BbXotU2VjdXJpdHktVG9rZW49
SVFvSmIzSnBaMmx1WDJWakVJJTJGJTJGJTJGJTJGJTJGJTJGJTJGJTJGJTJGJTJGJTJGd0VhQ1hW
ekxXVmhjM1F0TVNKSE1FVUNJRXlXNHpWb2RvcjZsSUppOXh6V3R5aEk5RmxOV25yRW1HM3JPRGxi
bDd4TEFpRUFrcEslMkJQJTJCMTJKRjZicUt6OXd2UjhNTlFFUFYlMkJ2ZlZWJTJGVXVQSVVTUDFL
VE1xdEFNSUp4QUNHZ3d3TlRrd01ETTFORFk0TmpVaURFMUpPUnZoWDR1RUUycWNIU3FSQTElMkZa
N1lSREwlMkJXNXpvcXB3ZmlhR2VaZ0lLUW1zOWNsRkVJdHJCNEclMkJpQnc1Y0oxUkRGMHhRdTAy
SUhsdmpxRWJPSENGTzk5WUgyJTJGWndUMkgzUXZDN2RKUiUyQmNQczN2NmtZVER0bklrS0NVbUUy
Wk9xNERCS1dRV2hlVFljMjJJaUZGV2NUdGtkeXlKckE1bllnRUE0c0lzMkdBZUlxS2ZhM0lOeENV
R01hcURaU0VZeWtUejdGUE5qNnNrbmlLRXczJTJCMWFPQ1JsYXNYcVRqUWVzMlVyZHZCNCUyRjky
VWFzUyUyRk9lUDA2TnpRRHFCRWF1VVczMUU1TEhBNjNNRW50NGJyN0dFdHolMkJXODZ3OHJrcnNO
cUElMkZpM3VBeDY2VHFJODJwJTJCRURuYVdzOWpOWTRiWEYlMkY4RTdVRHFvRURsQiUyRnZHcEd1
NzNkZmVsSHNZVkpLV01LVGwzNEprc016WFc0MW1BQkFUVk1IWDU3M2t2MTE3RVExTEhsYkdncWh2
Y0M0cFg5JTJGZTlES3BBZiUyRmdDJTJGYk5nYmd5RGpST3d2eCUyRk4xaWphYVAyWlZWWUh0ZDlX
JTJCU1V2Ym1QNE1QMDJIVVpwOSUyRkt6UGQ5MVpqcHlvNnpybzFCNGNoRG9jcSUyRnJkdWltSDJ0
dWdjZjd5Z0VTaXRXYWppaDBueXd0aG9TWDZyaDAxVnAlMkZsY2l6T2RBV0o1ZHV6d3VWbjZ4JTJC
YzU5ak1PYk1uJTJGRUZPdXNCOU1COGtxcWdwWTFGZ1NJZk11MFF3VFhMb0VKejY3T0s0cldKUHBG
Nko2MFdpcklESE8lMkZYemhUS2FJYjRmWkdrUzBKc1lSNkdWUEJwTVIyMDBrejFGJTJGbVYlMkZC
ZzdkeTFwcEdQc1NkbWJLUndOV2hBTEpnYnpkNnpHZzdSRGhOOU1kU003NHNpQk9iQmhUUnprV0Fp
Q2liZnRBNHRNN05QUlBNU0VyRVpNY2g5OVZFRFJnRGhxazdGMnklMkJicVhka1kzYVVZcmlWeWFu
JTJGVXhwYjh1NEM1eWRMbkhDU3djUmFLUXRrTWpPRm90V1FDMUlxVE9kOGpic21XZVp1UUR4N3dI
RkhZUkIlMkJDQnRYMjU1eUFucE9mYllpcCUyRmpucjdGZE52YzklMkZkemklMkIlMkJoJTJCVWUw
ZW9lamplQSUyQkxOWnclM0QlM0QmYW1wO1gtQW16LUFsZ29yaXRobT1BV1M0LUhNQUMtU0hBMjU2
JmFtcDtYLUFtei1EYXRlPTIwMjAwMTIyVDA3MTE0NVomYW1wO1gtQW16LVNpZ25lZEhlYWRlcnM9
aG9zdCZhbXA7WC1BbXotRXhwaXJlcz0zMDAmYW1wO1gtQW16LUNyZWRlbnRpYWw9QVNJQVEzUEhD
VlRZM1VLQkI3NEIlMkYyMDIwMDEyMiUyRnVzLWVhc3QtMSUyRnMzJTJGYXdzNF9yZXF1ZXN0JmFt
cDtYLUFtei1TaWduYXR1cmU9ZGJiMmM5NjhhZjZmZmQyZDQzMDAwYjZhNWVlOThlOGFmY2Y2NWVl
ZTUxMDk2NTQ2ZTg0Zjc5OWVmOWVhNjhhMyZhbXA7aGFzaD0xM2QzMTM3M2FhMzAxNzYxZGIwZmQ3
NzIyMzM1MWYzMDhkMjdiMmFjNTEwNTA1OGZlYTk1MzBkOTkxOTg4NjcyJmFtcDtob3N0PTY4MDQy
Yzk0MzU5MTAxM2FjMmIyNDMwYTg5YjI3MGY2YWYyYzc2ZDhkZmQwODZhMDcxNzZhZmU3Yzc2YzJj
NjEmYW1wO3BpaT1TMDk2ODA4OTYwODAwNDY4OSZhbXA7dGlkPXNwZGYtM2YxMWQwMWEtMzU1Yy00
Nzk1LTgwNTEtNTViMWVmNDY1MjJkJmFtcDtzaWQ9Njk5NjAxYWU4ZThmZjg0NzAwMWE5OWMtMGI2
MmU2NWNkMWM4Z3hycWImYW1wO3R5cGU9Y2xpZW50PC91cmw+PC9yZWxhdGVkLXVybHM+PC91cmxz
PjxlbGVjdHJvbmljLXJlc291cmNlLW51bT4xMC4xMDE2L2ouYm1jLjIwMDguMDUuMDM2PC9lbGVj
dHJvbmljLXJlc291cmNlLW51bT48cmVzZWFyY2gtbm90ZXM+MmJkPC9yZXNlYXJjaC1ub3Rlcz48
L3JlY29yZD48L0NpdGU+PC9FbmROb3RlPgB=
</w:fldData>
        </w:fldChar>
      </w:r>
      <w:r w:rsidRPr="007C49D7">
        <w:rPr>
          <w:color w:val="000000" w:themeColor="text1"/>
          <w:sz w:val="22"/>
          <w:szCs w:val="22"/>
          <w:lang w:eastAsia="zh-CN"/>
        </w:rPr>
        <w:instrText xml:space="preserve"> ADDIN EN.CITE </w:instrText>
      </w:r>
      <w:r w:rsidRPr="007C49D7">
        <w:rPr>
          <w:color w:val="000000" w:themeColor="text1"/>
          <w:sz w:val="22"/>
          <w:szCs w:val="22"/>
          <w:lang w:eastAsia="zh-CN"/>
        </w:rPr>
        <w:fldChar w:fldCharType="begin">
          <w:fldData xml:space="preserve">PEVuZE5vdGU+PENpdGU+PEF1dGhvcj5Zb2tveWFtYTwvQXV0aG9yPjxZZWFyPjIwMDg8L1llYXI+
PFJlY051bT4yMjY4PC9SZWNOdW0+PERpc3BsYXlUZXh0PjxzdHlsZSBmYWNlPSJzdXBlcnNjcmlw
dCI+WzJdPC9zdHlsZT48L0Rpc3BsYXlUZXh0PjxyZWNvcmQ+PHJlYy1udW1iZXI+MjI2ODwvcmVj
LW51bWJlcj48Zm9yZWlnbi1rZXlzPjxrZXkgYXBwPSJFTiIgZGItaWQ9IjUyZWF0dHBybTlwcGRo
ZWRyeDN4MHRmZ3hlZXZzZjB6ZngwdCIgdGltZXN0YW1wPSIxNTc5Njc2MDM4IiBndWlkPSJkOTM4
MjM3Ny1jMDU0LTQ2YTctYTMzMS01ZTJjYjgyNTBhZGMiPjIyNjg8L2tleT48L2ZvcmVpZ24ta2V5
cz48cmVmLXR5cGUgbmFtZT0iSm91cm5hbCBBcnRpY2xlIj4xNzwvcmVmLXR5cGU+PGNvbnRyaWJ1
dG9ycz48YXV0aG9ycz48YXV0aG9yPllva295YW1hLCBLLjwvYXV0aG9yPjxhdXRob3I+SXNoaWth
d2EsIE4uPC9hdXRob3I+PGF1dGhvcj5JZ2FyYXNoaSwgUy48L2F1dGhvcj48YXV0aG9yPkthd2Fu
bywgTi48L2F1dGhvcj48YXV0aG9yPkhhdHRvcmksIEsuPC9hdXRob3I+PGF1dGhvcj5NaXlhemFr
aSwgVC48L2F1dGhvcj48YXV0aG9yPk9naW5vLCBTLjwvYXV0aG9yPjxhdXRob3I+TWF0c3Vtb3Rv
LCBZLjwvYXV0aG9yPjxhdXRob3I+VGFrZXVjaGksIE0uPC9hdXRob3I+PGF1dGhvcj5PaHRhLCBN
LjwvYXV0aG9yPjwvYXV0aG9ycz48L2NvbnRyaWJ1dG9ycz48YXV0aC1hZGRyZXNzPkRydWcgRGlz
Y292ZXJ5IFJlc2VhcmNoLCBBc3RlbGxhcyBQaGFybWEgSW5jLiwgMjEgTWl5dWtpZ2Fva2EsIFRz
dWt1YmEtc2hpLCBJYmFyYWtpIDMwNS04NTg1LCBKYXBhbi4ga2F6dWhpcm8ueW9rb3lhbWFAanAu
YXN0ZWxsYXMuY29tPC9hdXRoLWFkZHJlc3M+PHRpdGxlcz48dGl0bGU+RGlzY292ZXJ5IG9mIHBv
dGVudCBDQ1I0IGFudGFnb25pc3RzOiBTeW50aGVzaXMgYW5kIHN0cnVjdHVyZS1hY3Rpdml0eSBy
ZWxhdGlvbnNoaXAgc3R1ZHkgb2YgMiw0LWRpYW1pbm9xdWluYXpvbGluZXM8L3RpdGxlPjxzZWNv
bmRhcnktdGl0bGU+Qmlvb3JnIE1lZCBDaGVtPC9zZWNvbmRhcnktdGl0bGU+PC90aXRsZXM+PHBl
cmlvZGljYWw+PGZ1bGwtdGl0bGU+Qmlvb3JnIE1lZCBDaGVtPC9mdWxsLXRpdGxlPjwvcGVyaW9k
aWNhbD48cGFnZXM+NzAyMS0zMjwvcGFnZXM+PHZvbHVtZT4xNjwvdm9sdW1lPjxudW1iZXI+MTQ8
L251bWJlcj48ZWRpdGlvbj4yMDA4LzA2LzEwPC9lZGl0aW9uPjxrZXl3b3Jkcz48a2V5d29yZD5B
bmltYWxzPC9rZXl3b3JkPjxrZXl3b3JkPkNoZW1vdGF4aXMvZHJ1ZyBlZmZlY3RzPC9rZXl3b3Jk
PjxrZXl3b3JkPkd1YW5vc2luZSA1JmFwb3M7LU8tKDMtVGhpb3RyaXBob3NwaGF0ZSkvbWV0YWJv
bGlzbTwva2V5d29yZD48a2V5d29yZD5IdW1hbnM8L2tleXdvcmQ+PGtleXdvcmQ+TWljZTwva2V5
d29yZD48a2V5d29yZD5RdWluYXpvbGluZXMvKmNoZW1pY2FsIHN5bnRoZXNpcy8qcGhhcm1hY29s
b2d5PC9rZXl3b3JkPjxrZXl3b3JkPlJlY2VwdG9ycywgQ0NSNC8qYW50YWdvbmlzdHMgJmFtcDsg
aW5oaWJpdG9yczwva2V5d29yZD48a2V5d29yZD5TdHJ1Y3R1cmUtQWN0aXZpdHkgUmVsYXRpb25z
aGlwPC9rZXl3b3JkPjwva2V5d29yZHM+PGRhdGVzPjx5ZWFyPjIwMDg8L3llYXI+PHB1Yi1kYXRl
cz48ZGF0ZT5KdWwgMTU8L2RhdGU+PC9wdWItZGF0ZXM+PC9kYXRlcz48aXNibj4xNDY0LTMzOTEg
KEVsZWN0cm9uaWMpJiN4RDswOTY4LTA4OTYgKExpbmtpbmcpPC9pc2JuPjxhY2Nlc3Npb24tbnVt
PjE4NTM5MDM1PC9hY2Nlc3Npb24tbnVtPjx1cmxzPjxyZWxhdGVkLXVybHM+PHVybD5odHRwczov
L3d3dy5uY2JpLm5sbS5uaWguZ292L3B1Ym1lZC8xODUzOTAzNTwvdXJsPjx1cmw+aHR0cHM6Ly9w
ZGYuc2NpZW5jZWRpcmVjdGFzc2V0cy5jb20vMjcxMzk3LzEtczIuMC1TMDk2ODA4OTYwOFgwMDE0
OC8xLXMyLjAtUzA5NjgwODk2MDgwMDQ2ODkvbWFpbi5wZGY/WC1BbXotU2VjdXJpdHktVG9rZW49
SVFvSmIzSnBaMmx1WDJWakVJJTJGJTJGJTJGJTJGJTJGJTJGJTJGJTJGJTJGJTJGJTJGd0VhQ1hW
ekxXVmhjM1F0TVNKSE1FVUNJRXlXNHpWb2RvcjZsSUppOXh6V3R5aEk5RmxOV25yRW1HM3JPRGxi
bDd4TEFpRUFrcEslMkJQJTJCMTJKRjZicUt6OXd2UjhNTlFFUFYlMkJ2ZlZWJTJGVXVQSVVTUDFL
VE1xdEFNSUp4QUNHZ3d3TlRrd01ETTFORFk0TmpVaURFMUpPUnZoWDR1RUUycWNIU3FSQTElMkZa
N1lSREwlMkJXNXpvcXB3ZmlhR2VaZ0lLUW1zOWNsRkVJdHJCNEclMkJpQnc1Y0oxUkRGMHhRdTAy
SUhsdmpxRWJPSENGTzk5WUgyJTJGWndUMkgzUXZDN2RKUiUyQmNQczN2NmtZVER0bklrS0NVbUUy
Wk9xNERCS1dRV2hlVFljMjJJaUZGV2NUdGtkeXlKckE1bllnRUE0c0lzMkdBZUlxS2ZhM0lOeENV
R01hcURaU0VZeWtUejdGUE5qNnNrbmlLRXczJTJCMWFPQ1JsYXNYcVRqUWVzMlVyZHZCNCUyRjky
VWFzUyUyRk9lUDA2TnpRRHFCRWF1VVczMUU1TEhBNjNNRW50NGJyN0dFdHolMkJXODZ3OHJrcnNO
cUElMkZpM3VBeDY2VHFJODJwJTJCRURuYVdzOWpOWTRiWEYlMkY4RTdVRHFvRURsQiUyRnZHcEd1
NzNkZmVsSHNZVkpLV01LVGwzNEprc016WFc0MW1BQkFUVk1IWDU3M2t2MTE3RVExTEhsYkdncWh2
Y0M0cFg5JTJGZTlES3BBZiUyRmdDJTJGYk5nYmd5RGpST3d2eCUyRk4xaWphYVAyWlZWWUh0ZDlX
JTJCU1V2Ym1QNE1QMDJIVVpwOSUyRkt6UGQ5MVpqcHlvNnpybzFCNGNoRG9jcSUyRnJkdWltSDJ0
dWdjZjd5Z0VTaXRXYWppaDBueXd0aG9TWDZyaDAxVnAlMkZsY2l6T2RBV0o1ZHV6d3VWbjZ4JTJC
YzU5ak1PYk1uJTJGRUZPdXNCOU1COGtxcWdwWTFGZ1NJZk11MFF3VFhMb0VKejY3T0s0cldKUHBG
Nko2MFdpcklESE8lMkZYemhUS2FJYjRmWkdrUzBKc1lSNkdWUEJwTVIyMDBrejFGJTJGbVYlMkZC
ZzdkeTFwcEdQc1NkbWJLUndOV2hBTEpnYnpkNnpHZzdSRGhOOU1kU003NHNpQk9iQmhUUnprV0Fp
Q2liZnRBNHRNN05QUlBNU0VyRVpNY2g5OVZFRFJnRGhxazdGMnklMkJicVhka1kzYVVZcmlWeWFu
JTJGVXhwYjh1NEM1eWRMbkhDU3djUmFLUXRrTWpPRm90V1FDMUlxVE9kOGpic21XZVp1UUR4N3dI
RkhZUkIlMkJDQnRYMjU1eUFucE9mYllpcCUyRmpucjdGZE52YzklMkZkemklMkIlMkJoJTJCVWUw
ZW9lamplQSUyQkxOWnclM0QlM0QmYW1wO1gtQW16LUFsZ29yaXRobT1BV1M0LUhNQUMtU0hBMjU2
JmFtcDtYLUFtei1EYXRlPTIwMjAwMTIyVDA3MTE0NVomYW1wO1gtQW16LVNpZ25lZEhlYWRlcnM9
aG9zdCZhbXA7WC1BbXotRXhwaXJlcz0zMDAmYW1wO1gtQW16LUNyZWRlbnRpYWw9QVNJQVEzUEhD
VlRZM1VLQkI3NEIlMkYyMDIwMDEyMiUyRnVzLWVhc3QtMSUyRnMzJTJGYXdzNF9yZXF1ZXN0JmFt
cDtYLUFtei1TaWduYXR1cmU9ZGJiMmM5NjhhZjZmZmQyZDQzMDAwYjZhNWVlOThlOGFmY2Y2NWVl
ZTUxMDk2NTQ2ZTg0Zjc5OWVmOWVhNjhhMyZhbXA7aGFzaD0xM2QzMTM3M2FhMzAxNzYxZGIwZmQ3
NzIyMzM1MWYzMDhkMjdiMmFjNTEwNTA1OGZlYTk1MzBkOTkxOTg4NjcyJmFtcDtob3N0PTY4MDQy
Yzk0MzU5MTAxM2FjMmIyNDMwYTg5YjI3MGY2YWYyYzc2ZDhkZmQwODZhMDcxNzZhZmU3Yzc2YzJj
NjEmYW1wO3BpaT1TMDk2ODA4OTYwODAwNDY4OSZhbXA7dGlkPXNwZGYtM2YxMWQwMWEtMzU1Yy00
Nzk1LTgwNTEtNTViMWVmNDY1MjJkJmFtcDtzaWQ9Njk5NjAxYWU4ZThmZjg0NzAwMWE5OWMtMGI2
MmU2NWNkMWM4Z3hycWImYW1wO3R5cGU9Y2xpZW50PC91cmw+PC9yZWxhdGVkLXVybHM+PC91cmxz
PjxlbGVjdHJvbmljLXJlc291cmNlLW51bT4xMC4xMDE2L2ouYm1jLjIwMDguMDUuMDM2PC9lbGVj
dHJvbmljLXJlc291cmNlLW51bT48cmVzZWFyY2gtbm90ZXM+MmJkPC9yZXNlYXJjaC1ub3Rlcz48
L3JlY29yZD48L0NpdGU+PC9FbmROb3RlPgB=
</w:fldData>
        </w:fldChar>
      </w:r>
      <w:r w:rsidRPr="007C49D7">
        <w:rPr>
          <w:color w:val="000000" w:themeColor="text1"/>
          <w:sz w:val="22"/>
          <w:szCs w:val="22"/>
          <w:lang w:eastAsia="zh-CN"/>
        </w:rPr>
        <w:instrText xml:space="preserve"> ADDIN EN.CITE.DATA </w:instrText>
      </w:r>
      <w:r w:rsidRPr="007C49D7">
        <w:rPr>
          <w:color w:val="000000" w:themeColor="text1"/>
          <w:sz w:val="22"/>
          <w:szCs w:val="22"/>
          <w:lang w:eastAsia="zh-CN"/>
        </w:rPr>
      </w:r>
      <w:r w:rsidRPr="007C49D7">
        <w:rPr>
          <w:color w:val="000000" w:themeColor="text1"/>
          <w:sz w:val="22"/>
          <w:szCs w:val="22"/>
          <w:lang w:eastAsia="zh-CN"/>
        </w:rPr>
        <w:fldChar w:fldCharType="end"/>
      </w:r>
      <w:r w:rsidRPr="007C49D7">
        <w:rPr>
          <w:color w:val="000000" w:themeColor="text1"/>
          <w:sz w:val="22"/>
          <w:szCs w:val="22"/>
          <w:lang w:eastAsia="zh-CN"/>
        </w:rPr>
      </w:r>
      <w:r w:rsidRPr="007C49D7">
        <w:rPr>
          <w:color w:val="000000" w:themeColor="text1"/>
          <w:sz w:val="22"/>
          <w:szCs w:val="22"/>
          <w:lang w:eastAsia="zh-CN"/>
        </w:rPr>
        <w:fldChar w:fldCharType="separate"/>
      </w:r>
      <w:r w:rsidRPr="007C49D7">
        <w:rPr>
          <w:noProof/>
          <w:color w:val="000000" w:themeColor="text1"/>
          <w:sz w:val="22"/>
          <w:szCs w:val="22"/>
          <w:vertAlign w:val="superscript"/>
          <w:lang w:eastAsia="zh-CN"/>
        </w:rPr>
        <w:t>[2]</w:t>
      </w:r>
      <w:r w:rsidRPr="007C49D7">
        <w:rPr>
          <w:color w:val="000000" w:themeColor="text1"/>
          <w:sz w:val="22"/>
          <w:szCs w:val="22"/>
          <w:lang w:eastAsia="zh-CN"/>
        </w:rPr>
        <w:fldChar w:fldCharType="end"/>
      </w:r>
      <w:r w:rsidRPr="007C49D7">
        <w:rPr>
          <w:color w:val="000000" w:themeColor="text1"/>
          <w:sz w:val="22"/>
          <w:szCs w:val="22"/>
          <w:lang w:eastAsia="zh-CN"/>
        </w:rPr>
        <w:t xml:space="preserve"> mp 171 </w:t>
      </w:r>
      <w:r w:rsidRPr="007C49D7">
        <w:rPr>
          <w:color w:val="000000" w:themeColor="text1"/>
          <w:sz w:val="22"/>
          <w:szCs w:val="22"/>
          <w:vertAlign w:val="superscript"/>
          <w:lang w:eastAsia="zh-CN"/>
        </w:rPr>
        <w:t>o</w:t>
      </w:r>
      <w:r w:rsidRPr="007C49D7">
        <w:rPr>
          <w:color w:val="000000" w:themeColor="text1"/>
          <w:sz w:val="22"/>
          <w:szCs w:val="22"/>
          <w:lang w:eastAsia="zh-CN"/>
        </w:rPr>
        <w:t xml:space="preserve">C). </w:t>
      </w:r>
      <w:r w:rsidRPr="007C49D7">
        <w:rPr>
          <w:color w:val="000000" w:themeColor="text1"/>
          <w:sz w:val="22"/>
          <w:szCs w:val="22"/>
          <w:vertAlign w:val="superscript"/>
          <w:lang w:eastAsia="zh-CN"/>
        </w:rPr>
        <w:t>1</w:t>
      </w:r>
      <w:r w:rsidRPr="007C49D7">
        <w:rPr>
          <w:color w:val="000000" w:themeColor="text1"/>
          <w:sz w:val="22"/>
          <w:szCs w:val="22"/>
          <w:lang w:eastAsia="zh-CN"/>
        </w:rPr>
        <w:t>H NMR (400 MHz, CDCl</w:t>
      </w:r>
      <w:r w:rsidRPr="007C49D7">
        <w:rPr>
          <w:color w:val="000000" w:themeColor="text1"/>
          <w:sz w:val="22"/>
          <w:szCs w:val="22"/>
          <w:vertAlign w:val="subscript"/>
          <w:lang w:eastAsia="zh-CN"/>
        </w:rPr>
        <w:t>3</w:t>
      </w:r>
      <w:r w:rsidRPr="007C49D7">
        <w:rPr>
          <w:color w:val="000000" w:themeColor="text1"/>
          <w:sz w:val="22"/>
          <w:szCs w:val="22"/>
          <w:lang w:eastAsia="zh-CN"/>
        </w:rPr>
        <w:t xml:space="preserve">) δ: 7.89 (d, </w:t>
      </w:r>
      <w:r w:rsidRPr="007C49D7">
        <w:rPr>
          <w:i/>
          <w:color w:val="000000" w:themeColor="text1"/>
          <w:sz w:val="22"/>
          <w:szCs w:val="22"/>
          <w:lang w:eastAsia="zh-CN"/>
        </w:rPr>
        <w:t>J</w:t>
      </w:r>
      <w:r w:rsidRPr="007C49D7">
        <w:rPr>
          <w:color w:val="000000" w:themeColor="text1"/>
          <w:sz w:val="22"/>
          <w:szCs w:val="22"/>
          <w:lang w:eastAsia="zh-CN"/>
        </w:rPr>
        <w:t xml:space="preserve"> = 9.2 Hz, 1H), 7.60 (dd, </w:t>
      </w:r>
      <w:r w:rsidRPr="007C49D7">
        <w:rPr>
          <w:i/>
          <w:color w:val="000000" w:themeColor="text1"/>
          <w:sz w:val="22"/>
          <w:szCs w:val="22"/>
          <w:lang w:eastAsia="zh-CN"/>
        </w:rPr>
        <w:t>J</w:t>
      </w:r>
      <w:r w:rsidRPr="007C49D7">
        <w:rPr>
          <w:color w:val="000000" w:themeColor="text1"/>
          <w:sz w:val="22"/>
          <w:szCs w:val="22"/>
          <w:lang w:eastAsia="zh-CN"/>
        </w:rPr>
        <w:t xml:space="preserve"> = 9.2, 2.8 Hz, 1H), 7.40 (d, </w:t>
      </w:r>
      <w:r w:rsidRPr="007C49D7">
        <w:rPr>
          <w:i/>
          <w:color w:val="000000" w:themeColor="text1"/>
          <w:sz w:val="22"/>
          <w:szCs w:val="22"/>
          <w:lang w:eastAsia="zh-CN"/>
        </w:rPr>
        <w:t>J</w:t>
      </w:r>
      <w:r w:rsidRPr="007C49D7">
        <w:rPr>
          <w:color w:val="000000" w:themeColor="text1"/>
          <w:sz w:val="22"/>
          <w:szCs w:val="22"/>
          <w:lang w:eastAsia="zh-CN"/>
        </w:rPr>
        <w:t xml:space="preserve"> = 2.8 Hz, 1H), 3.99 (s, 3H). </w:t>
      </w:r>
      <w:r w:rsidRPr="007C49D7">
        <w:rPr>
          <w:color w:val="000000" w:themeColor="text1"/>
          <w:sz w:val="22"/>
          <w:szCs w:val="22"/>
          <w:vertAlign w:val="superscript"/>
          <w:lang w:eastAsia="zh-CN"/>
        </w:rPr>
        <w:t>13</w:t>
      </w:r>
      <w:r w:rsidRPr="007C49D7">
        <w:rPr>
          <w:color w:val="000000" w:themeColor="text1"/>
          <w:sz w:val="22"/>
          <w:szCs w:val="22"/>
          <w:lang w:eastAsia="zh-CN"/>
        </w:rPr>
        <w:t>C NMR (100 MHz, CDCl</w:t>
      </w:r>
      <w:r w:rsidRPr="007C49D7">
        <w:rPr>
          <w:color w:val="000000" w:themeColor="text1"/>
          <w:sz w:val="22"/>
          <w:szCs w:val="22"/>
          <w:vertAlign w:val="subscript"/>
          <w:lang w:eastAsia="zh-CN"/>
        </w:rPr>
        <w:t>3</w:t>
      </w:r>
      <w:r w:rsidRPr="007C49D7">
        <w:rPr>
          <w:color w:val="000000" w:themeColor="text1"/>
          <w:sz w:val="22"/>
          <w:szCs w:val="22"/>
          <w:lang w:eastAsia="zh-CN"/>
        </w:rPr>
        <w:t xml:space="preserve">) δ: 161.5, 159.4, 152.5, 148.4, 129.3, </w:t>
      </w:r>
      <w:r w:rsidRPr="007C49D7">
        <w:rPr>
          <w:sz w:val="22"/>
          <w:szCs w:val="22"/>
          <w:lang w:eastAsia="zh-CN"/>
        </w:rPr>
        <w:t>129.0, 123.3, 102.7, 56.0.</w:t>
      </w:r>
    </w:p>
    <w:p w14:paraId="4C903061" w14:textId="77777777" w:rsidR="002302A1" w:rsidRPr="007C49D7" w:rsidRDefault="002302A1" w:rsidP="007C49D7">
      <w:pPr>
        <w:pStyle w:val="Heading3"/>
        <w:spacing w:after="200"/>
        <w:rPr>
          <w:rFonts w:cs="Times New Roman"/>
          <w:color w:val="000000" w:themeColor="text1"/>
          <w:sz w:val="22"/>
          <w:szCs w:val="22"/>
        </w:rPr>
      </w:pPr>
      <w:r w:rsidRPr="007C49D7">
        <w:rPr>
          <w:rFonts w:cs="Times New Roman"/>
          <w:color w:val="000000" w:themeColor="text1"/>
          <w:sz w:val="22"/>
          <w:szCs w:val="22"/>
        </w:rPr>
        <w:t>2,4-Dichloro-6-methylquinazoline (2c)</w:t>
      </w:r>
    </w:p>
    <w:p w14:paraId="529CCB36" w14:textId="3DB356CA" w:rsidR="002302A1" w:rsidRPr="007C49D7" w:rsidRDefault="002302A1" w:rsidP="007C49D7">
      <w:pPr>
        <w:pStyle w:val="Paragraph"/>
        <w:spacing w:after="200" w:line="360" w:lineRule="auto"/>
        <w:rPr>
          <w:sz w:val="22"/>
          <w:szCs w:val="22"/>
          <w:lang w:eastAsia="zh-CN"/>
        </w:rPr>
      </w:pPr>
      <w:r w:rsidRPr="007C49D7">
        <w:rPr>
          <w:color w:val="000000" w:themeColor="text1"/>
          <w:sz w:val="22"/>
          <w:szCs w:val="22"/>
          <w:lang w:eastAsia="zh-CN"/>
        </w:rPr>
        <w:t>White solid, 93% yield, mp 140-141 °C (Lit.,</w:t>
      </w:r>
      <w:r w:rsidRPr="007C49D7">
        <w:rPr>
          <w:color w:val="000000" w:themeColor="text1"/>
          <w:sz w:val="22"/>
          <w:szCs w:val="22"/>
          <w:lang w:eastAsia="zh-CN"/>
        </w:rPr>
        <w:fldChar w:fldCharType="begin">
          <w:fldData xml:space="preserve">PEVuZE5vdGU+PENpdGU+PEF1dGhvcj5Pa2FubzwvQXV0aG9yPjxZZWFyPjIwMDk8L1llYXI+PFJl
Y051bT4yMjY5PC9SZWNOdW0+PERpc3BsYXlUZXh0PjxzdHlsZSBmYWNlPSJzdXBlcnNjcmlwdCI+
WzNdPC9zdHlsZT48L0Rpc3BsYXlUZXh0PjxyZWNvcmQ+PHJlYy1udW1iZXI+MjI2OTwvcmVjLW51
bWJlcj48Zm9yZWlnbi1rZXlzPjxrZXkgYXBwPSJFTiIgZGItaWQ9IjUyZWF0dHBybTlwcGRoZWRy
eDN4MHRmZ3hlZXZzZjB6ZngwdCIgdGltZXN0YW1wPSIxNTc5Njc2MjAyIiBndWlkPSI1OTQwNjQ2
Zi00NTIxLTQ4ZDYtYmY3MS1hZmVhOGYzY2YyNjkiPjIyNjk8L2tleT48L2ZvcmVpZ24ta2V5cz48
cmVmLXR5cGUgbmFtZT0iSm91cm5hbCBBcnRpY2xlIj4xNzwvcmVmLXR5cGU+PGNvbnRyaWJ1dG9y
cz48YXV0aG9ycz48YXV0aG9yPk9rYW5vLCBNLjwvYXV0aG9yPjxhdXRob3I+TWl0bywgSi48L2F1
dGhvcj48YXV0aG9yPk1hcnV5YW1hLCBZLjwvYXV0aG9yPjxhdXRob3I+TWFzdWRhLCBILjwvYXV0
aG9yPjxhdXRob3I+Tml3YSwgVC48L2F1dGhvcj48YXV0aG9yPk5ha2FnYXdhLCBTLjwvYXV0aG9y
PjxhdXRob3I+TmFrYW11cmEsIFkuPC9hdXRob3I+PGF1dGhvcj5NYXRzdXVyYSwgQS48L2F1dGhv
cj48L2F1dGhvcnM+PC9jb250cmlidXRvcnM+PGF1dGgtYWRkcmVzcz5EaXNjb3ZlcnkgUmVzZWFy
Y2ggTGFib3JhdG9yaWVzLCBOaXBwb24gU2hpbnlha3UgQ28uLCBMdGQsIDE0IE5pc2hpbm9zaG8t
TW9uZ3VjaGktY2hvLCBLaXNzaG9pbiwgTWluYW1pLWt1LCBLeW90byA2MDEtODU1MCwgSmFwYW4u
IG0ub2thbm9AcG8ubmlwcG9uLXNoaW55YWt1LmNvLmpwPC9hdXRoLWFkZHJlc3M+PHRpdGxlcz48
dGl0bGU+RGlzY292ZXJ5IGFuZCBzdHJ1Y3R1cmUtYWN0aXZpdHkgcmVsYXRpb25zaGlwcyBvZiA0
LWFtaW5vcXVpbmF6b2xpbmUgZGVyaXZhdGl2ZXMsIGEgbm92ZWwgY2xhc3Mgb2Ygb3Bpb2lkIHJl
Y2VwdG9yIGxpa2UtMSAoT1JMMSkgYW50YWdvbmlzdHM8L3RpdGxlPjxzZWNvbmRhcnktdGl0bGU+
Qmlvb3JnIE1lZCBDaGVtPC9zZWNvbmRhcnktdGl0bGU+PC90aXRsZXM+PHBlcmlvZGljYWw+PGZ1
bGwtdGl0bGU+Qmlvb3JnIE1lZCBDaGVtPC9mdWxsLXRpdGxlPjwvcGVyaW9kaWNhbD48cGFnZXM+
MTE5LTMyPC9wYWdlcz48dm9sdW1lPjE3PC92b2x1bWU+PG51bWJlcj4xPC9udW1iZXI+PGVkaXRp
b24+MjAwOC8xMi8wMjwvZWRpdGlvbj48a2V5d29yZHM+PGtleXdvcmQ+RHJ1ZyBEaXNjb3Zlcnk8
L2tleXdvcmQ+PGtleXdvcmQ+TW9kZWxzLCBNb2xlY3VsYXI8L2tleXdvcmQ+PGtleXdvcmQ+Kk5h
cmNvdGljIEFudGFnb25pc3RzPC9rZXl3b3JkPjxrZXl3b3JkPlF1aW5hem9saW5lcy8qY2hlbWlj
YWwgc3ludGhlc2lzL3BoYXJtYWNvbG9neTwva2V5d29yZD48a2V5d29yZD5SZWNlcHRvcnMsIE9w
aW9pZDwva2V5d29yZD48a2V5d29yZD5TdHJ1Y3R1cmUtQWN0aXZpdHkgUmVsYXRpb25zaGlwPC9r
ZXl3b3JkPjwva2V5d29yZHM+PGRhdGVzPjx5ZWFyPjIwMDk8L3llYXI+PHB1Yi1kYXRlcz48ZGF0
ZT5KYW4gMTwvZGF0ZT48L3B1Yi1kYXRlcz48L2RhdGVzPjxpc2JuPjE0NjQtMzM5MSAoRWxlY3Ry
b25pYykmI3hEOzA5NjgtMDg5NiAoTGlua2luZyk8L2lzYm4+PGFjY2Vzc2lvbi1udW0+MTkwNDEy
NDk8L2FjY2Vzc2lvbi1udW0+PHVybHM+PHJlbGF0ZWQtdXJscz48dXJsPmh0dHBzOi8vd3d3Lm5j
YmkubmxtLm5paC5nb3YvcHVibWVkLzE5MDQxMjQ5PC91cmw+PHVybD5odHRwczovL3BkZi5zY2ll
bmNlZGlyZWN0YXNzZXRzLmNvbS8yNzEzOTcvMS1zMi4wLVMwOTY4MDg5NjA4WDAwMjUyLzEtczIu
MC1TMDk2ODA4OTYwODAxMDgzMy9tYWluLnBkZj9YLUFtei1TZWN1cml0eS1Ub2tlbj1JUW9KYjNK
cFoybHVYMlZqRUk3JTJGJTJGJTJGJTJGJTJGJTJGJTJGJTJGJTJGJTJGd0VhQ1hWekxXVmhjM1F0
TVNKSU1FWUNJUUNwbXVvRUJGMEZTTXFOQ2clMkIwRUEyWHVNcDhRcVJ6NFRFZTNEekpkMmg1UHdJ
aEFJVU9pUGVnOVFOJTJGcjdxY01qM3E0TUlFekZuVCUyQnR3NHdxWHJIcyUyQmlDJTJCN1BLclFE
Q0NjUUFob01NRFU1TURBek5UUTJPRFkxSWd6WmdpazJjY1BwM2lzTHNEa3FrUU1ZNTVIR0NZVGc1
aFJXRmpEMm12Z1RzZ3o0UFFvWkJxR1lFJTJCYnZ1TXFtaFZ4aDJSamklMkI3d3h3T1FWODhMWUZz
VUdLZDZQYmRERG5LYVRVYmMyUWhhNGhZSEp0QkhVbTNLZXRTcUd4ZlBxelZHNmVzaW1HNWRxaWZQ
Rldad3dnTTZRTVlmVGE4V0F1WFV2d3ZLMXVib25CdEg0MHNkTU5ucjZlZmFseWk5JTJCMWJPZkFE
NGc1cnc4Qk82UjZicGYlMkZHZUNvaDBTb2YwN29XNW1HcWZZbGllZ0JMSmd2TEZTQTklMkZRVHlI
VDMzN1J6MjZXMTRlMkYyMVI4dGhGSUw3MHJqUVp3S2Ezb3BzYjhzd2IlMkJKNlVQQ2dsT2lZTFRp
WmtlTSUyRnpXbnRTMGVLTmF5enQ1TnJET2p5Qzdpc0tWZlBFdkVxaFl6R2Y0UWdpUUJkS2NtMkhN
UkhUVXFQbVBSR0ZvNm01Zk1zaG1pdiUyRlFMMEo3VHpGSHVITWFZU2l6cUp0VFlLeHAlMkJSWUZW
eFpEWk1wVWtaUlhxbDd2WE5tZ1FMdWtjOG9oT0NPWWglMkZVY3dmJTJGcWtYVUI5YUpRcmxYUCUy
QnVEV1JTdXozWDdNZlBHczBSb1lZajJ1QjY4Q2Y4T3NmMWVNa0FCNDk5aDI1RTMySVBRc21sMkFh
ZTJmZmZkbFIydUFlSEl5VXdSdHdFNXUwd1R3c0FUZ1A3eUJERGJ4NSUyRnhCVHJxQVVYdkZrJTJG
WXZrT2JJNUJBeEMzbEFLRmxGTkM4MFplYVMlMkJ5UmxEZWFYM1QlMkJQWU1mQTBzREhNSlRRT2gw
NTdTSDhjaDZreiUyQnRrd2lJa2VNWkxNdlF4Wm9Ed0ZyJTJGcWdqaUpzTmhNazNYMGgzR1llTWhp
U3dhOVpXVW1wbk1rY2tWazVCNkU5R1VCNEdkNHRJdEJpVnl4NDN0NVhBQmRwMlBaU21SRCUyRnl3
N1ljTHRRZU9jJTJGaGZsYlBrdDRxR0VlZTdycGc1ZmEzVjRmZko4anZvc2NxY1ZPYk5JZUEyTm1p
Ym9YQlIyQXRMRktGWHQlMkZvcDZ5SHJFSUhDaHRLZCUyQkJ5YWJaNkdjTWx3VDRlYVdWQ3NRQWJq
NnRVaEVRbnNSR2E4eGdVbXRQdFNUNERpRDI4cmxESlJlcnpwWnclM0QlM0QmYW1wO1gtQW16LUFs
Z29yaXRobT1BV1M0LUhNQUMtU0hBMjU2JmFtcDtYLUFtei1EYXRlPTIwMjAwMTIyVDA3MTEzNFom
YW1wO1gtQW16LVNpZ25lZEhlYWRlcnM9aG9zdCZhbXA7WC1BbXotRXhwaXJlcz0zMDAmYW1wO1gt
QW16LUNyZWRlbnRpYWw9QVNJQVEzUEhDVlRZMkdENjY2NTQlMkYyMDIwMDEyMiUyRnVzLWVhc3Qt
MSUyRnMzJTJGYXdzNF9yZXF1ZXN0JmFtcDtYLUFtei1TaWduYXR1cmU9NWQ3ZTllOTAyMGM2NzI3
NTI2Yjg1MGMwODI1Y2IxY2RiODliZjdlYTg2YWU5MTQyYWU1YjZlZjVhZjMxYmQ2NCZhbXA7aGFz
aD02M2E5ZTA5NGY5YmE5NDE0NzhjYzcxZjE5YjBkZTczNzMzMDNhZTk0ZGI0NTBhMzg1ZDU0YTA1
NTgzMzYyNTc3JmFtcDtob3N0PTY4MDQyYzk0MzU5MTAxM2FjMmIyNDMwYTg5YjI3MGY2YWYyYzc2
ZDhkZmQwODZhMDcxNzZhZmU3Yzc2YzJjNjEmYW1wO3BpaT1TMDk2ODA4OTYwODAxMDgzMyZhbXA7
dGlkPXNwZGYtODMyMDY0NzgtNzk0Yi00MjEwLTgyZTUtNmZiMmRjYTU5YjIxJmFtcDtzaWQ9Njk5
NjAxYWU4ZThmZjg0NzAwMWE5OWMtMGI2MmU2NWNkMWM4Z3hycWImYW1wO3R5cGU9Y2xpZW50PC91
cmw+PC9yZWxhdGVkLXVybHM+PC91cmxzPjxlbGVjdHJvbmljLXJlc291cmNlLW51bT4xMC4xMDE2
L2ouYm1jLjIwMDguMTEuMDEyPC9lbGVjdHJvbmljLXJlc291cmNlLW51bT48cmVzZWFyY2gtbm90
ZXM+MmM8L3Jlc2VhcmNoLW5vdGVzPjwvcmVjb3JkPjwvQ2l0ZT48L0VuZE5vdGU+AG==
</w:fldData>
        </w:fldChar>
      </w:r>
      <w:r w:rsidRPr="007C49D7">
        <w:rPr>
          <w:color w:val="000000" w:themeColor="text1"/>
          <w:sz w:val="22"/>
          <w:szCs w:val="22"/>
          <w:lang w:eastAsia="zh-CN"/>
        </w:rPr>
        <w:instrText xml:space="preserve"> ADDIN EN.CITE </w:instrText>
      </w:r>
      <w:r w:rsidRPr="007C49D7">
        <w:rPr>
          <w:color w:val="000000" w:themeColor="text1"/>
          <w:sz w:val="22"/>
          <w:szCs w:val="22"/>
          <w:lang w:eastAsia="zh-CN"/>
        </w:rPr>
        <w:fldChar w:fldCharType="begin">
          <w:fldData xml:space="preserve">PEVuZE5vdGU+PENpdGU+PEF1dGhvcj5Pa2FubzwvQXV0aG9yPjxZZWFyPjIwMDk8L1llYXI+PFJl
Y051bT4yMjY5PC9SZWNOdW0+PERpc3BsYXlUZXh0PjxzdHlsZSBmYWNlPSJzdXBlcnNjcmlwdCI+
WzNdPC9zdHlsZT48L0Rpc3BsYXlUZXh0PjxyZWNvcmQ+PHJlYy1udW1iZXI+MjI2OTwvcmVjLW51
bWJlcj48Zm9yZWlnbi1rZXlzPjxrZXkgYXBwPSJFTiIgZGItaWQ9IjUyZWF0dHBybTlwcGRoZWRy
eDN4MHRmZ3hlZXZzZjB6ZngwdCIgdGltZXN0YW1wPSIxNTc5Njc2MjAyIiBndWlkPSI1OTQwNjQ2
Zi00NTIxLTQ4ZDYtYmY3MS1hZmVhOGYzY2YyNjkiPjIyNjk8L2tleT48L2ZvcmVpZ24ta2V5cz48
cmVmLXR5cGUgbmFtZT0iSm91cm5hbCBBcnRpY2xlIj4xNzwvcmVmLXR5cGU+PGNvbnRyaWJ1dG9y
cz48YXV0aG9ycz48YXV0aG9yPk9rYW5vLCBNLjwvYXV0aG9yPjxhdXRob3I+TWl0bywgSi48L2F1
dGhvcj48YXV0aG9yPk1hcnV5YW1hLCBZLjwvYXV0aG9yPjxhdXRob3I+TWFzdWRhLCBILjwvYXV0
aG9yPjxhdXRob3I+Tml3YSwgVC48L2F1dGhvcj48YXV0aG9yPk5ha2FnYXdhLCBTLjwvYXV0aG9y
PjxhdXRob3I+TmFrYW11cmEsIFkuPC9hdXRob3I+PGF1dGhvcj5NYXRzdXVyYSwgQS48L2F1dGhv
cj48L2F1dGhvcnM+PC9jb250cmlidXRvcnM+PGF1dGgtYWRkcmVzcz5EaXNjb3ZlcnkgUmVzZWFy
Y2ggTGFib3JhdG9yaWVzLCBOaXBwb24gU2hpbnlha3UgQ28uLCBMdGQsIDE0IE5pc2hpbm9zaG8t
TW9uZ3VjaGktY2hvLCBLaXNzaG9pbiwgTWluYW1pLWt1LCBLeW90byA2MDEtODU1MCwgSmFwYW4u
IG0ub2thbm9AcG8ubmlwcG9uLXNoaW55YWt1LmNvLmpwPC9hdXRoLWFkZHJlc3M+PHRpdGxlcz48
dGl0bGU+RGlzY292ZXJ5IGFuZCBzdHJ1Y3R1cmUtYWN0aXZpdHkgcmVsYXRpb25zaGlwcyBvZiA0
LWFtaW5vcXVpbmF6b2xpbmUgZGVyaXZhdGl2ZXMsIGEgbm92ZWwgY2xhc3Mgb2Ygb3Bpb2lkIHJl
Y2VwdG9yIGxpa2UtMSAoT1JMMSkgYW50YWdvbmlzdHM8L3RpdGxlPjxzZWNvbmRhcnktdGl0bGU+
Qmlvb3JnIE1lZCBDaGVtPC9zZWNvbmRhcnktdGl0bGU+PC90aXRsZXM+PHBlcmlvZGljYWw+PGZ1
bGwtdGl0bGU+Qmlvb3JnIE1lZCBDaGVtPC9mdWxsLXRpdGxlPjwvcGVyaW9kaWNhbD48cGFnZXM+
MTE5LTMyPC9wYWdlcz48dm9sdW1lPjE3PC92b2x1bWU+PG51bWJlcj4xPC9udW1iZXI+PGVkaXRp
b24+MjAwOC8xMi8wMjwvZWRpdGlvbj48a2V5d29yZHM+PGtleXdvcmQ+RHJ1ZyBEaXNjb3Zlcnk8
L2tleXdvcmQ+PGtleXdvcmQ+TW9kZWxzLCBNb2xlY3VsYXI8L2tleXdvcmQ+PGtleXdvcmQ+Kk5h
cmNvdGljIEFudGFnb25pc3RzPC9rZXl3b3JkPjxrZXl3b3JkPlF1aW5hem9saW5lcy8qY2hlbWlj
YWwgc3ludGhlc2lzL3BoYXJtYWNvbG9neTwva2V5d29yZD48a2V5d29yZD5SZWNlcHRvcnMsIE9w
aW9pZDwva2V5d29yZD48a2V5d29yZD5TdHJ1Y3R1cmUtQWN0aXZpdHkgUmVsYXRpb25zaGlwPC9r
ZXl3b3JkPjwva2V5d29yZHM+PGRhdGVzPjx5ZWFyPjIwMDk8L3llYXI+PHB1Yi1kYXRlcz48ZGF0
ZT5KYW4gMTwvZGF0ZT48L3B1Yi1kYXRlcz48L2RhdGVzPjxpc2JuPjE0NjQtMzM5MSAoRWxlY3Ry
b25pYykmI3hEOzA5NjgtMDg5NiAoTGlua2luZyk8L2lzYm4+PGFjY2Vzc2lvbi1udW0+MTkwNDEy
NDk8L2FjY2Vzc2lvbi1udW0+PHVybHM+PHJlbGF0ZWQtdXJscz48dXJsPmh0dHBzOi8vd3d3Lm5j
YmkubmxtLm5paC5nb3YvcHVibWVkLzE5MDQxMjQ5PC91cmw+PHVybD5odHRwczovL3BkZi5zY2ll
bmNlZGlyZWN0YXNzZXRzLmNvbS8yNzEzOTcvMS1zMi4wLVMwOTY4MDg5NjA4WDAwMjUyLzEtczIu
MC1TMDk2ODA4OTYwODAxMDgzMy9tYWluLnBkZj9YLUFtei1TZWN1cml0eS1Ub2tlbj1JUW9KYjNK
cFoybHVYMlZqRUk3JTJGJTJGJTJGJTJGJTJGJTJGJTJGJTJGJTJGJTJGd0VhQ1hWekxXVmhjM1F0
TVNKSU1FWUNJUUNwbXVvRUJGMEZTTXFOQ2clMkIwRUEyWHVNcDhRcVJ6NFRFZTNEekpkMmg1UHdJ
aEFJVU9pUGVnOVFOJTJGcjdxY01qM3E0TUlFekZuVCUyQnR3NHdxWHJIcyUyQmlDJTJCN1BLclFE
Q0NjUUFob01NRFU1TURBek5UUTJPRFkxSWd6WmdpazJjY1BwM2lzTHNEa3FrUU1ZNTVIR0NZVGc1
aFJXRmpEMm12Z1RzZ3o0UFFvWkJxR1lFJTJCYnZ1TXFtaFZ4aDJSamklMkI3d3h3T1FWODhMWUZz
VUdLZDZQYmRERG5LYVRVYmMyUWhhNGhZSEp0QkhVbTNLZXRTcUd4ZlBxelZHNmVzaW1HNWRxaWZQ
Rldad3dnTTZRTVlmVGE4V0F1WFV2d3ZLMXVib25CdEg0MHNkTU5ucjZlZmFseWk5JTJCMWJPZkFE
NGc1cnc4Qk82UjZicGYlMkZHZUNvaDBTb2YwN29XNW1HcWZZbGllZ0JMSmd2TEZTQTklMkZRVHlI
VDMzN1J6MjZXMTRlMkYyMVI4dGhGSUw3MHJqUVp3S2Ezb3BzYjhzd2IlMkJKNlVQQ2dsT2lZTFRp
WmtlTSUyRnpXbnRTMGVLTmF5enQ1TnJET2p5Qzdpc0tWZlBFdkVxaFl6R2Y0UWdpUUJkS2NtMkhN
UkhUVXFQbVBSR0ZvNm01Zk1zaG1pdiUyRlFMMEo3VHpGSHVITWFZU2l6cUp0VFlLeHAlMkJSWUZW
eFpEWk1wVWtaUlhxbDd2WE5tZ1FMdWtjOG9oT0NPWWglMkZVY3dmJTJGcWtYVUI5YUpRcmxYUCUy
QnVEV1JTdXozWDdNZlBHczBSb1lZajJ1QjY4Q2Y4T3NmMWVNa0FCNDk5aDI1RTMySVBRc21sMkFh
ZTJmZmZkbFIydUFlSEl5VXdSdHdFNXUwd1R3c0FUZ1A3eUJERGJ4NSUyRnhCVHJxQVVYdkZrJTJG
WXZrT2JJNUJBeEMzbEFLRmxGTkM4MFplYVMlMkJ5UmxEZWFYM1QlMkJQWU1mQTBzREhNSlRRT2gw
NTdTSDhjaDZreiUyQnRrd2lJa2VNWkxNdlF4Wm9Ed0ZyJTJGcWdqaUpzTmhNazNYMGgzR1llTWhp
U3dhOVpXVW1wbk1rY2tWazVCNkU5R1VCNEdkNHRJdEJpVnl4NDN0NVhBQmRwMlBaU21SRCUyRnl3
N1ljTHRRZU9jJTJGaGZsYlBrdDRxR0VlZTdycGc1ZmEzVjRmZko4anZvc2NxY1ZPYk5JZUEyTm1p
Ym9YQlIyQXRMRktGWHQlMkZvcDZ5SHJFSUhDaHRLZCUyQkJ5YWJaNkdjTWx3VDRlYVdWQ3NRQWJq
NnRVaEVRbnNSR2E4eGdVbXRQdFNUNERpRDI4cmxESlJlcnpwWnclM0QlM0QmYW1wO1gtQW16LUFs
Z29yaXRobT1BV1M0LUhNQUMtU0hBMjU2JmFtcDtYLUFtei1EYXRlPTIwMjAwMTIyVDA3MTEzNFom
YW1wO1gtQW16LVNpZ25lZEhlYWRlcnM9aG9zdCZhbXA7WC1BbXotRXhwaXJlcz0zMDAmYW1wO1gt
QW16LUNyZWRlbnRpYWw9QVNJQVEzUEhDVlRZMkdENjY2NTQlMkYyMDIwMDEyMiUyRnVzLWVhc3Qt
MSUyRnMzJTJGYXdzNF9yZXF1ZXN0JmFtcDtYLUFtei1TaWduYXR1cmU9NWQ3ZTllOTAyMGM2NzI3
NTI2Yjg1MGMwODI1Y2IxY2RiODliZjdlYTg2YWU5MTQyYWU1YjZlZjVhZjMxYmQ2NCZhbXA7aGFz
aD02M2E5ZTA5NGY5YmE5NDE0NzhjYzcxZjE5YjBkZTczNzMzMDNhZTk0ZGI0NTBhMzg1ZDU0YTA1
NTgzMzYyNTc3JmFtcDtob3N0PTY4MDQyYzk0MzU5MTAxM2FjMmIyNDMwYTg5YjI3MGY2YWYyYzc2
ZDhkZmQwODZhMDcxNzZhZmU3Yzc2YzJjNjEmYW1wO3BpaT1TMDk2ODA4OTYwODAxMDgzMyZhbXA7
dGlkPXNwZGYtODMyMDY0NzgtNzk0Yi00MjEwLTgyZTUtNmZiMmRjYTU5YjIxJmFtcDtzaWQ9Njk5
NjAxYWU4ZThmZjg0NzAwMWE5OWMtMGI2MmU2NWNkMWM4Z3hycWImYW1wO3R5cGU9Y2xpZW50PC91
cmw+PC9yZWxhdGVkLXVybHM+PC91cmxzPjxlbGVjdHJvbmljLXJlc291cmNlLW51bT4xMC4xMDE2
L2ouYm1jLjIwMDguMTEuMDEyPC9lbGVjdHJvbmljLXJlc291cmNlLW51bT48cmVzZWFyY2gtbm90
ZXM+MmM8L3Jlc2VhcmNoLW5vdGVzPjwvcmVjb3JkPjwvQ2l0ZT48L0VuZE5vdGU+AG==
</w:fldData>
        </w:fldChar>
      </w:r>
      <w:r w:rsidRPr="007C49D7">
        <w:rPr>
          <w:color w:val="000000" w:themeColor="text1"/>
          <w:sz w:val="22"/>
          <w:szCs w:val="22"/>
          <w:lang w:eastAsia="zh-CN"/>
        </w:rPr>
        <w:instrText xml:space="preserve"> ADDIN EN.CITE.DATA </w:instrText>
      </w:r>
      <w:r w:rsidRPr="007C49D7">
        <w:rPr>
          <w:color w:val="000000" w:themeColor="text1"/>
          <w:sz w:val="22"/>
          <w:szCs w:val="22"/>
          <w:lang w:eastAsia="zh-CN"/>
        </w:rPr>
      </w:r>
      <w:r w:rsidRPr="007C49D7">
        <w:rPr>
          <w:color w:val="000000" w:themeColor="text1"/>
          <w:sz w:val="22"/>
          <w:szCs w:val="22"/>
          <w:lang w:eastAsia="zh-CN"/>
        </w:rPr>
        <w:fldChar w:fldCharType="end"/>
      </w:r>
      <w:r w:rsidRPr="007C49D7">
        <w:rPr>
          <w:color w:val="000000" w:themeColor="text1"/>
          <w:sz w:val="22"/>
          <w:szCs w:val="22"/>
          <w:lang w:eastAsia="zh-CN"/>
        </w:rPr>
      </w:r>
      <w:r w:rsidRPr="007C49D7">
        <w:rPr>
          <w:color w:val="000000" w:themeColor="text1"/>
          <w:sz w:val="22"/>
          <w:szCs w:val="22"/>
          <w:lang w:eastAsia="zh-CN"/>
        </w:rPr>
        <w:fldChar w:fldCharType="separate"/>
      </w:r>
      <w:r w:rsidRPr="007C49D7">
        <w:rPr>
          <w:noProof/>
          <w:color w:val="000000" w:themeColor="text1"/>
          <w:sz w:val="22"/>
          <w:szCs w:val="22"/>
          <w:vertAlign w:val="superscript"/>
          <w:lang w:eastAsia="zh-CN"/>
        </w:rPr>
        <w:t>[3]</w:t>
      </w:r>
      <w:r w:rsidRPr="007C49D7">
        <w:rPr>
          <w:color w:val="000000" w:themeColor="text1"/>
          <w:sz w:val="22"/>
          <w:szCs w:val="22"/>
          <w:lang w:eastAsia="zh-CN"/>
        </w:rPr>
        <w:fldChar w:fldCharType="end"/>
      </w:r>
      <w:r w:rsidRPr="007C49D7">
        <w:rPr>
          <w:color w:val="000000" w:themeColor="text1"/>
          <w:sz w:val="22"/>
          <w:szCs w:val="22"/>
          <w:lang w:eastAsia="zh-CN"/>
        </w:rPr>
        <w:t xml:space="preserve"> mp 140-141 °C).</w:t>
      </w:r>
      <w:r w:rsidRPr="007C49D7">
        <w:rPr>
          <w:sz w:val="22"/>
          <w:szCs w:val="22"/>
          <w:lang w:eastAsia="zh-CN"/>
        </w:rPr>
        <w:t xml:space="preserve"> </w:t>
      </w:r>
      <w:r w:rsidRPr="007C49D7">
        <w:rPr>
          <w:sz w:val="22"/>
          <w:szCs w:val="22"/>
          <w:vertAlign w:val="superscript"/>
          <w:lang w:eastAsia="zh-CN"/>
        </w:rPr>
        <w:t>1</w:t>
      </w:r>
      <w:r w:rsidRPr="007C49D7">
        <w:rPr>
          <w:sz w:val="22"/>
          <w:szCs w:val="22"/>
          <w:lang w:eastAsia="zh-CN"/>
        </w:rPr>
        <w:t>H NMR (400 MHz, CDCl</w:t>
      </w:r>
      <w:r w:rsidRPr="007C49D7">
        <w:rPr>
          <w:sz w:val="22"/>
          <w:szCs w:val="22"/>
          <w:vertAlign w:val="subscript"/>
          <w:lang w:eastAsia="zh-CN"/>
        </w:rPr>
        <w:t>3</w:t>
      </w:r>
      <w:r w:rsidRPr="007C49D7">
        <w:rPr>
          <w:sz w:val="22"/>
          <w:szCs w:val="22"/>
          <w:lang w:eastAsia="zh-CN"/>
        </w:rPr>
        <w:t xml:space="preserve">) δ: 8.00 (s, 1H), 7.88 (d, </w:t>
      </w:r>
      <w:r w:rsidRPr="007C49D7">
        <w:rPr>
          <w:i/>
          <w:sz w:val="22"/>
          <w:szCs w:val="22"/>
          <w:lang w:eastAsia="zh-CN"/>
        </w:rPr>
        <w:t>J</w:t>
      </w:r>
      <w:r w:rsidRPr="007C49D7">
        <w:rPr>
          <w:sz w:val="22"/>
          <w:szCs w:val="22"/>
          <w:lang w:eastAsia="zh-CN"/>
        </w:rPr>
        <w:t xml:space="preserve"> = 8.6 Hz, 1H), 7.80 (dd, </w:t>
      </w:r>
      <w:r w:rsidRPr="007C49D7">
        <w:rPr>
          <w:i/>
          <w:sz w:val="22"/>
          <w:szCs w:val="22"/>
          <w:lang w:eastAsia="zh-CN"/>
        </w:rPr>
        <w:t>J</w:t>
      </w:r>
      <w:r w:rsidRPr="007C49D7">
        <w:rPr>
          <w:sz w:val="22"/>
          <w:szCs w:val="22"/>
          <w:lang w:eastAsia="zh-CN"/>
        </w:rPr>
        <w:t xml:space="preserve"> = 8.6, 1.8 Hz, 1H), 2.61 (s, 3H). </w:t>
      </w:r>
      <w:r w:rsidRPr="007C49D7">
        <w:rPr>
          <w:sz w:val="22"/>
          <w:szCs w:val="22"/>
          <w:vertAlign w:val="superscript"/>
          <w:lang w:eastAsia="zh-CN"/>
        </w:rPr>
        <w:t>13</w:t>
      </w:r>
      <w:r w:rsidRPr="007C49D7">
        <w:rPr>
          <w:sz w:val="22"/>
          <w:szCs w:val="22"/>
          <w:lang w:eastAsia="zh-CN"/>
        </w:rPr>
        <w:t>C NMR (1</w:t>
      </w:r>
      <w:r w:rsidRPr="007C49D7">
        <w:rPr>
          <w:color w:val="000000" w:themeColor="text1"/>
          <w:sz w:val="22"/>
          <w:szCs w:val="22"/>
          <w:lang w:eastAsia="zh-CN"/>
        </w:rPr>
        <w:t xml:space="preserve">00 </w:t>
      </w:r>
      <w:r w:rsidRPr="007C49D7">
        <w:rPr>
          <w:sz w:val="22"/>
          <w:szCs w:val="22"/>
          <w:lang w:eastAsia="zh-CN"/>
        </w:rPr>
        <w:t>MHz, CDCl</w:t>
      </w:r>
      <w:r w:rsidRPr="007C49D7">
        <w:rPr>
          <w:sz w:val="22"/>
          <w:szCs w:val="22"/>
          <w:vertAlign w:val="subscript"/>
          <w:lang w:eastAsia="zh-CN"/>
        </w:rPr>
        <w:t>3</w:t>
      </w:r>
      <w:r w:rsidRPr="007C49D7">
        <w:rPr>
          <w:sz w:val="22"/>
          <w:szCs w:val="22"/>
          <w:lang w:eastAsia="zh-CN"/>
        </w:rPr>
        <w:t>) δ: 162.9, 154.0, 150.7, 139.8, 138.2, 127.5, 124.5, 122.1, 22.0.</w:t>
      </w:r>
    </w:p>
    <w:p w14:paraId="642CA584" w14:textId="77777777" w:rsidR="002302A1" w:rsidRPr="007C49D7" w:rsidRDefault="002302A1" w:rsidP="007C49D7">
      <w:pPr>
        <w:pStyle w:val="Heading3"/>
        <w:spacing w:after="200"/>
        <w:rPr>
          <w:rFonts w:cs="Times New Roman"/>
          <w:sz w:val="22"/>
          <w:szCs w:val="22"/>
        </w:rPr>
      </w:pPr>
      <w:r w:rsidRPr="007C49D7">
        <w:rPr>
          <w:rFonts w:cs="Times New Roman"/>
          <w:sz w:val="22"/>
          <w:szCs w:val="22"/>
        </w:rPr>
        <w:lastRenderedPageBreak/>
        <w:t>2,4-Dichloro-6,7-dimethoxyquinazoline (2d)</w:t>
      </w:r>
    </w:p>
    <w:p w14:paraId="1FD69D0F" w14:textId="609315C8" w:rsidR="002302A1" w:rsidRPr="007C49D7" w:rsidRDefault="002302A1" w:rsidP="007C49D7">
      <w:pPr>
        <w:pStyle w:val="Paragraph"/>
        <w:spacing w:after="200" w:line="360" w:lineRule="auto"/>
        <w:rPr>
          <w:sz w:val="22"/>
          <w:szCs w:val="22"/>
          <w:lang w:eastAsia="zh-CN"/>
        </w:rPr>
      </w:pPr>
      <w:r w:rsidRPr="007C49D7">
        <w:rPr>
          <w:sz w:val="22"/>
          <w:szCs w:val="22"/>
          <w:lang w:eastAsia="zh-CN"/>
        </w:rPr>
        <w:t xml:space="preserve">White solid, 92% yield, </w:t>
      </w:r>
      <w:r w:rsidR="007C49D7" w:rsidRPr="007C49D7">
        <w:rPr>
          <w:sz w:val="22"/>
          <w:szCs w:val="22"/>
          <w:lang w:eastAsia="zh-CN"/>
        </w:rPr>
        <w:t>mp 161-162</w:t>
      </w:r>
      <w:r w:rsidRPr="007C49D7">
        <w:rPr>
          <w:sz w:val="22"/>
          <w:szCs w:val="22"/>
          <w:lang w:eastAsia="zh-CN"/>
        </w:rPr>
        <w:t xml:space="preserve"> °C (</w:t>
      </w:r>
      <w:r w:rsidRPr="007C49D7">
        <w:rPr>
          <w:color w:val="000000" w:themeColor="text1"/>
          <w:sz w:val="22"/>
          <w:szCs w:val="22"/>
          <w:lang w:eastAsia="zh-CN"/>
        </w:rPr>
        <w:t>Lit.,</w:t>
      </w:r>
      <w:r w:rsidRPr="007C49D7">
        <w:rPr>
          <w:color w:val="000000" w:themeColor="text1"/>
          <w:sz w:val="22"/>
          <w:szCs w:val="22"/>
          <w:lang w:eastAsia="zh-CN"/>
        </w:rPr>
        <w:fldChar w:fldCharType="begin">
          <w:fldData xml:space="preserve">PEVuZE5vdGU+PENpdGU+PEF1dGhvcj5Zb2tveWFtYTwvQXV0aG9yPjxZZWFyPjIwMDg8L1llYXI+
PFJlY051bT4yMjY4PC9SZWNOdW0+PERpc3BsYXlUZXh0PjxzdHlsZSBmYWNlPSJzdXBlcnNjcmlw
dCI+WzJdPC9zdHlsZT48L0Rpc3BsYXlUZXh0PjxyZWNvcmQ+PHJlYy1udW1iZXI+MjI2ODwvcmVj
LW51bWJlcj48Zm9yZWlnbi1rZXlzPjxrZXkgYXBwPSJFTiIgZGItaWQ9IjUyZWF0dHBybTlwcGRo
ZWRyeDN4MHRmZ3hlZXZzZjB6ZngwdCIgdGltZXN0YW1wPSIxNTc5Njc2MDM4IiBndWlkPSJkOTM4
MjM3Ny1jMDU0LTQ2YTctYTMzMS01ZTJjYjgyNTBhZGMiPjIyNjg8L2tleT48L2ZvcmVpZ24ta2V5
cz48cmVmLXR5cGUgbmFtZT0iSm91cm5hbCBBcnRpY2xlIj4xNzwvcmVmLXR5cGU+PGNvbnRyaWJ1
dG9ycz48YXV0aG9ycz48YXV0aG9yPllva295YW1hLCBLLjwvYXV0aG9yPjxhdXRob3I+SXNoaWth
d2EsIE4uPC9hdXRob3I+PGF1dGhvcj5JZ2FyYXNoaSwgUy48L2F1dGhvcj48YXV0aG9yPkthd2Fu
bywgTi48L2F1dGhvcj48YXV0aG9yPkhhdHRvcmksIEsuPC9hdXRob3I+PGF1dGhvcj5NaXlhemFr
aSwgVC48L2F1dGhvcj48YXV0aG9yPk9naW5vLCBTLjwvYXV0aG9yPjxhdXRob3I+TWF0c3Vtb3Rv
LCBZLjwvYXV0aG9yPjxhdXRob3I+VGFrZXVjaGksIE0uPC9hdXRob3I+PGF1dGhvcj5PaHRhLCBN
LjwvYXV0aG9yPjwvYXV0aG9ycz48L2NvbnRyaWJ1dG9ycz48YXV0aC1hZGRyZXNzPkRydWcgRGlz
Y292ZXJ5IFJlc2VhcmNoLCBBc3RlbGxhcyBQaGFybWEgSW5jLiwgMjEgTWl5dWtpZ2Fva2EsIFRz
dWt1YmEtc2hpLCBJYmFyYWtpIDMwNS04NTg1LCBKYXBhbi4ga2F6dWhpcm8ueW9rb3lhbWFAanAu
YXN0ZWxsYXMuY29tPC9hdXRoLWFkZHJlc3M+PHRpdGxlcz48dGl0bGU+RGlzY292ZXJ5IG9mIHBv
dGVudCBDQ1I0IGFudGFnb25pc3RzOiBTeW50aGVzaXMgYW5kIHN0cnVjdHVyZS1hY3Rpdml0eSBy
ZWxhdGlvbnNoaXAgc3R1ZHkgb2YgMiw0LWRpYW1pbm9xdWluYXpvbGluZXM8L3RpdGxlPjxzZWNv
bmRhcnktdGl0bGU+Qmlvb3JnIE1lZCBDaGVtPC9zZWNvbmRhcnktdGl0bGU+PC90aXRsZXM+PHBl
cmlvZGljYWw+PGZ1bGwtdGl0bGU+Qmlvb3JnIE1lZCBDaGVtPC9mdWxsLXRpdGxlPjwvcGVyaW9k
aWNhbD48cGFnZXM+NzAyMS0zMjwvcGFnZXM+PHZvbHVtZT4xNjwvdm9sdW1lPjxudW1iZXI+MTQ8
L251bWJlcj48ZWRpdGlvbj4yMDA4LzA2LzEwPC9lZGl0aW9uPjxrZXl3b3Jkcz48a2V5d29yZD5B
bmltYWxzPC9rZXl3b3JkPjxrZXl3b3JkPkNoZW1vdGF4aXMvZHJ1ZyBlZmZlY3RzPC9rZXl3b3Jk
PjxrZXl3b3JkPkd1YW5vc2luZSA1JmFwb3M7LU8tKDMtVGhpb3RyaXBob3NwaGF0ZSkvbWV0YWJv
bGlzbTwva2V5d29yZD48a2V5d29yZD5IdW1hbnM8L2tleXdvcmQ+PGtleXdvcmQ+TWljZTwva2V5
d29yZD48a2V5d29yZD5RdWluYXpvbGluZXMvKmNoZW1pY2FsIHN5bnRoZXNpcy8qcGhhcm1hY29s
b2d5PC9rZXl3b3JkPjxrZXl3b3JkPlJlY2VwdG9ycywgQ0NSNC8qYW50YWdvbmlzdHMgJmFtcDsg
aW5oaWJpdG9yczwva2V5d29yZD48a2V5d29yZD5TdHJ1Y3R1cmUtQWN0aXZpdHkgUmVsYXRpb25z
aGlwPC9rZXl3b3JkPjwva2V5d29yZHM+PGRhdGVzPjx5ZWFyPjIwMDg8L3llYXI+PHB1Yi1kYXRl
cz48ZGF0ZT5KdWwgMTU8L2RhdGU+PC9wdWItZGF0ZXM+PC9kYXRlcz48aXNibj4xNDY0LTMzOTEg
KEVsZWN0cm9uaWMpJiN4RDswOTY4LTA4OTYgKExpbmtpbmcpPC9pc2JuPjxhY2Nlc3Npb24tbnVt
PjE4NTM5MDM1PC9hY2Nlc3Npb24tbnVtPjx1cmxzPjxyZWxhdGVkLXVybHM+PHVybD5odHRwczov
L3d3dy5uY2JpLm5sbS5uaWguZ292L3B1Ym1lZC8xODUzOTAzNTwvdXJsPjx1cmw+aHR0cHM6Ly9w
ZGYuc2NpZW5jZWRpcmVjdGFzc2V0cy5jb20vMjcxMzk3LzEtczIuMC1TMDk2ODA4OTYwOFgwMDE0
OC8xLXMyLjAtUzA5NjgwODk2MDgwMDQ2ODkvbWFpbi5wZGY/WC1BbXotU2VjdXJpdHktVG9rZW49
SVFvSmIzSnBaMmx1WDJWakVJJTJGJTJGJTJGJTJGJTJGJTJGJTJGJTJGJTJGJTJGJTJGd0VhQ1hW
ekxXVmhjM1F0TVNKSE1FVUNJRXlXNHpWb2RvcjZsSUppOXh6V3R5aEk5RmxOV25yRW1HM3JPRGxi
bDd4TEFpRUFrcEslMkJQJTJCMTJKRjZicUt6OXd2UjhNTlFFUFYlMkJ2ZlZWJTJGVXVQSVVTUDFL
VE1xdEFNSUp4QUNHZ3d3TlRrd01ETTFORFk0TmpVaURFMUpPUnZoWDR1RUUycWNIU3FSQTElMkZa
N1lSREwlMkJXNXpvcXB3ZmlhR2VaZ0lLUW1zOWNsRkVJdHJCNEclMkJpQnc1Y0oxUkRGMHhRdTAy
SUhsdmpxRWJPSENGTzk5WUgyJTJGWndUMkgzUXZDN2RKUiUyQmNQczN2NmtZVER0bklrS0NVbUUy
Wk9xNERCS1dRV2hlVFljMjJJaUZGV2NUdGtkeXlKckE1bllnRUE0c0lzMkdBZUlxS2ZhM0lOeENV
R01hcURaU0VZeWtUejdGUE5qNnNrbmlLRXczJTJCMWFPQ1JsYXNYcVRqUWVzMlVyZHZCNCUyRjky
VWFzUyUyRk9lUDA2TnpRRHFCRWF1VVczMUU1TEhBNjNNRW50NGJyN0dFdHolMkJXODZ3OHJrcnNO
cUElMkZpM3VBeDY2VHFJODJwJTJCRURuYVdzOWpOWTRiWEYlMkY4RTdVRHFvRURsQiUyRnZHcEd1
NzNkZmVsSHNZVkpLV01LVGwzNEprc016WFc0MW1BQkFUVk1IWDU3M2t2MTE3RVExTEhsYkdncWh2
Y0M0cFg5JTJGZTlES3BBZiUyRmdDJTJGYk5nYmd5RGpST3d2eCUyRk4xaWphYVAyWlZWWUh0ZDlX
JTJCU1V2Ym1QNE1QMDJIVVpwOSUyRkt6UGQ5MVpqcHlvNnpybzFCNGNoRG9jcSUyRnJkdWltSDJ0
dWdjZjd5Z0VTaXRXYWppaDBueXd0aG9TWDZyaDAxVnAlMkZsY2l6T2RBV0o1ZHV6d3VWbjZ4JTJC
YzU5ak1PYk1uJTJGRUZPdXNCOU1COGtxcWdwWTFGZ1NJZk11MFF3VFhMb0VKejY3T0s0cldKUHBG
Nko2MFdpcklESE8lMkZYemhUS2FJYjRmWkdrUzBKc1lSNkdWUEJwTVIyMDBrejFGJTJGbVYlMkZC
ZzdkeTFwcEdQc1NkbWJLUndOV2hBTEpnYnpkNnpHZzdSRGhOOU1kU003NHNpQk9iQmhUUnprV0Fp
Q2liZnRBNHRNN05QUlBNU0VyRVpNY2g5OVZFRFJnRGhxazdGMnklMkJicVhka1kzYVVZcmlWeWFu
JTJGVXhwYjh1NEM1eWRMbkhDU3djUmFLUXRrTWpPRm90V1FDMUlxVE9kOGpic21XZVp1UUR4N3dI
RkhZUkIlMkJDQnRYMjU1eUFucE9mYllpcCUyRmpucjdGZE52YzklMkZkemklMkIlMkJoJTJCVWUw
ZW9lamplQSUyQkxOWnclM0QlM0QmYW1wO1gtQW16LUFsZ29yaXRobT1BV1M0LUhNQUMtU0hBMjU2
JmFtcDtYLUFtei1EYXRlPTIwMjAwMTIyVDA3MTE0NVomYW1wO1gtQW16LVNpZ25lZEhlYWRlcnM9
aG9zdCZhbXA7WC1BbXotRXhwaXJlcz0zMDAmYW1wO1gtQW16LUNyZWRlbnRpYWw9QVNJQVEzUEhD
VlRZM1VLQkI3NEIlMkYyMDIwMDEyMiUyRnVzLWVhc3QtMSUyRnMzJTJGYXdzNF9yZXF1ZXN0JmFt
cDtYLUFtei1TaWduYXR1cmU9ZGJiMmM5NjhhZjZmZmQyZDQzMDAwYjZhNWVlOThlOGFmY2Y2NWVl
ZTUxMDk2NTQ2ZTg0Zjc5OWVmOWVhNjhhMyZhbXA7aGFzaD0xM2QzMTM3M2FhMzAxNzYxZGIwZmQ3
NzIyMzM1MWYzMDhkMjdiMmFjNTEwNTA1OGZlYTk1MzBkOTkxOTg4NjcyJmFtcDtob3N0PTY4MDQy
Yzk0MzU5MTAxM2FjMmIyNDMwYTg5YjI3MGY2YWYyYzc2ZDhkZmQwODZhMDcxNzZhZmU3Yzc2YzJj
NjEmYW1wO3BpaT1TMDk2ODA4OTYwODAwNDY4OSZhbXA7dGlkPXNwZGYtM2YxMWQwMWEtMzU1Yy00
Nzk1LTgwNTEtNTViMWVmNDY1MjJkJmFtcDtzaWQ9Njk5NjAxYWU4ZThmZjg0NzAwMWE5OWMtMGI2
MmU2NWNkMWM4Z3hycWImYW1wO3R5cGU9Y2xpZW50PC91cmw+PC9yZWxhdGVkLXVybHM+PC91cmxz
PjxlbGVjdHJvbmljLXJlc291cmNlLW51bT4xMC4xMDE2L2ouYm1jLjIwMDguMDUuMDM2PC9lbGVj
dHJvbmljLXJlc291cmNlLW51bT48cmVzZWFyY2gtbm90ZXM+MmJkPC9yZXNlYXJjaC1ub3Rlcz48
L3JlY29yZD48L0NpdGU+PC9FbmROb3RlPgB=
</w:fldData>
        </w:fldChar>
      </w:r>
      <w:r w:rsidRPr="007C49D7">
        <w:rPr>
          <w:color w:val="000000" w:themeColor="text1"/>
          <w:sz w:val="22"/>
          <w:szCs w:val="22"/>
          <w:lang w:eastAsia="zh-CN"/>
        </w:rPr>
        <w:instrText xml:space="preserve"> ADDIN EN.CITE </w:instrText>
      </w:r>
      <w:r w:rsidRPr="007C49D7">
        <w:rPr>
          <w:color w:val="000000" w:themeColor="text1"/>
          <w:sz w:val="22"/>
          <w:szCs w:val="22"/>
          <w:lang w:eastAsia="zh-CN"/>
        </w:rPr>
        <w:fldChar w:fldCharType="begin">
          <w:fldData xml:space="preserve">PEVuZE5vdGU+PENpdGU+PEF1dGhvcj5Zb2tveWFtYTwvQXV0aG9yPjxZZWFyPjIwMDg8L1llYXI+
PFJlY051bT4yMjY4PC9SZWNOdW0+PERpc3BsYXlUZXh0PjxzdHlsZSBmYWNlPSJzdXBlcnNjcmlw
dCI+WzJdPC9zdHlsZT48L0Rpc3BsYXlUZXh0PjxyZWNvcmQ+PHJlYy1udW1iZXI+MjI2ODwvcmVj
LW51bWJlcj48Zm9yZWlnbi1rZXlzPjxrZXkgYXBwPSJFTiIgZGItaWQ9IjUyZWF0dHBybTlwcGRo
ZWRyeDN4MHRmZ3hlZXZzZjB6ZngwdCIgdGltZXN0YW1wPSIxNTc5Njc2MDM4IiBndWlkPSJkOTM4
MjM3Ny1jMDU0LTQ2YTctYTMzMS01ZTJjYjgyNTBhZGMiPjIyNjg8L2tleT48L2ZvcmVpZ24ta2V5
cz48cmVmLXR5cGUgbmFtZT0iSm91cm5hbCBBcnRpY2xlIj4xNzwvcmVmLXR5cGU+PGNvbnRyaWJ1
dG9ycz48YXV0aG9ycz48YXV0aG9yPllva295YW1hLCBLLjwvYXV0aG9yPjxhdXRob3I+SXNoaWth
d2EsIE4uPC9hdXRob3I+PGF1dGhvcj5JZ2FyYXNoaSwgUy48L2F1dGhvcj48YXV0aG9yPkthd2Fu
bywgTi48L2F1dGhvcj48YXV0aG9yPkhhdHRvcmksIEsuPC9hdXRob3I+PGF1dGhvcj5NaXlhemFr
aSwgVC48L2F1dGhvcj48YXV0aG9yPk9naW5vLCBTLjwvYXV0aG9yPjxhdXRob3I+TWF0c3Vtb3Rv
LCBZLjwvYXV0aG9yPjxhdXRob3I+VGFrZXVjaGksIE0uPC9hdXRob3I+PGF1dGhvcj5PaHRhLCBN
LjwvYXV0aG9yPjwvYXV0aG9ycz48L2NvbnRyaWJ1dG9ycz48YXV0aC1hZGRyZXNzPkRydWcgRGlz
Y292ZXJ5IFJlc2VhcmNoLCBBc3RlbGxhcyBQaGFybWEgSW5jLiwgMjEgTWl5dWtpZ2Fva2EsIFRz
dWt1YmEtc2hpLCBJYmFyYWtpIDMwNS04NTg1LCBKYXBhbi4ga2F6dWhpcm8ueW9rb3lhbWFAanAu
YXN0ZWxsYXMuY29tPC9hdXRoLWFkZHJlc3M+PHRpdGxlcz48dGl0bGU+RGlzY292ZXJ5IG9mIHBv
dGVudCBDQ1I0IGFudGFnb25pc3RzOiBTeW50aGVzaXMgYW5kIHN0cnVjdHVyZS1hY3Rpdml0eSBy
ZWxhdGlvbnNoaXAgc3R1ZHkgb2YgMiw0LWRpYW1pbm9xdWluYXpvbGluZXM8L3RpdGxlPjxzZWNv
bmRhcnktdGl0bGU+Qmlvb3JnIE1lZCBDaGVtPC9zZWNvbmRhcnktdGl0bGU+PC90aXRsZXM+PHBl
cmlvZGljYWw+PGZ1bGwtdGl0bGU+Qmlvb3JnIE1lZCBDaGVtPC9mdWxsLXRpdGxlPjwvcGVyaW9k
aWNhbD48cGFnZXM+NzAyMS0zMjwvcGFnZXM+PHZvbHVtZT4xNjwvdm9sdW1lPjxudW1iZXI+MTQ8
L251bWJlcj48ZWRpdGlvbj4yMDA4LzA2LzEwPC9lZGl0aW9uPjxrZXl3b3Jkcz48a2V5d29yZD5B
bmltYWxzPC9rZXl3b3JkPjxrZXl3b3JkPkNoZW1vdGF4aXMvZHJ1ZyBlZmZlY3RzPC9rZXl3b3Jk
PjxrZXl3b3JkPkd1YW5vc2luZSA1JmFwb3M7LU8tKDMtVGhpb3RyaXBob3NwaGF0ZSkvbWV0YWJv
bGlzbTwva2V5d29yZD48a2V5d29yZD5IdW1hbnM8L2tleXdvcmQ+PGtleXdvcmQ+TWljZTwva2V5
d29yZD48a2V5d29yZD5RdWluYXpvbGluZXMvKmNoZW1pY2FsIHN5bnRoZXNpcy8qcGhhcm1hY29s
b2d5PC9rZXl3b3JkPjxrZXl3b3JkPlJlY2VwdG9ycywgQ0NSNC8qYW50YWdvbmlzdHMgJmFtcDsg
aW5oaWJpdG9yczwva2V5d29yZD48a2V5d29yZD5TdHJ1Y3R1cmUtQWN0aXZpdHkgUmVsYXRpb25z
aGlwPC9rZXl3b3JkPjwva2V5d29yZHM+PGRhdGVzPjx5ZWFyPjIwMDg8L3llYXI+PHB1Yi1kYXRl
cz48ZGF0ZT5KdWwgMTU8L2RhdGU+PC9wdWItZGF0ZXM+PC9kYXRlcz48aXNibj4xNDY0LTMzOTEg
KEVsZWN0cm9uaWMpJiN4RDswOTY4LTA4OTYgKExpbmtpbmcpPC9pc2JuPjxhY2Nlc3Npb24tbnVt
PjE4NTM5MDM1PC9hY2Nlc3Npb24tbnVtPjx1cmxzPjxyZWxhdGVkLXVybHM+PHVybD5odHRwczov
L3d3dy5uY2JpLm5sbS5uaWguZ292L3B1Ym1lZC8xODUzOTAzNTwvdXJsPjx1cmw+aHR0cHM6Ly9w
ZGYuc2NpZW5jZWRpcmVjdGFzc2V0cy5jb20vMjcxMzk3LzEtczIuMC1TMDk2ODA4OTYwOFgwMDE0
OC8xLXMyLjAtUzA5NjgwODk2MDgwMDQ2ODkvbWFpbi5wZGY/WC1BbXotU2VjdXJpdHktVG9rZW49
SVFvSmIzSnBaMmx1WDJWakVJJTJGJTJGJTJGJTJGJTJGJTJGJTJGJTJGJTJGJTJGJTJGd0VhQ1hW
ekxXVmhjM1F0TVNKSE1FVUNJRXlXNHpWb2RvcjZsSUppOXh6V3R5aEk5RmxOV25yRW1HM3JPRGxi
bDd4TEFpRUFrcEslMkJQJTJCMTJKRjZicUt6OXd2UjhNTlFFUFYlMkJ2ZlZWJTJGVXVQSVVTUDFL
VE1xdEFNSUp4QUNHZ3d3TlRrd01ETTFORFk0TmpVaURFMUpPUnZoWDR1RUUycWNIU3FSQTElMkZa
N1lSREwlMkJXNXpvcXB3ZmlhR2VaZ0lLUW1zOWNsRkVJdHJCNEclMkJpQnc1Y0oxUkRGMHhRdTAy
SUhsdmpxRWJPSENGTzk5WUgyJTJGWndUMkgzUXZDN2RKUiUyQmNQczN2NmtZVER0bklrS0NVbUUy
Wk9xNERCS1dRV2hlVFljMjJJaUZGV2NUdGtkeXlKckE1bllnRUE0c0lzMkdBZUlxS2ZhM0lOeENV
R01hcURaU0VZeWtUejdGUE5qNnNrbmlLRXczJTJCMWFPQ1JsYXNYcVRqUWVzMlVyZHZCNCUyRjky
VWFzUyUyRk9lUDA2TnpRRHFCRWF1VVczMUU1TEhBNjNNRW50NGJyN0dFdHolMkJXODZ3OHJrcnNO
cUElMkZpM3VBeDY2VHFJODJwJTJCRURuYVdzOWpOWTRiWEYlMkY4RTdVRHFvRURsQiUyRnZHcEd1
NzNkZmVsSHNZVkpLV01LVGwzNEprc016WFc0MW1BQkFUVk1IWDU3M2t2MTE3RVExTEhsYkdncWh2
Y0M0cFg5JTJGZTlES3BBZiUyRmdDJTJGYk5nYmd5RGpST3d2eCUyRk4xaWphYVAyWlZWWUh0ZDlX
JTJCU1V2Ym1QNE1QMDJIVVpwOSUyRkt6UGQ5MVpqcHlvNnpybzFCNGNoRG9jcSUyRnJkdWltSDJ0
dWdjZjd5Z0VTaXRXYWppaDBueXd0aG9TWDZyaDAxVnAlMkZsY2l6T2RBV0o1ZHV6d3VWbjZ4JTJC
YzU5ak1PYk1uJTJGRUZPdXNCOU1COGtxcWdwWTFGZ1NJZk11MFF3VFhMb0VKejY3T0s0cldKUHBG
Nko2MFdpcklESE8lMkZYemhUS2FJYjRmWkdrUzBKc1lSNkdWUEJwTVIyMDBrejFGJTJGbVYlMkZC
ZzdkeTFwcEdQc1NkbWJLUndOV2hBTEpnYnpkNnpHZzdSRGhOOU1kU003NHNpQk9iQmhUUnprV0Fp
Q2liZnRBNHRNN05QUlBNU0VyRVpNY2g5OVZFRFJnRGhxazdGMnklMkJicVhka1kzYVVZcmlWeWFu
JTJGVXhwYjh1NEM1eWRMbkhDU3djUmFLUXRrTWpPRm90V1FDMUlxVE9kOGpic21XZVp1UUR4N3dI
RkhZUkIlMkJDQnRYMjU1eUFucE9mYllpcCUyRmpucjdGZE52YzklMkZkemklMkIlMkJoJTJCVWUw
ZW9lamplQSUyQkxOWnclM0QlM0QmYW1wO1gtQW16LUFsZ29yaXRobT1BV1M0LUhNQUMtU0hBMjU2
JmFtcDtYLUFtei1EYXRlPTIwMjAwMTIyVDA3MTE0NVomYW1wO1gtQW16LVNpZ25lZEhlYWRlcnM9
aG9zdCZhbXA7WC1BbXotRXhwaXJlcz0zMDAmYW1wO1gtQW16LUNyZWRlbnRpYWw9QVNJQVEzUEhD
VlRZM1VLQkI3NEIlMkYyMDIwMDEyMiUyRnVzLWVhc3QtMSUyRnMzJTJGYXdzNF9yZXF1ZXN0JmFt
cDtYLUFtei1TaWduYXR1cmU9ZGJiMmM5NjhhZjZmZmQyZDQzMDAwYjZhNWVlOThlOGFmY2Y2NWVl
ZTUxMDk2NTQ2ZTg0Zjc5OWVmOWVhNjhhMyZhbXA7aGFzaD0xM2QzMTM3M2FhMzAxNzYxZGIwZmQ3
NzIyMzM1MWYzMDhkMjdiMmFjNTEwNTA1OGZlYTk1MzBkOTkxOTg4NjcyJmFtcDtob3N0PTY4MDQy
Yzk0MzU5MTAxM2FjMmIyNDMwYTg5YjI3MGY2YWYyYzc2ZDhkZmQwODZhMDcxNzZhZmU3Yzc2YzJj
NjEmYW1wO3BpaT1TMDk2ODA4OTYwODAwNDY4OSZhbXA7dGlkPXNwZGYtM2YxMWQwMWEtMzU1Yy00
Nzk1LTgwNTEtNTViMWVmNDY1MjJkJmFtcDtzaWQ9Njk5NjAxYWU4ZThmZjg0NzAwMWE5OWMtMGI2
MmU2NWNkMWM4Z3hycWImYW1wO3R5cGU9Y2xpZW50PC91cmw+PC9yZWxhdGVkLXVybHM+PC91cmxz
PjxlbGVjdHJvbmljLXJlc291cmNlLW51bT4xMC4xMDE2L2ouYm1jLjIwMDguMDUuMDM2PC9lbGVj
dHJvbmljLXJlc291cmNlLW51bT48cmVzZWFyY2gtbm90ZXM+MmJkPC9yZXNlYXJjaC1ub3Rlcz48
L3JlY29yZD48L0NpdGU+PC9FbmROb3RlPgB=
</w:fldData>
        </w:fldChar>
      </w:r>
      <w:r w:rsidRPr="007C49D7">
        <w:rPr>
          <w:color w:val="000000" w:themeColor="text1"/>
          <w:sz w:val="22"/>
          <w:szCs w:val="22"/>
          <w:lang w:eastAsia="zh-CN"/>
        </w:rPr>
        <w:instrText xml:space="preserve"> ADDIN EN.CITE.DATA </w:instrText>
      </w:r>
      <w:r w:rsidRPr="007C49D7">
        <w:rPr>
          <w:color w:val="000000" w:themeColor="text1"/>
          <w:sz w:val="22"/>
          <w:szCs w:val="22"/>
          <w:lang w:eastAsia="zh-CN"/>
        </w:rPr>
      </w:r>
      <w:r w:rsidRPr="007C49D7">
        <w:rPr>
          <w:color w:val="000000" w:themeColor="text1"/>
          <w:sz w:val="22"/>
          <w:szCs w:val="22"/>
          <w:lang w:eastAsia="zh-CN"/>
        </w:rPr>
        <w:fldChar w:fldCharType="end"/>
      </w:r>
      <w:r w:rsidRPr="007C49D7">
        <w:rPr>
          <w:color w:val="000000" w:themeColor="text1"/>
          <w:sz w:val="22"/>
          <w:szCs w:val="22"/>
          <w:lang w:eastAsia="zh-CN"/>
        </w:rPr>
      </w:r>
      <w:r w:rsidRPr="007C49D7">
        <w:rPr>
          <w:color w:val="000000" w:themeColor="text1"/>
          <w:sz w:val="22"/>
          <w:szCs w:val="22"/>
          <w:lang w:eastAsia="zh-CN"/>
        </w:rPr>
        <w:fldChar w:fldCharType="separate"/>
      </w:r>
      <w:r w:rsidRPr="007C49D7">
        <w:rPr>
          <w:noProof/>
          <w:color w:val="000000" w:themeColor="text1"/>
          <w:sz w:val="22"/>
          <w:szCs w:val="22"/>
          <w:vertAlign w:val="superscript"/>
          <w:lang w:eastAsia="zh-CN"/>
        </w:rPr>
        <w:t>[2]</w:t>
      </w:r>
      <w:r w:rsidRPr="007C49D7">
        <w:rPr>
          <w:color w:val="000000" w:themeColor="text1"/>
          <w:sz w:val="22"/>
          <w:szCs w:val="22"/>
          <w:lang w:eastAsia="zh-CN"/>
        </w:rPr>
        <w:fldChar w:fldCharType="end"/>
      </w:r>
      <w:r w:rsidRPr="007C49D7">
        <w:rPr>
          <w:color w:val="000000" w:themeColor="text1"/>
          <w:sz w:val="22"/>
          <w:szCs w:val="22"/>
          <w:lang w:eastAsia="zh-CN"/>
        </w:rPr>
        <w:t xml:space="preserve"> mp 157</w:t>
      </w:r>
      <w:r w:rsidRPr="007C49D7">
        <w:rPr>
          <w:sz w:val="22"/>
          <w:szCs w:val="22"/>
          <w:lang w:eastAsia="zh-CN"/>
        </w:rPr>
        <w:t>-159</w:t>
      </w:r>
      <w:r w:rsidR="007C49D7" w:rsidRPr="007C49D7">
        <w:rPr>
          <w:sz w:val="22"/>
          <w:szCs w:val="22"/>
          <w:lang w:eastAsia="zh-CN"/>
        </w:rPr>
        <w:t xml:space="preserve"> </w:t>
      </w:r>
      <w:r w:rsidRPr="007C49D7">
        <w:rPr>
          <w:sz w:val="22"/>
          <w:szCs w:val="22"/>
          <w:lang w:eastAsia="zh-CN"/>
        </w:rPr>
        <w:t xml:space="preserve">°C). </w:t>
      </w:r>
      <w:r w:rsidRPr="007C49D7">
        <w:rPr>
          <w:sz w:val="22"/>
          <w:szCs w:val="22"/>
          <w:vertAlign w:val="superscript"/>
          <w:lang w:eastAsia="zh-CN"/>
        </w:rPr>
        <w:t>1</w:t>
      </w:r>
      <w:r w:rsidRPr="007C49D7">
        <w:rPr>
          <w:sz w:val="22"/>
          <w:szCs w:val="22"/>
          <w:lang w:eastAsia="zh-CN"/>
        </w:rPr>
        <w:t>H NMR (400 MHz, CDCl</w:t>
      </w:r>
      <w:r w:rsidRPr="007C49D7">
        <w:rPr>
          <w:sz w:val="22"/>
          <w:szCs w:val="22"/>
          <w:vertAlign w:val="subscript"/>
          <w:lang w:eastAsia="zh-CN"/>
        </w:rPr>
        <w:t>3</w:t>
      </w:r>
      <w:r w:rsidRPr="007C49D7">
        <w:rPr>
          <w:sz w:val="22"/>
          <w:szCs w:val="22"/>
          <w:lang w:eastAsia="zh-CN"/>
        </w:rPr>
        <w:t xml:space="preserve">) δ: 7.33 (s, 1H), 7.25 (s, 1H), 4.07 (s, 3H), 4.05 (s, 3H). </w:t>
      </w:r>
      <w:r w:rsidRPr="007C49D7">
        <w:rPr>
          <w:sz w:val="22"/>
          <w:szCs w:val="22"/>
          <w:vertAlign w:val="superscript"/>
          <w:lang w:eastAsia="zh-CN"/>
        </w:rPr>
        <w:t>13</w:t>
      </w:r>
      <w:r w:rsidRPr="007C49D7">
        <w:rPr>
          <w:sz w:val="22"/>
          <w:szCs w:val="22"/>
          <w:lang w:eastAsia="zh-CN"/>
        </w:rPr>
        <w:t>C NMR (100 MHz, CDCl</w:t>
      </w:r>
      <w:r w:rsidRPr="007C49D7">
        <w:rPr>
          <w:sz w:val="22"/>
          <w:szCs w:val="22"/>
          <w:vertAlign w:val="subscript"/>
          <w:lang w:eastAsia="zh-CN"/>
        </w:rPr>
        <w:t>3</w:t>
      </w:r>
      <w:r w:rsidRPr="007C49D7">
        <w:rPr>
          <w:sz w:val="22"/>
          <w:szCs w:val="22"/>
          <w:lang w:eastAsia="zh-CN"/>
        </w:rPr>
        <w:t>) δ: 159.9, 157.6, 153.4, 151.4, 150.4, 117.7, 106.2, 102.7, 56.8, 56.5.</w:t>
      </w:r>
    </w:p>
    <w:p w14:paraId="075415B4" w14:textId="77777777" w:rsidR="002302A1" w:rsidRPr="007C49D7" w:rsidRDefault="002302A1" w:rsidP="007C49D7">
      <w:pPr>
        <w:pStyle w:val="Heading3"/>
        <w:spacing w:after="200"/>
        <w:rPr>
          <w:rFonts w:cs="Times New Roman"/>
          <w:sz w:val="22"/>
          <w:szCs w:val="22"/>
        </w:rPr>
      </w:pPr>
      <w:r w:rsidRPr="007C49D7">
        <w:rPr>
          <w:rFonts w:cs="Times New Roman"/>
          <w:sz w:val="22"/>
          <w:szCs w:val="22"/>
        </w:rPr>
        <w:t>2,4-Dichloro-5,7-dimethyquinazoline (2e)</w:t>
      </w:r>
    </w:p>
    <w:p w14:paraId="3FD15848" w14:textId="5EBA84B4" w:rsidR="002302A1" w:rsidRPr="007C49D7" w:rsidRDefault="002302A1" w:rsidP="007C49D7">
      <w:pPr>
        <w:pStyle w:val="Paragraph"/>
        <w:spacing w:after="200" w:line="360" w:lineRule="auto"/>
        <w:rPr>
          <w:sz w:val="22"/>
          <w:szCs w:val="22"/>
          <w:lang w:eastAsia="zh-CN"/>
        </w:rPr>
      </w:pPr>
      <w:r w:rsidRPr="007C49D7">
        <w:rPr>
          <w:sz w:val="22"/>
          <w:szCs w:val="22"/>
          <w:lang w:eastAsia="zh-CN"/>
        </w:rPr>
        <w:t>White solid, 92</w:t>
      </w:r>
      <w:r w:rsidR="007C49D7" w:rsidRPr="007C49D7">
        <w:rPr>
          <w:sz w:val="22"/>
          <w:szCs w:val="22"/>
          <w:lang w:eastAsia="zh-CN"/>
        </w:rPr>
        <w:t>% yield, mp 141-142</w:t>
      </w:r>
      <w:r w:rsidRPr="007C49D7">
        <w:rPr>
          <w:sz w:val="22"/>
          <w:szCs w:val="22"/>
          <w:lang w:eastAsia="zh-CN"/>
        </w:rPr>
        <w:t xml:space="preserve"> </w:t>
      </w:r>
      <w:r w:rsidRPr="007C49D7">
        <w:rPr>
          <w:sz w:val="22"/>
          <w:szCs w:val="22"/>
          <w:vertAlign w:val="superscript"/>
          <w:lang w:eastAsia="zh-CN"/>
        </w:rPr>
        <w:t>o</w:t>
      </w:r>
      <w:r w:rsidRPr="007C49D7">
        <w:rPr>
          <w:sz w:val="22"/>
          <w:szCs w:val="22"/>
          <w:lang w:eastAsia="zh-CN"/>
        </w:rPr>
        <w:t>C (Lit.,</w:t>
      </w:r>
      <w:r w:rsidRPr="007C49D7">
        <w:rPr>
          <w:sz w:val="22"/>
          <w:szCs w:val="22"/>
          <w:lang w:eastAsia="zh-CN"/>
        </w:rPr>
        <w:fldChar w:fldCharType="begin"/>
      </w:r>
      <w:r w:rsidRPr="007C49D7">
        <w:rPr>
          <w:sz w:val="22"/>
          <w:szCs w:val="22"/>
          <w:lang w:eastAsia="zh-CN"/>
        </w:rPr>
        <w:instrText xml:space="preserve"> ADDIN EN.CITE &lt;EndNote&gt;&lt;Cite&gt;&lt;Author&gt;Hess&lt;/Author&gt;&lt;Year&gt;1968&lt;/Year&gt;&lt;RecNum&gt;2270&lt;/RecNum&gt;&lt;DisplayText&gt;&lt;style face="superscript"&gt;[4]&lt;/style&gt;&lt;/DisplayText&gt;&lt;record&gt;&lt;rec-number&gt;2270&lt;/rec-number&gt;&lt;foreign-keys&gt;&lt;key app="EN" db-id="52eattprm9ppdhedrx3x0tfgxeevsf0zfx0t" timestamp="1579676428" guid="ed6e49f9-5d2a-4238-be17-6def127c4627"&gt;2270&lt;/key&gt;&lt;/foreign-keys&gt;&lt;ref-type name="Journal Article"&gt;17&lt;/ref-type&gt;&lt;contributors&gt;&lt;authors&gt;&lt;author&gt;Hess, H. J.&lt;/author&gt;&lt;author&gt;Cronin, T. H.&lt;/author&gt;&lt;author&gt;Scriabine, A.&lt;/author&gt;&lt;/authors&gt;&lt;/contributors&gt;&lt;titles&gt;&lt;title&gt;Antihypertensive 2-amino-4(3H)-quinazolinones&lt;/title&gt;&lt;secondary-title&gt;J Med Chem&lt;/secondary-title&gt;&lt;/titles&gt;&lt;periodical&gt;&lt;full-title&gt;J Med Chem&lt;/full-title&gt;&lt;/periodical&gt;&lt;pages&gt;130-6&lt;/pages&gt;&lt;volume&gt;11&lt;/volume&gt;&lt;number&gt;1&lt;/number&gt;&lt;edition&gt;1968/01/01&lt;/edition&gt;&lt;keywords&gt;&lt;keyword&gt;Amines&lt;/keyword&gt;&lt;keyword&gt;Animals&lt;/keyword&gt;&lt;keyword&gt;Blood Pressure/*drug effects&lt;/keyword&gt;&lt;keyword&gt;Chemical Phenomena&lt;/keyword&gt;&lt;keyword&gt;Chemistry&lt;/keyword&gt;&lt;keyword&gt;Dogs&lt;/keyword&gt;&lt;keyword&gt;Heart Rate/drug effects&lt;/keyword&gt;&lt;keyword&gt;Methods&lt;/keyword&gt;&lt;keyword&gt;Quinazolines/*chemical synthesis/*pharmacology&lt;/keyword&gt;&lt;/keywords&gt;&lt;dates&gt;&lt;year&gt;1968&lt;/year&gt;&lt;pub-dates&gt;&lt;date&gt;Jan&lt;/date&gt;&lt;/pub-dates&gt;&lt;/dates&gt;&lt;isbn&gt;0022-2623 (Print)&amp;#xD;0022-2623 (Linking)&lt;/isbn&gt;&lt;accession-num&gt;5637156&lt;/accession-num&gt;&lt;urls&gt;&lt;related-urls&gt;&lt;url&gt;https://www.ncbi.nlm.nih.gov/pubmed/5637156&lt;/url&gt;&lt;url&gt;https://pubs.acs.org/doi/pdf/10.1021/jm00307a028&lt;/url&gt;&lt;/related-urls&gt;&lt;/urls&gt;&lt;electronic-resource-num&gt;10.1021/jm00307a028&lt;/electronic-resource-num&gt;&lt;research-notes&gt;2e&lt;/research-notes&gt;&lt;/record&gt;&lt;/Cite&gt;&lt;/EndNote&gt;</w:instrText>
      </w:r>
      <w:r w:rsidRPr="007C49D7">
        <w:rPr>
          <w:sz w:val="22"/>
          <w:szCs w:val="22"/>
          <w:lang w:eastAsia="zh-CN"/>
        </w:rPr>
        <w:fldChar w:fldCharType="separate"/>
      </w:r>
      <w:r w:rsidRPr="007C49D7">
        <w:rPr>
          <w:noProof/>
          <w:sz w:val="22"/>
          <w:szCs w:val="22"/>
          <w:vertAlign w:val="superscript"/>
          <w:lang w:eastAsia="zh-CN"/>
        </w:rPr>
        <w:t>[4]</w:t>
      </w:r>
      <w:r w:rsidRPr="007C49D7">
        <w:rPr>
          <w:sz w:val="22"/>
          <w:szCs w:val="22"/>
          <w:lang w:eastAsia="zh-CN"/>
        </w:rPr>
        <w:fldChar w:fldCharType="end"/>
      </w:r>
      <w:r w:rsidR="007C49D7" w:rsidRPr="007C49D7">
        <w:rPr>
          <w:sz w:val="22"/>
          <w:szCs w:val="22"/>
          <w:lang w:eastAsia="zh-CN"/>
        </w:rPr>
        <w:t xml:space="preserve"> mp 140-143</w:t>
      </w:r>
      <w:r w:rsidRPr="007C49D7">
        <w:rPr>
          <w:sz w:val="22"/>
          <w:szCs w:val="22"/>
          <w:lang w:eastAsia="zh-CN"/>
        </w:rPr>
        <w:t xml:space="preserve"> </w:t>
      </w:r>
      <w:r w:rsidRPr="007C49D7">
        <w:rPr>
          <w:sz w:val="22"/>
          <w:szCs w:val="22"/>
          <w:vertAlign w:val="superscript"/>
          <w:lang w:eastAsia="zh-CN"/>
        </w:rPr>
        <w:t>o</w:t>
      </w:r>
      <w:r w:rsidRPr="007C49D7">
        <w:rPr>
          <w:sz w:val="22"/>
          <w:szCs w:val="22"/>
          <w:lang w:eastAsia="zh-CN"/>
        </w:rPr>
        <w:t xml:space="preserve">C). </w:t>
      </w:r>
      <w:r w:rsidRPr="007C49D7">
        <w:rPr>
          <w:sz w:val="22"/>
          <w:szCs w:val="22"/>
          <w:vertAlign w:val="superscript"/>
          <w:lang w:eastAsia="zh-CN"/>
        </w:rPr>
        <w:t>1</w:t>
      </w:r>
      <w:r w:rsidRPr="007C49D7">
        <w:rPr>
          <w:sz w:val="22"/>
          <w:szCs w:val="22"/>
          <w:lang w:eastAsia="zh-CN"/>
        </w:rPr>
        <w:t>H NMR (400 MHz, CDCl</w:t>
      </w:r>
      <w:r w:rsidRPr="007C49D7">
        <w:rPr>
          <w:sz w:val="22"/>
          <w:szCs w:val="22"/>
          <w:vertAlign w:val="subscript"/>
          <w:lang w:eastAsia="zh-CN"/>
        </w:rPr>
        <w:t>3</w:t>
      </w:r>
      <w:r w:rsidRPr="007C49D7">
        <w:rPr>
          <w:sz w:val="22"/>
          <w:szCs w:val="22"/>
          <w:lang w:eastAsia="zh-CN"/>
        </w:rPr>
        <w:t xml:space="preserve">) δ: 7.59 (s, 1H), 7.30 (s, 1H), 2.96 (s, 3H), 2.52 (s, 3H). </w:t>
      </w:r>
      <w:r w:rsidRPr="007C49D7">
        <w:rPr>
          <w:sz w:val="22"/>
          <w:szCs w:val="22"/>
          <w:vertAlign w:val="superscript"/>
          <w:lang w:eastAsia="zh-CN"/>
        </w:rPr>
        <w:t>13</w:t>
      </w:r>
      <w:r w:rsidRPr="007C49D7">
        <w:rPr>
          <w:sz w:val="22"/>
          <w:szCs w:val="22"/>
          <w:lang w:eastAsia="zh-CN"/>
        </w:rPr>
        <w:t>C NMR (100 MHz, CDCl</w:t>
      </w:r>
      <w:r w:rsidRPr="007C49D7">
        <w:rPr>
          <w:sz w:val="22"/>
          <w:szCs w:val="22"/>
          <w:vertAlign w:val="subscript"/>
          <w:lang w:eastAsia="zh-CN"/>
        </w:rPr>
        <w:t>3</w:t>
      </w:r>
      <w:r w:rsidRPr="007C49D7">
        <w:rPr>
          <w:sz w:val="22"/>
          <w:szCs w:val="22"/>
          <w:lang w:eastAsia="zh-CN"/>
        </w:rPr>
        <w:t>) δ: 162.2, 154.6, 154.0, 146.5, 136.2, 134.2, 125.7, 120.0, 24.8, 21.9.</w:t>
      </w:r>
    </w:p>
    <w:p w14:paraId="5D349D58" w14:textId="77777777" w:rsidR="002302A1" w:rsidRPr="007C49D7" w:rsidRDefault="002302A1" w:rsidP="007C49D7">
      <w:pPr>
        <w:pStyle w:val="Heading3"/>
        <w:spacing w:after="200"/>
        <w:rPr>
          <w:rFonts w:cs="Times New Roman"/>
          <w:color w:val="000000" w:themeColor="text1"/>
          <w:sz w:val="22"/>
          <w:szCs w:val="22"/>
        </w:rPr>
      </w:pPr>
      <w:r w:rsidRPr="007C49D7">
        <w:rPr>
          <w:rFonts w:cs="Times New Roman"/>
          <w:sz w:val="22"/>
          <w:szCs w:val="22"/>
        </w:rPr>
        <w:t>2,4,6-Trichlor</w:t>
      </w:r>
      <w:r w:rsidRPr="007C49D7">
        <w:rPr>
          <w:rFonts w:cs="Times New Roman"/>
          <w:color w:val="000000" w:themeColor="text1"/>
          <w:sz w:val="22"/>
          <w:szCs w:val="22"/>
        </w:rPr>
        <w:t>oquinazoline (2f)</w:t>
      </w:r>
    </w:p>
    <w:p w14:paraId="468514FB" w14:textId="4C9274F2" w:rsidR="002302A1" w:rsidRPr="007C49D7" w:rsidRDefault="002302A1" w:rsidP="007C49D7">
      <w:pPr>
        <w:pStyle w:val="Paragraph"/>
        <w:spacing w:after="200" w:line="360" w:lineRule="auto"/>
        <w:rPr>
          <w:color w:val="000000" w:themeColor="text1"/>
          <w:sz w:val="22"/>
          <w:szCs w:val="22"/>
          <w:lang w:eastAsia="zh-CN"/>
        </w:rPr>
      </w:pPr>
      <w:r w:rsidRPr="007C49D7">
        <w:rPr>
          <w:color w:val="000000" w:themeColor="text1"/>
          <w:sz w:val="22"/>
          <w:szCs w:val="22"/>
          <w:lang w:eastAsia="zh-CN"/>
        </w:rPr>
        <w:t>White solid, 88</w:t>
      </w:r>
      <w:r w:rsidR="007C49D7" w:rsidRPr="007C49D7">
        <w:rPr>
          <w:color w:val="000000" w:themeColor="text1"/>
          <w:sz w:val="22"/>
          <w:szCs w:val="22"/>
          <w:lang w:eastAsia="zh-CN"/>
        </w:rPr>
        <w:t>% yield, mp 132-136</w:t>
      </w:r>
      <w:r w:rsidRPr="007C49D7">
        <w:rPr>
          <w:color w:val="000000" w:themeColor="text1"/>
          <w:sz w:val="22"/>
          <w:szCs w:val="22"/>
          <w:lang w:eastAsia="zh-CN"/>
        </w:rPr>
        <w:t>°C (Lit.,</w:t>
      </w:r>
      <w:r w:rsidRPr="007C49D7">
        <w:rPr>
          <w:color w:val="000000" w:themeColor="text1"/>
          <w:sz w:val="22"/>
          <w:szCs w:val="22"/>
          <w:lang w:eastAsia="zh-CN"/>
        </w:rPr>
        <w:fldChar w:fldCharType="begin">
          <w:fldData xml:space="preserve">PEVuZE5vdGU+PENpdGU+PEF1dGhvcj5TbWl0czwvQXV0aG9yPjxZZWFyPjIwMDg8L1llYXI+PFJl
Y051bT4yMjY1PC9SZWNOdW0+PERpc3BsYXlUZXh0PjxzdHlsZSBmYWNlPSJzdXBlcnNjcmlwdCI+
WzFdPC9zdHlsZT48L0Rpc3BsYXlUZXh0PjxyZWNvcmQ+PHJlYy1udW1iZXI+MjI2NTwvcmVjLW51
bWJlcj48Zm9yZWlnbi1rZXlzPjxrZXkgYXBwPSJFTiIgZGItaWQ9IjUyZWF0dHBybTlwcGRoZWRy
eDN4MHRmZ3hlZXZzZjB6ZngwdCIgdGltZXN0YW1wPSIxNTc5Njc1MjM1IiBndWlkPSI3ZGJlNmM5
Zi0yZDdlLTQ0NmEtOTNlNS1hODE2NDkyMDlhN2UiPjIyNjU8L2tleT48L2ZvcmVpZ24ta2V5cz48
cmVmLXR5cGUgbmFtZT0iSm91cm5hbCBBcnRpY2xlIj4xNzwvcmVmLXR5cGU+PGNvbnRyaWJ1dG9y
cz48YXV0aG9ycz48YXV0aG9yPlNtaXRzLCBSLiBBLjwvYXV0aG9yPjxhdXRob3I+ZGUgRXNjaCwg
SS4gSi48L2F1dGhvcj48YXV0aG9yPlp1aWRlcnZlbGQsIE8uIFAuPC9hdXRob3I+PGF1dGhvcj5C
cm9la2VyLCBKLjwvYXV0aG9yPjxhdXRob3I+U2Fuc3VrLCBLLjwvYXV0aG9yPjxhdXRob3I+R3Vh
aXRhLCBFLjwvYXV0aG9yPjxhdXRob3I+Q29ydXp6aSwgRy48L2F1dGhvcj48YXV0aG9yPkFkYW1p
LCBNLjwvYXV0aG9yPjxhdXRob3I+SGFha3NtYSwgRS48L2F1dGhvcj48YXV0aG9yPkxldXJzLCBS
LjwvYXV0aG9yPjwvYXV0aG9ycz48L2NvbnRyaWJ1dG9ycz48YXV0aC1hZGRyZXNzPkRlcGFydG1l
bnQgb2YgUGhhcm1hY29jaGVtaXN0cnksIEZhY3VsdHkgb2YgRXhhY3QgU2NpZW5jZXMsIExlaWRl
bi9BbXN0ZXJkYW0gQ2VudGVyIGZvciBEcnVnIFJlc2VhcmNoLCBEaXZpc2lvbiBvZiBNZWRpY2lu
YWwgQ2hlbWlzdHJ5LCBWcmlqZSBVbml2ZXJzaXRlaXQgQW1zdGVyZGFtLCBEZSBCb2VsZWxhYW4g
MTA4MywgMTA4MSBIViBBbXN0ZXJkYW0sIFRoZSBOZXRoZXJsYW5kcy48L2F1dGgtYWRkcmVzcz48
dGl0bGVzPjx0aXRsZT5EaXNjb3Zlcnkgb2YgcXVpbmF6b2xpbmVzIGFzIGhpc3RhbWluZSBINCBy
ZWNlcHRvciBpbnZlcnNlIGFnb25pc3RzIHVzaW5nIGEgc2NhZmZvbGQgaG9wcGluZyBhcHByb2Fj
aDwvdGl0bGU+PHNlY29uZGFyeS10aXRsZT5KIE1lZCBDaGVtPC9zZWNvbmRhcnktdGl0bGU+PC90
aXRsZXM+PHBlcmlvZGljYWw+PGZ1bGwtdGl0bGU+SiBNZWQgQ2hlbTwvZnVsbC10aXRsZT48L3Bl
cmlvZGljYWw+PHBhZ2VzPjc4NTUtNjU8L3BhZ2VzPjx2b2x1bWU+NTE8L3ZvbHVtZT48bnVtYmVy
PjI0PC9udW1iZXI+PGVkaXRpb24+MjAwOC8xMi8wNTwvZWRpdGlvbj48a2V5d29yZHM+PGtleXdv
cmQ+QW5pbWFsczwva2V5d29yZD48a2V5d29yZD5BbnRpLUluZmxhbW1hdG9yeSBBZ2VudHMvY2hl
bWlzdHJ5PC9rZXl3b3JkPjxrZXl3b3JkPkNoZW1pc3RyeSwgUGhhcm1hY2V1dGljYWwvbWV0aG9k
czwva2V5d29yZD48a2V5d29yZD5EcnVnIERlc2lnbjwva2V5d29yZD48a2V5d29yZD5IaXN0YW1p
bmUgQWdvbmlzdHMvKmNoZW1pc3RyeTwva2V5d29yZD48a2V5d29yZD5IdW1hbnM8L2tleXdvcmQ+
PGtleXdvcmQ+SHlkcm9nZW4tSW9uIENvbmNlbnRyYXRpb248L2tleXdvcmQ+PGtleXdvcmQ+SW5o
aWJpdG9yeSBDb25jZW50cmF0aW9uIDUwPC9rZXl3b3JkPjxrZXl3b3JkPktpbmV0aWNzPC9rZXl3
b3JkPjxrZXl3b3JkPk1vZGVscywgQ2hlbWljYWw8L2tleXdvcmQ+PGtleXdvcmQ+TW9kZWxzLCBN
b2xlY3VsYXI8L2tleXdvcmQ+PGtleXdvcmQ+TW9sZWN1bGFyIENvbmZvcm1hdGlvbjwva2V5d29y
ZD48a2V5d29yZD5RdWluYXpvbGluZXMvKmNoZW1pc3RyeTwva2V5d29yZD48a2V5d29yZD5SYXRz
PC9rZXl3b3JkPjxrZXl3b3JkPlJlY2VwdG9ycywgRy1Qcm90ZWluLUNvdXBsZWQvKmFnb25pc3Rz
PC9rZXl3b3JkPjxrZXl3b3JkPlJlY2VwdG9ycywgSGlzdGFtaW5lPC9rZXl3b3JkPjxrZXl3b3Jk
PlJlY2VwdG9ycywgSGlzdGFtaW5lIEg0PC9rZXl3b3JkPjwva2V5d29yZHM+PGRhdGVzPjx5ZWFy
PjIwMDg8L3llYXI+PHB1Yi1kYXRlcz48ZGF0ZT5EZWMgMjU8L2RhdGU+PC9wdWItZGF0ZXM+PC9k
YXRlcz48aXNibj4xNTIwLTQ4MDQgKEVsZWN0cm9uaWMpJiN4RDswMDIyLTI2MjMgKExpbmtpbmcp
PC9pc2JuPjxhY2Nlc3Npb24tbnVtPjE5MDUzNzcwPC9hY2Nlc3Npb24tbnVtPjx1cmxzPjxyZWxh
dGVkLXVybHM+PHVybD5odHRwczovL3d3dy5uY2JpLm5sbS5uaWguZ292L3B1Ym1lZC8xOTA1Mzc3
MDwvdXJsPjx1cmw+aHR0cHM6Ly9wdWJzLmFjcy5vcmcvZG9pL3BkZi8xMC4xMDIxL2ptODAwODc2
YjwvdXJsPjwvcmVsYXRlZC11cmxzPjwvdXJscz48ZWxlY3Ryb25pYy1yZXNvdXJjZS1udW0+MTAu
MTAyMS9qbTgwMDg3NmI8L2VsZWN0cm9uaWMtcmVzb3VyY2UtbnVtPjxyZXNlYXJjaC1ub3Rlcz4y
YWZpbjwvcmVzZWFyY2gtbm90ZXM+PC9yZWNvcmQ+PC9DaXRlPjwvRW5kTm90ZT4A
</w:fldData>
        </w:fldChar>
      </w:r>
      <w:r w:rsidRPr="007C49D7">
        <w:rPr>
          <w:color w:val="000000" w:themeColor="text1"/>
          <w:sz w:val="22"/>
          <w:szCs w:val="22"/>
          <w:lang w:eastAsia="zh-CN"/>
        </w:rPr>
        <w:instrText xml:space="preserve"> ADDIN EN.CITE </w:instrText>
      </w:r>
      <w:r w:rsidRPr="007C49D7">
        <w:rPr>
          <w:color w:val="000000" w:themeColor="text1"/>
          <w:sz w:val="22"/>
          <w:szCs w:val="22"/>
          <w:lang w:eastAsia="zh-CN"/>
        </w:rPr>
        <w:fldChar w:fldCharType="begin">
          <w:fldData xml:space="preserve">PEVuZE5vdGU+PENpdGU+PEF1dGhvcj5TbWl0czwvQXV0aG9yPjxZZWFyPjIwMDg8L1llYXI+PFJl
Y051bT4yMjY1PC9SZWNOdW0+PERpc3BsYXlUZXh0PjxzdHlsZSBmYWNlPSJzdXBlcnNjcmlwdCI+
WzFdPC9zdHlsZT48L0Rpc3BsYXlUZXh0PjxyZWNvcmQ+PHJlYy1udW1iZXI+MjI2NTwvcmVjLW51
bWJlcj48Zm9yZWlnbi1rZXlzPjxrZXkgYXBwPSJFTiIgZGItaWQ9IjUyZWF0dHBybTlwcGRoZWRy
eDN4MHRmZ3hlZXZzZjB6ZngwdCIgdGltZXN0YW1wPSIxNTc5Njc1MjM1IiBndWlkPSI3ZGJlNmM5
Zi0yZDdlLTQ0NmEtOTNlNS1hODE2NDkyMDlhN2UiPjIyNjU8L2tleT48L2ZvcmVpZ24ta2V5cz48
cmVmLXR5cGUgbmFtZT0iSm91cm5hbCBBcnRpY2xlIj4xNzwvcmVmLXR5cGU+PGNvbnRyaWJ1dG9y
cz48YXV0aG9ycz48YXV0aG9yPlNtaXRzLCBSLiBBLjwvYXV0aG9yPjxhdXRob3I+ZGUgRXNjaCwg
SS4gSi48L2F1dGhvcj48YXV0aG9yPlp1aWRlcnZlbGQsIE8uIFAuPC9hdXRob3I+PGF1dGhvcj5C
cm9la2VyLCBKLjwvYXV0aG9yPjxhdXRob3I+U2Fuc3VrLCBLLjwvYXV0aG9yPjxhdXRob3I+R3Vh
aXRhLCBFLjwvYXV0aG9yPjxhdXRob3I+Q29ydXp6aSwgRy48L2F1dGhvcj48YXV0aG9yPkFkYW1p
LCBNLjwvYXV0aG9yPjxhdXRob3I+SGFha3NtYSwgRS48L2F1dGhvcj48YXV0aG9yPkxldXJzLCBS
LjwvYXV0aG9yPjwvYXV0aG9ycz48L2NvbnRyaWJ1dG9ycz48YXV0aC1hZGRyZXNzPkRlcGFydG1l
bnQgb2YgUGhhcm1hY29jaGVtaXN0cnksIEZhY3VsdHkgb2YgRXhhY3QgU2NpZW5jZXMsIExlaWRl
bi9BbXN0ZXJkYW0gQ2VudGVyIGZvciBEcnVnIFJlc2VhcmNoLCBEaXZpc2lvbiBvZiBNZWRpY2lu
YWwgQ2hlbWlzdHJ5LCBWcmlqZSBVbml2ZXJzaXRlaXQgQW1zdGVyZGFtLCBEZSBCb2VsZWxhYW4g
MTA4MywgMTA4MSBIViBBbXN0ZXJkYW0sIFRoZSBOZXRoZXJsYW5kcy48L2F1dGgtYWRkcmVzcz48
dGl0bGVzPjx0aXRsZT5EaXNjb3Zlcnkgb2YgcXVpbmF6b2xpbmVzIGFzIGhpc3RhbWluZSBINCBy
ZWNlcHRvciBpbnZlcnNlIGFnb25pc3RzIHVzaW5nIGEgc2NhZmZvbGQgaG9wcGluZyBhcHByb2Fj
aDwvdGl0bGU+PHNlY29uZGFyeS10aXRsZT5KIE1lZCBDaGVtPC9zZWNvbmRhcnktdGl0bGU+PC90
aXRsZXM+PHBlcmlvZGljYWw+PGZ1bGwtdGl0bGU+SiBNZWQgQ2hlbTwvZnVsbC10aXRsZT48L3Bl
cmlvZGljYWw+PHBhZ2VzPjc4NTUtNjU8L3BhZ2VzPjx2b2x1bWU+NTE8L3ZvbHVtZT48bnVtYmVy
PjI0PC9udW1iZXI+PGVkaXRpb24+MjAwOC8xMi8wNTwvZWRpdGlvbj48a2V5d29yZHM+PGtleXdv
cmQ+QW5pbWFsczwva2V5d29yZD48a2V5d29yZD5BbnRpLUluZmxhbW1hdG9yeSBBZ2VudHMvY2hl
bWlzdHJ5PC9rZXl3b3JkPjxrZXl3b3JkPkNoZW1pc3RyeSwgUGhhcm1hY2V1dGljYWwvbWV0aG9k
czwva2V5d29yZD48a2V5d29yZD5EcnVnIERlc2lnbjwva2V5d29yZD48a2V5d29yZD5IaXN0YW1p
bmUgQWdvbmlzdHMvKmNoZW1pc3RyeTwva2V5d29yZD48a2V5d29yZD5IdW1hbnM8L2tleXdvcmQ+
PGtleXdvcmQ+SHlkcm9nZW4tSW9uIENvbmNlbnRyYXRpb248L2tleXdvcmQ+PGtleXdvcmQ+SW5o
aWJpdG9yeSBDb25jZW50cmF0aW9uIDUwPC9rZXl3b3JkPjxrZXl3b3JkPktpbmV0aWNzPC9rZXl3
b3JkPjxrZXl3b3JkPk1vZGVscywgQ2hlbWljYWw8L2tleXdvcmQ+PGtleXdvcmQ+TW9kZWxzLCBN
b2xlY3VsYXI8L2tleXdvcmQ+PGtleXdvcmQ+TW9sZWN1bGFyIENvbmZvcm1hdGlvbjwva2V5d29y
ZD48a2V5d29yZD5RdWluYXpvbGluZXMvKmNoZW1pc3RyeTwva2V5d29yZD48a2V5d29yZD5SYXRz
PC9rZXl3b3JkPjxrZXl3b3JkPlJlY2VwdG9ycywgRy1Qcm90ZWluLUNvdXBsZWQvKmFnb25pc3Rz
PC9rZXl3b3JkPjxrZXl3b3JkPlJlY2VwdG9ycywgSGlzdGFtaW5lPC9rZXl3b3JkPjxrZXl3b3Jk
PlJlY2VwdG9ycywgSGlzdGFtaW5lIEg0PC9rZXl3b3JkPjwva2V5d29yZHM+PGRhdGVzPjx5ZWFy
PjIwMDg8L3llYXI+PHB1Yi1kYXRlcz48ZGF0ZT5EZWMgMjU8L2RhdGU+PC9wdWItZGF0ZXM+PC9k
YXRlcz48aXNibj4xNTIwLTQ4MDQgKEVsZWN0cm9uaWMpJiN4RDswMDIyLTI2MjMgKExpbmtpbmcp
PC9pc2JuPjxhY2Nlc3Npb24tbnVtPjE5MDUzNzcwPC9hY2Nlc3Npb24tbnVtPjx1cmxzPjxyZWxh
dGVkLXVybHM+PHVybD5odHRwczovL3d3dy5uY2JpLm5sbS5uaWguZ292L3B1Ym1lZC8xOTA1Mzc3
MDwvdXJsPjx1cmw+aHR0cHM6Ly9wdWJzLmFjcy5vcmcvZG9pL3BkZi8xMC4xMDIxL2ptODAwODc2
YjwvdXJsPjwvcmVsYXRlZC11cmxzPjwvdXJscz48ZWxlY3Ryb25pYy1yZXNvdXJjZS1udW0+MTAu
MTAyMS9qbTgwMDg3NmI8L2VsZWN0cm9uaWMtcmVzb3VyY2UtbnVtPjxyZXNlYXJjaC1ub3Rlcz4y
YWZpbjwvcmVzZWFyY2gtbm90ZXM+PC9yZWNvcmQ+PC9DaXRlPjwvRW5kTm90ZT4A
</w:fldData>
        </w:fldChar>
      </w:r>
      <w:r w:rsidRPr="007C49D7">
        <w:rPr>
          <w:color w:val="000000" w:themeColor="text1"/>
          <w:sz w:val="22"/>
          <w:szCs w:val="22"/>
          <w:lang w:eastAsia="zh-CN"/>
        </w:rPr>
        <w:instrText xml:space="preserve"> ADDIN EN.CITE.DATA </w:instrText>
      </w:r>
      <w:r w:rsidRPr="007C49D7">
        <w:rPr>
          <w:color w:val="000000" w:themeColor="text1"/>
          <w:sz w:val="22"/>
          <w:szCs w:val="22"/>
          <w:lang w:eastAsia="zh-CN"/>
        </w:rPr>
      </w:r>
      <w:r w:rsidRPr="007C49D7">
        <w:rPr>
          <w:color w:val="000000" w:themeColor="text1"/>
          <w:sz w:val="22"/>
          <w:szCs w:val="22"/>
          <w:lang w:eastAsia="zh-CN"/>
        </w:rPr>
        <w:fldChar w:fldCharType="end"/>
      </w:r>
      <w:r w:rsidRPr="007C49D7">
        <w:rPr>
          <w:color w:val="000000" w:themeColor="text1"/>
          <w:sz w:val="22"/>
          <w:szCs w:val="22"/>
          <w:lang w:eastAsia="zh-CN"/>
        </w:rPr>
      </w:r>
      <w:r w:rsidRPr="007C49D7">
        <w:rPr>
          <w:color w:val="000000" w:themeColor="text1"/>
          <w:sz w:val="22"/>
          <w:szCs w:val="22"/>
          <w:lang w:eastAsia="zh-CN"/>
        </w:rPr>
        <w:fldChar w:fldCharType="separate"/>
      </w:r>
      <w:r w:rsidRPr="007C49D7">
        <w:rPr>
          <w:noProof/>
          <w:color w:val="000000" w:themeColor="text1"/>
          <w:sz w:val="22"/>
          <w:szCs w:val="22"/>
          <w:vertAlign w:val="superscript"/>
          <w:lang w:eastAsia="zh-CN"/>
        </w:rPr>
        <w:t>[1]</w:t>
      </w:r>
      <w:r w:rsidRPr="007C49D7">
        <w:rPr>
          <w:color w:val="000000" w:themeColor="text1"/>
          <w:sz w:val="22"/>
          <w:szCs w:val="22"/>
          <w:lang w:eastAsia="zh-CN"/>
        </w:rPr>
        <w:fldChar w:fldCharType="end"/>
      </w:r>
      <w:r w:rsidR="007C49D7" w:rsidRPr="007C49D7">
        <w:rPr>
          <w:color w:val="000000" w:themeColor="text1"/>
          <w:sz w:val="22"/>
          <w:szCs w:val="22"/>
          <w:lang w:eastAsia="zh-CN"/>
        </w:rPr>
        <w:t xml:space="preserve"> mp 129-131</w:t>
      </w:r>
      <w:r w:rsidRPr="007C49D7">
        <w:rPr>
          <w:color w:val="000000" w:themeColor="text1"/>
          <w:sz w:val="22"/>
          <w:szCs w:val="22"/>
          <w:lang w:eastAsia="zh-CN"/>
        </w:rPr>
        <w:t xml:space="preserve"> °C). </w:t>
      </w:r>
      <w:r w:rsidRPr="007C49D7">
        <w:rPr>
          <w:color w:val="000000" w:themeColor="text1"/>
          <w:sz w:val="22"/>
          <w:szCs w:val="22"/>
          <w:vertAlign w:val="superscript"/>
          <w:lang w:eastAsia="zh-CN"/>
        </w:rPr>
        <w:t>1</w:t>
      </w:r>
      <w:r w:rsidRPr="007C49D7">
        <w:rPr>
          <w:color w:val="000000" w:themeColor="text1"/>
          <w:sz w:val="22"/>
          <w:szCs w:val="22"/>
          <w:lang w:eastAsia="zh-CN"/>
        </w:rPr>
        <w:t>H NMR (400 MHz, CDCl</w:t>
      </w:r>
      <w:r w:rsidRPr="007C49D7">
        <w:rPr>
          <w:color w:val="000000" w:themeColor="text1"/>
          <w:sz w:val="22"/>
          <w:szCs w:val="22"/>
          <w:vertAlign w:val="subscript"/>
          <w:lang w:eastAsia="zh-CN"/>
        </w:rPr>
        <w:t>3</w:t>
      </w:r>
      <w:r w:rsidRPr="007C49D7">
        <w:rPr>
          <w:color w:val="000000" w:themeColor="text1"/>
          <w:sz w:val="22"/>
          <w:szCs w:val="22"/>
          <w:lang w:eastAsia="zh-CN"/>
        </w:rPr>
        <w:t xml:space="preserve">) δ: 8.22 (d, </w:t>
      </w:r>
      <w:r w:rsidRPr="007C49D7">
        <w:rPr>
          <w:i/>
          <w:color w:val="000000" w:themeColor="text1"/>
          <w:sz w:val="22"/>
          <w:szCs w:val="22"/>
          <w:lang w:eastAsia="zh-CN"/>
        </w:rPr>
        <w:t>J</w:t>
      </w:r>
      <w:r w:rsidRPr="007C49D7">
        <w:rPr>
          <w:color w:val="000000" w:themeColor="text1"/>
          <w:sz w:val="22"/>
          <w:szCs w:val="22"/>
          <w:lang w:eastAsia="zh-CN"/>
        </w:rPr>
        <w:t xml:space="preserve"> = 2.0 Hz, 1H), 7.98 – 7.88 (m, 2H). </w:t>
      </w:r>
      <w:r w:rsidRPr="007C49D7">
        <w:rPr>
          <w:color w:val="000000" w:themeColor="text1"/>
          <w:sz w:val="22"/>
          <w:szCs w:val="22"/>
          <w:vertAlign w:val="superscript"/>
          <w:lang w:eastAsia="zh-CN"/>
        </w:rPr>
        <w:t>13</w:t>
      </w:r>
      <w:r w:rsidRPr="007C49D7">
        <w:rPr>
          <w:color w:val="000000" w:themeColor="text1"/>
          <w:sz w:val="22"/>
          <w:szCs w:val="22"/>
          <w:lang w:eastAsia="zh-CN"/>
        </w:rPr>
        <w:t>C NMR (100 MHz, CDCl</w:t>
      </w:r>
      <w:r w:rsidRPr="007C49D7">
        <w:rPr>
          <w:color w:val="000000" w:themeColor="text1"/>
          <w:sz w:val="22"/>
          <w:szCs w:val="22"/>
          <w:vertAlign w:val="subscript"/>
          <w:lang w:eastAsia="zh-CN"/>
        </w:rPr>
        <w:t>3</w:t>
      </w:r>
      <w:r w:rsidRPr="007C49D7">
        <w:rPr>
          <w:color w:val="000000" w:themeColor="text1"/>
          <w:sz w:val="22"/>
          <w:szCs w:val="22"/>
          <w:lang w:eastAsia="zh-CN"/>
        </w:rPr>
        <w:t>) δ: 162.6, 155.2, 150.6, 136.9, 135.1, 129.5, 124.7, 122.8.</w:t>
      </w:r>
    </w:p>
    <w:p w14:paraId="7A82BD1E" w14:textId="77777777" w:rsidR="002302A1" w:rsidRPr="007C49D7" w:rsidRDefault="002302A1" w:rsidP="007C49D7">
      <w:pPr>
        <w:pStyle w:val="Heading3"/>
        <w:spacing w:after="200"/>
        <w:rPr>
          <w:rFonts w:cs="Times New Roman"/>
          <w:color w:val="000000" w:themeColor="text1"/>
          <w:sz w:val="22"/>
          <w:szCs w:val="22"/>
        </w:rPr>
      </w:pPr>
      <w:r w:rsidRPr="007C49D7">
        <w:rPr>
          <w:rFonts w:cs="Times New Roman"/>
          <w:color w:val="000000" w:themeColor="text1"/>
          <w:sz w:val="22"/>
          <w:szCs w:val="22"/>
        </w:rPr>
        <w:t>2,4,8-Trichloroquinazoline (2g)</w:t>
      </w:r>
    </w:p>
    <w:p w14:paraId="049E233C" w14:textId="604C4755" w:rsidR="002302A1" w:rsidRPr="007C49D7" w:rsidRDefault="002302A1" w:rsidP="007C49D7">
      <w:pPr>
        <w:pStyle w:val="Paragraph"/>
        <w:spacing w:after="200" w:line="360" w:lineRule="auto"/>
        <w:rPr>
          <w:color w:val="000000" w:themeColor="text1"/>
          <w:sz w:val="22"/>
          <w:szCs w:val="22"/>
          <w:lang w:eastAsia="zh-CN"/>
        </w:rPr>
      </w:pPr>
      <w:r w:rsidRPr="007C49D7">
        <w:rPr>
          <w:color w:val="000000" w:themeColor="text1"/>
          <w:sz w:val="22"/>
          <w:szCs w:val="22"/>
          <w:lang w:eastAsia="zh-CN"/>
        </w:rPr>
        <w:t>Light yellow solid, 87</w:t>
      </w:r>
      <w:r w:rsidR="007C49D7" w:rsidRPr="007C49D7">
        <w:rPr>
          <w:color w:val="000000" w:themeColor="text1"/>
          <w:sz w:val="22"/>
          <w:szCs w:val="22"/>
          <w:lang w:eastAsia="zh-CN"/>
        </w:rPr>
        <w:t xml:space="preserve">% yield, mp 152-153 </w:t>
      </w:r>
      <w:r w:rsidRPr="007C49D7">
        <w:rPr>
          <w:color w:val="000000" w:themeColor="text1"/>
          <w:sz w:val="22"/>
          <w:szCs w:val="22"/>
          <w:lang w:eastAsia="zh-CN"/>
        </w:rPr>
        <w:t>°C (</w:t>
      </w:r>
      <w:r w:rsidRPr="007C49D7">
        <w:rPr>
          <w:sz w:val="22"/>
          <w:szCs w:val="22"/>
          <w:lang w:eastAsia="zh-CN"/>
        </w:rPr>
        <w:t>Lit.,</w:t>
      </w:r>
      <w:r w:rsidRPr="007C49D7">
        <w:rPr>
          <w:sz w:val="22"/>
          <w:szCs w:val="22"/>
          <w:lang w:eastAsia="zh-CN"/>
        </w:rPr>
        <w:fldChar w:fldCharType="begin"/>
      </w:r>
      <w:r w:rsidRPr="007C49D7">
        <w:rPr>
          <w:sz w:val="22"/>
          <w:szCs w:val="22"/>
          <w:lang w:eastAsia="zh-CN"/>
        </w:rPr>
        <w:instrText xml:space="preserve"> ADDIN EN.CITE &lt;EndNote&gt;&lt;Cite&gt;&lt;Author&gt;Zhong&lt;/Author&gt;&lt;Year&gt;2012&lt;/Year&gt;&lt;RecNum&gt;2271&lt;/RecNum&gt;&lt;DisplayText&gt;&lt;style face="superscript"&gt;[5]&lt;/style&gt;&lt;/DisplayText&gt;&lt;record&gt;&lt;rec-number&gt;2271&lt;/rec-number&gt;&lt;foreign-keys&gt;&lt;key app="EN" db-id="52eattprm9ppdhedrx3x0tfgxeevsf0zfx0t" timestamp="1579676788" guid="d88bb740-d7af-4ebe-ae0b-5ce90403493a"&gt;2271&lt;/key&gt;&lt;/foreign-keys&gt;&lt;ref-type name="Journal Article"&gt;17&lt;/ref-type&gt;&lt;contributors&gt;&lt;authors&gt;&lt;author&gt;Zhong, Weihui&lt;/author&gt;&lt;author&gt;Wu, Danli&lt;/author&gt;&lt;author&gt;Li, Zhenhua&lt;/author&gt;&lt;/authors&gt;&lt;/contributors&gt;&lt;titles&gt;&lt;title&gt;Facile and Efficient Cyclization of Anthranilonitrile to 2,4-Dichloroquinazoline by Bis(trichloromethyl) Carbonate and Catalytic Amount Triphenylphosphine Oxide&lt;/title&gt;&lt;secondary-title&gt;Heterocycles&lt;/secondary-title&gt;&lt;/titles&gt;&lt;periodical&gt;&lt;full-title&gt;Heterocycles&lt;/full-title&gt;&lt;/periodical&gt;&lt;volume&gt;85&lt;/volume&gt;&lt;number&gt;6&lt;/number&gt;&lt;section&gt;1417&lt;/section&gt;&lt;dates&gt;&lt;year&gt;2012&lt;/year&gt;&lt;/dates&gt;&lt;isbn&gt;0385-5414&lt;/isbn&gt;&lt;urls&gt;&lt;/urls&gt;&lt;electronic-resource-num&gt;10.3987/com-12-12466&lt;/electronic-resource-num&gt;&lt;research-notes&gt;all&lt;/research-notes&gt;&lt;/record&gt;&lt;/Cite&gt;&lt;/EndNote&gt;</w:instrText>
      </w:r>
      <w:r w:rsidRPr="007C49D7">
        <w:rPr>
          <w:sz w:val="22"/>
          <w:szCs w:val="22"/>
          <w:lang w:eastAsia="zh-CN"/>
        </w:rPr>
        <w:fldChar w:fldCharType="separate"/>
      </w:r>
      <w:r w:rsidRPr="007C49D7">
        <w:rPr>
          <w:noProof/>
          <w:sz w:val="22"/>
          <w:szCs w:val="22"/>
          <w:vertAlign w:val="superscript"/>
          <w:lang w:eastAsia="zh-CN"/>
        </w:rPr>
        <w:t>[5]</w:t>
      </w:r>
      <w:r w:rsidRPr="007C49D7">
        <w:rPr>
          <w:sz w:val="22"/>
          <w:szCs w:val="22"/>
          <w:lang w:eastAsia="zh-CN"/>
        </w:rPr>
        <w:fldChar w:fldCharType="end"/>
      </w:r>
      <w:r w:rsidRPr="007C49D7">
        <w:rPr>
          <w:sz w:val="22"/>
          <w:szCs w:val="22"/>
          <w:lang w:eastAsia="zh-CN"/>
        </w:rPr>
        <w:t xml:space="preserve"> mp 1</w:t>
      </w:r>
      <w:r w:rsidR="007C49D7" w:rsidRPr="007C49D7">
        <w:rPr>
          <w:color w:val="000000" w:themeColor="text1"/>
          <w:sz w:val="22"/>
          <w:szCs w:val="22"/>
          <w:lang w:eastAsia="zh-CN"/>
        </w:rPr>
        <w:t xml:space="preserve">51-153 </w:t>
      </w:r>
      <w:r w:rsidRPr="007C49D7">
        <w:rPr>
          <w:color w:val="000000" w:themeColor="text1"/>
          <w:sz w:val="22"/>
          <w:szCs w:val="22"/>
          <w:lang w:eastAsia="zh-CN"/>
        </w:rPr>
        <w:t xml:space="preserve">°C). </w:t>
      </w:r>
      <w:r w:rsidRPr="007C49D7">
        <w:rPr>
          <w:color w:val="000000" w:themeColor="text1"/>
          <w:sz w:val="22"/>
          <w:szCs w:val="22"/>
          <w:vertAlign w:val="superscript"/>
          <w:lang w:eastAsia="zh-CN"/>
        </w:rPr>
        <w:t>1</w:t>
      </w:r>
      <w:r w:rsidRPr="007C49D7">
        <w:rPr>
          <w:color w:val="000000" w:themeColor="text1"/>
          <w:sz w:val="22"/>
          <w:szCs w:val="22"/>
          <w:lang w:eastAsia="zh-CN"/>
        </w:rPr>
        <w:t>H NMR (400 MHz, CDCl</w:t>
      </w:r>
      <w:r w:rsidRPr="007C49D7">
        <w:rPr>
          <w:color w:val="000000" w:themeColor="text1"/>
          <w:sz w:val="22"/>
          <w:szCs w:val="22"/>
          <w:vertAlign w:val="subscript"/>
          <w:lang w:eastAsia="zh-CN"/>
        </w:rPr>
        <w:t>3</w:t>
      </w:r>
      <w:r w:rsidRPr="007C49D7">
        <w:rPr>
          <w:color w:val="000000" w:themeColor="text1"/>
          <w:sz w:val="22"/>
          <w:szCs w:val="22"/>
          <w:lang w:eastAsia="zh-CN"/>
        </w:rPr>
        <w:t xml:space="preserve">) δ: 8.19 (dd, </w:t>
      </w:r>
      <w:r w:rsidRPr="007C49D7">
        <w:rPr>
          <w:i/>
          <w:color w:val="000000" w:themeColor="text1"/>
          <w:sz w:val="22"/>
          <w:szCs w:val="22"/>
          <w:lang w:eastAsia="zh-CN"/>
        </w:rPr>
        <w:t>J</w:t>
      </w:r>
      <w:r w:rsidRPr="007C49D7">
        <w:rPr>
          <w:color w:val="000000" w:themeColor="text1"/>
          <w:sz w:val="22"/>
          <w:szCs w:val="22"/>
          <w:lang w:eastAsia="zh-CN"/>
        </w:rPr>
        <w:t xml:space="preserve"> = 8.8, 1.2 Hz, 1H), 8.07 (dd, </w:t>
      </w:r>
      <w:r w:rsidRPr="007C49D7">
        <w:rPr>
          <w:i/>
          <w:color w:val="000000" w:themeColor="text1"/>
          <w:sz w:val="22"/>
          <w:szCs w:val="22"/>
          <w:lang w:eastAsia="zh-CN"/>
        </w:rPr>
        <w:t>J</w:t>
      </w:r>
      <w:r w:rsidRPr="007C49D7">
        <w:rPr>
          <w:color w:val="000000" w:themeColor="text1"/>
          <w:sz w:val="22"/>
          <w:szCs w:val="22"/>
          <w:lang w:eastAsia="zh-CN"/>
        </w:rPr>
        <w:t xml:space="preserve"> = 7.6, 1.2 Hz, 1H), 7.65 (dd, </w:t>
      </w:r>
      <w:r w:rsidRPr="007C49D7">
        <w:rPr>
          <w:i/>
          <w:color w:val="000000" w:themeColor="text1"/>
          <w:sz w:val="22"/>
          <w:szCs w:val="22"/>
          <w:lang w:eastAsia="zh-CN"/>
        </w:rPr>
        <w:t>J</w:t>
      </w:r>
      <w:r w:rsidRPr="007C49D7">
        <w:rPr>
          <w:color w:val="000000" w:themeColor="text1"/>
          <w:sz w:val="22"/>
          <w:szCs w:val="22"/>
          <w:lang w:eastAsia="zh-CN"/>
        </w:rPr>
        <w:t xml:space="preserve"> = 8.2, 7.8 Hz, 1H). </w:t>
      </w:r>
      <w:r w:rsidRPr="007C49D7">
        <w:rPr>
          <w:color w:val="000000" w:themeColor="text1"/>
          <w:sz w:val="22"/>
          <w:szCs w:val="22"/>
          <w:vertAlign w:val="superscript"/>
          <w:lang w:eastAsia="zh-CN"/>
        </w:rPr>
        <w:t>13</w:t>
      </w:r>
      <w:r w:rsidRPr="007C49D7">
        <w:rPr>
          <w:color w:val="000000" w:themeColor="text1"/>
          <w:sz w:val="22"/>
          <w:szCs w:val="22"/>
          <w:lang w:eastAsia="zh-CN"/>
        </w:rPr>
        <w:t>C NMR (100 MHz, CDCl</w:t>
      </w:r>
      <w:r w:rsidRPr="007C49D7">
        <w:rPr>
          <w:color w:val="000000" w:themeColor="text1"/>
          <w:sz w:val="22"/>
          <w:szCs w:val="22"/>
          <w:vertAlign w:val="subscript"/>
          <w:lang w:eastAsia="zh-CN"/>
        </w:rPr>
        <w:t>3</w:t>
      </w:r>
      <w:r w:rsidRPr="007C49D7">
        <w:rPr>
          <w:color w:val="000000" w:themeColor="text1"/>
          <w:sz w:val="22"/>
          <w:szCs w:val="22"/>
          <w:lang w:eastAsia="zh-CN"/>
        </w:rPr>
        <w:t>) δ: 164.2, 155.8, 148.9, 135.7, 132.6, 128.8, 124.7, 123.4.</w:t>
      </w:r>
    </w:p>
    <w:p w14:paraId="41BA67AC" w14:textId="77777777" w:rsidR="002302A1" w:rsidRPr="007C49D7" w:rsidRDefault="002302A1" w:rsidP="007C49D7">
      <w:pPr>
        <w:pStyle w:val="Heading3"/>
        <w:spacing w:after="200"/>
        <w:rPr>
          <w:rFonts w:cs="Times New Roman"/>
          <w:color w:val="000000" w:themeColor="text1"/>
          <w:sz w:val="22"/>
          <w:szCs w:val="22"/>
        </w:rPr>
      </w:pPr>
      <w:r w:rsidRPr="007C49D7">
        <w:rPr>
          <w:rFonts w:cs="Times New Roman"/>
          <w:color w:val="000000" w:themeColor="text1"/>
          <w:sz w:val="22"/>
          <w:szCs w:val="22"/>
        </w:rPr>
        <w:t>2,4-Dichloro-7-fluoroquinazoline (2h)</w:t>
      </w:r>
    </w:p>
    <w:p w14:paraId="27281823" w14:textId="209510DD" w:rsidR="002302A1" w:rsidRPr="007C49D7" w:rsidRDefault="002302A1" w:rsidP="007C49D7">
      <w:pPr>
        <w:pStyle w:val="Newparagraph"/>
        <w:spacing w:after="200" w:line="360" w:lineRule="auto"/>
        <w:ind w:firstLine="0"/>
        <w:rPr>
          <w:color w:val="000000" w:themeColor="text1"/>
          <w:sz w:val="22"/>
          <w:szCs w:val="22"/>
          <w:lang w:eastAsia="zh-CN"/>
        </w:rPr>
      </w:pPr>
      <w:r w:rsidRPr="007C49D7">
        <w:rPr>
          <w:color w:val="000000" w:themeColor="text1"/>
          <w:sz w:val="22"/>
          <w:szCs w:val="22"/>
          <w:lang w:eastAsia="zh-CN"/>
        </w:rPr>
        <w:t>White solid, 74</w:t>
      </w:r>
      <w:r w:rsidR="007C49D7" w:rsidRPr="007C49D7">
        <w:rPr>
          <w:color w:val="000000" w:themeColor="text1"/>
          <w:sz w:val="22"/>
          <w:szCs w:val="22"/>
          <w:lang w:eastAsia="zh-CN"/>
        </w:rPr>
        <w:t xml:space="preserve">% yield, mp 143-145 </w:t>
      </w:r>
      <w:r w:rsidRPr="007C49D7">
        <w:rPr>
          <w:color w:val="000000" w:themeColor="text1"/>
          <w:sz w:val="22"/>
          <w:szCs w:val="22"/>
          <w:lang w:eastAsia="zh-CN"/>
        </w:rPr>
        <w:t>°</w:t>
      </w:r>
      <w:r w:rsidRPr="007C49D7">
        <w:rPr>
          <w:sz w:val="22"/>
          <w:szCs w:val="22"/>
          <w:lang w:eastAsia="zh-CN"/>
        </w:rPr>
        <w:t>C (Lit.,</w:t>
      </w:r>
      <w:r w:rsidRPr="007C49D7">
        <w:rPr>
          <w:sz w:val="22"/>
          <w:szCs w:val="22"/>
          <w:lang w:eastAsia="zh-CN"/>
        </w:rPr>
        <w:fldChar w:fldCharType="begin"/>
      </w:r>
      <w:r w:rsidRPr="007C49D7">
        <w:rPr>
          <w:sz w:val="22"/>
          <w:szCs w:val="22"/>
          <w:lang w:eastAsia="zh-CN"/>
        </w:rPr>
        <w:instrText xml:space="preserve"> ADDIN EN.CITE &lt;EndNote&gt;&lt;Cite&gt;&lt;Author&gt;Zhong&lt;/Author&gt;&lt;Year&gt;2012&lt;/Year&gt;&lt;RecNum&gt;2271&lt;/RecNum&gt;&lt;DisplayText&gt;&lt;style face="superscript"&gt;[5]&lt;/style&gt;&lt;/DisplayText&gt;&lt;record&gt;&lt;rec-number&gt;2271&lt;/rec-number&gt;&lt;foreign-keys&gt;&lt;key app="EN" db-id="52eattprm9ppdhedrx3x0tfgxeevsf0zfx0t" timestamp="1579676788" guid="d88bb740-d7af-4ebe-ae0b-5ce90403493a"&gt;2271&lt;/key&gt;&lt;/foreign-keys&gt;&lt;ref-type name="Journal Article"&gt;17&lt;/ref-type&gt;&lt;contributors&gt;&lt;authors&gt;&lt;author&gt;Zhong, Weihui&lt;/author&gt;&lt;author&gt;Wu, Danli&lt;/author&gt;&lt;author&gt;Li, Zhenhua&lt;/author&gt;&lt;/authors&gt;&lt;/contributors&gt;&lt;titles&gt;&lt;title&gt;Facile and Efficient Cyclization of Anthranilonitrile to 2,4-Dichloroquinazoline by Bis(trichloromethyl) Carbonate and Catalytic Amount Triphenylphosphine Oxide&lt;/title&gt;&lt;secondary-title&gt;Heterocycles&lt;/secondary-title&gt;&lt;/titles&gt;&lt;periodical&gt;&lt;full-title&gt;Heterocycles&lt;/full-title&gt;&lt;/periodical&gt;&lt;volume&gt;85&lt;/volume&gt;&lt;number&gt;6&lt;/number&gt;&lt;section&gt;1417&lt;/section&gt;&lt;dates&gt;&lt;year&gt;2012&lt;/year&gt;&lt;/dates&gt;&lt;isbn&gt;0385-5414&lt;/isbn&gt;&lt;urls&gt;&lt;/urls&gt;&lt;electronic-resource-num&gt;10.3987/com-12-12466&lt;/electronic-resource-num&gt;&lt;research-notes&gt;all&lt;/research-notes&gt;&lt;/record&gt;&lt;/Cite&gt;&lt;/EndNote&gt;</w:instrText>
      </w:r>
      <w:r w:rsidRPr="007C49D7">
        <w:rPr>
          <w:sz w:val="22"/>
          <w:szCs w:val="22"/>
          <w:lang w:eastAsia="zh-CN"/>
        </w:rPr>
        <w:fldChar w:fldCharType="separate"/>
      </w:r>
      <w:r w:rsidRPr="007C49D7">
        <w:rPr>
          <w:noProof/>
          <w:sz w:val="22"/>
          <w:szCs w:val="22"/>
          <w:vertAlign w:val="superscript"/>
          <w:lang w:eastAsia="zh-CN"/>
        </w:rPr>
        <w:t>[5]</w:t>
      </w:r>
      <w:r w:rsidRPr="007C49D7">
        <w:rPr>
          <w:sz w:val="22"/>
          <w:szCs w:val="22"/>
          <w:lang w:eastAsia="zh-CN"/>
        </w:rPr>
        <w:fldChar w:fldCharType="end"/>
      </w:r>
      <w:r w:rsidR="007C49D7" w:rsidRPr="007C49D7">
        <w:rPr>
          <w:sz w:val="22"/>
          <w:szCs w:val="22"/>
          <w:lang w:eastAsia="zh-CN"/>
        </w:rPr>
        <w:t xml:space="preserve"> mp 142</w:t>
      </w:r>
      <w:r w:rsidRPr="007C49D7">
        <w:rPr>
          <w:sz w:val="22"/>
          <w:szCs w:val="22"/>
          <w:lang w:eastAsia="zh-CN"/>
        </w:rPr>
        <w:t>-1</w:t>
      </w:r>
      <w:r w:rsidR="007C49D7" w:rsidRPr="007C49D7">
        <w:rPr>
          <w:color w:val="000000" w:themeColor="text1"/>
          <w:sz w:val="22"/>
          <w:szCs w:val="22"/>
          <w:lang w:eastAsia="zh-CN"/>
        </w:rPr>
        <w:t xml:space="preserve">45 </w:t>
      </w:r>
      <w:r w:rsidRPr="007C49D7">
        <w:rPr>
          <w:color w:val="000000" w:themeColor="text1"/>
          <w:sz w:val="22"/>
          <w:szCs w:val="22"/>
          <w:lang w:eastAsia="zh-CN"/>
        </w:rPr>
        <w:t xml:space="preserve">°C). </w:t>
      </w:r>
      <w:r w:rsidRPr="007C49D7">
        <w:rPr>
          <w:color w:val="000000" w:themeColor="text1"/>
          <w:sz w:val="22"/>
          <w:szCs w:val="22"/>
          <w:vertAlign w:val="superscript"/>
          <w:lang w:eastAsia="zh-CN"/>
        </w:rPr>
        <w:t>1</w:t>
      </w:r>
      <w:r w:rsidRPr="007C49D7">
        <w:rPr>
          <w:color w:val="000000" w:themeColor="text1"/>
          <w:sz w:val="22"/>
          <w:szCs w:val="22"/>
          <w:lang w:eastAsia="zh-CN"/>
        </w:rPr>
        <w:t>H NMR (400 MHz, CDCl</w:t>
      </w:r>
      <w:r w:rsidRPr="007C49D7">
        <w:rPr>
          <w:color w:val="000000" w:themeColor="text1"/>
          <w:sz w:val="22"/>
          <w:szCs w:val="22"/>
          <w:vertAlign w:val="subscript"/>
          <w:lang w:eastAsia="zh-CN"/>
        </w:rPr>
        <w:t>3</w:t>
      </w:r>
      <w:r w:rsidRPr="007C49D7">
        <w:rPr>
          <w:color w:val="000000" w:themeColor="text1"/>
          <w:sz w:val="22"/>
          <w:szCs w:val="22"/>
          <w:lang w:eastAsia="zh-CN"/>
        </w:rPr>
        <w:t xml:space="preserve">) δ: 8.29 (dd, </w:t>
      </w:r>
      <w:r w:rsidRPr="007C49D7">
        <w:rPr>
          <w:i/>
          <w:color w:val="000000" w:themeColor="text1"/>
          <w:sz w:val="22"/>
          <w:szCs w:val="22"/>
          <w:lang w:eastAsia="zh-CN"/>
        </w:rPr>
        <w:t>J</w:t>
      </w:r>
      <w:r w:rsidRPr="007C49D7">
        <w:rPr>
          <w:color w:val="000000" w:themeColor="text1"/>
          <w:sz w:val="22"/>
          <w:szCs w:val="22"/>
          <w:lang w:eastAsia="zh-CN"/>
        </w:rPr>
        <w:t xml:space="preserve"> = 8.6, 5.8 Hz, 1H), 7.62 (d, </w:t>
      </w:r>
      <w:r w:rsidRPr="007C49D7">
        <w:rPr>
          <w:i/>
          <w:color w:val="000000" w:themeColor="text1"/>
          <w:sz w:val="22"/>
          <w:szCs w:val="22"/>
          <w:lang w:eastAsia="zh-CN"/>
        </w:rPr>
        <w:t>J</w:t>
      </w:r>
      <w:r w:rsidRPr="007C49D7">
        <w:rPr>
          <w:color w:val="000000" w:themeColor="text1"/>
          <w:sz w:val="22"/>
          <w:szCs w:val="22"/>
          <w:lang w:eastAsia="zh-CN"/>
        </w:rPr>
        <w:t xml:space="preserve"> = 8.8 Hz, 1H), 7.49 (t, </w:t>
      </w:r>
      <w:r w:rsidRPr="007C49D7">
        <w:rPr>
          <w:i/>
          <w:color w:val="000000" w:themeColor="text1"/>
          <w:sz w:val="22"/>
          <w:szCs w:val="22"/>
          <w:lang w:eastAsia="zh-CN"/>
        </w:rPr>
        <w:t>J</w:t>
      </w:r>
      <w:r w:rsidRPr="007C49D7">
        <w:rPr>
          <w:color w:val="000000" w:themeColor="text1"/>
          <w:sz w:val="22"/>
          <w:szCs w:val="22"/>
          <w:lang w:eastAsia="zh-CN"/>
        </w:rPr>
        <w:t xml:space="preserve"> = 8.6 Hz, 1H). </w:t>
      </w:r>
      <w:r w:rsidRPr="007C49D7">
        <w:rPr>
          <w:color w:val="000000" w:themeColor="text1"/>
          <w:sz w:val="22"/>
          <w:szCs w:val="22"/>
          <w:vertAlign w:val="superscript"/>
          <w:lang w:eastAsia="zh-CN"/>
        </w:rPr>
        <w:t>13</w:t>
      </w:r>
      <w:r w:rsidRPr="007C49D7">
        <w:rPr>
          <w:color w:val="000000" w:themeColor="text1"/>
          <w:sz w:val="22"/>
          <w:szCs w:val="22"/>
          <w:lang w:eastAsia="zh-CN"/>
        </w:rPr>
        <w:t>C NMR (100 MHz, CDCl</w:t>
      </w:r>
      <w:r w:rsidRPr="007C49D7">
        <w:rPr>
          <w:color w:val="000000" w:themeColor="text1"/>
          <w:sz w:val="22"/>
          <w:szCs w:val="22"/>
          <w:vertAlign w:val="subscript"/>
          <w:lang w:eastAsia="zh-CN"/>
        </w:rPr>
        <w:t>3</w:t>
      </w:r>
      <w:r w:rsidRPr="007C49D7">
        <w:rPr>
          <w:color w:val="000000" w:themeColor="text1"/>
          <w:sz w:val="22"/>
          <w:szCs w:val="22"/>
          <w:lang w:eastAsia="zh-CN"/>
        </w:rPr>
        <w:t xml:space="preserve">) δ: 161.5 (d, </w:t>
      </w:r>
      <w:r w:rsidRPr="007C49D7">
        <w:rPr>
          <w:i/>
          <w:color w:val="000000" w:themeColor="text1"/>
          <w:sz w:val="22"/>
          <w:szCs w:val="22"/>
          <w:lang w:eastAsia="zh-CN"/>
        </w:rPr>
        <w:t>J</w:t>
      </w:r>
      <w:r w:rsidRPr="007C49D7">
        <w:rPr>
          <w:color w:val="000000" w:themeColor="text1"/>
          <w:sz w:val="22"/>
          <w:szCs w:val="22"/>
          <w:vertAlign w:val="subscript"/>
          <w:lang w:eastAsia="zh-CN"/>
        </w:rPr>
        <w:t>1</w:t>
      </w:r>
      <w:r w:rsidRPr="007C49D7">
        <w:rPr>
          <w:color w:val="000000" w:themeColor="text1"/>
          <w:sz w:val="22"/>
          <w:szCs w:val="22"/>
          <w:lang w:eastAsia="zh-CN"/>
        </w:rPr>
        <w:t xml:space="preserve"> = 295 Hz), 158.1, 150.9, 148.7 (d, </w:t>
      </w:r>
      <w:r w:rsidRPr="007C49D7">
        <w:rPr>
          <w:i/>
          <w:color w:val="000000" w:themeColor="text1"/>
          <w:sz w:val="22"/>
          <w:szCs w:val="22"/>
          <w:lang w:eastAsia="zh-CN"/>
        </w:rPr>
        <w:t>J</w:t>
      </w:r>
      <w:r w:rsidRPr="007C49D7">
        <w:rPr>
          <w:color w:val="000000" w:themeColor="text1"/>
          <w:sz w:val="22"/>
          <w:szCs w:val="22"/>
          <w:vertAlign w:val="subscript"/>
          <w:lang w:eastAsia="zh-CN"/>
        </w:rPr>
        <w:t>3</w:t>
      </w:r>
      <w:r w:rsidRPr="007C49D7">
        <w:rPr>
          <w:color w:val="000000" w:themeColor="text1"/>
          <w:sz w:val="22"/>
          <w:szCs w:val="22"/>
          <w:lang w:eastAsia="zh-CN"/>
        </w:rPr>
        <w:t xml:space="preserve"> = 14 Hz), 123.8(d, </w:t>
      </w:r>
      <w:r w:rsidRPr="007C49D7">
        <w:rPr>
          <w:i/>
          <w:color w:val="000000" w:themeColor="text1"/>
          <w:sz w:val="22"/>
          <w:szCs w:val="22"/>
          <w:lang w:eastAsia="zh-CN"/>
        </w:rPr>
        <w:t>J</w:t>
      </w:r>
      <w:r w:rsidRPr="007C49D7">
        <w:rPr>
          <w:color w:val="000000" w:themeColor="text1"/>
          <w:sz w:val="22"/>
          <w:szCs w:val="22"/>
          <w:vertAlign w:val="subscript"/>
          <w:lang w:eastAsia="zh-CN"/>
        </w:rPr>
        <w:t>3</w:t>
      </w:r>
      <w:r w:rsidRPr="007C49D7">
        <w:rPr>
          <w:color w:val="000000" w:themeColor="text1"/>
          <w:sz w:val="22"/>
          <w:szCs w:val="22"/>
          <w:lang w:eastAsia="zh-CN"/>
        </w:rPr>
        <w:t xml:space="preserve">= 11 Hz), 114.5 , 114.2 (d, </w:t>
      </w:r>
      <w:r w:rsidRPr="007C49D7">
        <w:rPr>
          <w:i/>
          <w:color w:val="000000" w:themeColor="text1"/>
          <w:sz w:val="22"/>
          <w:szCs w:val="22"/>
          <w:lang w:eastAsia="zh-CN"/>
        </w:rPr>
        <w:t>J</w:t>
      </w:r>
      <w:r w:rsidRPr="007C49D7">
        <w:rPr>
          <w:color w:val="000000" w:themeColor="text1"/>
          <w:sz w:val="22"/>
          <w:szCs w:val="22"/>
          <w:vertAlign w:val="subscript"/>
          <w:lang w:eastAsia="zh-CN"/>
        </w:rPr>
        <w:t>3</w:t>
      </w:r>
      <w:r w:rsidRPr="007C49D7">
        <w:rPr>
          <w:color w:val="000000" w:themeColor="text1"/>
          <w:sz w:val="22"/>
          <w:szCs w:val="22"/>
          <w:lang w:eastAsia="zh-CN"/>
        </w:rPr>
        <w:t xml:space="preserve">=16 Hz), 106.9 (d, </w:t>
      </w:r>
      <w:r w:rsidRPr="007C49D7">
        <w:rPr>
          <w:i/>
          <w:color w:val="000000" w:themeColor="text1"/>
          <w:sz w:val="22"/>
          <w:szCs w:val="22"/>
          <w:lang w:eastAsia="zh-CN"/>
        </w:rPr>
        <w:t>J</w:t>
      </w:r>
      <w:r w:rsidRPr="007C49D7">
        <w:rPr>
          <w:color w:val="000000" w:themeColor="text1"/>
          <w:sz w:val="22"/>
          <w:szCs w:val="22"/>
          <w:vertAlign w:val="subscript"/>
          <w:lang w:eastAsia="zh-CN"/>
        </w:rPr>
        <w:t>2</w:t>
      </w:r>
      <w:r w:rsidRPr="007C49D7">
        <w:rPr>
          <w:color w:val="000000" w:themeColor="text1"/>
          <w:sz w:val="22"/>
          <w:szCs w:val="22"/>
          <w:lang w:eastAsia="zh-CN"/>
        </w:rPr>
        <w:t xml:space="preserve"> = 28 Hz).</w:t>
      </w:r>
    </w:p>
    <w:p w14:paraId="4832CAB6" w14:textId="77777777" w:rsidR="002302A1" w:rsidRPr="007C49D7" w:rsidRDefault="002302A1" w:rsidP="007C49D7">
      <w:pPr>
        <w:pStyle w:val="Heading3"/>
        <w:spacing w:after="200"/>
        <w:rPr>
          <w:rFonts w:cs="Times New Roman"/>
          <w:color w:val="000000" w:themeColor="text1"/>
          <w:sz w:val="22"/>
          <w:szCs w:val="22"/>
        </w:rPr>
      </w:pPr>
      <w:r w:rsidRPr="007C49D7">
        <w:rPr>
          <w:rFonts w:cs="Times New Roman"/>
          <w:color w:val="000000" w:themeColor="text1"/>
          <w:sz w:val="22"/>
          <w:szCs w:val="22"/>
        </w:rPr>
        <w:lastRenderedPageBreak/>
        <w:t>2,4-Dichloro-6-fluoroquinazoline (2i)</w:t>
      </w:r>
    </w:p>
    <w:p w14:paraId="5F977358" w14:textId="03F9E1FA" w:rsidR="002302A1" w:rsidRPr="007C49D7" w:rsidRDefault="002302A1" w:rsidP="007C49D7">
      <w:pPr>
        <w:pStyle w:val="Newparagraph"/>
        <w:spacing w:after="200" w:line="360" w:lineRule="auto"/>
        <w:ind w:firstLine="0"/>
        <w:rPr>
          <w:color w:val="000000" w:themeColor="text1"/>
          <w:sz w:val="22"/>
          <w:szCs w:val="22"/>
          <w:lang w:eastAsia="zh-CN"/>
        </w:rPr>
      </w:pPr>
      <w:r w:rsidRPr="007C49D7">
        <w:rPr>
          <w:color w:val="000000" w:themeColor="text1"/>
          <w:sz w:val="22"/>
          <w:szCs w:val="22"/>
          <w:lang w:eastAsia="zh-CN"/>
        </w:rPr>
        <w:t>White solid, 85</w:t>
      </w:r>
      <w:r w:rsidR="007C49D7" w:rsidRPr="007C49D7">
        <w:rPr>
          <w:color w:val="000000" w:themeColor="text1"/>
          <w:sz w:val="22"/>
          <w:szCs w:val="22"/>
          <w:lang w:eastAsia="zh-CN"/>
        </w:rPr>
        <w:t xml:space="preserve">% yield, mp 136-137 </w:t>
      </w:r>
      <w:r w:rsidRPr="007C49D7">
        <w:rPr>
          <w:color w:val="000000" w:themeColor="text1"/>
          <w:sz w:val="22"/>
          <w:szCs w:val="22"/>
          <w:lang w:eastAsia="zh-CN"/>
        </w:rPr>
        <w:t>°C (Lit.,</w:t>
      </w:r>
      <w:r w:rsidRPr="007C49D7">
        <w:rPr>
          <w:color w:val="000000" w:themeColor="text1"/>
          <w:sz w:val="22"/>
          <w:szCs w:val="22"/>
          <w:lang w:eastAsia="zh-CN"/>
        </w:rPr>
        <w:fldChar w:fldCharType="begin">
          <w:fldData xml:space="preserve">PEVuZE5vdGU+PENpdGU+PEF1dGhvcj5TbWl0czwvQXV0aG9yPjxZZWFyPjIwMDg8L1llYXI+PFJl
Y051bT4yMjY1PC9SZWNOdW0+PERpc3BsYXlUZXh0PjxzdHlsZSBmYWNlPSJzdXBlcnNjcmlwdCI+
WzFdPC9zdHlsZT48L0Rpc3BsYXlUZXh0PjxyZWNvcmQ+PHJlYy1udW1iZXI+MjI2NTwvcmVjLW51
bWJlcj48Zm9yZWlnbi1rZXlzPjxrZXkgYXBwPSJFTiIgZGItaWQ9IjUyZWF0dHBybTlwcGRoZWRy
eDN4MHRmZ3hlZXZzZjB6ZngwdCIgdGltZXN0YW1wPSIxNTc5Njc1MjM1IiBndWlkPSI3ZGJlNmM5
Zi0yZDdlLTQ0NmEtOTNlNS1hODE2NDkyMDlhN2UiPjIyNjU8L2tleT48L2ZvcmVpZ24ta2V5cz48
cmVmLXR5cGUgbmFtZT0iSm91cm5hbCBBcnRpY2xlIj4xNzwvcmVmLXR5cGU+PGNvbnRyaWJ1dG9y
cz48YXV0aG9ycz48YXV0aG9yPlNtaXRzLCBSLiBBLjwvYXV0aG9yPjxhdXRob3I+ZGUgRXNjaCwg
SS4gSi48L2F1dGhvcj48YXV0aG9yPlp1aWRlcnZlbGQsIE8uIFAuPC9hdXRob3I+PGF1dGhvcj5C
cm9la2VyLCBKLjwvYXV0aG9yPjxhdXRob3I+U2Fuc3VrLCBLLjwvYXV0aG9yPjxhdXRob3I+R3Vh
aXRhLCBFLjwvYXV0aG9yPjxhdXRob3I+Q29ydXp6aSwgRy48L2F1dGhvcj48YXV0aG9yPkFkYW1p
LCBNLjwvYXV0aG9yPjxhdXRob3I+SGFha3NtYSwgRS48L2F1dGhvcj48YXV0aG9yPkxldXJzLCBS
LjwvYXV0aG9yPjwvYXV0aG9ycz48L2NvbnRyaWJ1dG9ycz48YXV0aC1hZGRyZXNzPkRlcGFydG1l
bnQgb2YgUGhhcm1hY29jaGVtaXN0cnksIEZhY3VsdHkgb2YgRXhhY3QgU2NpZW5jZXMsIExlaWRl
bi9BbXN0ZXJkYW0gQ2VudGVyIGZvciBEcnVnIFJlc2VhcmNoLCBEaXZpc2lvbiBvZiBNZWRpY2lu
YWwgQ2hlbWlzdHJ5LCBWcmlqZSBVbml2ZXJzaXRlaXQgQW1zdGVyZGFtLCBEZSBCb2VsZWxhYW4g
MTA4MywgMTA4MSBIViBBbXN0ZXJkYW0sIFRoZSBOZXRoZXJsYW5kcy48L2F1dGgtYWRkcmVzcz48
dGl0bGVzPjx0aXRsZT5EaXNjb3Zlcnkgb2YgcXVpbmF6b2xpbmVzIGFzIGhpc3RhbWluZSBINCBy
ZWNlcHRvciBpbnZlcnNlIGFnb25pc3RzIHVzaW5nIGEgc2NhZmZvbGQgaG9wcGluZyBhcHByb2Fj
aDwvdGl0bGU+PHNlY29uZGFyeS10aXRsZT5KIE1lZCBDaGVtPC9zZWNvbmRhcnktdGl0bGU+PC90
aXRsZXM+PHBlcmlvZGljYWw+PGZ1bGwtdGl0bGU+SiBNZWQgQ2hlbTwvZnVsbC10aXRsZT48L3Bl
cmlvZGljYWw+PHBhZ2VzPjc4NTUtNjU8L3BhZ2VzPjx2b2x1bWU+NTE8L3ZvbHVtZT48bnVtYmVy
PjI0PC9udW1iZXI+PGVkaXRpb24+MjAwOC8xMi8wNTwvZWRpdGlvbj48a2V5d29yZHM+PGtleXdv
cmQ+QW5pbWFsczwva2V5d29yZD48a2V5d29yZD5BbnRpLUluZmxhbW1hdG9yeSBBZ2VudHMvY2hl
bWlzdHJ5PC9rZXl3b3JkPjxrZXl3b3JkPkNoZW1pc3RyeSwgUGhhcm1hY2V1dGljYWwvbWV0aG9k
czwva2V5d29yZD48a2V5d29yZD5EcnVnIERlc2lnbjwva2V5d29yZD48a2V5d29yZD5IaXN0YW1p
bmUgQWdvbmlzdHMvKmNoZW1pc3RyeTwva2V5d29yZD48a2V5d29yZD5IdW1hbnM8L2tleXdvcmQ+
PGtleXdvcmQ+SHlkcm9nZW4tSW9uIENvbmNlbnRyYXRpb248L2tleXdvcmQ+PGtleXdvcmQ+SW5o
aWJpdG9yeSBDb25jZW50cmF0aW9uIDUwPC9rZXl3b3JkPjxrZXl3b3JkPktpbmV0aWNzPC9rZXl3
b3JkPjxrZXl3b3JkPk1vZGVscywgQ2hlbWljYWw8L2tleXdvcmQ+PGtleXdvcmQ+TW9kZWxzLCBN
b2xlY3VsYXI8L2tleXdvcmQ+PGtleXdvcmQ+TW9sZWN1bGFyIENvbmZvcm1hdGlvbjwva2V5d29y
ZD48a2V5d29yZD5RdWluYXpvbGluZXMvKmNoZW1pc3RyeTwva2V5d29yZD48a2V5d29yZD5SYXRz
PC9rZXl3b3JkPjxrZXl3b3JkPlJlY2VwdG9ycywgRy1Qcm90ZWluLUNvdXBsZWQvKmFnb25pc3Rz
PC9rZXl3b3JkPjxrZXl3b3JkPlJlY2VwdG9ycywgSGlzdGFtaW5lPC9rZXl3b3JkPjxrZXl3b3Jk
PlJlY2VwdG9ycywgSGlzdGFtaW5lIEg0PC9rZXl3b3JkPjwva2V5d29yZHM+PGRhdGVzPjx5ZWFy
PjIwMDg8L3llYXI+PHB1Yi1kYXRlcz48ZGF0ZT5EZWMgMjU8L2RhdGU+PC9wdWItZGF0ZXM+PC9k
YXRlcz48aXNibj4xNTIwLTQ4MDQgKEVsZWN0cm9uaWMpJiN4RDswMDIyLTI2MjMgKExpbmtpbmcp
PC9pc2JuPjxhY2Nlc3Npb24tbnVtPjE5MDUzNzcwPC9hY2Nlc3Npb24tbnVtPjx1cmxzPjxyZWxh
dGVkLXVybHM+PHVybD5odHRwczovL3d3dy5uY2JpLm5sbS5uaWguZ292L3B1Ym1lZC8xOTA1Mzc3
MDwvdXJsPjx1cmw+aHR0cHM6Ly9wdWJzLmFjcy5vcmcvZG9pL3BkZi8xMC4xMDIxL2ptODAwODc2
YjwvdXJsPjwvcmVsYXRlZC11cmxzPjwvdXJscz48ZWxlY3Ryb25pYy1yZXNvdXJjZS1udW0+MTAu
MTAyMS9qbTgwMDg3NmI8L2VsZWN0cm9uaWMtcmVzb3VyY2UtbnVtPjxyZXNlYXJjaC1ub3Rlcz4y
YWZpbjwvcmVzZWFyY2gtbm90ZXM+PC9yZWNvcmQ+PC9DaXRlPjwvRW5kTm90ZT4A
</w:fldData>
        </w:fldChar>
      </w:r>
      <w:r w:rsidRPr="007C49D7">
        <w:rPr>
          <w:color w:val="000000" w:themeColor="text1"/>
          <w:sz w:val="22"/>
          <w:szCs w:val="22"/>
          <w:lang w:eastAsia="zh-CN"/>
        </w:rPr>
        <w:instrText xml:space="preserve"> ADDIN EN.CITE </w:instrText>
      </w:r>
      <w:r w:rsidRPr="007C49D7">
        <w:rPr>
          <w:color w:val="000000" w:themeColor="text1"/>
          <w:sz w:val="22"/>
          <w:szCs w:val="22"/>
          <w:lang w:eastAsia="zh-CN"/>
        </w:rPr>
        <w:fldChar w:fldCharType="begin">
          <w:fldData xml:space="preserve">PEVuZE5vdGU+PENpdGU+PEF1dGhvcj5TbWl0czwvQXV0aG9yPjxZZWFyPjIwMDg8L1llYXI+PFJl
Y051bT4yMjY1PC9SZWNOdW0+PERpc3BsYXlUZXh0PjxzdHlsZSBmYWNlPSJzdXBlcnNjcmlwdCI+
WzFdPC9zdHlsZT48L0Rpc3BsYXlUZXh0PjxyZWNvcmQ+PHJlYy1udW1iZXI+MjI2NTwvcmVjLW51
bWJlcj48Zm9yZWlnbi1rZXlzPjxrZXkgYXBwPSJFTiIgZGItaWQ9IjUyZWF0dHBybTlwcGRoZWRy
eDN4MHRmZ3hlZXZzZjB6ZngwdCIgdGltZXN0YW1wPSIxNTc5Njc1MjM1IiBndWlkPSI3ZGJlNmM5
Zi0yZDdlLTQ0NmEtOTNlNS1hODE2NDkyMDlhN2UiPjIyNjU8L2tleT48L2ZvcmVpZ24ta2V5cz48
cmVmLXR5cGUgbmFtZT0iSm91cm5hbCBBcnRpY2xlIj4xNzwvcmVmLXR5cGU+PGNvbnRyaWJ1dG9y
cz48YXV0aG9ycz48YXV0aG9yPlNtaXRzLCBSLiBBLjwvYXV0aG9yPjxhdXRob3I+ZGUgRXNjaCwg
SS4gSi48L2F1dGhvcj48YXV0aG9yPlp1aWRlcnZlbGQsIE8uIFAuPC9hdXRob3I+PGF1dGhvcj5C
cm9la2VyLCBKLjwvYXV0aG9yPjxhdXRob3I+U2Fuc3VrLCBLLjwvYXV0aG9yPjxhdXRob3I+R3Vh
aXRhLCBFLjwvYXV0aG9yPjxhdXRob3I+Q29ydXp6aSwgRy48L2F1dGhvcj48YXV0aG9yPkFkYW1p
LCBNLjwvYXV0aG9yPjxhdXRob3I+SGFha3NtYSwgRS48L2F1dGhvcj48YXV0aG9yPkxldXJzLCBS
LjwvYXV0aG9yPjwvYXV0aG9ycz48L2NvbnRyaWJ1dG9ycz48YXV0aC1hZGRyZXNzPkRlcGFydG1l
bnQgb2YgUGhhcm1hY29jaGVtaXN0cnksIEZhY3VsdHkgb2YgRXhhY3QgU2NpZW5jZXMsIExlaWRl
bi9BbXN0ZXJkYW0gQ2VudGVyIGZvciBEcnVnIFJlc2VhcmNoLCBEaXZpc2lvbiBvZiBNZWRpY2lu
YWwgQ2hlbWlzdHJ5LCBWcmlqZSBVbml2ZXJzaXRlaXQgQW1zdGVyZGFtLCBEZSBCb2VsZWxhYW4g
MTA4MywgMTA4MSBIViBBbXN0ZXJkYW0sIFRoZSBOZXRoZXJsYW5kcy48L2F1dGgtYWRkcmVzcz48
dGl0bGVzPjx0aXRsZT5EaXNjb3Zlcnkgb2YgcXVpbmF6b2xpbmVzIGFzIGhpc3RhbWluZSBINCBy
ZWNlcHRvciBpbnZlcnNlIGFnb25pc3RzIHVzaW5nIGEgc2NhZmZvbGQgaG9wcGluZyBhcHByb2Fj
aDwvdGl0bGU+PHNlY29uZGFyeS10aXRsZT5KIE1lZCBDaGVtPC9zZWNvbmRhcnktdGl0bGU+PC90
aXRsZXM+PHBlcmlvZGljYWw+PGZ1bGwtdGl0bGU+SiBNZWQgQ2hlbTwvZnVsbC10aXRsZT48L3Bl
cmlvZGljYWw+PHBhZ2VzPjc4NTUtNjU8L3BhZ2VzPjx2b2x1bWU+NTE8L3ZvbHVtZT48bnVtYmVy
PjI0PC9udW1iZXI+PGVkaXRpb24+MjAwOC8xMi8wNTwvZWRpdGlvbj48a2V5d29yZHM+PGtleXdv
cmQ+QW5pbWFsczwva2V5d29yZD48a2V5d29yZD5BbnRpLUluZmxhbW1hdG9yeSBBZ2VudHMvY2hl
bWlzdHJ5PC9rZXl3b3JkPjxrZXl3b3JkPkNoZW1pc3RyeSwgUGhhcm1hY2V1dGljYWwvbWV0aG9k
czwva2V5d29yZD48a2V5d29yZD5EcnVnIERlc2lnbjwva2V5d29yZD48a2V5d29yZD5IaXN0YW1p
bmUgQWdvbmlzdHMvKmNoZW1pc3RyeTwva2V5d29yZD48a2V5d29yZD5IdW1hbnM8L2tleXdvcmQ+
PGtleXdvcmQ+SHlkcm9nZW4tSW9uIENvbmNlbnRyYXRpb248L2tleXdvcmQ+PGtleXdvcmQ+SW5o
aWJpdG9yeSBDb25jZW50cmF0aW9uIDUwPC9rZXl3b3JkPjxrZXl3b3JkPktpbmV0aWNzPC9rZXl3
b3JkPjxrZXl3b3JkPk1vZGVscywgQ2hlbWljYWw8L2tleXdvcmQ+PGtleXdvcmQ+TW9kZWxzLCBN
b2xlY3VsYXI8L2tleXdvcmQ+PGtleXdvcmQ+TW9sZWN1bGFyIENvbmZvcm1hdGlvbjwva2V5d29y
ZD48a2V5d29yZD5RdWluYXpvbGluZXMvKmNoZW1pc3RyeTwva2V5d29yZD48a2V5d29yZD5SYXRz
PC9rZXl3b3JkPjxrZXl3b3JkPlJlY2VwdG9ycywgRy1Qcm90ZWluLUNvdXBsZWQvKmFnb25pc3Rz
PC9rZXl3b3JkPjxrZXl3b3JkPlJlY2VwdG9ycywgSGlzdGFtaW5lPC9rZXl3b3JkPjxrZXl3b3Jk
PlJlY2VwdG9ycywgSGlzdGFtaW5lIEg0PC9rZXl3b3JkPjwva2V5d29yZHM+PGRhdGVzPjx5ZWFy
PjIwMDg8L3llYXI+PHB1Yi1kYXRlcz48ZGF0ZT5EZWMgMjU8L2RhdGU+PC9wdWItZGF0ZXM+PC9k
YXRlcz48aXNibj4xNTIwLTQ4MDQgKEVsZWN0cm9uaWMpJiN4RDswMDIyLTI2MjMgKExpbmtpbmcp
PC9pc2JuPjxhY2Nlc3Npb24tbnVtPjE5MDUzNzcwPC9hY2Nlc3Npb24tbnVtPjx1cmxzPjxyZWxh
dGVkLXVybHM+PHVybD5odHRwczovL3d3dy5uY2JpLm5sbS5uaWguZ292L3B1Ym1lZC8xOTA1Mzc3
MDwvdXJsPjx1cmw+aHR0cHM6Ly9wdWJzLmFjcy5vcmcvZG9pL3BkZi8xMC4xMDIxL2ptODAwODc2
YjwvdXJsPjwvcmVsYXRlZC11cmxzPjwvdXJscz48ZWxlY3Ryb25pYy1yZXNvdXJjZS1udW0+MTAu
MTAyMS9qbTgwMDg3NmI8L2VsZWN0cm9uaWMtcmVzb3VyY2UtbnVtPjxyZXNlYXJjaC1ub3Rlcz4y
YWZpbjwvcmVzZWFyY2gtbm90ZXM+PC9yZWNvcmQ+PC9DaXRlPjwvRW5kTm90ZT4A
</w:fldData>
        </w:fldChar>
      </w:r>
      <w:r w:rsidRPr="007C49D7">
        <w:rPr>
          <w:color w:val="000000" w:themeColor="text1"/>
          <w:sz w:val="22"/>
          <w:szCs w:val="22"/>
          <w:lang w:eastAsia="zh-CN"/>
        </w:rPr>
        <w:instrText xml:space="preserve"> ADDIN EN.CITE.DATA </w:instrText>
      </w:r>
      <w:r w:rsidRPr="007C49D7">
        <w:rPr>
          <w:color w:val="000000" w:themeColor="text1"/>
          <w:sz w:val="22"/>
          <w:szCs w:val="22"/>
          <w:lang w:eastAsia="zh-CN"/>
        </w:rPr>
      </w:r>
      <w:r w:rsidRPr="007C49D7">
        <w:rPr>
          <w:color w:val="000000" w:themeColor="text1"/>
          <w:sz w:val="22"/>
          <w:szCs w:val="22"/>
          <w:lang w:eastAsia="zh-CN"/>
        </w:rPr>
        <w:fldChar w:fldCharType="end"/>
      </w:r>
      <w:r w:rsidRPr="007C49D7">
        <w:rPr>
          <w:color w:val="000000" w:themeColor="text1"/>
          <w:sz w:val="22"/>
          <w:szCs w:val="22"/>
          <w:lang w:eastAsia="zh-CN"/>
        </w:rPr>
      </w:r>
      <w:r w:rsidRPr="007C49D7">
        <w:rPr>
          <w:color w:val="000000" w:themeColor="text1"/>
          <w:sz w:val="22"/>
          <w:szCs w:val="22"/>
          <w:lang w:eastAsia="zh-CN"/>
        </w:rPr>
        <w:fldChar w:fldCharType="separate"/>
      </w:r>
      <w:r w:rsidRPr="007C49D7">
        <w:rPr>
          <w:noProof/>
          <w:color w:val="000000" w:themeColor="text1"/>
          <w:sz w:val="22"/>
          <w:szCs w:val="22"/>
          <w:vertAlign w:val="superscript"/>
          <w:lang w:eastAsia="zh-CN"/>
        </w:rPr>
        <w:t>[1]</w:t>
      </w:r>
      <w:r w:rsidRPr="007C49D7">
        <w:rPr>
          <w:color w:val="000000" w:themeColor="text1"/>
          <w:sz w:val="22"/>
          <w:szCs w:val="22"/>
          <w:lang w:eastAsia="zh-CN"/>
        </w:rPr>
        <w:fldChar w:fldCharType="end"/>
      </w:r>
      <w:r w:rsidR="007C49D7" w:rsidRPr="007C49D7">
        <w:rPr>
          <w:color w:val="000000" w:themeColor="text1"/>
          <w:sz w:val="22"/>
          <w:szCs w:val="22"/>
          <w:lang w:eastAsia="zh-CN"/>
        </w:rPr>
        <w:t xml:space="preserve"> mp 136-137 </w:t>
      </w:r>
      <w:r w:rsidRPr="007C49D7">
        <w:rPr>
          <w:color w:val="000000" w:themeColor="text1"/>
          <w:sz w:val="22"/>
          <w:szCs w:val="22"/>
          <w:lang w:eastAsia="zh-CN"/>
        </w:rPr>
        <w:t xml:space="preserve">°C). </w:t>
      </w:r>
      <w:r w:rsidRPr="007C49D7">
        <w:rPr>
          <w:color w:val="000000" w:themeColor="text1"/>
          <w:sz w:val="22"/>
          <w:szCs w:val="22"/>
          <w:vertAlign w:val="superscript"/>
          <w:lang w:eastAsia="zh-CN"/>
        </w:rPr>
        <w:t>1</w:t>
      </w:r>
      <w:r w:rsidRPr="007C49D7">
        <w:rPr>
          <w:color w:val="000000" w:themeColor="text1"/>
          <w:sz w:val="22"/>
          <w:szCs w:val="22"/>
          <w:lang w:eastAsia="zh-CN"/>
        </w:rPr>
        <w:t>H NMR (400 MHz, CDCl</w:t>
      </w:r>
      <w:r w:rsidRPr="007C49D7">
        <w:rPr>
          <w:color w:val="000000" w:themeColor="text1"/>
          <w:sz w:val="22"/>
          <w:szCs w:val="22"/>
          <w:vertAlign w:val="subscript"/>
          <w:lang w:eastAsia="zh-CN"/>
        </w:rPr>
        <w:t>3</w:t>
      </w:r>
      <w:r w:rsidRPr="007C49D7">
        <w:rPr>
          <w:color w:val="000000" w:themeColor="text1"/>
          <w:sz w:val="22"/>
          <w:szCs w:val="22"/>
          <w:lang w:eastAsia="zh-CN"/>
        </w:rPr>
        <w:t xml:space="preserve">) δ: 8.03 (dd, </w:t>
      </w:r>
      <w:r w:rsidRPr="007C49D7">
        <w:rPr>
          <w:i/>
          <w:color w:val="000000" w:themeColor="text1"/>
          <w:sz w:val="22"/>
          <w:szCs w:val="22"/>
          <w:lang w:eastAsia="zh-CN"/>
        </w:rPr>
        <w:t>J</w:t>
      </w:r>
      <w:r w:rsidRPr="007C49D7">
        <w:rPr>
          <w:color w:val="000000" w:themeColor="text1"/>
          <w:sz w:val="22"/>
          <w:szCs w:val="22"/>
          <w:lang w:eastAsia="zh-CN"/>
        </w:rPr>
        <w:t xml:space="preserve"> = 9.2, 4.8 Hz, 1H), 7.87 (dd, </w:t>
      </w:r>
      <w:r w:rsidRPr="007C49D7">
        <w:rPr>
          <w:i/>
          <w:color w:val="000000" w:themeColor="text1"/>
          <w:sz w:val="22"/>
          <w:szCs w:val="22"/>
          <w:lang w:eastAsia="zh-CN"/>
        </w:rPr>
        <w:t>J</w:t>
      </w:r>
      <w:r w:rsidRPr="007C49D7">
        <w:rPr>
          <w:color w:val="000000" w:themeColor="text1"/>
          <w:sz w:val="22"/>
          <w:szCs w:val="22"/>
          <w:lang w:eastAsia="zh-CN"/>
        </w:rPr>
        <w:t xml:space="preserve"> = 8.0, 2.8 Hz, 1H), 7.75 (td, </w:t>
      </w:r>
      <w:r w:rsidRPr="007C49D7">
        <w:rPr>
          <w:i/>
          <w:color w:val="000000" w:themeColor="text1"/>
          <w:sz w:val="22"/>
          <w:szCs w:val="22"/>
          <w:lang w:eastAsia="zh-CN"/>
        </w:rPr>
        <w:t>J</w:t>
      </w:r>
      <w:r w:rsidRPr="007C49D7">
        <w:rPr>
          <w:color w:val="000000" w:themeColor="text1"/>
          <w:sz w:val="22"/>
          <w:szCs w:val="22"/>
          <w:lang w:eastAsia="zh-CN"/>
        </w:rPr>
        <w:t xml:space="preserve"> =8.0, 2.8 Hz, 1H). </w:t>
      </w:r>
      <w:r w:rsidRPr="007C49D7">
        <w:rPr>
          <w:color w:val="000000" w:themeColor="text1"/>
          <w:sz w:val="22"/>
          <w:szCs w:val="22"/>
          <w:vertAlign w:val="superscript"/>
          <w:lang w:eastAsia="zh-CN"/>
        </w:rPr>
        <w:t>13</w:t>
      </w:r>
      <w:r w:rsidRPr="007C49D7">
        <w:rPr>
          <w:color w:val="000000" w:themeColor="text1"/>
          <w:sz w:val="22"/>
          <w:szCs w:val="22"/>
          <w:lang w:eastAsia="zh-CN"/>
        </w:rPr>
        <w:t>C NMR (100 MHz, CDCl</w:t>
      </w:r>
      <w:r w:rsidRPr="007C49D7">
        <w:rPr>
          <w:color w:val="000000" w:themeColor="text1"/>
          <w:sz w:val="22"/>
          <w:szCs w:val="22"/>
          <w:vertAlign w:val="subscript"/>
          <w:lang w:eastAsia="zh-CN"/>
        </w:rPr>
        <w:t>3</w:t>
      </w:r>
      <w:r w:rsidRPr="007C49D7">
        <w:rPr>
          <w:color w:val="000000" w:themeColor="text1"/>
          <w:sz w:val="22"/>
          <w:szCs w:val="22"/>
          <w:lang w:eastAsia="zh-CN"/>
        </w:rPr>
        <w:t xml:space="preserve">) δ: 163.0 (d, </w:t>
      </w:r>
      <w:r w:rsidRPr="007C49D7">
        <w:rPr>
          <w:i/>
          <w:color w:val="000000" w:themeColor="text1"/>
          <w:sz w:val="22"/>
          <w:szCs w:val="22"/>
          <w:lang w:eastAsia="zh-CN"/>
        </w:rPr>
        <w:t>J</w:t>
      </w:r>
      <w:r w:rsidRPr="007C49D7">
        <w:rPr>
          <w:color w:val="000000" w:themeColor="text1"/>
          <w:sz w:val="22"/>
          <w:szCs w:val="22"/>
          <w:vertAlign w:val="subscript"/>
          <w:lang w:eastAsia="zh-CN"/>
        </w:rPr>
        <w:t>4</w:t>
      </w:r>
      <w:r w:rsidRPr="007C49D7">
        <w:rPr>
          <w:color w:val="000000" w:themeColor="text1"/>
          <w:sz w:val="22"/>
          <w:szCs w:val="22"/>
          <w:lang w:eastAsia="zh-CN"/>
        </w:rPr>
        <w:t xml:space="preserve"> = 6 Hz), 161.1 (d, </w:t>
      </w:r>
      <w:r w:rsidRPr="007C49D7">
        <w:rPr>
          <w:i/>
          <w:color w:val="000000" w:themeColor="text1"/>
          <w:sz w:val="22"/>
          <w:szCs w:val="22"/>
          <w:lang w:eastAsia="zh-CN"/>
        </w:rPr>
        <w:t>J</w:t>
      </w:r>
      <w:r w:rsidRPr="007C49D7">
        <w:rPr>
          <w:color w:val="000000" w:themeColor="text1"/>
          <w:sz w:val="22"/>
          <w:szCs w:val="22"/>
          <w:vertAlign w:val="subscript"/>
          <w:lang w:eastAsia="zh-CN"/>
        </w:rPr>
        <w:t>1</w:t>
      </w:r>
      <w:r w:rsidRPr="007C49D7">
        <w:rPr>
          <w:color w:val="000000" w:themeColor="text1"/>
          <w:sz w:val="22"/>
          <w:szCs w:val="22"/>
          <w:lang w:eastAsia="zh-CN"/>
        </w:rPr>
        <w:t xml:space="preserve"> = 252 Hz), 154.5 (d, </w:t>
      </w:r>
      <w:r w:rsidRPr="007C49D7">
        <w:rPr>
          <w:i/>
          <w:color w:val="000000" w:themeColor="text1"/>
          <w:sz w:val="22"/>
          <w:szCs w:val="22"/>
          <w:lang w:eastAsia="zh-CN"/>
        </w:rPr>
        <w:t>J</w:t>
      </w:r>
      <w:r w:rsidRPr="007C49D7">
        <w:rPr>
          <w:color w:val="000000" w:themeColor="text1"/>
          <w:sz w:val="22"/>
          <w:szCs w:val="22"/>
          <w:vertAlign w:val="subscript"/>
          <w:lang w:eastAsia="zh-CN"/>
        </w:rPr>
        <w:t>4</w:t>
      </w:r>
      <w:r w:rsidRPr="007C49D7">
        <w:rPr>
          <w:color w:val="000000" w:themeColor="text1"/>
          <w:sz w:val="22"/>
          <w:szCs w:val="22"/>
          <w:lang w:eastAsia="zh-CN"/>
        </w:rPr>
        <w:t xml:space="preserve"> = 3 Hz), 149.2, 130.7 (d, </w:t>
      </w:r>
      <w:r w:rsidRPr="007C49D7">
        <w:rPr>
          <w:i/>
          <w:color w:val="000000" w:themeColor="text1"/>
          <w:sz w:val="22"/>
          <w:szCs w:val="22"/>
          <w:lang w:eastAsia="zh-CN"/>
        </w:rPr>
        <w:t>J</w:t>
      </w:r>
      <w:r w:rsidRPr="007C49D7">
        <w:rPr>
          <w:color w:val="000000" w:themeColor="text1"/>
          <w:sz w:val="22"/>
          <w:szCs w:val="22"/>
          <w:vertAlign w:val="subscript"/>
          <w:lang w:eastAsia="zh-CN"/>
        </w:rPr>
        <w:t>4</w:t>
      </w:r>
      <w:r w:rsidRPr="007C49D7">
        <w:rPr>
          <w:color w:val="000000" w:themeColor="text1"/>
          <w:sz w:val="22"/>
          <w:szCs w:val="22"/>
          <w:lang w:eastAsia="zh-CN"/>
        </w:rPr>
        <w:t xml:space="preserve"> = 9 Hz), 126.4 (d, </w:t>
      </w:r>
      <w:r w:rsidRPr="007C49D7">
        <w:rPr>
          <w:i/>
          <w:color w:val="000000" w:themeColor="text1"/>
          <w:sz w:val="22"/>
          <w:szCs w:val="22"/>
          <w:lang w:eastAsia="zh-CN"/>
        </w:rPr>
        <w:t>J</w:t>
      </w:r>
      <w:r w:rsidRPr="007C49D7">
        <w:rPr>
          <w:color w:val="000000" w:themeColor="text1"/>
          <w:sz w:val="22"/>
          <w:szCs w:val="22"/>
          <w:vertAlign w:val="subscript"/>
          <w:lang w:eastAsia="zh-CN"/>
        </w:rPr>
        <w:t>2</w:t>
      </w:r>
      <w:r w:rsidRPr="007C49D7">
        <w:rPr>
          <w:color w:val="000000" w:themeColor="text1"/>
          <w:sz w:val="22"/>
          <w:szCs w:val="22"/>
          <w:lang w:eastAsia="zh-CN"/>
        </w:rPr>
        <w:t xml:space="preserve"> = 26 Hz), 123.1 (d, </w:t>
      </w:r>
      <w:r w:rsidRPr="007C49D7">
        <w:rPr>
          <w:i/>
          <w:color w:val="000000" w:themeColor="text1"/>
          <w:sz w:val="22"/>
          <w:szCs w:val="22"/>
          <w:lang w:eastAsia="zh-CN"/>
        </w:rPr>
        <w:t>J</w:t>
      </w:r>
      <w:r w:rsidRPr="007C49D7">
        <w:rPr>
          <w:color w:val="000000" w:themeColor="text1"/>
          <w:sz w:val="22"/>
          <w:szCs w:val="22"/>
          <w:vertAlign w:val="subscript"/>
          <w:lang w:eastAsia="zh-CN"/>
        </w:rPr>
        <w:t xml:space="preserve">3 </w:t>
      </w:r>
      <w:r w:rsidRPr="007C49D7">
        <w:rPr>
          <w:color w:val="000000" w:themeColor="text1"/>
          <w:sz w:val="22"/>
          <w:szCs w:val="22"/>
          <w:lang w:eastAsia="zh-CN"/>
        </w:rPr>
        <w:t xml:space="preserve">= 10 Hz), 109.7 (d, </w:t>
      </w:r>
      <w:r w:rsidRPr="007C49D7">
        <w:rPr>
          <w:i/>
          <w:color w:val="000000" w:themeColor="text1"/>
          <w:sz w:val="22"/>
          <w:szCs w:val="22"/>
          <w:lang w:eastAsia="zh-CN"/>
        </w:rPr>
        <w:t>J</w:t>
      </w:r>
      <w:r w:rsidRPr="007C49D7">
        <w:rPr>
          <w:color w:val="000000" w:themeColor="text1"/>
          <w:sz w:val="22"/>
          <w:szCs w:val="22"/>
          <w:vertAlign w:val="subscript"/>
          <w:lang w:eastAsia="zh-CN"/>
        </w:rPr>
        <w:t>2</w:t>
      </w:r>
      <w:r w:rsidRPr="007C49D7">
        <w:rPr>
          <w:color w:val="000000" w:themeColor="text1"/>
          <w:sz w:val="22"/>
          <w:szCs w:val="22"/>
          <w:lang w:eastAsia="zh-CN"/>
        </w:rPr>
        <w:t xml:space="preserve"> = 24 Hz).</w:t>
      </w:r>
    </w:p>
    <w:p w14:paraId="5030DEE5" w14:textId="77777777" w:rsidR="002302A1" w:rsidRPr="007C49D7" w:rsidRDefault="002302A1" w:rsidP="007C49D7">
      <w:pPr>
        <w:pStyle w:val="Heading3"/>
        <w:spacing w:after="200"/>
        <w:rPr>
          <w:rFonts w:cs="Times New Roman"/>
          <w:color w:val="000000" w:themeColor="text1"/>
          <w:sz w:val="22"/>
          <w:szCs w:val="22"/>
        </w:rPr>
      </w:pPr>
      <w:r w:rsidRPr="007C49D7">
        <w:rPr>
          <w:rFonts w:cs="Times New Roman"/>
          <w:color w:val="000000" w:themeColor="text1"/>
          <w:sz w:val="22"/>
          <w:szCs w:val="22"/>
        </w:rPr>
        <w:t>2,4-Dichloro-6-bromoquinazoline (2j)</w:t>
      </w:r>
    </w:p>
    <w:p w14:paraId="7DE3CE8E" w14:textId="63D33A30" w:rsidR="002302A1" w:rsidRPr="007C49D7" w:rsidRDefault="002302A1" w:rsidP="007C49D7">
      <w:pPr>
        <w:pStyle w:val="Newparagraph"/>
        <w:spacing w:after="200" w:line="360" w:lineRule="auto"/>
        <w:ind w:firstLine="0"/>
        <w:rPr>
          <w:sz w:val="22"/>
          <w:szCs w:val="22"/>
          <w:lang w:eastAsia="zh-CN"/>
        </w:rPr>
      </w:pPr>
      <w:r w:rsidRPr="007C49D7">
        <w:rPr>
          <w:color w:val="000000" w:themeColor="text1"/>
          <w:sz w:val="22"/>
          <w:szCs w:val="22"/>
          <w:lang w:eastAsia="zh-CN"/>
        </w:rPr>
        <w:t>White solid, 71</w:t>
      </w:r>
      <w:r w:rsidR="007C49D7" w:rsidRPr="007C49D7">
        <w:rPr>
          <w:color w:val="000000" w:themeColor="text1"/>
          <w:sz w:val="22"/>
          <w:szCs w:val="22"/>
          <w:lang w:eastAsia="zh-CN"/>
        </w:rPr>
        <w:t>% yield, mp 134-135</w:t>
      </w:r>
      <w:r w:rsidRPr="007C49D7">
        <w:rPr>
          <w:color w:val="000000" w:themeColor="text1"/>
          <w:sz w:val="22"/>
          <w:szCs w:val="22"/>
          <w:lang w:eastAsia="zh-CN"/>
        </w:rPr>
        <w:t xml:space="preserve"> °C (Lit.,</w:t>
      </w:r>
      <w:r w:rsidRPr="007C49D7">
        <w:rPr>
          <w:color w:val="000000" w:themeColor="text1"/>
          <w:sz w:val="22"/>
          <w:szCs w:val="22"/>
          <w:lang w:eastAsia="zh-CN"/>
        </w:rPr>
        <w:fldChar w:fldCharType="begin"/>
      </w:r>
      <w:r w:rsidRPr="007C49D7">
        <w:rPr>
          <w:color w:val="000000" w:themeColor="text1"/>
          <w:sz w:val="22"/>
          <w:szCs w:val="22"/>
          <w:lang w:eastAsia="zh-CN"/>
        </w:rPr>
        <w:instrText xml:space="preserve"> ADDIN EN.CITE &lt;EndNote&gt;&lt;Cite&gt;&lt;Author&gt;Abbott&lt;/Author&gt;&lt;Year&gt;2018&lt;/Year&gt;&lt;RecNum&gt;2267&lt;/RecNum&gt;&lt;DisplayText&gt;&lt;style face="superscript"&gt;[6]&lt;/style&gt;&lt;/DisplayText&gt;&lt;record&gt;&lt;rec-number&gt;2267&lt;/rec-number&gt;&lt;foreign-keys&gt;&lt;key app="EN" db-id="52eattprm9ppdhedrx3x0tfgxeevsf0zfx0t" timestamp="1579675572" guid="c6955e08-1792-4e90-8976-cce1376f69ff"&gt;2267&lt;/key&gt;&lt;/foreign-keys&gt;&lt;ref-type name="Journal Article"&gt;17&lt;/ref-type&gt;&lt;contributors&gt;&lt;authors&gt;&lt;author&gt;Abbott, J. R.&lt;/author&gt;&lt;author&gt;Patel, P. A.&lt;/author&gt;&lt;author&gt;Howes, J. E.&lt;/author&gt;&lt;author&gt;Akan, D. T.&lt;/author&gt;&lt;author&gt;Kennedy, J. P.&lt;/author&gt;&lt;author&gt;Burns, M. C.&lt;/author&gt;&lt;author&gt;Browning, C. F.&lt;/author&gt;&lt;author&gt;Sun, Q.&lt;/author&gt;&lt;author&gt;Rossanese, O. W.&lt;/author&gt;&lt;author&gt;Phan, J.&lt;/author&gt;&lt;author&gt;Waterson, A. G.&lt;/author&gt;&lt;author&gt;Fesik, S. W.&lt;/author&gt;&lt;/authors&gt;&lt;/contributors&gt;&lt;auth-address&gt;Department of Biochemistry and Department of Pharmacology, Vanderbilt University School of Medicine, Nashville, Tennessee 37232-0146, United States.&amp;#xD;Department of Chemistry, Vanderbilt University, Nashville, Tennessee 37232-0146, United States.&lt;/auth-address&gt;&lt;titles&gt;&lt;title&gt;Discovery of Quinazolines That Activate SOS1-Mediated Nucleotide Exchange on RAS&lt;/title&gt;&lt;secondary-title&gt;ACS Med Chem Lett&lt;/secondary-title&gt;&lt;/titles&gt;&lt;periodical&gt;&lt;full-title&gt;ACS Med Chem Lett&lt;/full-title&gt;&lt;/periodical&gt;&lt;pages&gt;941-946&lt;/pages&gt;&lt;volume&gt;9&lt;/volume&gt;&lt;number&gt;9&lt;/number&gt;&lt;edition&gt;2018/09/28&lt;/edition&gt;&lt;dates&gt;&lt;year&gt;2018&lt;/year&gt;&lt;pub-dates&gt;&lt;date&gt;Sep 13&lt;/date&gt;&lt;/pub-dates&gt;&lt;/dates&gt;&lt;isbn&gt;1948-5875 (Print)&amp;#xD;1948-5875 (Linking)&lt;/isbn&gt;&lt;accession-num&gt;30258545&lt;/accession-num&gt;&lt;urls&gt;&lt;related-urls&gt;&lt;url&gt;https://www.ncbi.nlm.nih.gov/pubmed/30258545&lt;/url&gt;&lt;/related-urls&gt;&lt;/urls&gt;&lt;custom2&gt;PMC6142059 compounds have been licensed to Boehringer Ingelheim.&lt;/custom2&gt;&lt;electronic-resource-num&gt;10.1021/acsmedchemlett.8b00296&lt;/electronic-resource-num&gt;&lt;research-notes&gt;2j&lt;/research-notes&gt;&lt;/record&gt;&lt;/Cite&gt;&lt;/EndNote&gt;</w:instrText>
      </w:r>
      <w:r w:rsidRPr="007C49D7">
        <w:rPr>
          <w:color w:val="000000" w:themeColor="text1"/>
          <w:sz w:val="22"/>
          <w:szCs w:val="22"/>
          <w:lang w:eastAsia="zh-CN"/>
        </w:rPr>
        <w:fldChar w:fldCharType="separate"/>
      </w:r>
      <w:r w:rsidRPr="007C49D7">
        <w:rPr>
          <w:noProof/>
          <w:color w:val="000000" w:themeColor="text1"/>
          <w:sz w:val="22"/>
          <w:szCs w:val="22"/>
          <w:vertAlign w:val="superscript"/>
          <w:lang w:eastAsia="zh-CN"/>
        </w:rPr>
        <w:t>[6]</w:t>
      </w:r>
      <w:r w:rsidRPr="007C49D7">
        <w:rPr>
          <w:color w:val="000000" w:themeColor="text1"/>
          <w:sz w:val="22"/>
          <w:szCs w:val="22"/>
          <w:lang w:eastAsia="zh-CN"/>
        </w:rPr>
        <w:fldChar w:fldCharType="end"/>
      </w:r>
      <w:r w:rsidR="007C49D7" w:rsidRPr="007C49D7">
        <w:rPr>
          <w:color w:val="000000" w:themeColor="text1"/>
          <w:sz w:val="22"/>
          <w:szCs w:val="22"/>
          <w:lang w:eastAsia="zh-CN"/>
        </w:rPr>
        <w:t xml:space="preserve"> mp 131-136</w:t>
      </w:r>
      <w:r w:rsidRPr="007C49D7">
        <w:rPr>
          <w:color w:val="000000" w:themeColor="text1"/>
          <w:sz w:val="22"/>
          <w:szCs w:val="22"/>
          <w:lang w:eastAsia="zh-CN"/>
        </w:rPr>
        <w:t xml:space="preserve"> °C). </w:t>
      </w:r>
      <w:r w:rsidRPr="007C49D7">
        <w:rPr>
          <w:color w:val="000000" w:themeColor="text1"/>
          <w:sz w:val="22"/>
          <w:szCs w:val="22"/>
          <w:vertAlign w:val="superscript"/>
          <w:lang w:eastAsia="zh-CN"/>
        </w:rPr>
        <w:t>1</w:t>
      </w:r>
      <w:r w:rsidRPr="007C49D7">
        <w:rPr>
          <w:color w:val="000000" w:themeColor="text1"/>
          <w:sz w:val="22"/>
          <w:szCs w:val="22"/>
          <w:lang w:eastAsia="zh-CN"/>
        </w:rPr>
        <w:t>H NMR (400MHz, CDCl</w:t>
      </w:r>
      <w:r w:rsidRPr="007C49D7">
        <w:rPr>
          <w:color w:val="000000" w:themeColor="text1"/>
          <w:sz w:val="22"/>
          <w:szCs w:val="22"/>
          <w:vertAlign w:val="subscript"/>
          <w:lang w:eastAsia="zh-CN"/>
        </w:rPr>
        <w:t>3</w:t>
      </w:r>
      <w:r w:rsidRPr="007C49D7">
        <w:rPr>
          <w:color w:val="000000" w:themeColor="text1"/>
          <w:sz w:val="22"/>
          <w:szCs w:val="22"/>
          <w:lang w:eastAsia="zh-CN"/>
        </w:rPr>
        <w:t xml:space="preserve">) δ: 8.40 (d, </w:t>
      </w:r>
      <w:r w:rsidRPr="007C49D7">
        <w:rPr>
          <w:i/>
          <w:color w:val="000000" w:themeColor="text1"/>
          <w:sz w:val="22"/>
          <w:szCs w:val="22"/>
          <w:lang w:eastAsia="zh-CN"/>
        </w:rPr>
        <w:t>J</w:t>
      </w:r>
      <w:r w:rsidRPr="007C49D7">
        <w:rPr>
          <w:color w:val="000000" w:themeColor="text1"/>
          <w:sz w:val="22"/>
          <w:szCs w:val="22"/>
          <w:lang w:eastAsia="zh-CN"/>
        </w:rPr>
        <w:t xml:space="preserve"> = 2.0Hz, 1H), 8.04 (dd, </w:t>
      </w:r>
      <w:r w:rsidRPr="007C49D7">
        <w:rPr>
          <w:i/>
          <w:color w:val="000000" w:themeColor="text1"/>
          <w:sz w:val="22"/>
          <w:szCs w:val="22"/>
          <w:lang w:eastAsia="zh-CN"/>
        </w:rPr>
        <w:t>J</w:t>
      </w:r>
      <w:r w:rsidRPr="007C49D7">
        <w:rPr>
          <w:color w:val="000000" w:themeColor="text1"/>
          <w:sz w:val="22"/>
          <w:szCs w:val="22"/>
          <w:lang w:eastAsia="zh-CN"/>
        </w:rPr>
        <w:t xml:space="preserve"> = 8.8, 2</w:t>
      </w:r>
      <w:r w:rsidRPr="007C49D7">
        <w:rPr>
          <w:sz w:val="22"/>
          <w:szCs w:val="22"/>
          <w:lang w:eastAsia="zh-CN"/>
        </w:rPr>
        <w:t xml:space="preserve">.0 Hz, 1H), 7.86 (d, </w:t>
      </w:r>
      <w:r w:rsidRPr="007C49D7">
        <w:rPr>
          <w:i/>
          <w:sz w:val="22"/>
          <w:szCs w:val="22"/>
          <w:lang w:eastAsia="zh-CN"/>
        </w:rPr>
        <w:t xml:space="preserve">J </w:t>
      </w:r>
      <w:r w:rsidRPr="007C49D7">
        <w:rPr>
          <w:sz w:val="22"/>
          <w:szCs w:val="22"/>
          <w:lang w:eastAsia="zh-CN"/>
        </w:rPr>
        <w:t xml:space="preserve">= 8.8 Hz, 1H); </w:t>
      </w:r>
      <w:r w:rsidRPr="007C49D7">
        <w:rPr>
          <w:sz w:val="22"/>
          <w:szCs w:val="22"/>
          <w:vertAlign w:val="superscript"/>
          <w:lang w:eastAsia="zh-CN"/>
        </w:rPr>
        <w:t>13</w:t>
      </w:r>
      <w:r w:rsidRPr="007C49D7">
        <w:rPr>
          <w:sz w:val="22"/>
          <w:szCs w:val="22"/>
          <w:lang w:eastAsia="zh-CN"/>
        </w:rPr>
        <w:t>C NMR (100 MHz, CDCl</w:t>
      </w:r>
      <w:r w:rsidRPr="007C49D7">
        <w:rPr>
          <w:sz w:val="22"/>
          <w:szCs w:val="22"/>
          <w:vertAlign w:val="subscript"/>
          <w:lang w:eastAsia="zh-CN"/>
        </w:rPr>
        <w:t>3</w:t>
      </w:r>
      <w:r w:rsidRPr="007C49D7">
        <w:rPr>
          <w:sz w:val="22"/>
          <w:szCs w:val="22"/>
          <w:lang w:eastAsia="zh-CN"/>
        </w:rPr>
        <w:t>) δ: 162.5, 155.2, 150.8, 139.5, 129.5, 128.0, 123.2, 123.1.</w:t>
      </w:r>
    </w:p>
    <w:p w14:paraId="277815D9" w14:textId="77777777" w:rsidR="002302A1" w:rsidRPr="007C49D7" w:rsidRDefault="002302A1" w:rsidP="007C49D7">
      <w:pPr>
        <w:pStyle w:val="Heading3"/>
        <w:spacing w:after="200"/>
        <w:rPr>
          <w:rFonts w:cs="Times New Roman"/>
          <w:color w:val="000000" w:themeColor="text1"/>
          <w:sz w:val="22"/>
          <w:szCs w:val="22"/>
        </w:rPr>
      </w:pPr>
      <w:r w:rsidRPr="007C49D7">
        <w:rPr>
          <w:rFonts w:cs="Times New Roman"/>
          <w:color w:val="000000" w:themeColor="text1"/>
          <w:sz w:val="22"/>
          <w:szCs w:val="22"/>
        </w:rPr>
        <w:t>2,4-Dichloro-6-nitroquinazoline (2k)</w:t>
      </w:r>
    </w:p>
    <w:p w14:paraId="44EAEDD7" w14:textId="02C0F92E" w:rsidR="002302A1" w:rsidRPr="007C49D7" w:rsidRDefault="002302A1" w:rsidP="007C49D7">
      <w:pPr>
        <w:pStyle w:val="Newparagraph"/>
        <w:spacing w:after="200" w:line="360" w:lineRule="auto"/>
        <w:ind w:firstLine="0"/>
        <w:rPr>
          <w:sz w:val="22"/>
          <w:szCs w:val="22"/>
          <w:lang w:eastAsia="zh-CN"/>
        </w:rPr>
      </w:pPr>
      <w:r w:rsidRPr="007C49D7">
        <w:rPr>
          <w:sz w:val="22"/>
          <w:szCs w:val="22"/>
          <w:lang w:eastAsia="zh-CN"/>
        </w:rPr>
        <w:t>White s</w:t>
      </w:r>
      <w:r w:rsidRPr="007C49D7">
        <w:rPr>
          <w:color w:val="000000" w:themeColor="text1"/>
          <w:sz w:val="22"/>
          <w:szCs w:val="22"/>
          <w:lang w:eastAsia="zh-CN"/>
        </w:rPr>
        <w:t>olid, 63</w:t>
      </w:r>
      <w:r w:rsidR="007C49D7" w:rsidRPr="007C49D7">
        <w:rPr>
          <w:color w:val="000000" w:themeColor="text1"/>
          <w:sz w:val="22"/>
          <w:szCs w:val="22"/>
          <w:lang w:eastAsia="zh-CN"/>
        </w:rPr>
        <w:t>% yield, mp 121-123</w:t>
      </w:r>
      <w:r w:rsidRPr="007C49D7">
        <w:rPr>
          <w:color w:val="000000" w:themeColor="text1"/>
          <w:sz w:val="22"/>
          <w:szCs w:val="22"/>
          <w:lang w:eastAsia="zh-CN"/>
        </w:rPr>
        <w:t xml:space="preserve"> °C (Lit.,</w:t>
      </w:r>
      <w:r w:rsidRPr="007C49D7">
        <w:rPr>
          <w:color w:val="000000" w:themeColor="text1"/>
          <w:sz w:val="22"/>
          <w:szCs w:val="22"/>
          <w:lang w:eastAsia="zh-CN"/>
        </w:rPr>
        <w:fldChar w:fldCharType="begin"/>
      </w:r>
      <w:r w:rsidRPr="007C49D7">
        <w:rPr>
          <w:color w:val="000000" w:themeColor="text1"/>
          <w:sz w:val="22"/>
          <w:szCs w:val="22"/>
          <w:lang w:eastAsia="zh-CN"/>
        </w:rPr>
        <w:instrText xml:space="preserve"> ADDIN EN.CITE &lt;EndNote&gt;&lt;Cite&gt;&lt;Author&gt;Zhong&lt;/Author&gt;&lt;Year&gt;2012&lt;/Year&gt;&lt;RecNum&gt;2271&lt;/RecNum&gt;&lt;DisplayText&gt;&lt;style face="superscript"&gt;[5]&lt;/style&gt;&lt;/DisplayText&gt;&lt;record&gt;&lt;rec-number&gt;2271&lt;/rec-number&gt;&lt;foreign-keys&gt;&lt;key app="EN" db-id="52eattprm9ppdhedrx3x0tfgxeevsf0zfx0t" timestamp="1579676788" guid="d88bb740-d7af-4ebe-ae0b-5ce90403493a"&gt;2271&lt;/key&gt;&lt;/foreign-keys&gt;&lt;ref-type name="Journal Article"&gt;17&lt;/ref-type&gt;&lt;contributors&gt;&lt;authors&gt;&lt;author&gt;Zhong, Weihui&lt;/author&gt;&lt;author&gt;Wu, Danli&lt;/author&gt;&lt;author&gt;Li, Zhenhua&lt;/author&gt;&lt;/authors&gt;&lt;/contributors&gt;&lt;titles&gt;&lt;title&gt;Facile and Efficient Cyclization of Anthranilonitrile to 2,4-Dichloroquinazoline by Bis(trichloromethyl) Carbonate and Catalytic Amount Triphenylphosphine Oxide&lt;/title&gt;&lt;secondary-title&gt;Heterocycles&lt;/secondary-title&gt;&lt;/titles&gt;&lt;periodical&gt;&lt;full-title&gt;Heterocycles&lt;/full-title&gt;&lt;/periodical&gt;&lt;volume&gt;85&lt;/volume&gt;&lt;number&gt;6&lt;/number&gt;&lt;section&gt;1417&lt;/section&gt;&lt;dates&gt;&lt;year&gt;2012&lt;/year&gt;&lt;/dates&gt;&lt;isbn&gt;0385-5414&lt;/isbn&gt;&lt;urls&gt;&lt;/urls&gt;&lt;electronic-resource-num&gt;10.3987/com-12-12466&lt;/electronic-resource-num&gt;&lt;research-notes&gt;all&lt;/research-notes&gt;&lt;/record&gt;&lt;/Cite&gt;&lt;/EndNote&gt;</w:instrText>
      </w:r>
      <w:r w:rsidRPr="007C49D7">
        <w:rPr>
          <w:color w:val="000000" w:themeColor="text1"/>
          <w:sz w:val="22"/>
          <w:szCs w:val="22"/>
          <w:lang w:eastAsia="zh-CN"/>
        </w:rPr>
        <w:fldChar w:fldCharType="separate"/>
      </w:r>
      <w:r w:rsidRPr="007C49D7">
        <w:rPr>
          <w:noProof/>
          <w:color w:val="000000" w:themeColor="text1"/>
          <w:sz w:val="22"/>
          <w:szCs w:val="22"/>
          <w:vertAlign w:val="superscript"/>
          <w:lang w:eastAsia="zh-CN"/>
        </w:rPr>
        <w:t>[5]</w:t>
      </w:r>
      <w:r w:rsidRPr="007C49D7">
        <w:rPr>
          <w:color w:val="000000" w:themeColor="text1"/>
          <w:sz w:val="22"/>
          <w:szCs w:val="22"/>
          <w:lang w:eastAsia="zh-CN"/>
        </w:rPr>
        <w:fldChar w:fldCharType="end"/>
      </w:r>
      <w:r w:rsidRPr="007C49D7">
        <w:rPr>
          <w:color w:val="000000" w:themeColor="text1"/>
          <w:sz w:val="22"/>
          <w:szCs w:val="22"/>
          <w:lang w:eastAsia="zh-CN"/>
        </w:rPr>
        <w:t xml:space="preserve"> mp 122-124 °C</w:t>
      </w:r>
      <w:r w:rsidRPr="007C49D7">
        <w:rPr>
          <w:sz w:val="22"/>
          <w:szCs w:val="22"/>
          <w:lang w:eastAsia="zh-CN"/>
        </w:rPr>
        <w:t xml:space="preserve">). </w:t>
      </w:r>
      <w:r w:rsidRPr="007C49D7">
        <w:rPr>
          <w:sz w:val="22"/>
          <w:szCs w:val="22"/>
          <w:vertAlign w:val="superscript"/>
          <w:lang w:eastAsia="zh-CN"/>
        </w:rPr>
        <w:t>1</w:t>
      </w:r>
      <w:r w:rsidRPr="007C49D7">
        <w:rPr>
          <w:sz w:val="22"/>
          <w:szCs w:val="22"/>
          <w:lang w:eastAsia="zh-CN"/>
        </w:rPr>
        <w:t>H NMR (400MHz, CDCl</w:t>
      </w:r>
      <w:r w:rsidRPr="007C49D7">
        <w:rPr>
          <w:sz w:val="22"/>
          <w:szCs w:val="22"/>
          <w:vertAlign w:val="subscript"/>
          <w:lang w:eastAsia="zh-CN"/>
        </w:rPr>
        <w:t>3</w:t>
      </w:r>
      <w:r w:rsidRPr="007C49D7">
        <w:rPr>
          <w:sz w:val="22"/>
          <w:szCs w:val="22"/>
          <w:lang w:eastAsia="zh-CN"/>
        </w:rPr>
        <w:t xml:space="preserve">) δ: 9.16 (dd, </w:t>
      </w:r>
      <w:r w:rsidRPr="007C49D7">
        <w:rPr>
          <w:i/>
          <w:sz w:val="22"/>
          <w:szCs w:val="22"/>
          <w:lang w:eastAsia="zh-CN"/>
        </w:rPr>
        <w:t>J</w:t>
      </w:r>
      <w:r w:rsidRPr="007C49D7">
        <w:rPr>
          <w:sz w:val="22"/>
          <w:szCs w:val="22"/>
          <w:lang w:eastAsia="zh-CN"/>
        </w:rPr>
        <w:t xml:space="preserve"> = 2.4, 0.4 Hz, 1H), 8.73 (dd, </w:t>
      </w:r>
      <w:r w:rsidRPr="007C49D7">
        <w:rPr>
          <w:i/>
          <w:sz w:val="22"/>
          <w:szCs w:val="22"/>
          <w:lang w:eastAsia="zh-CN"/>
        </w:rPr>
        <w:t>J</w:t>
      </w:r>
      <w:r w:rsidRPr="007C49D7">
        <w:rPr>
          <w:sz w:val="22"/>
          <w:szCs w:val="22"/>
          <w:lang w:eastAsia="zh-CN"/>
        </w:rPr>
        <w:t xml:space="preserve"> = 9.2, 2.4 Hz, 1H), 8.16 (dd, </w:t>
      </w:r>
      <w:r w:rsidRPr="007C49D7">
        <w:rPr>
          <w:i/>
          <w:sz w:val="22"/>
          <w:szCs w:val="22"/>
          <w:lang w:eastAsia="zh-CN"/>
        </w:rPr>
        <w:t>J</w:t>
      </w:r>
      <w:r w:rsidRPr="007C49D7">
        <w:rPr>
          <w:sz w:val="22"/>
          <w:szCs w:val="22"/>
          <w:lang w:eastAsia="zh-CN"/>
        </w:rPr>
        <w:t xml:space="preserve"> = 9.2, 0.4 Hz, 1H)</w:t>
      </w:r>
      <w:r w:rsidRPr="007C49D7">
        <w:rPr>
          <w:color w:val="000000" w:themeColor="text1"/>
          <w:sz w:val="22"/>
          <w:szCs w:val="22"/>
          <w:lang w:eastAsia="zh-CN"/>
        </w:rPr>
        <w:t>;</w:t>
      </w:r>
      <w:r w:rsidRPr="007C49D7">
        <w:rPr>
          <w:color w:val="FF0000"/>
          <w:sz w:val="22"/>
          <w:szCs w:val="22"/>
          <w:lang w:eastAsia="zh-CN"/>
        </w:rPr>
        <w:t xml:space="preserve"> </w:t>
      </w:r>
      <w:r w:rsidRPr="007C49D7">
        <w:rPr>
          <w:sz w:val="22"/>
          <w:szCs w:val="22"/>
          <w:vertAlign w:val="superscript"/>
          <w:lang w:eastAsia="zh-CN"/>
        </w:rPr>
        <w:t>13</w:t>
      </w:r>
      <w:r w:rsidRPr="007C49D7">
        <w:rPr>
          <w:sz w:val="22"/>
          <w:szCs w:val="22"/>
          <w:lang w:eastAsia="zh-CN"/>
        </w:rPr>
        <w:t>C NMR (100 MHz, CDCl</w:t>
      </w:r>
      <w:r w:rsidRPr="007C49D7">
        <w:rPr>
          <w:sz w:val="22"/>
          <w:szCs w:val="22"/>
          <w:vertAlign w:val="subscript"/>
          <w:lang w:eastAsia="zh-CN"/>
        </w:rPr>
        <w:t>3</w:t>
      </w:r>
      <w:r w:rsidRPr="007C49D7">
        <w:rPr>
          <w:sz w:val="22"/>
          <w:szCs w:val="22"/>
          <w:lang w:eastAsia="zh-CN"/>
        </w:rPr>
        <w:t>) δ: 162.3, 155.1, 151.0, 139.3, 129.3, 128.0, 123.0, 122.9.</w:t>
      </w:r>
    </w:p>
    <w:p w14:paraId="03B319F1" w14:textId="77777777" w:rsidR="002302A1" w:rsidRPr="007C49D7" w:rsidRDefault="002302A1" w:rsidP="007C49D7">
      <w:pPr>
        <w:pStyle w:val="Heading3"/>
        <w:spacing w:after="200"/>
        <w:rPr>
          <w:rFonts w:cs="Times New Roman"/>
          <w:sz w:val="22"/>
          <w:szCs w:val="22"/>
        </w:rPr>
      </w:pPr>
      <w:r w:rsidRPr="007C49D7">
        <w:rPr>
          <w:rFonts w:cs="Times New Roman"/>
          <w:sz w:val="22"/>
          <w:szCs w:val="22"/>
        </w:rPr>
        <w:t>2,4,5,7-Tetrachloroquinazoline (2l)</w:t>
      </w:r>
    </w:p>
    <w:p w14:paraId="08F6D4F2" w14:textId="7C0827B6" w:rsidR="002302A1" w:rsidRPr="007C49D7" w:rsidRDefault="002302A1" w:rsidP="007C49D7">
      <w:pPr>
        <w:pStyle w:val="Newparagraph"/>
        <w:spacing w:after="200" w:line="360" w:lineRule="auto"/>
        <w:ind w:firstLine="0"/>
        <w:rPr>
          <w:sz w:val="22"/>
          <w:szCs w:val="22"/>
          <w:lang w:eastAsia="zh-CN"/>
        </w:rPr>
      </w:pPr>
      <w:r w:rsidRPr="007C49D7">
        <w:rPr>
          <w:sz w:val="22"/>
          <w:szCs w:val="22"/>
          <w:lang w:eastAsia="zh-CN"/>
        </w:rPr>
        <w:t>White solid, 66% yield,</w:t>
      </w:r>
      <w:r w:rsidRPr="007C49D7">
        <w:rPr>
          <w:sz w:val="22"/>
          <w:szCs w:val="22"/>
        </w:rPr>
        <w:t xml:space="preserve"> </w:t>
      </w:r>
      <w:r w:rsidRPr="007C49D7">
        <w:rPr>
          <w:sz w:val="22"/>
          <w:szCs w:val="22"/>
          <w:lang w:eastAsia="zh-CN"/>
        </w:rPr>
        <w:t xml:space="preserve">mp </w:t>
      </w:r>
      <w:r w:rsidR="007C49D7" w:rsidRPr="007C49D7">
        <w:rPr>
          <w:sz w:val="22"/>
          <w:szCs w:val="22"/>
          <w:lang w:eastAsia="zh-CN"/>
        </w:rPr>
        <w:t>100</w:t>
      </w:r>
      <w:r w:rsidRPr="007C49D7">
        <w:rPr>
          <w:sz w:val="22"/>
          <w:szCs w:val="22"/>
          <w:lang w:eastAsia="zh-CN"/>
        </w:rPr>
        <w:t>-</w:t>
      </w:r>
      <w:r w:rsidR="007C49D7" w:rsidRPr="007C49D7">
        <w:rPr>
          <w:sz w:val="22"/>
          <w:szCs w:val="22"/>
          <w:lang w:eastAsia="zh-CN"/>
        </w:rPr>
        <w:t xml:space="preserve">101 </w:t>
      </w:r>
      <w:r w:rsidRPr="007C49D7">
        <w:rPr>
          <w:sz w:val="22"/>
          <w:szCs w:val="22"/>
          <w:lang w:eastAsia="zh-CN"/>
        </w:rPr>
        <w:t>°C.</w:t>
      </w:r>
      <w:bookmarkStart w:id="1" w:name="OLE_LINK3"/>
      <w:bookmarkStart w:id="2" w:name="OLE_LINK4"/>
      <w:r w:rsidRPr="007C49D7">
        <w:rPr>
          <w:sz w:val="22"/>
          <w:szCs w:val="22"/>
          <w:lang w:eastAsia="zh-CN"/>
        </w:rPr>
        <w:t xml:space="preserve"> (</w:t>
      </w:r>
      <w:r w:rsidRPr="007C49D7">
        <w:rPr>
          <w:color w:val="000000" w:themeColor="text1"/>
          <w:sz w:val="22"/>
          <w:szCs w:val="22"/>
          <w:lang w:eastAsia="zh-CN"/>
        </w:rPr>
        <w:t>Lit.,</w:t>
      </w:r>
      <w:r w:rsidRPr="007C49D7">
        <w:rPr>
          <w:color w:val="000000" w:themeColor="text1"/>
          <w:sz w:val="22"/>
          <w:szCs w:val="22"/>
          <w:lang w:eastAsia="zh-CN"/>
        </w:rPr>
        <w:fldChar w:fldCharType="begin"/>
      </w:r>
      <w:r w:rsidRPr="007C49D7">
        <w:rPr>
          <w:color w:val="000000" w:themeColor="text1"/>
          <w:sz w:val="22"/>
          <w:szCs w:val="22"/>
          <w:lang w:eastAsia="zh-CN"/>
        </w:rPr>
        <w:instrText xml:space="preserve"> ADDIN EN.CITE &lt;EndNote&gt;&lt;Cite&gt;&lt;Author&gt;Zhong&lt;/Author&gt;&lt;Year&gt;2012&lt;/Year&gt;&lt;RecNum&gt;2271&lt;/RecNum&gt;&lt;DisplayText&gt;&lt;style face="superscript"&gt;[5]&lt;/style&gt;&lt;/DisplayText&gt;&lt;record&gt;&lt;rec-number&gt;2271&lt;/rec-number&gt;&lt;foreign-keys&gt;&lt;key app="EN" db-id="52eattprm9ppdhedrx3x0tfgxeevsf0zfx0t" timestamp="1579676788" guid="d88bb740-d7af-4ebe-ae0b-5ce90403493a"&gt;2271&lt;/key&gt;&lt;/foreign-keys&gt;&lt;ref-type name="Journal Article"&gt;17&lt;/ref-type&gt;&lt;contributors&gt;&lt;authors&gt;&lt;author&gt;Zhong, Weihui&lt;/author&gt;&lt;author&gt;Wu, Danli&lt;/author&gt;&lt;author&gt;Li, Zhenhua&lt;/author&gt;&lt;/authors&gt;&lt;/contributors&gt;&lt;titles&gt;&lt;title&gt;Facile and Efficient Cyclization of Anthranilonitrile to 2,4-Dichloroquinazoline by Bis(trichloromethyl) Carbonate and Catalytic Amount Triphenylphosphine Oxide&lt;/title&gt;&lt;secondary-title&gt;Heterocycles&lt;/secondary-title&gt;&lt;/titles&gt;&lt;periodical&gt;&lt;full-title&gt;Heterocycles&lt;/full-title&gt;&lt;/periodical&gt;&lt;volume&gt;85&lt;/volume&gt;&lt;number&gt;6&lt;/number&gt;&lt;section&gt;1417&lt;/section&gt;&lt;dates&gt;&lt;year&gt;2012&lt;/year&gt;&lt;/dates&gt;&lt;isbn&gt;0385-5414&lt;/isbn&gt;&lt;urls&gt;&lt;/urls&gt;&lt;electronic-resource-num&gt;10.3987/com-12-12466&lt;/electronic-resource-num&gt;&lt;research-notes&gt;all&lt;/research-notes&gt;&lt;/record&gt;&lt;/Cite&gt;&lt;/EndNote&gt;</w:instrText>
      </w:r>
      <w:r w:rsidRPr="007C49D7">
        <w:rPr>
          <w:color w:val="000000" w:themeColor="text1"/>
          <w:sz w:val="22"/>
          <w:szCs w:val="22"/>
          <w:lang w:eastAsia="zh-CN"/>
        </w:rPr>
        <w:fldChar w:fldCharType="separate"/>
      </w:r>
      <w:r w:rsidRPr="007C49D7">
        <w:rPr>
          <w:noProof/>
          <w:color w:val="000000" w:themeColor="text1"/>
          <w:sz w:val="22"/>
          <w:szCs w:val="22"/>
          <w:vertAlign w:val="superscript"/>
          <w:lang w:eastAsia="zh-CN"/>
        </w:rPr>
        <w:t>[5]</w:t>
      </w:r>
      <w:r w:rsidRPr="007C49D7">
        <w:rPr>
          <w:color w:val="000000" w:themeColor="text1"/>
          <w:sz w:val="22"/>
          <w:szCs w:val="22"/>
          <w:lang w:eastAsia="zh-CN"/>
        </w:rPr>
        <w:fldChar w:fldCharType="end"/>
      </w:r>
      <w:r w:rsidRPr="007C49D7">
        <w:rPr>
          <w:color w:val="000000" w:themeColor="text1"/>
          <w:sz w:val="22"/>
          <w:szCs w:val="22"/>
          <w:lang w:eastAsia="zh-CN"/>
        </w:rPr>
        <w:t xml:space="preserve"> mp 100-101 </w:t>
      </w:r>
      <w:r w:rsidRPr="007C49D7">
        <w:rPr>
          <w:sz w:val="22"/>
          <w:szCs w:val="22"/>
          <w:lang w:eastAsia="zh-CN"/>
        </w:rPr>
        <w:t>°C</w:t>
      </w:r>
      <w:r w:rsidRPr="007C49D7">
        <w:rPr>
          <w:color w:val="000000" w:themeColor="text1"/>
          <w:sz w:val="22"/>
          <w:szCs w:val="22"/>
          <w:lang w:eastAsia="zh-CN"/>
        </w:rPr>
        <w:t>)</w:t>
      </w:r>
      <w:r w:rsidRPr="007C49D7">
        <w:rPr>
          <w:sz w:val="22"/>
          <w:szCs w:val="22"/>
          <w:lang w:eastAsia="zh-CN"/>
        </w:rPr>
        <w:t>.</w:t>
      </w:r>
      <w:bookmarkEnd w:id="1"/>
      <w:bookmarkEnd w:id="2"/>
      <w:r w:rsidRPr="007C49D7">
        <w:rPr>
          <w:sz w:val="22"/>
          <w:szCs w:val="22"/>
          <w:lang w:eastAsia="zh-CN"/>
        </w:rPr>
        <w:t xml:space="preserve"> </w:t>
      </w:r>
      <w:r w:rsidRPr="007C49D7">
        <w:rPr>
          <w:sz w:val="22"/>
          <w:szCs w:val="22"/>
          <w:vertAlign w:val="superscript"/>
          <w:lang w:eastAsia="zh-CN"/>
        </w:rPr>
        <w:t>1</w:t>
      </w:r>
      <w:r w:rsidRPr="007C49D7">
        <w:rPr>
          <w:sz w:val="22"/>
          <w:szCs w:val="22"/>
          <w:lang w:eastAsia="zh-CN"/>
        </w:rPr>
        <w:t>H NMR (400MHz, CDCl</w:t>
      </w:r>
      <w:r w:rsidRPr="007C49D7">
        <w:rPr>
          <w:sz w:val="22"/>
          <w:szCs w:val="22"/>
          <w:vertAlign w:val="subscript"/>
          <w:lang w:eastAsia="zh-CN"/>
        </w:rPr>
        <w:t>3</w:t>
      </w:r>
      <w:r w:rsidRPr="007C49D7">
        <w:rPr>
          <w:sz w:val="22"/>
          <w:szCs w:val="22"/>
          <w:lang w:eastAsia="zh-CN"/>
        </w:rPr>
        <w:t xml:space="preserve">) δ: 7.90 (d, </w:t>
      </w:r>
      <w:r w:rsidRPr="007C49D7">
        <w:rPr>
          <w:i/>
          <w:sz w:val="22"/>
          <w:szCs w:val="22"/>
          <w:lang w:eastAsia="zh-CN"/>
        </w:rPr>
        <w:t>J</w:t>
      </w:r>
      <w:r w:rsidRPr="007C49D7">
        <w:rPr>
          <w:sz w:val="22"/>
          <w:szCs w:val="22"/>
          <w:lang w:eastAsia="zh-CN"/>
        </w:rPr>
        <w:t xml:space="preserve"> = 2.0 Hz, 1H), 7.73 (d, </w:t>
      </w:r>
      <w:r w:rsidRPr="007C49D7">
        <w:rPr>
          <w:i/>
          <w:sz w:val="22"/>
          <w:szCs w:val="22"/>
          <w:lang w:eastAsia="zh-CN"/>
        </w:rPr>
        <w:t>J</w:t>
      </w:r>
      <w:r w:rsidRPr="007C49D7">
        <w:rPr>
          <w:sz w:val="22"/>
          <w:szCs w:val="22"/>
          <w:lang w:eastAsia="zh-CN"/>
        </w:rPr>
        <w:t xml:space="preserve"> = 2.0 Hz, 1H). </w:t>
      </w:r>
      <w:r w:rsidRPr="007C49D7">
        <w:rPr>
          <w:sz w:val="22"/>
          <w:szCs w:val="22"/>
          <w:vertAlign w:val="superscript"/>
          <w:lang w:eastAsia="zh-CN"/>
        </w:rPr>
        <w:t>13</w:t>
      </w:r>
      <w:r w:rsidRPr="007C49D7">
        <w:rPr>
          <w:sz w:val="22"/>
          <w:szCs w:val="22"/>
          <w:lang w:eastAsia="zh-CN"/>
        </w:rPr>
        <w:t>C NMR (100 MHz, CDCl</w:t>
      </w:r>
      <w:r w:rsidRPr="007C49D7">
        <w:rPr>
          <w:sz w:val="22"/>
          <w:szCs w:val="22"/>
          <w:vertAlign w:val="subscript"/>
          <w:lang w:eastAsia="zh-CN"/>
        </w:rPr>
        <w:t>3</w:t>
      </w:r>
      <w:r w:rsidRPr="007C49D7">
        <w:rPr>
          <w:sz w:val="22"/>
          <w:szCs w:val="22"/>
          <w:lang w:eastAsia="zh-CN"/>
        </w:rPr>
        <w:t>) δ: 162.0, 156.0, 154.5, 141.3, 132.5, 126.8, 118.8.</w:t>
      </w:r>
    </w:p>
    <w:p w14:paraId="005409B5" w14:textId="77777777" w:rsidR="002302A1" w:rsidRPr="007C49D7" w:rsidRDefault="002302A1" w:rsidP="007C49D7">
      <w:pPr>
        <w:pStyle w:val="Heading3"/>
        <w:spacing w:after="200"/>
        <w:rPr>
          <w:rFonts w:cs="Times New Roman"/>
          <w:sz w:val="22"/>
          <w:szCs w:val="22"/>
          <w:highlight w:val="yellow"/>
        </w:rPr>
      </w:pPr>
      <w:r w:rsidRPr="007C49D7">
        <w:rPr>
          <w:rFonts w:cs="Times New Roman"/>
          <w:sz w:val="22"/>
          <w:szCs w:val="22"/>
        </w:rPr>
        <w:t>2,4-Dichloro-8-bromoquinazoline (2m)</w:t>
      </w:r>
    </w:p>
    <w:p w14:paraId="3305044D" w14:textId="7F0893C3" w:rsidR="002302A1" w:rsidRPr="007C49D7" w:rsidRDefault="002302A1" w:rsidP="007C49D7">
      <w:pPr>
        <w:pStyle w:val="Newparagraph"/>
        <w:spacing w:after="200" w:line="360" w:lineRule="auto"/>
        <w:ind w:firstLine="0"/>
        <w:rPr>
          <w:color w:val="FF0000"/>
          <w:sz w:val="22"/>
          <w:szCs w:val="22"/>
        </w:rPr>
      </w:pPr>
      <w:r w:rsidRPr="007C49D7">
        <w:rPr>
          <w:sz w:val="22"/>
          <w:szCs w:val="22"/>
          <w:lang w:eastAsia="zh-CN"/>
        </w:rPr>
        <w:t>White solid, 71% yield.</w:t>
      </w:r>
      <w:r w:rsidRPr="007C49D7">
        <w:rPr>
          <w:sz w:val="22"/>
          <w:szCs w:val="22"/>
        </w:rPr>
        <w:t xml:space="preserve"> </w:t>
      </w:r>
      <w:r w:rsidRPr="007C49D7">
        <w:rPr>
          <w:sz w:val="22"/>
          <w:szCs w:val="22"/>
          <w:lang w:eastAsia="zh-CN"/>
        </w:rPr>
        <w:t xml:space="preserve">mp </w:t>
      </w:r>
      <w:r w:rsidR="007C49D7" w:rsidRPr="007C49D7">
        <w:rPr>
          <w:sz w:val="22"/>
          <w:szCs w:val="22"/>
          <w:lang w:eastAsia="zh-CN"/>
        </w:rPr>
        <w:t xml:space="preserve">146-147 </w:t>
      </w:r>
      <w:r w:rsidRPr="007C49D7">
        <w:rPr>
          <w:sz w:val="22"/>
          <w:szCs w:val="22"/>
          <w:lang w:eastAsia="zh-CN"/>
        </w:rPr>
        <w:t>°C.</w:t>
      </w:r>
      <w:r w:rsidRPr="007C49D7">
        <w:rPr>
          <w:color w:val="000000" w:themeColor="text1"/>
          <w:sz w:val="22"/>
          <w:szCs w:val="22"/>
          <w:lang w:eastAsia="zh-CN"/>
        </w:rPr>
        <w:t xml:space="preserve"> (Lit.,</w:t>
      </w:r>
      <w:r w:rsidRPr="007C49D7">
        <w:rPr>
          <w:color w:val="000000" w:themeColor="text1"/>
          <w:sz w:val="22"/>
          <w:szCs w:val="22"/>
          <w:lang w:eastAsia="zh-CN"/>
        </w:rPr>
        <w:fldChar w:fldCharType="begin"/>
      </w:r>
      <w:r w:rsidRPr="007C49D7">
        <w:rPr>
          <w:color w:val="000000" w:themeColor="text1"/>
          <w:sz w:val="22"/>
          <w:szCs w:val="22"/>
          <w:lang w:eastAsia="zh-CN"/>
        </w:rPr>
        <w:instrText xml:space="preserve"> ADDIN EN.CITE &lt;EndNote&gt;&lt;Cite&gt;&lt;Author&gt;Zhong&lt;/Author&gt;&lt;Year&gt;2012&lt;/Year&gt;&lt;RecNum&gt;2271&lt;/RecNum&gt;&lt;DisplayText&gt;&lt;style face="superscript"&gt;[5]&lt;/style&gt;&lt;/DisplayText&gt;&lt;record&gt;&lt;rec-number&gt;2271&lt;/rec-number&gt;&lt;foreign-keys&gt;&lt;key app="EN" db-id="52eattprm9ppdhedrx3x0tfgxeevsf0zfx0t" timestamp="1579676788" guid="d88bb740-d7af-4ebe-ae0b-5ce90403493a"&gt;2271&lt;/key&gt;&lt;/foreign-keys&gt;&lt;ref-type name="Journal Article"&gt;17&lt;/ref-type&gt;&lt;contributors&gt;&lt;authors&gt;&lt;author&gt;Zhong, Weihui&lt;/author&gt;&lt;author&gt;Wu, Danli&lt;/author&gt;&lt;author&gt;Li, Zhenhua&lt;/author&gt;&lt;/authors&gt;&lt;/contributors&gt;&lt;titles&gt;&lt;title&gt;Facile and Efficient Cyclization of Anthranilonitrile to 2,4-Dichloroquinazoline by Bis(trichloromethyl) Carbonate and Catalytic Amount Triphenylphosphine Oxide&lt;/title&gt;&lt;secondary-title&gt;Heterocycles&lt;/secondary-title&gt;&lt;/titles&gt;&lt;periodical&gt;&lt;full-title&gt;Heterocycles&lt;/full-title&gt;&lt;/periodical&gt;&lt;volume&gt;85&lt;/volume&gt;&lt;number&gt;6&lt;/number&gt;&lt;section&gt;1417&lt;/section&gt;&lt;dates&gt;&lt;year&gt;2012&lt;/year&gt;&lt;/dates&gt;&lt;isbn&gt;0385-5414&lt;/isbn&gt;&lt;urls&gt;&lt;/urls&gt;&lt;electronic-resource-num&gt;10.3987/com-12-12466&lt;/electronic-resource-num&gt;&lt;research-notes&gt;all&lt;/research-notes&gt;&lt;/record&gt;&lt;/Cite&gt;&lt;/EndNote&gt;</w:instrText>
      </w:r>
      <w:r w:rsidRPr="007C49D7">
        <w:rPr>
          <w:color w:val="000000" w:themeColor="text1"/>
          <w:sz w:val="22"/>
          <w:szCs w:val="22"/>
          <w:lang w:eastAsia="zh-CN"/>
        </w:rPr>
        <w:fldChar w:fldCharType="separate"/>
      </w:r>
      <w:r w:rsidRPr="007C49D7">
        <w:rPr>
          <w:noProof/>
          <w:color w:val="000000" w:themeColor="text1"/>
          <w:sz w:val="22"/>
          <w:szCs w:val="22"/>
          <w:vertAlign w:val="superscript"/>
          <w:lang w:eastAsia="zh-CN"/>
        </w:rPr>
        <w:t>[5]</w:t>
      </w:r>
      <w:r w:rsidRPr="007C49D7">
        <w:rPr>
          <w:color w:val="000000" w:themeColor="text1"/>
          <w:sz w:val="22"/>
          <w:szCs w:val="22"/>
          <w:lang w:eastAsia="zh-CN"/>
        </w:rPr>
        <w:fldChar w:fldCharType="end"/>
      </w:r>
      <w:r w:rsidRPr="007C49D7">
        <w:rPr>
          <w:color w:val="000000" w:themeColor="text1"/>
          <w:sz w:val="22"/>
          <w:szCs w:val="22"/>
          <w:lang w:eastAsia="zh-CN"/>
        </w:rPr>
        <w:t xml:space="preserve"> mp 146-147</w:t>
      </w:r>
      <w:r w:rsidR="007C49D7" w:rsidRPr="007C49D7">
        <w:rPr>
          <w:color w:val="000000" w:themeColor="text1"/>
          <w:sz w:val="22"/>
          <w:szCs w:val="22"/>
          <w:lang w:eastAsia="zh-CN"/>
        </w:rPr>
        <w:t xml:space="preserve"> </w:t>
      </w:r>
      <w:r w:rsidRPr="007C49D7">
        <w:rPr>
          <w:sz w:val="22"/>
          <w:szCs w:val="22"/>
          <w:lang w:eastAsia="zh-CN"/>
        </w:rPr>
        <w:t>°C</w:t>
      </w:r>
      <w:r w:rsidRPr="007C49D7">
        <w:rPr>
          <w:color w:val="000000" w:themeColor="text1"/>
          <w:sz w:val="22"/>
          <w:szCs w:val="22"/>
          <w:lang w:eastAsia="zh-CN"/>
        </w:rPr>
        <w:t>).</w:t>
      </w:r>
      <w:r w:rsidRPr="007C49D7">
        <w:rPr>
          <w:sz w:val="22"/>
          <w:szCs w:val="22"/>
          <w:lang w:eastAsia="zh-CN"/>
        </w:rPr>
        <w:t xml:space="preserve"> </w:t>
      </w:r>
      <w:r w:rsidRPr="007C49D7">
        <w:rPr>
          <w:sz w:val="22"/>
          <w:szCs w:val="22"/>
          <w:vertAlign w:val="superscript"/>
        </w:rPr>
        <w:t>1</w:t>
      </w:r>
      <w:r w:rsidRPr="007C49D7">
        <w:rPr>
          <w:sz w:val="22"/>
          <w:szCs w:val="22"/>
        </w:rPr>
        <w:t>H NMR (400 MHz, CDCl</w:t>
      </w:r>
      <w:r w:rsidRPr="007C49D7">
        <w:rPr>
          <w:sz w:val="22"/>
          <w:szCs w:val="22"/>
          <w:vertAlign w:val="subscript"/>
        </w:rPr>
        <w:t>3</w:t>
      </w:r>
      <w:r w:rsidRPr="007C49D7">
        <w:rPr>
          <w:sz w:val="22"/>
          <w:szCs w:val="22"/>
        </w:rPr>
        <w:t>) δ: 8.27 (</w:t>
      </w:r>
      <w:r w:rsidRPr="007C49D7">
        <w:rPr>
          <w:sz w:val="22"/>
          <w:szCs w:val="22"/>
          <w:lang w:eastAsia="zh-CN"/>
        </w:rPr>
        <w:t>m</w:t>
      </w:r>
      <w:r w:rsidRPr="007C49D7">
        <w:rPr>
          <w:sz w:val="22"/>
          <w:szCs w:val="22"/>
        </w:rPr>
        <w:t xml:space="preserve">, 2H), 7.60 (dd, J = 8.3, 7.7 Hz, 1H). </w:t>
      </w:r>
      <w:r w:rsidRPr="007C49D7">
        <w:rPr>
          <w:sz w:val="22"/>
          <w:szCs w:val="22"/>
          <w:vertAlign w:val="superscript"/>
        </w:rPr>
        <w:t>13</w:t>
      </w:r>
      <w:r w:rsidRPr="007C49D7">
        <w:rPr>
          <w:sz w:val="22"/>
          <w:szCs w:val="22"/>
        </w:rPr>
        <w:t>C NMR (100 MHz, CDCl</w:t>
      </w:r>
      <w:r w:rsidRPr="007C49D7">
        <w:rPr>
          <w:sz w:val="22"/>
          <w:szCs w:val="22"/>
          <w:vertAlign w:val="subscript"/>
        </w:rPr>
        <w:t>3</w:t>
      </w:r>
      <w:r w:rsidRPr="007C49D7">
        <w:rPr>
          <w:sz w:val="22"/>
          <w:szCs w:val="22"/>
        </w:rPr>
        <w:t>) δ: 164.6, 156.2, 150.1, 139.6, 129.6, 125.8, 123.7, 123.2.</w:t>
      </w:r>
    </w:p>
    <w:p w14:paraId="6282C381" w14:textId="77777777" w:rsidR="002302A1" w:rsidRPr="007C49D7" w:rsidRDefault="002302A1" w:rsidP="002302A1">
      <w:pPr>
        <w:pStyle w:val="Heading3"/>
        <w:rPr>
          <w:rFonts w:cs="Times New Roman"/>
          <w:sz w:val="22"/>
          <w:szCs w:val="22"/>
        </w:rPr>
      </w:pPr>
      <w:r w:rsidRPr="007C49D7">
        <w:rPr>
          <w:rFonts w:cs="Times New Roman"/>
          <w:sz w:val="22"/>
          <w:szCs w:val="22"/>
        </w:rPr>
        <w:lastRenderedPageBreak/>
        <w:t>2,4,6-Trichloro-8-methylquinazoline (2n)</w:t>
      </w:r>
    </w:p>
    <w:p w14:paraId="21B25DFD" w14:textId="31177C9A" w:rsidR="002302A1" w:rsidRPr="007C49D7" w:rsidRDefault="002302A1" w:rsidP="002302A1">
      <w:pPr>
        <w:spacing w:line="360" w:lineRule="auto"/>
        <w:rPr>
          <w:rFonts w:ascii="Times New Roman" w:hAnsi="Times New Roman" w:cs="Times New Roman"/>
        </w:rPr>
      </w:pPr>
      <w:r w:rsidRPr="007C49D7">
        <w:rPr>
          <w:rFonts w:ascii="Times New Roman" w:hAnsi="Times New Roman" w:cs="Times New Roman"/>
          <w:lang w:eastAsia="zh-CN"/>
        </w:rPr>
        <w:t>White solid, 82% yield.</w:t>
      </w:r>
      <w:r w:rsidRPr="007C49D7">
        <w:rPr>
          <w:rFonts w:ascii="Times New Roman" w:hAnsi="Times New Roman" w:cs="Times New Roman"/>
        </w:rPr>
        <w:t xml:space="preserve"> </w:t>
      </w:r>
      <w:r w:rsidR="007C49D7" w:rsidRPr="007C49D7">
        <w:rPr>
          <w:rFonts w:ascii="Times New Roman" w:hAnsi="Times New Roman" w:cs="Times New Roman"/>
          <w:lang w:eastAsia="zh-CN"/>
        </w:rPr>
        <w:t xml:space="preserve">mp 143-144 </w:t>
      </w:r>
      <w:r w:rsidRPr="007C49D7">
        <w:rPr>
          <w:rFonts w:ascii="Times New Roman" w:hAnsi="Times New Roman" w:cs="Times New Roman"/>
          <w:lang w:eastAsia="zh-CN"/>
        </w:rPr>
        <w:t>°C.</w:t>
      </w:r>
      <w:r w:rsidRPr="007C49D7">
        <w:rPr>
          <w:rFonts w:ascii="Times New Roman" w:hAnsi="Times New Roman" w:cs="Times New Roman"/>
          <w:color w:val="FF0000"/>
          <w:lang w:eastAsia="zh-CN"/>
        </w:rPr>
        <w:t xml:space="preserve"> </w:t>
      </w:r>
      <w:r w:rsidRPr="007C49D7">
        <w:rPr>
          <w:rFonts w:ascii="Times New Roman" w:hAnsi="Times New Roman" w:cs="Times New Roman"/>
          <w:color w:val="000000" w:themeColor="text1"/>
          <w:lang w:eastAsia="zh-CN"/>
        </w:rPr>
        <w:t>(Lit.,</w:t>
      </w:r>
      <w:r w:rsidRPr="007C49D7">
        <w:rPr>
          <w:rFonts w:ascii="Times New Roman" w:hAnsi="Times New Roman" w:cs="Times New Roman"/>
          <w:color w:val="000000" w:themeColor="text1"/>
          <w:lang w:eastAsia="zh-CN"/>
        </w:rPr>
        <w:fldChar w:fldCharType="begin">
          <w:fldData xml:space="preserve">PEVuZE5vdGU+PENpdGU+PEF1dGhvcj5TbWl0czwvQXV0aG9yPjxZZWFyPjIwMDg8L1llYXI+PFJl
Y051bT4yMjY1PC9SZWNOdW0+PERpc3BsYXlUZXh0PjxzdHlsZSBmYWNlPSJzdXBlcnNjcmlwdCI+
WzFdPC9zdHlsZT48L0Rpc3BsYXlUZXh0PjxyZWNvcmQ+PHJlYy1udW1iZXI+MjI2NTwvcmVjLW51
bWJlcj48Zm9yZWlnbi1rZXlzPjxrZXkgYXBwPSJFTiIgZGItaWQ9IjUyZWF0dHBybTlwcGRoZWRy
eDN4MHRmZ3hlZXZzZjB6ZngwdCIgdGltZXN0YW1wPSIxNTc5Njc1MjM1IiBndWlkPSI3ZGJlNmM5
Zi0yZDdlLTQ0NmEtOTNlNS1hODE2NDkyMDlhN2UiPjIyNjU8L2tleT48L2ZvcmVpZ24ta2V5cz48
cmVmLXR5cGUgbmFtZT0iSm91cm5hbCBBcnRpY2xlIj4xNzwvcmVmLXR5cGU+PGNvbnRyaWJ1dG9y
cz48YXV0aG9ycz48YXV0aG9yPlNtaXRzLCBSLiBBLjwvYXV0aG9yPjxhdXRob3I+ZGUgRXNjaCwg
SS4gSi48L2F1dGhvcj48YXV0aG9yPlp1aWRlcnZlbGQsIE8uIFAuPC9hdXRob3I+PGF1dGhvcj5C
cm9la2VyLCBKLjwvYXV0aG9yPjxhdXRob3I+U2Fuc3VrLCBLLjwvYXV0aG9yPjxhdXRob3I+R3Vh
aXRhLCBFLjwvYXV0aG9yPjxhdXRob3I+Q29ydXp6aSwgRy48L2F1dGhvcj48YXV0aG9yPkFkYW1p
LCBNLjwvYXV0aG9yPjxhdXRob3I+SGFha3NtYSwgRS48L2F1dGhvcj48YXV0aG9yPkxldXJzLCBS
LjwvYXV0aG9yPjwvYXV0aG9ycz48L2NvbnRyaWJ1dG9ycz48YXV0aC1hZGRyZXNzPkRlcGFydG1l
bnQgb2YgUGhhcm1hY29jaGVtaXN0cnksIEZhY3VsdHkgb2YgRXhhY3QgU2NpZW5jZXMsIExlaWRl
bi9BbXN0ZXJkYW0gQ2VudGVyIGZvciBEcnVnIFJlc2VhcmNoLCBEaXZpc2lvbiBvZiBNZWRpY2lu
YWwgQ2hlbWlzdHJ5LCBWcmlqZSBVbml2ZXJzaXRlaXQgQW1zdGVyZGFtLCBEZSBCb2VsZWxhYW4g
MTA4MywgMTA4MSBIViBBbXN0ZXJkYW0sIFRoZSBOZXRoZXJsYW5kcy48L2F1dGgtYWRkcmVzcz48
dGl0bGVzPjx0aXRsZT5EaXNjb3Zlcnkgb2YgcXVpbmF6b2xpbmVzIGFzIGhpc3RhbWluZSBINCBy
ZWNlcHRvciBpbnZlcnNlIGFnb25pc3RzIHVzaW5nIGEgc2NhZmZvbGQgaG9wcGluZyBhcHByb2Fj
aDwvdGl0bGU+PHNlY29uZGFyeS10aXRsZT5KIE1lZCBDaGVtPC9zZWNvbmRhcnktdGl0bGU+PC90
aXRsZXM+PHBlcmlvZGljYWw+PGZ1bGwtdGl0bGU+SiBNZWQgQ2hlbTwvZnVsbC10aXRsZT48L3Bl
cmlvZGljYWw+PHBhZ2VzPjc4NTUtNjU8L3BhZ2VzPjx2b2x1bWU+NTE8L3ZvbHVtZT48bnVtYmVy
PjI0PC9udW1iZXI+PGVkaXRpb24+MjAwOC8xMi8wNTwvZWRpdGlvbj48a2V5d29yZHM+PGtleXdv
cmQ+QW5pbWFsczwva2V5d29yZD48a2V5d29yZD5BbnRpLUluZmxhbW1hdG9yeSBBZ2VudHMvY2hl
bWlzdHJ5PC9rZXl3b3JkPjxrZXl3b3JkPkNoZW1pc3RyeSwgUGhhcm1hY2V1dGljYWwvbWV0aG9k
czwva2V5d29yZD48a2V5d29yZD5EcnVnIERlc2lnbjwva2V5d29yZD48a2V5d29yZD5IaXN0YW1p
bmUgQWdvbmlzdHMvKmNoZW1pc3RyeTwva2V5d29yZD48a2V5d29yZD5IdW1hbnM8L2tleXdvcmQ+
PGtleXdvcmQ+SHlkcm9nZW4tSW9uIENvbmNlbnRyYXRpb248L2tleXdvcmQ+PGtleXdvcmQ+SW5o
aWJpdG9yeSBDb25jZW50cmF0aW9uIDUwPC9rZXl3b3JkPjxrZXl3b3JkPktpbmV0aWNzPC9rZXl3
b3JkPjxrZXl3b3JkPk1vZGVscywgQ2hlbWljYWw8L2tleXdvcmQ+PGtleXdvcmQ+TW9kZWxzLCBN
b2xlY3VsYXI8L2tleXdvcmQ+PGtleXdvcmQ+TW9sZWN1bGFyIENvbmZvcm1hdGlvbjwva2V5d29y
ZD48a2V5d29yZD5RdWluYXpvbGluZXMvKmNoZW1pc3RyeTwva2V5d29yZD48a2V5d29yZD5SYXRz
PC9rZXl3b3JkPjxrZXl3b3JkPlJlY2VwdG9ycywgRy1Qcm90ZWluLUNvdXBsZWQvKmFnb25pc3Rz
PC9rZXl3b3JkPjxrZXl3b3JkPlJlY2VwdG9ycywgSGlzdGFtaW5lPC9rZXl3b3JkPjxrZXl3b3Jk
PlJlY2VwdG9ycywgSGlzdGFtaW5lIEg0PC9rZXl3b3JkPjwva2V5d29yZHM+PGRhdGVzPjx5ZWFy
PjIwMDg8L3llYXI+PHB1Yi1kYXRlcz48ZGF0ZT5EZWMgMjU8L2RhdGU+PC9wdWItZGF0ZXM+PC9k
YXRlcz48aXNibj4xNTIwLTQ4MDQgKEVsZWN0cm9uaWMpJiN4RDswMDIyLTI2MjMgKExpbmtpbmcp
PC9pc2JuPjxhY2Nlc3Npb24tbnVtPjE5MDUzNzcwPC9hY2Nlc3Npb24tbnVtPjx1cmxzPjxyZWxh
dGVkLXVybHM+PHVybD5odHRwczovL3d3dy5uY2JpLm5sbS5uaWguZ292L3B1Ym1lZC8xOTA1Mzc3
MDwvdXJsPjx1cmw+aHR0cHM6Ly9wdWJzLmFjcy5vcmcvZG9pL3BkZi8xMC4xMDIxL2ptODAwODc2
YjwvdXJsPjwvcmVsYXRlZC11cmxzPjwvdXJscz48ZWxlY3Ryb25pYy1yZXNvdXJjZS1udW0+MTAu
MTAyMS9qbTgwMDg3NmI8L2VsZWN0cm9uaWMtcmVzb3VyY2UtbnVtPjxyZXNlYXJjaC1ub3Rlcz4y
YWZpbjwvcmVzZWFyY2gtbm90ZXM+PC9yZWNvcmQ+PC9DaXRlPjwvRW5kTm90ZT4A
</w:fldData>
        </w:fldChar>
      </w:r>
      <w:r w:rsidRPr="007C49D7">
        <w:rPr>
          <w:rFonts w:ascii="Times New Roman" w:hAnsi="Times New Roman" w:cs="Times New Roman"/>
          <w:color w:val="000000" w:themeColor="text1"/>
          <w:lang w:eastAsia="zh-CN"/>
        </w:rPr>
        <w:instrText xml:space="preserve"> ADDIN EN.CITE </w:instrText>
      </w:r>
      <w:r w:rsidRPr="007C49D7">
        <w:rPr>
          <w:rFonts w:ascii="Times New Roman" w:hAnsi="Times New Roman" w:cs="Times New Roman"/>
          <w:color w:val="000000" w:themeColor="text1"/>
          <w:lang w:eastAsia="zh-CN"/>
        </w:rPr>
        <w:fldChar w:fldCharType="begin">
          <w:fldData xml:space="preserve">PEVuZE5vdGU+PENpdGU+PEF1dGhvcj5TbWl0czwvQXV0aG9yPjxZZWFyPjIwMDg8L1llYXI+PFJl
Y051bT4yMjY1PC9SZWNOdW0+PERpc3BsYXlUZXh0PjxzdHlsZSBmYWNlPSJzdXBlcnNjcmlwdCI+
WzFdPC9zdHlsZT48L0Rpc3BsYXlUZXh0PjxyZWNvcmQ+PHJlYy1udW1iZXI+MjI2NTwvcmVjLW51
bWJlcj48Zm9yZWlnbi1rZXlzPjxrZXkgYXBwPSJFTiIgZGItaWQ9IjUyZWF0dHBybTlwcGRoZWRy
eDN4MHRmZ3hlZXZzZjB6ZngwdCIgdGltZXN0YW1wPSIxNTc5Njc1MjM1IiBndWlkPSI3ZGJlNmM5
Zi0yZDdlLTQ0NmEtOTNlNS1hODE2NDkyMDlhN2UiPjIyNjU8L2tleT48L2ZvcmVpZ24ta2V5cz48
cmVmLXR5cGUgbmFtZT0iSm91cm5hbCBBcnRpY2xlIj4xNzwvcmVmLXR5cGU+PGNvbnRyaWJ1dG9y
cz48YXV0aG9ycz48YXV0aG9yPlNtaXRzLCBSLiBBLjwvYXV0aG9yPjxhdXRob3I+ZGUgRXNjaCwg
SS4gSi48L2F1dGhvcj48YXV0aG9yPlp1aWRlcnZlbGQsIE8uIFAuPC9hdXRob3I+PGF1dGhvcj5C
cm9la2VyLCBKLjwvYXV0aG9yPjxhdXRob3I+U2Fuc3VrLCBLLjwvYXV0aG9yPjxhdXRob3I+R3Vh
aXRhLCBFLjwvYXV0aG9yPjxhdXRob3I+Q29ydXp6aSwgRy48L2F1dGhvcj48YXV0aG9yPkFkYW1p
LCBNLjwvYXV0aG9yPjxhdXRob3I+SGFha3NtYSwgRS48L2F1dGhvcj48YXV0aG9yPkxldXJzLCBS
LjwvYXV0aG9yPjwvYXV0aG9ycz48L2NvbnRyaWJ1dG9ycz48YXV0aC1hZGRyZXNzPkRlcGFydG1l
bnQgb2YgUGhhcm1hY29jaGVtaXN0cnksIEZhY3VsdHkgb2YgRXhhY3QgU2NpZW5jZXMsIExlaWRl
bi9BbXN0ZXJkYW0gQ2VudGVyIGZvciBEcnVnIFJlc2VhcmNoLCBEaXZpc2lvbiBvZiBNZWRpY2lu
YWwgQ2hlbWlzdHJ5LCBWcmlqZSBVbml2ZXJzaXRlaXQgQW1zdGVyZGFtLCBEZSBCb2VsZWxhYW4g
MTA4MywgMTA4MSBIViBBbXN0ZXJkYW0sIFRoZSBOZXRoZXJsYW5kcy48L2F1dGgtYWRkcmVzcz48
dGl0bGVzPjx0aXRsZT5EaXNjb3Zlcnkgb2YgcXVpbmF6b2xpbmVzIGFzIGhpc3RhbWluZSBINCBy
ZWNlcHRvciBpbnZlcnNlIGFnb25pc3RzIHVzaW5nIGEgc2NhZmZvbGQgaG9wcGluZyBhcHByb2Fj
aDwvdGl0bGU+PHNlY29uZGFyeS10aXRsZT5KIE1lZCBDaGVtPC9zZWNvbmRhcnktdGl0bGU+PC90
aXRsZXM+PHBlcmlvZGljYWw+PGZ1bGwtdGl0bGU+SiBNZWQgQ2hlbTwvZnVsbC10aXRsZT48L3Bl
cmlvZGljYWw+PHBhZ2VzPjc4NTUtNjU8L3BhZ2VzPjx2b2x1bWU+NTE8L3ZvbHVtZT48bnVtYmVy
PjI0PC9udW1iZXI+PGVkaXRpb24+MjAwOC8xMi8wNTwvZWRpdGlvbj48a2V5d29yZHM+PGtleXdv
cmQ+QW5pbWFsczwva2V5d29yZD48a2V5d29yZD5BbnRpLUluZmxhbW1hdG9yeSBBZ2VudHMvY2hl
bWlzdHJ5PC9rZXl3b3JkPjxrZXl3b3JkPkNoZW1pc3RyeSwgUGhhcm1hY2V1dGljYWwvbWV0aG9k
czwva2V5d29yZD48a2V5d29yZD5EcnVnIERlc2lnbjwva2V5d29yZD48a2V5d29yZD5IaXN0YW1p
bmUgQWdvbmlzdHMvKmNoZW1pc3RyeTwva2V5d29yZD48a2V5d29yZD5IdW1hbnM8L2tleXdvcmQ+
PGtleXdvcmQ+SHlkcm9nZW4tSW9uIENvbmNlbnRyYXRpb248L2tleXdvcmQ+PGtleXdvcmQ+SW5o
aWJpdG9yeSBDb25jZW50cmF0aW9uIDUwPC9rZXl3b3JkPjxrZXl3b3JkPktpbmV0aWNzPC9rZXl3
b3JkPjxrZXl3b3JkPk1vZGVscywgQ2hlbWljYWw8L2tleXdvcmQ+PGtleXdvcmQ+TW9kZWxzLCBN
b2xlY3VsYXI8L2tleXdvcmQ+PGtleXdvcmQ+TW9sZWN1bGFyIENvbmZvcm1hdGlvbjwva2V5d29y
ZD48a2V5d29yZD5RdWluYXpvbGluZXMvKmNoZW1pc3RyeTwva2V5d29yZD48a2V5d29yZD5SYXRz
PC9rZXl3b3JkPjxrZXl3b3JkPlJlY2VwdG9ycywgRy1Qcm90ZWluLUNvdXBsZWQvKmFnb25pc3Rz
PC9rZXl3b3JkPjxrZXl3b3JkPlJlY2VwdG9ycywgSGlzdGFtaW5lPC9rZXl3b3JkPjxrZXl3b3Jk
PlJlY2VwdG9ycywgSGlzdGFtaW5lIEg0PC9rZXl3b3JkPjwva2V5d29yZHM+PGRhdGVzPjx5ZWFy
PjIwMDg8L3llYXI+PHB1Yi1kYXRlcz48ZGF0ZT5EZWMgMjU8L2RhdGU+PC9wdWItZGF0ZXM+PC9k
YXRlcz48aXNibj4xNTIwLTQ4MDQgKEVsZWN0cm9uaWMpJiN4RDswMDIyLTI2MjMgKExpbmtpbmcp
PC9pc2JuPjxhY2Nlc3Npb24tbnVtPjE5MDUzNzcwPC9hY2Nlc3Npb24tbnVtPjx1cmxzPjxyZWxh
dGVkLXVybHM+PHVybD5odHRwczovL3d3dy5uY2JpLm5sbS5uaWguZ292L3B1Ym1lZC8xOTA1Mzc3
MDwvdXJsPjx1cmw+aHR0cHM6Ly9wdWJzLmFjcy5vcmcvZG9pL3BkZi8xMC4xMDIxL2ptODAwODc2
YjwvdXJsPjwvcmVsYXRlZC11cmxzPjwvdXJscz48ZWxlY3Ryb25pYy1yZXNvdXJjZS1udW0+MTAu
MTAyMS9qbTgwMDg3NmI8L2VsZWN0cm9uaWMtcmVzb3VyY2UtbnVtPjxyZXNlYXJjaC1ub3Rlcz4y
YWZpbjwvcmVzZWFyY2gtbm90ZXM+PC9yZWNvcmQ+PC9DaXRlPjwvRW5kTm90ZT4A
</w:fldData>
        </w:fldChar>
      </w:r>
      <w:r w:rsidRPr="007C49D7">
        <w:rPr>
          <w:rFonts w:ascii="Times New Roman" w:hAnsi="Times New Roman" w:cs="Times New Roman"/>
          <w:color w:val="000000" w:themeColor="text1"/>
          <w:lang w:eastAsia="zh-CN"/>
        </w:rPr>
        <w:instrText xml:space="preserve"> ADDIN EN.CITE.DATA </w:instrText>
      </w:r>
      <w:r w:rsidRPr="007C49D7">
        <w:rPr>
          <w:rFonts w:ascii="Times New Roman" w:hAnsi="Times New Roman" w:cs="Times New Roman"/>
          <w:color w:val="000000" w:themeColor="text1"/>
          <w:lang w:eastAsia="zh-CN"/>
        </w:rPr>
      </w:r>
      <w:r w:rsidRPr="007C49D7">
        <w:rPr>
          <w:rFonts w:ascii="Times New Roman" w:hAnsi="Times New Roman" w:cs="Times New Roman"/>
          <w:color w:val="000000" w:themeColor="text1"/>
          <w:lang w:eastAsia="zh-CN"/>
        </w:rPr>
        <w:fldChar w:fldCharType="end"/>
      </w:r>
      <w:r w:rsidRPr="007C49D7">
        <w:rPr>
          <w:rFonts w:ascii="Times New Roman" w:hAnsi="Times New Roman" w:cs="Times New Roman"/>
          <w:color w:val="000000" w:themeColor="text1"/>
          <w:lang w:eastAsia="zh-CN"/>
        </w:rPr>
      </w:r>
      <w:r w:rsidRPr="007C49D7">
        <w:rPr>
          <w:rFonts w:ascii="Times New Roman" w:hAnsi="Times New Roman" w:cs="Times New Roman"/>
          <w:color w:val="000000" w:themeColor="text1"/>
          <w:lang w:eastAsia="zh-CN"/>
        </w:rPr>
        <w:fldChar w:fldCharType="separate"/>
      </w:r>
      <w:r w:rsidRPr="007C49D7">
        <w:rPr>
          <w:rFonts w:ascii="Times New Roman" w:hAnsi="Times New Roman" w:cs="Times New Roman"/>
          <w:noProof/>
          <w:color w:val="000000" w:themeColor="text1"/>
          <w:vertAlign w:val="superscript"/>
          <w:lang w:eastAsia="zh-CN"/>
        </w:rPr>
        <w:t>[1]</w:t>
      </w:r>
      <w:r w:rsidRPr="007C49D7">
        <w:rPr>
          <w:rFonts w:ascii="Times New Roman" w:hAnsi="Times New Roman" w:cs="Times New Roman"/>
          <w:color w:val="000000" w:themeColor="text1"/>
          <w:lang w:eastAsia="zh-CN"/>
        </w:rPr>
        <w:fldChar w:fldCharType="end"/>
      </w:r>
      <w:r w:rsidRPr="007C49D7">
        <w:rPr>
          <w:rFonts w:ascii="Times New Roman" w:hAnsi="Times New Roman" w:cs="Times New Roman"/>
          <w:color w:val="000000" w:themeColor="text1"/>
          <w:lang w:eastAsia="zh-CN"/>
        </w:rPr>
        <w:t xml:space="preserve"> mp 143-145</w:t>
      </w:r>
      <w:r w:rsidRPr="007C49D7">
        <w:rPr>
          <w:rFonts w:ascii="Times New Roman" w:hAnsi="Times New Roman" w:cs="Times New Roman"/>
          <w:lang w:eastAsia="zh-CN"/>
        </w:rPr>
        <w:t>°C</w:t>
      </w:r>
      <w:r w:rsidRPr="007C49D7">
        <w:rPr>
          <w:rFonts w:ascii="Times New Roman" w:hAnsi="Times New Roman" w:cs="Times New Roman"/>
          <w:color w:val="000000" w:themeColor="text1"/>
          <w:lang w:eastAsia="zh-CN"/>
        </w:rPr>
        <w:t>).</w:t>
      </w:r>
      <w:r w:rsidRPr="007C49D7">
        <w:rPr>
          <w:rFonts w:ascii="Times New Roman" w:hAnsi="Times New Roman" w:cs="Times New Roman"/>
          <w:color w:val="FF0000"/>
          <w:lang w:eastAsia="zh-CN"/>
        </w:rPr>
        <w:t xml:space="preserve"> </w:t>
      </w:r>
      <w:bookmarkStart w:id="3" w:name="OLE_LINK5"/>
      <w:bookmarkStart w:id="4" w:name="OLE_LINK6"/>
      <w:r w:rsidRPr="007C49D7">
        <w:rPr>
          <w:rFonts w:ascii="Times New Roman" w:hAnsi="Times New Roman" w:cs="Times New Roman"/>
          <w:vertAlign w:val="superscript"/>
          <w:lang w:eastAsia="zh-CN"/>
        </w:rPr>
        <w:t>1</w:t>
      </w:r>
      <w:r w:rsidRPr="007C49D7">
        <w:rPr>
          <w:rFonts w:ascii="Times New Roman" w:hAnsi="Times New Roman" w:cs="Times New Roman"/>
        </w:rPr>
        <w:t>H NMR (400 MHz, CDCl</w:t>
      </w:r>
      <w:r w:rsidRPr="007C49D7">
        <w:rPr>
          <w:rFonts w:ascii="Times New Roman" w:hAnsi="Times New Roman" w:cs="Times New Roman"/>
          <w:vertAlign w:val="subscript"/>
        </w:rPr>
        <w:t>3</w:t>
      </w:r>
      <w:r w:rsidRPr="007C49D7">
        <w:rPr>
          <w:rFonts w:ascii="Times New Roman" w:hAnsi="Times New Roman" w:cs="Times New Roman"/>
        </w:rPr>
        <w:t>) δ:</w:t>
      </w:r>
      <w:bookmarkEnd w:id="3"/>
      <w:bookmarkEnd w:id="4"/>
      <w:r w:rsidRPr="007C49D7">
        <w:rPr>
          <w:rFonts w:ascii="Times New Roman" w:hAnsi="Times New Roman" w:cs="Times New Roman"/>
        </w:rPr>
        <w:t xml:space="preserve"> 8.04 (d, J = 2.0 Hz, 1H), 7.78 – 7.70 (m, 1H), 2.71 (s, 3H). </w:t>
      </w:r>
      <w:r w:rsidRPr="007C49D7">
        <w:rPr>
          <w:rFonts w:ascii="Times New Roman" w:hAnsi="Times New Roman" w:cs="Times New Roman"/>
          <w:vertAlign w:val="superscript"/>
        </w:rPr>
        <w:t>13</w:t>
      </w:r>
      <w:r w:rsidRPr="007C49D7">
        <w:rPr>
          <w:rFonts w:ascii="Times New Roman" w:hAnsi="Times New Roman" w:cs="Times New Roman"/>
        </w:rPr>
        <w:t>C NMR (100 MHz, CDCl</w:t>
      </w:r>
      <w:r w:rsidRPr="007C49D7">
        <w:rPr>
          <w:rFonts w:ascii="Times New Roman" w:hAnsi="Times New Roman" w:cs="Times New Roman"/>
          <w:vertAlign w:val="subscript"/>
        </w:rPr>
        <w:t>3</w:t>
      </w:r>
      <w:r w:rsidRPr="007C49D7">
        <w:rPr>
          <w:rFonts w:ascii="Times New Roman" w:hAnsi="Times New Roman" w:cs="Times New Roman"/>
        </w:rPr>
        <w:t>) δ: 163.1, 154.5, 150.4, 139.4, 136.7, 134.7, 123.1, 122.5, 17.4.</w:t>
      </w:r>
    </w:p>
    <w:p w14:paraId="0719AD9C" w14:textId="77777777" w:rsidR="007C49D7" w:rsidRPr="007C49D7" w:rsidRDefault="007C49D7" w:rsidP="002302A1">
      <w:pPr>
        <w:spacing w:line="360" w:lineRule="auto"/>
        <w:rPr>
          <w:rFonts w:ascii="Times New Roman" w:hAnsi="Times New Roman" w:cs="Times New Roman"/>
          <w:b/>
          <w:i/>
        </w:rPr>
      </w:pPr>
    </w:p>
    <w:p w14:paraId="57774874" w14:textId="4B468ACB" w:rsidR="002302A1" w:rsidRPr="007C49D7" w:rsidRDefault="002302A1" w:rsidP="002302A1">
      <w:pPr>
        <w:spacing w:line="360" w:lineRule="auto"/>
        <w:rPr>
          <w:rFonts w:ascii="Times New Roman" w:hAnsi="Times New Roman" w:cs="Times New Roman"/>
          <w:b/>
          <w:i/>
          <w:sz w:val="24"/>
        </w:rPr>
      </w:pPr>
      <w:r w:rsidRPr="007C49D7">
        <w:rPr>
          <w:rFonts w:ascii="Times New Roman" w:hAnsi="Times New Roman" w:cs="Times New Roman"/>
          <w:b/>
          <w:i/>
          <w:sz w:val="24"/>
        </w:rPr>
        <w:t>Characterization data of 3</w:t>
      </w:r>
      <w:r w:rsidRPr="007C49D7">
        <w:rPr>
          <w:rFonts w:ascii="Times New Roman" w:hAnsi="Times New Roman" w:cs="Times New Roman"/>
          <w:sz w:val="24"/>
        </w:rPr>
        <w:t xml:space="preserve"> </w:t>
      </w:r>
    </w:p>
    <w:p w14:paraId="26F34F41" w14:textId="77777777" w:rsidR="002302A1" w:rsidRPr="007C49D7" w:rsidRDefault="002302A1" w:rsidP="007C49D7">
      <w:pPr>
        <w:pStyle w:val="Heading3"/>
        <w:spacing w:after="200"/>
        <w:rPr>
          <w:rFonts w:cs="Times New Roman"/>
          <w:color w:val="000000" w:themeColor="text1"/>
          <w:sz w:val="22"/>
          <w:szCs w:val="22"/>
        </w:rPr>
      </w:pPr>
      <w:r w:rsidRPr="007C49D7">
        <w:rPr>
          <w:rFonts w:cs="Times New Roman"/>
          <w:color w:val="000000" w:themeColor="text1"/>
          <w:sz w:val="22"/>
          <w:szCs w:val="22"/>
        </w:rPr>
        <w:t>Tris(4-methylphenyl)phosphine oxide (3b)</w:t>
      </w:r>
    </w:p>
    <w:p w14:paraId="5F3428E2" w14:textId="06F3D102" w:rsidR="002302A1" w:rsidRPr="007C49D7" w:rsidRDefault="002302A1" w:rsidP="007C49D7">
      <w:pPr>
        <w:pStyle w:val="Newparagraph"/>
        <w:spacing w:after="200" w:line="360" w:lineRule="auto"/>
        <w:ind w:firstLine="0"/>
        <w:rPr>
          <w:color w:val="000000" w:themeColor="text1"/>
          <w:sz w:val="22"/>
          <w:szCs w:val="22"/>
          <w:lang w:eastAsia="zh-CN"/>
        </w:rPr>
      </w:pPr>
      <w:r w:rsidRPr="007C49D7">
        <w:rPr>
          <w:color w:val="000000" w:themeColor="text1"/>
          <w:sz w:val="22"/>
          <w:szCs w:val="22"/>
          <w:lang w:eastAsia="zh-CN"/>
        </w:rPr>
        <w:t>Colourless solid, 39% yield.</w:t>
      </w:r>
      <w:r w:rsidRPr="007C49D7">
        <w:rPr>
          <w:color w:val="000000" w:themeColor="text1"/>
          <w:sz w:val="22"/>
          <w:szCs w:val="22"/>
        </w:rPr>
        <w:t xml:space="preserve"> </w:t>
      </w:r>
      <w:r w:rsidRPr="007C49D7">
        <w:rPr>
          <w:color w:val="000000" w:themeColor="text1"/>
          <w:sz w:val="22"/>
          <w:szCs w:val="22"/>
          <w:lang w:eastAsia="zh-CN"/>
        </w:rPr>
        <w:t xml:space="preserve">mp 141-144 </w:t>
      </w:r>
      <w:r w:rsidRPr="007C49D7">
        <w:rPr>
          <w:color w:val="000000" w:themeColor="text1"/>
          <w:sz w:val="22"/>
          <w:szCs w:val="22"/>
          <w:vertAlign w:val="superscript"/>
          <w:lang w:eastAsia="zh-CN"/>
        </w:rPr>
        <w:t>o</w:t>
      </w:r>
      <w:r w:rsidRPr="007C49D7">
        <w:rPr>
          <w:color w:val="000000" w:themeColor="text1"/>
          <w:sz w:val="22"/>
          <w:szCs w:val="22"/>
          <w:lang w:eastAsia="zh-CN"/>
        </w:rPr>
        <w:t>C. (lit.</w:t>
      </w:r>
      <w:r w:rsidRPr="007C49D7">
        <w:rPr>
          <w:color w:val="000000" w:themeColor="text1"/>
          <w:sz w:val="22"/>
          <w:szCs w:val="22"/>
          <w:lang w:eastAsia="zh-CN"/>
        </w:rPr>
        <w:fldChar w:fldCharType="begin"/>
      </w:r>
      <w:r w:rsidRPr="007C49D7">
        <w:rPr>
          <w:color w:val="000000" w:themeColor="text1"/>
          <w:sz w:val="22"/>
          <w:szCs w:val="22"/>
          <w:lang w:eastAsia="zh-CN"/>
        </w:rPr>
        <w:instrText xml:space="preserve"> ADDIN EN.CITE &lt;EndNote&gt;&lt;Cite&gt;&lt;Author&gt;Denton&lt;/Author&gt;&lt;Year&gt;2011&lt;/Year&gt;&lt;RecNum&gt;1513&lt;/RecNum&gt;&lt;DisplayText&gt;&lt;style face="superscript"&gt;[7]&lt;/style&gt;&lt;/DisplayText&gt;&lt;record&gt;&lt;rec-number&gt;1513&lt;/rec-number&gt;&lt;foreign-keys&gt;&lt;key app="EN" db-id="52eattprm9ppdhedrx3x0tfgxeevsf0zfx0t" timestamp="1571909134" guid="06c14361-9984-4f53-8cf1-4dc3dc673b59"&gt;1513&lt;/key&gt;&lt;/foreign-keys&gt;&lt;ref-type name="Journal Article"&gt;17&lt;/ref-type&gt;&lt;contributors&gt;&lt;authors&gt;&lt;author&gt;Denton, R. M.&lt;/author&gt;&lt;author&gt;An, J.&lt;/author&gt;&lt;author&gt;Adeniran, B.&lt;/author&gt;&lt;author&gt;Blake, A. J.&lt;/author&gt;&lt;author&gt;Lewis, W.&lt;/author&gt;&lt;author&gt;Poulton, A. M.&lt;/author&gt;&lt;/authors&gt;&lt;/contributors&gt;&lt;auth-address&gt;School of Chemistry, University Park, University of Nottingham, Nottingham NG7 2RD, United Kingdom. ross.denton@nottingham.ac.uk&lt;/auth-address&gt;&lt;titles&gt;&lt;title&gt;Catalytic phosphorus(V)-mediated nucleophilic substitution reactions: development of a catalytic Appel reaction&lt;/title&gt;&lt;secondary-title&gt;J. Org. Chem.&lt;/secondary-title&gt;&lt;/titles&gt;&lt;periodical&gt;&lt;full-title&gt;J. Org. Chem.&lt;/full-title&gt;&lt;/periodical&gt;&lt;pages&gt;6749-67&lt;/pages&gt;&lt;volume&gt;76&lt;/volume&gt;&lt;number&gt;16&lt;/number&gt;&lt;edition&gt;2011/07/13&lt;/edition&gt;&lt;keywords&gt;&lt;keyword&gt;Catalysis&lt;/keyword&gt;&lt;keyword&gt;Hydrocarbons, Halogenated/*chemistry&lt;/keyword&gt;&lt;keyword&gt;Molecular Structure&lt;/keyword&gt;&lt;keyword&gt;Phosphines/*chemistry&lt;/keyword&gt;&lt;keyword&gt;Phosphorus/*chemistry&lt;/keyword&gt;&lt;/keywords&gt;&lt;dates&gt;&lt;year&gt;2011&lt;/year&gt;&lt;pub-dates&gt;&lt;date&gt;Aug 19&lt;/date&gt;&lt;/pub-dates&gt;&lt;/dates&gt;&lt;isbn&gt;1520-6904 (Electronic)&amp;#xD;0022-3263 (Linking)&lt;/isbn&gt;&lt;accession-num&gt;21744876&lt;/accession-num&gt;&lt;urls&gt;&lt;related-urls&gt;&lt;url&gt;https://www.ncbi.nlm.nih.gov/pubmed/21744876&lt;/url&gt;&lt;url&gt;https://pubs.acs.org/doi/pdf/10.1021/jo201085r&lt;/url&gt;&lt;/related-urls&gt;&lt;/urls&gt;&lt;electronic-resource-num&gt;10.1021/jo201085r&lt;/electronic-resource-num&gt;&lt;research-notes&gt;TPPO</w:instrText>
      </w:r>
      <w:r w:rsidRPr="007C49D7">
        <w:rPr>
          <w:color w:val="000000" w:themeColor="text1"/>
          <w:sz w:val="22"/>
          <w:szCs w:val="22"/>
          <w:lang w:eastAsia="zh-CN"/>
        </w:rPr>
        <w:instrText>影响</w:instrText>
      </w:r>
      <w:r w:rsidRPr="007C49D7">
        <w:rPr>
          <w:color w:val="000000" w:themeColor="text1"/>
          <w:sz w:val="22"/>
          <w:szCs w:val="22"/>
          <w:lang w:eastAsia="zh-CN"/>
        </w:rPr>
        <w:instrText>&lt;/research-notes&gt;&lt;/record&gt;&lt;/Cite&gt;&lt;/EndNote&gt;</w:instrText>
      </w:r>
      <w:r w:rsidRPr="007C49D7">
        <w:rPr>
          <w:color w:val="000000" w:themeColor="text1"/>
          <w:sz w:val="22"/>
          <w:szCs w:val="22"/>
          <w:lang w:eastAsia="zh-CN"/>
        </w:rPr>
        <w:fldChar w:fldCharType="separate"/>
      </w:r>
      <w:r w:rsidRPr="007C49D7">
        <w:rPr>
          <w:noProof/>
          <w:color w:val="000000" w:themeColor="text1"/>
          <w:sz w:val="22"/>
          <w:szCs w:val="22"/>
          <w:vertAlign w:val="superscript"/>
          <w:lang w:eastAsia="zh-CN"/>
        </w:rPr>
        <w:t>[7]</w:t>
      </w:r>
      <w:r w:rsidRPr="007C49D7">
        <w:rPr>
          <w:color w:val="000000" w:themeColor="text1"/>
          <w:sz w:val="22"/>
          <w:szCs w:val="22"/>
          <w:lang w:eastAsia="zh-CN"/>
        </w:rPr>
        <w:fldChar w:fldCharType="end"/>
      </w:r>
      <w:r w:rsidRPr="007C49D7">
        <w:rPr>
          <w:color w:val="000000" w:themeColor="text1"/>
          <w:sz w:val="22"/>
          <w:szCs w:val="22"/>
          <w:lang w:eastAsia="zh-CN"/>
        </w:rPr>
        <w:t xml:space="preserve"> mp 140 </w:t>
      </w:r>
      <w:r w:rsidRPr="007C49D7">
        <w:rPr>
          <w:color w:val="000000" w:themeColor="text1"/>
          <w:sz w:val="22"/>
          <w:szCs w:val="22"/>
          <w:vertAlign w:val="superscript"/>
          <w:lang w:eastAsia="zh-CN"/>
        </w:rPr>
        <w:t>o</w:t>
      </w:r>
      <w:r w:rsidRPr="007C49D7">
        <w:rPr>
          <w:color w:val="000000" w:themeColor="text1"/>
          <w:sz w:val="22"/>
          <w:szCs w:val="22"/>
          <w:lang w:eastAsia="zh-CN"/>
        </w:rPr>
        <w:t xml:space="preserve">C). </w:t>
      </w:r>
      <w:r w:rsidRPr="007C49D7">
        <w:rPr>
          <w:color w:val="000000" w:themeColor="text1"/>
          <w:sz w:val="22"/>
          <w:szCs w:val="22"/>
          <w:vertAlign w:val="superscript"/>
        </w:rPr>
        <w:t>1</w:t>
      </w:r>
      <w:r w:rsidRPr="007C49D7">
        <w:rPr>
          <w:color w:val="000000" w:themeColor="text1"/>
          <w:sz w:val="22"/>
          <w:szCs w:val="22"/>
        </w:rPr>
        <w:t>H NMR (400 MHz, CDCl3) δ: 7.53 (dd, J = 11.8, 8.0 Hz, 6H), 7.26 – 7.22 (m, 6H), 2.38 (s, 9H).</w:t>
      </w:r>
    </w:p>
    <w:p w14:paraId="6F114FBF" w14:textId="77777777" w:rsidR="002302A1" w:rsidRPr="007C49D7" w:rsidRDefault="002302A1" w:rsidP="007C49D7">
      <w:pPr>
        <w:pStyle w:val="Heading3"/>
        <w:spacing w:after="200"/>
        <w:rPr>
          <w:rFonts w:cs="Times New Roman"/>
          <w:color w:val="000000" w:themeColor="text1"/>
          <w:sz w:val="22"/>
          <w:szCs w:val="22"/>
        </w:rPr>
      </w:pPr>
      <w:r w:rsidRPr="007C49D7">
        <w:rPr>
          <w:rFonts w:cs="Times New Roman"/>
          <w:color w:val="000000" w:themeColor="text1"/>
          <w:sz w:val="22"/>
          <w:szCs w:val="22"/>
        </w:rPr>
        <w:t>Tris(3,4,5-trifluorophenyl)phosphine oxide (3c)</w:t>
      </w:r>
    </w:p>
    <w:p w14:paraId="062D56F0" w14:textId="339039E8" w:rsidR="002302A1" w:rsidRPr="007C49D7" w:rsidRDefault="002302A1" w:rsidP="007C49D7">
      <w:pPr>
        <w:pStyle w:val="Newparagraph"/>
        <w:spacing w:after="200" w:line="360" w:lineRule="auto"/>
        <w:ind w:firstLine="0"/>
        <w:rPr>
          <w:color w:val="000000" w:themeColor="text1"/>
          <w:sz w:val="22"/>
          <w:szCs w:val="22"/>
          <w:lang w:eastAsia="zh-CN"/>
        </w:rPr>
      </w:pPr>
      <w:r w:rsidRPr="007C49D7">
        <w:rPr>
          <w:color w:val="000000" w:themeColor="text1"/>
          <w:sz w:val="22"/>
          <w:szCs w:val="22"/>
          <w:lang w:eastAsia="zh-CN"/>
        </w:rPr>
        <w:t>Colourless solid, 36% yield.</w:t>
      </w:r>
      <w:r w:rsidRPr="007C49D7">
        <w:rPr>
          <w:color w:val="000000" w:themeColor="text1"/>
          <w:sz w:val="22"/>
          <w:szCs w:val="22"/>
        </w:rPr>
        <w:t xml:space="preserve"> </w:t>
      </w:r>
      <w:r w:rsidRPr="007C49D7">
        <w:rPr>
          <w:color w:val="000000" w:themeColor="text1"/>
          <w:sz w:val="22"/>
          <w:szCs w:val="22"/>
          <w:lang w:eastAsia="zh-CN"/>
        </w:rPr>
        <w:t xml:space="preserve">mp 211-218 </w:t>
      </w:r>
      <w:r w:rsidRPr="007C49D7">
        <w:rPr>
          <w:color w:val="000000" w:themeColor="text1"/>
          <w:sz w:val="22"/>
          <w:szCs w:val="22"/>
          <w:vertAlign w:val="superscript"/>
          <w:lang w:eastAsia="zh-CN"/>
        </w:rPr>
        <w:t>o</w:t>
      </w:r>
      <w:r w:rsidRPr="007C49D7">
        <w:rPr>
          <w:color w:val="000000" w:themeColor="text1"/>
          <w:sz w:val="22"/>
          <w:szCs w:val="22"/>
          <w:lang w:eastAsia="zh-CN"/>
        </w:rPr>
        <w:t>C.( (lit.</w:t>
      </w:r>
      <w:r w:rsidRPr="007C49D7">
        <w:rPr>
          <w:color w:val="000000" w:themeColor="text1"/>
          <w:sz w:val="22"/>
          <w:szCs w:val="22"/>
          <w:lang w:eastAsia="zh-CN"/>
        </w:rPr>
        <w:fldChar w:fldCharType="begin"/>
      </w:r>
      <w:r w:rsidRPr="007C49D7">
        <w:rPr>
          <w:color w:val="000000" w:themeColor="text1"/>
          <w:sz w:val="22"/>
          <w:szCs w:val="22"/>
          <w:lang w:eastAsia="zh-CN"/>
        </w:rPr>
        <w:instrText xml:space="preserve"> ADDIN EN.CITE &lt;EndNote&gt;&lt;Cite&gt;&lt;Author&gt;Denton&lt;/Author&gt;&lt;Year&gt;2011&lt;/Year&gt;&lt;RecNum&gt;1513&lt;/RecNum&gt;&lt;DisplayText&gt;&lt;style face="superscript"&gt;[7]&lt;/style&gt;&lt;/DisplayText&gt;&lt;record&gt;&lt;rec-number&gt;1513&lt;/rec-number&gt;&lt;foreign-keys&gt;&lt;key app="EN" db-id="52eattprm9ppdhedrx3x0tfgxeevsf0zfx0t" timestamp="1571909134" guid="06c14361-9984-4f53-8cf1-4dc3dc673b59"&gt;1513&lt;/key&gt;&lt;/foreign-keys&gt;&lt;ref-type name="Journal Article"&gt;17&lt;/ref-type&gt;&lt;contributors&gt;&lt;authors&gt;&lt;author&gt;Denton, R. M.&lt;/author&gt;&lt;author&gt;An, J.&lt;/author&gt;&lt;author&gt;Adeniran, B.&lt;/author&gt;&lt;author&gt;Blake, A. J.&lt;/author&gt;&lt;author&gt;Lewis, W.&lt;/author&gt;&lt;author&gt;Poulton, A. M.&lt;/author&gt;&lt;/authors&gt;&lt;/contributors&gt;&lt;auth-address&gt;School of Chemistry, University Park, University of Nottingham, Nottingham NG7 2RD, United Kingdom. ross.denton@nottingham.ac.uk&lt;/auth-address&gt;&lt;titles&gt;&lt;title&gt;Catalytic phosphorus(V)-mediated nucleophilic substitution reactions: development of a catalytic Appel reaction&lt;/title&gt;&lt;secondary-title&gt;J. Org. Chem.&lt;/secondary-title&gt;&lt;/titles&gt;&lt;periodical&gt;&lt;full-title&gt;J. Org. Chem.&lt;/full-title&gt;&lt;/periodical&gt;&lt;pages&gt;6749-67&lt;/pages&gt;&lt;volume&gt;76&lt;/volume&gt;&lt;number&gt;16&lt;/number&gt;&lt;edition&gt;2011/07/13&lt;/edition&gt;&lt;keywords&gt;&lt;keyword&gt;Catalysis&lt;/keyword&gt;&lt;keyword&gt;Hydrocarbons, Halogenated/*chemistry&lt;/keyword&gt;&lt;keyword&gt;Molecular Structure&lt;/keyword&gt;&lt;keyword&gt;Phosphines/*chemistry&lt;/keyword&gt;&lt;keyword&gt;Phosphorus/*chemistry&lt;/keyword&gt;&lt;/keywords&gt;&lt;dates&gt;&lt;year&gt;2011&lt;/year&gt;&lt;pub-dates&gt;&lt;date&gt;Aug 19&lt;/date&gt;&lt;/pub-dates&gt;&lt;/dates&gt;&lt;isbn&gt;1520-6904 (Electronic)&amp;#xD;0022-3263 (Linking)&lt;/isbn&gt;&lt;accession-num&gt;21744876&lt;/accession-num&gt;&lt;urls&gt;&lt;related-urls&gt;&lt;url&gt;https://www.ncbi.nlm.nih.gov/pubmed/21744876&lt;/url&gt;&lt;url&gt;https://pubs.acs.org/doi/pdf/10.1021/jo201085r&lt;/url&gt;&lt;/related-urls&gt;&lt;/urls&gt;&lt;electronic-resource-num&gt;10.1021/jo201085r&lt;/electronic-resource-num&gt;&lt;research-notes&gt;TPPO</w:instrText>
      </w:r>
      <w:r w:rsidRPr="007C49D7">
        <w:rPr>
          <w:color w:val="000000" w:themeColor="text1"/>
          <w:sz w:val="22"/>
          <w:szCs w:val="22"/>
          <w:lang w:eastAsia="zh-CN"/>
        </w:rPr>
        <w:instrText>影响</w:instrText>
      </w:r>
      <w:r w:rsidRPr="007C49D7">
        <w:rPr>
          <w:color w:val="000000" w:themeColor="text1"/>
          <w:sz w:val="22"/>
          <w:szCs w:val="22"/>
          <w:lang w:eastAsia="zh-CN"/>
        </w:rPr>
        <w:instrText>&lt;/research-notes&gt;&lt;/record&gt;&lt;/Cite&gt;&lt;/EndNote&gt;</w:instrText>
      </w:r>
      <w:r w:rsidRPr="007C49D7">
        <w:rPr>
          <w:color w:val="000000" w:themeColor="text1"/>
          <w:sz w:val="22"/>
          <w:szCs w:val="22"/>
          <w:lang w:eastAsia="zh-CN"/>
        </w:rPr>
        <w:fldChar w:fldCharType="separate"/>
      </w:r>
      <w:r w:rsidRPr="007C49D7">
        <w:rPr>
          <w:noProof/>
          <w:color w:val="000000" w:themeColor="text1"/>
          <w:sz w:val="22"/>
          <w:szCs w:val="22"/>
          <w:vertAlign w:val="superscript"/>
          <w:lang w:eastAsia="zh-CN"/>
        </w:rPr>
        <w:t>[7]</w:t>
      </w:r>
      <w:r w:rsidRPr="007C49D7">
        <w:rPr>
          <w:color w:val="000000" w:themeColor="text1"/>
          <w:sz w:val="22"/>
          <w:szCs w:val="22"/>
          <w:lang w:eastAsia="zh-CN"/>
        </w:rPr>
        <w:fldChar w:fldCharType="end"/>
      </w:r>
      <w:r w:rsidRPr="007C49D7">
        <w:rPr>
          <w:color w:val="000000" w:themeColor="text1"/>
          <w:sz w:val="22"/>
          <w:szCs w:val="22"/>
          <w:lang w:eastAsia="zh-CN"/>
        </w:rPr>
        <w:t xml:space="preserve"> mp 219-221 </w:t>
      </w:r>
      <w:r w:rsidRPr="007C49D7">
        <w:rPr>
          <w:color w:val="000000" w:themeColor="text1"/>
          <w:sz w:val="22"/>
          <w:szCs w:val="22"/>
          <w:vertAlign w:val="superscript"/>
          <w:lang w:eastAsia="zh-CN"/>
        </w:rPr>
        <w:t>o</w:t>
      </w:r>
      <w:r w:rsidRPr="007C49D7">
        <w:rPr>
          <w:color w:val="000000" w:themeColor="text1"/>
          <w:sz w:val="22"/>
          <w:szCs w:val="22"/>
          <w:lang w:eastAsia="zh-CN"/>
        </w:rPr>
        <w:t xml:space="preserve">C). </w:t>
      </w:r>
      <w:r w:rsidRPr="007C49D7">
        <w:rPr>
          <w:color w:val="000000" w:themeColor="text1"/>
          <w:sz w:val="22"/>
          <w:szCs w:val="22"/>
          <w:vertAlign w:val="superscript"/>
          <w:lang w:eastAsia="zh-CN"/>
        </w:rPr>
        <w:t>1</w:t>
      </w:r>
      <w:r w:rsidRPr="007C49D7">
        <w:rPr>
          <w:color w:val="000000" w:themeColor="text1"/>
          <w:sz w:val="22"/>
          <w:szCs w:val="22"/>
        </w:rPr>
        <w:t>H NMR (400 MHz, CDCl</w:t>
      </w:r>
      <w:r w:rsidRPr="007C49D7">
        <w:rPr>
          <w:color w:val="000000" w:themeColor="text1"/>
          <w:sz w:val="22"/>
          <w:szCs w:val="22"/>
          <w:vertAlign w:val="subscript"/>
        </w:rPr>
        <w:t>3</w:t>
      </w:r>
      <w:r w:rsidRPr="007C49D7">
        <w:rPr>
          <w:color w:val="000000" w:themeColor="text1"/>
          <w:sz w:val="22"/>
          <w:szCs w:val="22"/>
        </w:rPr>
        <w:t>) δ: 7.34 – 7.21 (m, 6H).</w:t>
      </w:r>
    </w:p>
    <w:p w14:paraId="146CF51B" w14:textId="77777777" w:rsidR="002302A1" w:rsidRPr="007C49D7" w:rsidRDefault="002302A1" w:rsidP="007C49D7">
      <w:pPr>
        <w:pStyle w:val="Heading3"/>
        <w:spacing w:after="200"/>
        <w:rPr>
          <w:rFonts w:cs="Times New Roman"/>
          <w:color w:val="000000" w:themeColor="text1"/>
          <w:sz w:val="22"/>
          <w:szCs w:val="22"/>
        </w:rPr>
      </w:pPr>
      <w:r w:rsidRPr="007C49D7">
        <w:rPr>
          <w:rFonts w:cs="Times New Roman"/>
          <w:color w:val="000000" w:themeColor="text1"/>
          <w:sz w:val="22"/>
          <w:szCs w:val="22"/>
        </w:rPr>
        <w:t>Tris(4-methoxylphenyl)phosphine oxide (3d)</w:t>
      </w:r>
    </w:p>
    <w:p w14:paraId="3303BDF6" w14:textId="7795930C" w:rsidR="002302A1" w:rsidRPr="007C49D7" w:rsidRDefault="002302A1" w:rsidP="007C49D7">
      <w:pPr>
        <w:pStyle w:val="Newparagraph"/>
        <w:spacing w:after="200" w:line="360" w:lineRule="auto"/>
        <w:ind w:firstLine="0"/>
        <w:rPr>
          <w:sz w:val="22"/>
          <w:szCs w:val="22"/>
          <w:lang w:val="en-US"/>
        </w:rPr>
      </w:pPr>
      <w:r w:rsidRPr="007C49D7">
        <w:rPr>
          <w:sz w:val="22"/>
          <w:szCs w:val="22"/>
          <w:lang w:eastAsia="zh-CN"/>
        </w:rPr>
        <w:t>Colourless solid, 39% yield.</w:t>
      </w:r>
      <w:r w:rsidRPr="007C49D7">
        <w:rPr>
          <w:sz w:val="22"/>
          <w:szCs w:val="22"/>
        </w:rPr>
        <w:t xml:space="preserve"> </w:t>
      </w:r>
      <w:r w:rsidRPr="007C49D7">
        <w:rPr>
          <w:sz w:val="22"/>
          <w:szCs w:val="22"/>
          <w:lang w:eastAsia="zh-CN"/>
        </w:rPr>
        <w:t xml:space="preserve">mp 142-144 </w:t>
      </w:r>
      <w:r w:rsidRPr="007C49D7">
        <w:rPr>
          <w:sz w:val="22"/>
          <w:szCs w:val="22"/>
          <w:vertAlign w:val="superscript"/>
          <w:lang w:eastAsia="zh-CN"/>
        </w:rPr>
        <w:t>o</w:t>
      </w:r>
      <w:r w:rsidRPr="007C49D7">
        <w:rPr>
          <w:sz w:val="22"/>
          <w:szCs w:val="22"/>
          <w:lang w:eastAsia="zh-CN"/>
        </w:rPr>
        <w:t>C. (lit.</w:t>
      </w:r>
      <w:r w:rsidRPr="007C49D7">
        <w:rPr>
          <w:sz w:val="22"/>
          <w:szCs w:val="22"/>
          <w:lang w:eastAsia="zh-CN"/>
        </w:rPr>
        <w:fldChar w:fldCharType="begin"/>
      </w:r>
      <w:r w:rsidRPr="007C49D7">
        <w:rPr>
          <w:sz w:val="22"/>
          <w:szCs w:val="22"/>
          <w:lang w:eastAsia="zh-CN"/>
        </w:rPr>
        <w:instrText xml:space="preserve"> ADDIN EN.CITE &lt;EndNote&gt;&lt;Cite&gt;&lt;Author&gt;Denton&lt;/Author&gt;&lt;Year&gt;2011&lt;/Year&gt;&lt;RecNum&gt;1513&lt;/RecNum&gt;&lt;DisplayText&gt;&lt;style face="superscript"&gt;[7]&lt;/style&gt;&lt;/DisplayText&gt;&lt;record&gt;&lt;rec-number&gt;1513&lt;/rec-number&gt;&lt;foreign-keys&gt;&lt;key app="EN" db-id="52eattprm9ppdhedrx3x0tfgxeevsf0zfx0t" timestamp="1571909134" guid="06c14361-9984-4f53-8cf1-4dc3dc673b59"&gt;1513&lt;/key&gt;&lt;/foreign-keys&gt;&lt;ref-type name="Journal Article"&gt;17&lt;/ref-type&gt;&lt;contributors&gt;&lt;authors&gt;&lt;author&gt;Denton, R. M.&lt;/author&gt;&lt;author&gt;An, J.&lt;/author&gt;&lt;author&gt;Adeniran, B.&lt;/author&gt;&lt;author&gt;Blake, A. J.&lt;/author&gt;&lt;author&gt;Lewis, W.&lt;/author&gt;&lt;author&gt;Poulton, A. M.&lt;/author&gt;&lt;/authors&gt;&lt;/contributors&gt;&lt;auth-address&gt;School of Chemistry, University Park, University of Nottingham, Nottingham NG7 2RD, United Kingdom. ross.denton@nottingham.ac.uk&lt;/auth-address&gt;&lt;titles&gt;&lt;title&gt;Catalytic phosphorus(V)-mediated nucleophilic substitution reactions: development of a catalytic Appel reaction&lt;/title&gt;&lt;secondary-title&gt;J. Org. Chem.&lt;/secondary-title&gt;&lt;/titles&gt;&lt;periodical&gt;&lt;full-title&gt;J. Org. Chem.&lt;/full-title&gt;&lt;/periodical&gt;&lt;pages&gt;6749-67&lt;/pages&gt;&lt;volume&gt;76&lt;/volume&gt;&lt;number&gt;16&lt;/number&gt;&lt;edition&gt;2011/07/13&lt;/edition&gt;&lt;keywords&gt;&lt;keyword&gt;Catalysis&lt;/keyword&gt;&lt;keyword&gt;Hydrocarbons, Halogenated/*chemistry&lt;/keyword&gt;&lt;keyword&gt;Molecular Structure&lt;/keyword&gt;&lt;keyword&gt;Phosphines/*chemistry&lt;/keyword&gt;&lt;keyword&gt;Phosphorus/*chemistry&lt;/keyword&gt;&lt;/keywords&gt;&lt;dates&gt;&lt;year&gt;2011&lt;/year&gt;&lt;pub-dates&gt;&lt;date&gt;Aug 19&lt;/date&gt;&lt;/pub-dates&gt;&lt;/dates&gt;&lt;isbn&gt;1520-6904 (Electronic)&amp;#xD;0022-3263 (Linking)&lt;/isbn&gt;&lt;accession-num&gt;21744876&lt;/accession-num&gt;&lt;urls&gt;&lt;related-urls&gt;&lt;url&gt;https://www.ncbi.nlm.nih.gov/pubmed/21744876&lt;/url&gt;&lt;url&gt;https://pubs.acs.org/doi/pdf/10.1021/jo201085r&lt;/url&gt;&lt;/related-urls&gt;&lt;/urls&gt;&lt;electronic-resource-num&gt;10.1021/jo201085r&lt;/electronic-resource-num&gt;&lt;research-notes&gt;TPPO</w:instrText>
      </w:r>
      <w:r w:rsidRPr="007C49D7">
        <w:rPr>
          <w:sz w:val="22"/>
          <w:szCs w:val="22"/>
          <w:lang w:eastAsia="zh-CN"/>
        </w:rPr>
        <w:instrText>影响</w:instrText>
      </w:r>
      <w:r w:rsidRPr="007C49D7">
        <w:rPr>
          <w:sz w:val="22"/>
          <w:szCs w:val="22"/>
          <w:lang w:eastAsia="zh-CN"/>
        </w:rPr>
        <w:instrText>&lt;/research-notes&gt;&lt;/record&gt;&lt;/Cite&gt;&lt;/EndNote&gt;</w:instrText>
      </w:r>
      <w:r w:rsidRPr="007C49D7">
        <w:rPr>
          <w:sz w:val="22"/>
          <w:szCs w:val="22"/>
          <w:lang w:eastAsia="zh-CN"/>
        </w:rPr>
        <w:fldChar w:fldCharType="separate"/>
      </w:r>
      <w:r w:rsidRPr="007C49D7">
        <w:rPr>
          <w:noProof/>
          <w:sz w:val="22"/>
          <w:szCs w:val="22"/>
          <w:vertAlign w:val="superscript"/>
          <w:lang w:eastAsia="zh-CN"/>
        </w:rPr>
        <w:t>[7]</w:t>
      </w:r>
      <w:r w:rsidRPr="007C49D7">
        <w:rPr>
          <w:sz w:val="22"/>
          <w:szCs w:val="22"/>
          <w:lang w:eastAsia="zh-CN"/>
        </w:rPr>
        <w:fldChar w:fldCharType="end"/>
      </w:r>
      <w:r w:rsidRPr="007C49D7">
        <w:rPr>
          <w:sz w:val="22"/>
          <w:szCs w:val="22"/>
          <w:lang w:eastAsia="zh-CN"/>
        </w:rPr>
        <w:t xml:space="preserve"> mp 142-143 </w:t>
      </w:r>
      <w:r w:rsidRPr="007C49D7">
        <w:rPr>
          <w:sz w:val="22"/>
          <w:szCs w:val="22"/>
          <w:vertAlign w:val="superscript"/>
          <w:lang w:eastAsia="zh-CN"/>
        </w:rPr>
        <w:t>o</w:t>
      </w:r>
      <w:r w:rsidRPr="007C49D7">
        <w:rPr>
          <w:sz w:val="22"/>
          <w:szCs w:val="22"/>
          <w:lang w:eastAsia="zh-CN"/>
        </w:rPr>
        <w:t xml:space="preserve">C). </w:t>
      </w:r>
      <w:r w:rsidRPr="007C49D7">
        <w:rPr>
          <w:sz w:val="22"/>
          <w:szCs w:val="22"/>
          <w:vertAlign w:val="superscript"/>
          <w:lang w:val="en-US"/>
        </w:rPr>
        <w:t>1</w:t>
      </w:r>
      <w:r w:rsidRPr="007C49D7">
        <w:rPr>
          <w:sz w:val="22"/>
          <w:szCs w:val="22"/>
          <w:lang w:val="en-US"/>
        </w:rPr>
        <w:t>H NMR (400 MHz, Chloroform-</w:t>
      </w:r>
      <w:r w:rsidRPr="007C49D7">
        <w:rPr>
          <w:i/>
          <w:iCs/>
          <w:sz w:val="22"/>
          <w:szCs w:val="22"/>
          <w:lang w:val="en-US"/>
        </w:rPr>
        <w:t>d</w:t>
      </w:r>
      <w:r w:rsidRPr="007C49D7">
        <w:rPr>
          <w:sz w:val="22"/>
          <w:szCs w:val="22"/>
          <w:lang w:val="en-US"/>
        </w:rPr>
        <w:t>) δ 7.61 – 7.50 (m, 6H), 6.99 – 6.89 (m, 6H), 3.84 – 3.80 (m, 9H).</w:t>
      </w:r>
    </w:p>
    <w:p w14:paraId="319B6634" w14:textId="77777777" w:rsidR="002302A1" w:rsidRPr="007C49D7" w:rsidRDefault="002302A1" w:rsidP="007C49D7">
      <w:pPr>
        <w:pStyle w:val="Heading3"/>
        <w:spacing w:after="200"/>
        <w:rPr>
          <w:rFonts w:cs="Times New Roman"/>
          <w:color w:val="000000" w:themeColor="text1"/>
          <w:sz w:val="22"/>
          <w:szCs w:val="22"/>
        </w:rPr>
      </w:pPr>
      <w:r w:rsidRPr="007C49D7">
        <w:rPr>
          <w:rFonts w:cs="Times New Roman"/>
          <w:sz w:val="22"/>
          <w:szCs w:val="22"/>
        </w:rPr>
        <w:t>Tris([1,1’-biphenyl]-4-yl)phosphine oxide (3e)</w:t>
      </w:r>
    </w:p>
    <w:p w14:paraId="57D2C423" w14:textId="7E27A6F4" w:rsidR="00924F18" w:rsidRPr="007C49D7" w:rsidRDefault="002302A1" w:rsidP="007C49D7">
      <w:pPr>
        <w:spacing w:line="360" w:lineRule="auto"/>
        <w:rPr>
          <w:rFonts w:ascii="Times New Roman" w:hAnsi="Times New Roman" w:cs="Times New Roman"/>
          <w:color w:val="000000" w:themeColor="text1"/>
        </w:rPr>
      </w:pPr>
      <w:r w:rsidRPr="007C49D7">
        <w:rPr>
          <w:rFonts w:ascii="Times New Roman" w:hAnsi="Times New Roman" w:cs="Times New Roman"/>
          <w:color w:val="000000" w:themeColor="text1"/>
          <w:lang w:eastAsia="zh-CN"/>
        </w:rPr>
        <w:t>Colourless solid, 33% yield.</w:t>
      </w:r>
      <w:r w:rsidRPr="007C49D7">
        <w:rPr>
          <w:rFonts w:ascii="Times New Roman" w:hAnsi="Times New Roman" w:cs="Times New Roman"/>
          <w:color w:val="000000" w:themeColor="text1"/>
        </w:rPr>
        <w:t xml:space="preserve"> </w:t>
      </w:r>
      <w:r w:rsidRPr="007C49D7">
        <w:rPr>
          <w:rFonts w:ascii="Times New Roman" w:hAnsi="Times New Roman" w:cs="Times New Roman"/>
          <w:color w:val="000000" w:themeColor="text1"/>
          <w:lang w:eastAsia="zh-CN"/>
        </w:rPr>
        <w:t xml:space="preserve">mp 230-238 </w:t>
      </w:r>
      <w:r w:rsidRPr="007C49D7">
        <w:rPr>
          <w:rFonts w:ascii="Times New Roman" w:hAnsi="Times New Roman" w:cs="Times New Roman"/>
          <w:color w:val="000000" w:themeColor="text1"/>
          <w:vertAlign w:val="superscript"/>
          <w:lang w:eastAsia="zh-CN"/>
        </w:rPr>
        <w:t>o</w:t>
      </w:r>
      <w:r w:rsidRPr="007C49D7">
        <w:rPr>
          <w:rFonts w:ascii="Times New Roman" w:hAnsi="Times New Roman" w:cs="Times New Roman"/>
          <w:color w:val="000000" w:themeColor="text1"/>
          <w:lang w:eastAsia="zh-CN"/>
        </w:rPr>
        <w:t>C. (lit.</w:t>
      </w:r>
      <w:r w:rsidRPr="007C49D7">
        <w:rPr>
          <w:rFonts w:ascii="Times New Roman" w:hAnsi="Times New Roman" w:cs="Times New Roman"/>
          <w:color w:val="000000" w:themeColor="text1"/>
          <w:lang w:eastAsia="zh-CN"/>
        </w:rPr>
        <w:fldChar w:fldCharType="begin"/>
      </w:r>
      <w:r w:rsidRPr="007C49D7">
        <w:rPr>
          <w:rFonts w:ascii="Times New Roman" w:hAnsi="Times New Roman" w:cs="Times New Roman"/>
          <w:color w:val="000000" w:themeColor="text1"/>
          <w:lang w:eastAsia="zh-CN"/>
        </w:rPr>
        <w:instrText xml:space="preserve"> ADDIN EN.CITE &lt;EndNote&gt;&lt;Cite&gt;&lt;Author&gt;Denton&lt;/Author&gt;&lt;Year&gt;2011&lt;/Year&gt;&lt;RecNum&gt;1513&lt;/RecNum&gt;&lt;DisplayText&gt;&lt;style face="superscript"&gt;[7]&lt;/style&gt;&lt;/DisplayText&gt;&lt;record&gt;&lt;rec-number&gt;1513&lt;/rec-number&gt;&lt;foreign-keys&gt;&lt;key app="EN" db-id="52eattprm9ppdhedrx3x0tfgxeevsf0zfx0t" timestamp="1571909134" guid="06c14361-9984-4f53-8cf1-4dc3dc673b59"&gt;1513&lt;/key&gt;&lt;/foreign-keys&gt;&lt;ref-type name="Journal Article"&gt;17&lt;/ref-type&gt;&lt;contributors&gt;&lt;authors&gt;&lt;author&gt;Denton, R. M.&lt;/author&gt;&lt;author&gt;An, J.&lt;/author&gt;&lt;author&gt;Adeniran, B.&lt;/author&gt;&lt;author&gt;Blake, A. J.&lt;/author&gt;&lt;author&gt;Lewis, W.&lt;/author&gt;&lt;author&gt;Poulton, A. M.&lt;/author&gt;&lt;/authors&gt;&lt;/contributors&gt;&lt;auth-address&gt;School of Chemistry, University Park, University of Nottingham, Nottingham NG7 2RD, United Kingdom. ross.denton@nottingham.ac.uk&lt;/auth-address&gt;&lt;titles&gt;&lt;title&gt;Catalytic phosphorus(V)-mediated nucleophilic substitution reactions: development of a catalytic Appel reaction&lt;/title&gt;&lt;secondary-title&gt;J. Org. Chem.&lt;/secondary-title&gt;&lt;/titles&gt;&lt;periodical&gt;&lt;full-title&gt;J. Org. Chem.&lt;/full-title&gt;&lt;/periodical&gt;&lt;pages&gt;6749-67&lt;/pages&gt;&lt;volume&gt;76&lt;/volume&gt;&lt;number&gt;16&lt;/number&gt;&lt;edition&gt;2011/07/13&lt;/edition&gt;&lt;keywords&gt;&lt;keyword&gt;Catalysis&lt;/keyword&gt;&lt;keyword&gt;Hydrocarbons, Halogenated/*chemistry&lt;/keyword&gt;&lt;keyword&gt;Molecular Structure&lt;/keyword&gt;&lt;keyword&gt;Phosphines/*chemistry&lt;/keyword&gt;&lt;keyword&gt;Phosphorus/*chemistry&lt;/keyword&gt;&lt;/keywords&gt;&lt;dates&gt;&lt;year&gt;2011&lt;/year&gt;&lt;pub-dates&gt;&lt;date&gt;Aug 19&lt;/date&gt;&lt;/pub-dates&gt;&lt;/dates&gt;&lt;isbn&gt;1520-6904 (Electronic)&amp;#xD;0022-3263 (Linking)&lt;/isbn&gt;&lt;accession-num&gt;21744876&lt;/accession-num&gt;&lt;urls&gt;&lt;related-urls&gt;&lt;url&gt;https://www.ncbi.nlm.nih.gov/pubmed/21744876&lt;/url&gt;&lt;url&gt;https://pubs.acs.org/doi/pdf/10.1021/jo201085r&lt;/url&gt;&lt;/related-urls&gt;&lt;/urls&gt;&lt;electronic-resource-num&gt;10.1021/jo201085r&lt;/electronic-resource-num&gt;&lt;research-notes&gt;TPPO</w:instrText>
      </w:r>
      <w:r w:rsidRPr="007C49D7">
        <w:rPr>
          <w:rFonts w:ascii="Times New Roman" w:hAnsi="Times New Roman" w:cs="Times New Roman"/>
          <w:color w:val="000000" w:themeColor="text1"/>
          <w:lang w:eastAsia="zh-CN"/>
        </w:rPr>
        <w:instrText>影响</w:instrText>
      </w:r>
      <w:r w:rsidRPr="007C49D7">
        <w:rPr>
          <w:rFonts w:ascii="Times New Roman" w:hAnsi="Times New Roman" w:cs="Times New Roman"/>
          <w:color w:val="000000" w:themeColor="text1"/>
          <w:lang w:eastAsia="zh-CN"/>
        </w:rPr>
        <w:instrText>&lt;/research-notes&gt;&lt;/record&gt;&lt;/Cite&gt;&lt;/EndNote&gt;</w:instrText>
      </w:r>
      <w:r w:rsidRPr="007C49D7">
        <w:rPr>
          <w:rFonts w:ascii="Times New Roman" w:hAnsi="Times New Roman" w:cs="Times New Roman"/>
          <w:color w:val="000000" w:themeColor="text1"/>
          <w:lang w:eastAsia="zh-CN"/>
        </w:rPr>
        <w:fldChar w:fldCharType="separate"/>
      </w:r>
      <w:r w:rsidRPr="007C49D7">
        <w:rPr>
          <w:rFonts w:ascii="Times New Roman" w:hAnsi="Times New Roman" w:cs="Times New Roman"/>
          <w:noProof/>
          <w:color w:val="000000" w:themeColor="text1"/>
          <w:vertAlign w:val="superscript"/>
          <w:lang w:eastAsia="zh-CN"/>
        </w:rPr>
        <w:t>[7]</w:t>
      </w:r>
      <w:r w:rsidRPr="007C49D7">
        <w:rPr>
          <w:rFonts w:ascii="Times New Roman" w:hAnsi="Times New Roman" w:cs="Times New Roman"/>
          <w:color w:val="000000" w:themeColor="text1"/>
          <w:lang w:eastAsia="zh-CN"/>
        </w:rPr>
        <w:fldChar w:fldCharType="end"/>
      </w:r>
      <w:r w:rsidRPr="007C49D7">
        <w:rPr>
          <w:rFonts w:ascii="Times New Roman" w:hAnsi="Times New Roman" w:cs="Times New Roman"/>
          <w:color w:val="000000" w:themeColor="text1"/>
          <w:lang w:eastAsia="zh-CN"/>
        </w:rPr>
        <w:t xml:space="preserve"> mp 233-234 </w:t>
      </w:r>
      <w:r w:rsidRPr="007C49D7">
        <w:rPr>
          <w:rFonts w:ascii="Times New Roman" w:hAnsi="Times New Roman" w:cs="Times New Roman"/>
          <w:color w:val="000000" w:themeColor="text1"/>
          <w:vertAlign w:val="superscript"/>
          <w:lang w:eastAsia="zh-CN"/>
        </w:rPr>
        <w:t>o</w:t>
      </w:r>
      <w:r w:rsidRPr="007C49D7">
        <w:rPr>
          <w:rFonts w:ascii="Times New Roman" w:hAnsi="Times New Roman" w:cs="Times New Roman"/>
          <w:color w:val="000000" w:themeColor="text1"/>
          <w:lang w:eastAsia="zh-CN"/>
        </w:rPr>
        <w:t xml:space="preserve">C). </w:t>
      </w:r>
      <w:r w:rsidRPr="007C49D7">
        <w:rPr>
          <w:rFonts w:ascii="Times New Roman" w:hAnsi="Times New Roman" w:cs="Times New Roman"/>
          <w:color w:val="000000" w:themeColor="text1"/>
          <w:vertAlign w:val="superscript"/>
        </w:rPr>
        <w:t>1</w:t>
      </w:r>
      <w:r w:rsidRPr="007C49D7">
        <w:rPr>
          <w:rFonts w:ascii="Times New Roman" w:hAnsi="Times New Roman" w:cs="Times New Roman"/>
          <w:color w:val="000000" w:themeColor="text1"/>
        </w:rPr>
        <w:t>H NMR (400 MHz, Chloroform-</w:t>
      </w:r>
      <w:r w:rsidRPr="007C49D7">
        <w:rPr>
          <w:rFonts w:ascii="Times New Roman" w:hAnsi="Times New Roman" w:cs="Times New Roman"/>
          <w:i/>
          <w:iCs/>
          <w:color w:val="000000" w:themeColor="text1"/>
        </w:rPr>
        <w:t>d</w:t>
      </w:r>
      <w:r w:rsidRPr="007C49D7">
        <w:rPr>
          <w:rFonts w:ascii="Times New Roman" w:hAnsi="Times New Roman" w:cs="Times New Roman"/>
          <w:color w:val="000000" w:themeColor="text1"/>
        </w:rPr>
        <w:t xml:space="preserve">) δ 7.83 (dd, </w:t>
      </w:r>
      <w:r w:rsidRPr="007C49D7">
        <w:rPr>
          <w:rFonts w:ascii="Times New Roman" w:hAnsi="Times New Roman" w:cs="Times New Roman"/>
          <w:i/>
          <w:iCs/>
          <w:color w:val="000000" w:themeColor="text1"/>
        </w:rPr>
        <w:t>J</w:t>
      </w:r>
      <w:r w:rsidRPr="007C49D7">
        <w:rPr>
          <w:rFonts w:ascii="Times New Roman" w:hAnsi="Times New Roman" w:cs="Times New Roman"/>
          <w:color w:val="000000" w:themeColor="text1"/>
        </w:rPr>
        <w:t xml:space="preserve"> = 11.5, 8.2 Hz, 6H), 7.76 – 7.68 (m, 6H), 7.63 (d, </w:t>
      </w:r>
      <w:r w:rsidRPr="007C49D7">
        <w:rPr>
          <w:rFonts w:ascii="Times New Roman" w:hAnsi="Times New Roman" w:cs="Times New Roman"/>
          <w:i/>
          <w:iCs/>
          <w:color w:val="000000" w:themeColor="text1"/>
        </w:rPr>
        <w:t>J</w:t>
      </w:r>
      <w:r w:rsidRPr="007C49D7">
        <w:rPr>
          <w:rFonts w:ascii="Times New Roman" w:hAnsi="Times New Roman" w:cs="Times New Roman"/>
          <w:color w:val="000000" w:themeColor="text1"/>
        </w:rPr>
        <w:t xml:space="preserve"> = 7.4 Hz, 6H), 7.47 (t, </w:t>
      </w:r>
      <w:r w:rsidRPr="007C49D7">
        <w:rPr>
          <w:rFonts w:ascii="Times New Roman" w:hAnsi="Times New Roman" w:cs="Times New Roman"/>
          <w:i/>
          <w:iCs/>
          <w:color w:val="000000" w:themeColor="text1"/>
        </w:rPr>
        <w:t>J</w:t>
      </w:r>
      <w:r w:rsidRPr="007C49D7">
        <w:rPr>
          <w:rFonts w:ascii="Times New Roman" w:hAnsi="Times New Roman" w:cs="Times New Roman"/>
          <w:color w:val="000000" w:themeColor="text1"/>
        </w:rPr>
        <w:t xml:space="preserve"> = 7.4 Hz, 6H), 7.40 (t, </w:t>
      </w:r>
      <w:r w:rsidRPr="007C49D7">
        <w:rPr>
          <w:rFonts w:ascii="Times New Roman" w:hAnsi="Times New Roman" w:cs="Times New Roman"/>
          <w:i/>
          <w:iCs/>
          <w:color w:val="000000" w:themeColor="text1"/>
        </w:rPr>
        <w:t>J</w:t>
      </w:r>
      <w:r w:rsidRPr="007C49D7">
        <w:rPr>
          <w:rFonts w:ascii="Times New Roman" w:hAnsi="Times New Roman" w:cs="Times New Roman"/>
          <w:color w:val="000000" w:themeColor="text1"/>
        </w:rPr>
        <w:t xml:space="preserve"> = 7.3 Hz, 3H).</w:t>
      </w:r>
    </w:p>
    <w:p w14:paraId="4F8B0C8C" w14:textId="77777777" w:rsidR="002302A1" w:rsidRDefault="002302A1">
      <w:pPr>
        <w:rPr>
          <w:rFonts w:ascii="Times New Roman" w:hAnsi="Times New Roman" w:cs="Times New Roman"/>
          <w:color w:val="000000" w:themeColor="text1"/>
        </w:rPr>
      </w:pPr>
      <w:r>
        <w:rPr>
          <w:rFonts w:ascii="Times New Roman" w:hAnsi="Times New Roman" w:cs="Times New Roman"/>
          <w:color w:val="000000" w:themeColor="text1"/>
        </w:rPr>
        <w:br w:type="page"/>
      </w:r>
    </w:p>
    <w:p w14:paraId="6C475D3E" w14:textId="1864011A" w:rsidR="002302A1" w:rsidRPr="002302A1" w:rsidRDefault="002302A1" w:rsidP="002302A1">
      <w:pPr>
        <w:rPr>
          <w:rFonts w:ascii="Times New Roman" w:hAnsi="Times New Roman" w:cs="Times New Roman"/>
          <w:color w:val="000000" w:themeColor="text1"/>
        </w:rPr>
      </w:pPr>
      <w:r w:rsidRPr="002302A1">
        <w:rPr>
          <w:rFonts w:ascii="Times New Roman" w:hAnsi="Times New Roman" w:cs="Times New Roman"/>
          <w:b/>
          <w:i/>
          <w:sz w:val="24"/>
          <w:szCs w:val="24"/>
        </w:rPr>
        <w:lastRenderedPageBreak/>
        <w:t xml:space="preserve">Copies of </w:t>
      </w:r>
      <w:r w:rsidRPr="0038243B">
        <w:rPr>
          <w:rFonts w:ascii="Times New Roman" w:hAnsi="Times New Roman" w:cs="Times New Roman"/>
          <w:b/>
          <w:i/>
          <w:sz w:val="24"/>
          <w:szCs w:val="24"/>
          <w:vertAlign w:val="superscript"/>
        </w:rPr>
        <w:t>1</w:t>
      </w:r>
      <w:r w:rsidRPr="002302A1">
        <w:rPr>
          <w:rFonts w:ascii="Times New Roman" w:hAnsi="Times New Roman" w:cs="Times New Roman"/>
          <w:b/>
          <w:i/>
          <w:sz w:val="24"/>
          <w:szCs w:val="24"/>
        </w:rPr>
        <w:t xml:space="preserve">H NMR and </w:t>
      </w:r>
      <w:r w:rsidRPr="0038243B">
        <w:rPr>
          <w:rFonts w:ascii="Times New Roman" w:hAnsi="Times New Roman" w:cs="Times New Roman"/>
          <w:b/>
          <w:i/>
          <w:sz w:val="24"/>
          <w:szCs w:val="24"/>
          <w:vertAlign w:val="superscript"/>
        </w:rPr>
        <w:t>13</w:t>
      </w:r>
      <w:r w:rsidRPr="002302A1">
        <w:rPr>
          <w:rFonts w:ascii="Times New Roman" w:hAnsi="Times New Roman" w:cs="Times New Roman"/>
          <w:b/>
          <w:i/>
          <w:sz w:val="24"/>
          <w:szCs w:val="24"/>
        </w:rPr>
        <w:t>C NMR spectra</w:t>
      </w:r>
    </w:p>
    <w:p w14:paraId="68629BF4" w14:textId="32EB9047" w:rsidR="002302A1" w:rsidRPr="002302A1" w:rsidRDefault="00FE433E" w:rsidP="002302A1">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1: </w:t>
      </w:r>
      <w:r w:rsidR="002302A1" w:rsidRPr="002302A1">
        <w:rPr>
          <w:rFonts w:ascii="Times New Roman" w:hAnsi="Times New Roman" w:cs="Times New Roman"/>
          <w:sz w:val="24"/>
          <w:szCs w:val="24"/>
          <w:vertAlign w:val="superscript"/>
        </w:rPr>
        <w:t>1</w:t>
      </w:r>
      <w:r w:rsidR="002302A1">
        <w:rPr>
          <w:rFonts w:ascii="Times New Roman" w:hAnsi="Times New Roman" w:cs="Times New Roman"/>
          <w:sz w:val="24"/>
          <w:szCs w:val="24"/>
        </w:rPr>
        <w:t xml:space="preserve">H NMR of </w:t>
      </w:r>
      <w:r w:rsidR="002302A1" w:rsidRPr="002302A1">
        <w:rPr>
          <w:rFonts w:ascii="Times New Roman" w:hAnsi="Times New Roman" w:cs="Times New Roman"/>
          <w:b/>
          <w:sz w:val="24"/>
          <w:szCs w:val="24"/>
        </w:rPr>
        <w:t>2a</w:t>
      </w:r>
    </w:p>
    <w:p w14:paraId="3D7BB404" w14:textId="4032778C" w:rsidR="002302A1" w:rsidRDefault="002302A1" w:rsidP="002302A1">
      <w:pPr>
        <w:jc w:val="center"/>
      </w:pPr>
      <w:r>
        <w:rPr>
          <w:noProof/>
        </w:rPr>
        <w:drawing>
          <wp:inline distT="0" distB="0" distL="0" distR="0" wp14:anchorId="75551435" wp14:editId="26FF20E2">
            <wp:extent cx="4690800" cy="32364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0800" cy="3236400"/>
                    </a:xfrm>
                    <a:prstGeom prst="rect">
                      <a:avLst/>
                    </a:prstGeom>
                  </pic:spPr>
                </pic:pic>
              </a:graphicData>
            </a:graphic>
          </wp:inline>
        </w:drawing>
      </w:r>
    </w:p>
    <w:p w14:paraId="428B9280" w14:textId="08D496A4" w:rsidR="002302A1" w:rsidRPr="002302A1" w:rsidRDefault="002302A1" w:rsidP="002302A1">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w:t>
      </w:r>
      <w:r w:rsidR="00742CEA">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vertAlign w:val="superscript"/>
        </w:rPr>
        <w:t>13</w:t>
      </w:r>
      <w:r w:rsidR="00742CEA">
        <w:rPr>
          <w:rFonts w:ascii="Times New Roman" w:hAnsi="Times New Roman" w:cs="Times New Roman" w:hint="eastAsia"/>
          <w:sz w:val="24"/>
          <w:szCs w:val="24"/>
          <w:lang w:eastAsia="zh-CN"/>
        </w:rPr>
        <w:t>C</w:t>
      </w:r>
      <w:r>
        <w:rPr>
          <w:rFonts w:ascii="Times New Roman" w:hAnsi="Times New Roman" w:cs="Times New Roman"/>
          <w:sz w:val="24"/>
          <w:szCs w:val="24"/>
        </w:rPr>
        <w:t xml:space="preserve"> NMR of </w:t>
      </w:r>
      <w:r w:rsidRPr="002302A1">
        <w:rPr>
          <w:rFonts w:ascii="Times New Roman" w:hAnsi="Times New Roman" w:cs="Times New Roman"/>
          <w:b/>
          <w:sz w:val="24"/>
          <w:szCs w:val="24"/>
        </w:rPr>
        <w:t>2a</w:t>
      </w:r>
    </w:p>
    <w:p w14:paraId="520BC132" w14:textId="3B625968" w:rsidR="002302A1" w:rsidRDefault="002302A1" w:rsidP="00742CEA">
      <w:pPr>
        <w:jc w:val="center"/>
      </w:pPr>
      <w:r>
        <w:rPr>
          <w:noProof/>
        </w:rPr>
        <w:drawing>
          <wp:inline distT="0" distB="0" distL="0" distR="0" wp14:anchorId="698955D1" wp14:editId="249D5326">
            <wp:extent cx="4687200" cy="3182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7200" cy="3182400"/>
                    </a:xfrm>
                    <a:prstGeom prst="rect">
                      <a:avLst/>
                    </a:prstGeom>
                  </pic:spPr>
                </pic:pic>
              </a:graphicData>
            </a:graphic>
          </wp:inline>
        </w:drawing>
      </w:r>
    </w:p>
    <w:p w14:paraId="27FF8171" w14:textId="7E0B7C42"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3: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sidRPr="002302A1">
        <w:rPr>
          <w:rFonts w:ascii="Times New Roman" w:hAnsi="Times New Roman" w:cs="Times New Roman"/>
          <w:b/>
          <w:sz w:val="24"/>
          <w:szCs w:val="24"/>
        </w:rPr>
        <w:t>2</w:t>
      </w:r>
      <w:r>
        <w:rPr>
          <w:rFonts w:ascii="Times New Roman" w:hAnsi="Times New Roman" w:cs="Times New Roman" w:hint="eastAsia"/>
          <w:b/>
          <w:sz w:val="24"/>
          <w:szCs w:val="24"/>
          <w:lang w:eastAsia="zh-CN"/>
        </w:rPr>
        <w:t>b</w:t>
      </w:r>
    </w:p>
    <w:p w14:paraId="1015A392" w14:textId="77777777" w:rsidR="002302A1" w:rsidRDefault="002302A1" w:rsidP="00742CEA">
      <w:pPr>
        <w:jc w:val="center"/>
      </w:pPr>
      <w:r>
        <w:rPr>
          <w:noProof/>
        </w:rPr>
        <w:drawing>
          <wp:inline distT="0" distB="0" distL="0" distR="0" wp14:anchorId="37F5414B" wp14:editId="19AAF487">
            <wp:extent cx="4604400" cy="324000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4400" cy="3240000"/>
                    </a:xfrm>
                    <a:prstGeom prst="rect">
                      <a:avLst/>
                    </a:prstGeom>
                  </pic:spPr>
                </pic:pic>
              </a:graphicData>
            </a:graphic>
          </wp:inline>
        </w:drawing>
      </w:r>
    </w:p>
    <w:p w14:paraId="38C56566" w14:textId="1FD42483"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4: </w:t>
      </w:r>
      <w:r w:rsidRPr="002302A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C NMR of </w:t>
      </w:r>
      <w:r w:rsidRPr="002302A1">
        <w:rPr>
          <w:rFonts w:ascii="Times New Roman" w:hAnsi="Times New Roman" w:cs="Times New Roman"/>
          <w:b/>
          <w:sz w:val="24"/>
          <w:szCs w:val="24"/>
        </w:rPr>
        <w:t>2</w:t>
      </w:r>
      <w:r>
        <w:rPr>
          <w:rFonts w:ascii="Times New Roman" w:hAnsi="Times New Roman" w:cs="Times New Roman"/>
          <w:b/>
          <w:sz w:val="24"/>
          <w:szCs w:val="24"/>
        </w:rPr>
        <w:t>b</w:t>
      </w:r>
    </w:p>
    <w:p w14:paraId="07CFDEFD" w14:textId="77777777" w:rsidR="002302A1" w:rsidRDefault="002302A1" w:rsidP="00742CEA">
      <w:pPr>
        <w:jc w:val="center"/>
      </w:pPr>
      <w:r>
        <w:rPr>
          <w:noProof/>
        </w:rPr>
        <w:drawing>
          <wp:inline distT="0" distB="0" distL="0" distR="0" wp14:anchorId="048E2FC4" wp14:editId="28896E89">
            <wp:extent cx="4687200" cy="3272400"/>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7200" cy="3272400"/>
                    </a:xfrm>
                    <a:prstGeom prst="rect">
                      <a:avLst/>
                    </a:prstGeom>
                  </pic:spPr>
                </pic:pic>
              </a:graphicData>
            </a:graphic>
          </wp:inline>
        </w:drawing>
      </w:r>
    </w:p>
    <w:p w14:paraId="3902347E" w14:textId="62C11425"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5: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sidRPr="002302A1">
        <w:rPr>
          <w:rFonts w:ascii="Times New Roman" w:hAnsi="Times New Roman" w:cs="Times New Roman"/>
          <w:b/>
          <w:sz w:val="24"/>
          <w:szCs w:val="24"/>
        </w:rPr>
        <w:t>2</w:t>
      </w:r>
      <w:r>
        <w:rPr>
          <w:rFonts w:ascii="Times New Roman" w:hAnsi="Times New Roman" w:cs="Times New Roman" w:hint="eastAsia"/>
          <w:b/>
          <w:sz w:val="24"/>
          <w:szCs w:val="24"/>
          <w:lang w:eastAsia="zh-CN"/>
        </w:rPr>
        <w:t>c</w:t>
      </w:r>
    </w:p>
    <w:p w14:paraId="24A4A516" w14:textId="77777777" w:rsidR="002302A1" w:rsidRDefault="002302A1" w:rsidP="00742CEA">
      <w:pPr>
        <w:jc w:val="center"/>
      </w:pPr>
      <w:r>
        <w:rPr>
          <w:noProof/>
        </w:rPr>
        <w:drawing>
          <wp:inline distT="0" distB="0" distL="0" distR="0" wp14:anchorId="53B3C9ED" wp14:editId="242EB379">
            <wp:extent cx="4690800" cy="3315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0800" cy="3315600"/>
                    </a:xfrm>
                    <a:prstGeom prst="rect">
                      <a:avLst/>
                    </a:prstGeom>
                  </pic:spPr>
                </pic:pic>
              </a:graphicData>
            </a:graphic>
          </wp:inline>
        </w:drawing>
      </w:r>
    </w:p>
    <w:p w14:paraId="3E23FA2A" w14:textId="41018874"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6: </w:t>
      </w:r>
      <w:r w:rsidRPr="002302A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C NMR of </w:t>
      </w:r>
      <w:r w:rsidRPr="002302A1">
        <w:rPr>
          <w:rFonts w:ascii="Times New Roman" w:hAnsi="Times New Roman" w:cs="Times New Roman"/>
          <w:b/>
          <w:sz w:val="24"/>
          <w:szCs w:val="24"/>
        </w:rPr>
        <w:t>2</w:t>
      </w:r>
      <w:r>
        <w:rPr>
          <w:rFonts w:ascii="Times New Roman" w:hAnsi="Times New Roman" w:cs="Times New Roman"/>
          <w:b/>
          <w:sz w:val="24"/>
          <w:szCs w:val="24"/>
        </w:rPr>
        <w:t>c</w:t>
      </w:r>
    </w:p>
    <w:p w14:paraId="0540E079" w14:textId="77777777" w:rsidR="002302A1" w:rsidRDefault="002302A1" w:rsidP="00742CEA">
      <w:pPr>
        <w:jc w:val="center"/>
      </w:pPr>
      <w:r>
        <w:rPr>
          <w:noProof/>
        </w:rPr>
        <w:drawing>
          <wp:inline distT="0" distB="0" distL="0" distR="0" wp14:anchorId="17CA5893" wp14:editId="72DC9C2F">
            <wp:extent cx="4604400" cy="328320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04400" cy="3283200"/>
                    </a:xfrm>
                    <a:prstGeom prst="rect">
                      <a:avLst/>
                    </a:prstGeom>
                  </pic:spPr>
                </pic:pic>
              </a:graphicData>
            </a:graphic>
          </wp:inline>
        </w:drawing>
      </w:r>
    </w:p>
    <w:p w14:paraId="2311F9DB" w14:textId="1F925BCF"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7: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sidRPr="002302A1">
        <w:rPr>
          <w:rFonts w:ascii="Times New Roman" w:hAnsi="Times New Roman" w:cs="Times New Roman"/>
          <w:b/>
          <w:sz w:val="24"/>
          <w:szCs w:val="24"/>
        </w:rPr>
        <w:t>2</w:t>
      </w:r>
      <w:r>
        <w:rPr>
          <w:rFonts w:ascii="Times New Roman" w:hAnsi="Times New Roman" w:cs="Times New Roman"/>
          <w:b/>
          <w:sz w:val="24"/>
          <w:szCs w:val="24"/>
        </w:rPr>
        <w:t>d</w:t>
      </w:r>
    </w:p>
    <w:p w14:paraId="03AB07AD" w14:textId="77777777" w:rsidR="002302A1" w:rsidRDefault="002302A1" w:rsidP="00742CEA">
      <w:pPr>
        <w:jc w:val="center"/>
      </w:pPr>
      <w:r>
        <w:rPr>
          <w:noProof/>
        </w:rPr>
        <w:drawing>
          <wp:inline distT="0" distB="0" distL="0" distR="0" wp14:anchorId="56731C97" wp14:editId="4CD8D2C4">
            <wp:extent cx="4690800" cy="3322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0800" cy="3322800"/>
                    </a:xfrm>
                    <a:prstGeom prst="rect">
                      <a:avLst/>
                    </a:prstGeom>
                  </pic:spPr>
                </pic:pic>
              </a:graphicData>
            </a:graphic>
          </wp:inline>
        </w:drawing>
      </w:r>
    </w:p>
    <w:p w14:paraId="1171CB0B" w14:textId="17C26B64"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8: </w:t>
      </w:r>
      <w:r w:rsidRPr="002302A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C NMR of </w:t>
      </w:r>
      <w:r w:rsidRPr="002302A1">
        <w:rPr>
          <w:rFonts w:ascii="Times New Roman" w:hAnsi="Times New Roman" w:cs="Times New Roman"/>
          <w:b/>
          <w:sz w:val="24"/>
          <w:szCs w:val="24"/>
        </w:rPr>
        <w:t>2</w:t>
      </w:r>
      <w:r>
        <w:rPr>
          <w:rFonts w:ascii="Times New Roman" w:hAnsi="Times New Roman" w:cs="Times New Roman"/>
          <w:b/>
          <w:sz w:val="24"/>
          <w:szCs w:val="24"/>
        </w:rPr>
        <w:t>d</w:t>
      </w:r>
    </w:p>
    <w:p w14:paraId="55872AAE" w14:textId="77777777" w:rsidR="002302A1" w:rsidRDefault="002302A1" w:rsidP="00742CEA">
      <w:pPr>
        <w:jc w:val="center"/>
      </w:pPr>
      <w:r>
        <w:rPr>
          <w:noProof/>
        </w:rPr>
        <w:drawing>
          <wp:inline distT="0" distB="0" distL="0" distR="0" wp14:anchorId="7EBD4398" wp14:editId="076062FE">
            <wp:extent cx="4690800" cy="3355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0800" cy="3355200"/>
                    </a:xfrm>
                    <a:prstGeom prst="rect">
                      <a:avLst/>
                    </a:prstGeom>
                  </pic:spPr>
                </pic:pic>
              </a:graphicData>
            </a:graphic>
          </wp:inline>
        </w:drawing>
      </w:r>
    </w:p>
    <w:p w14:paraId="06159C50" w14:textId="44F50E29"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9: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sidRPr="002302A1">
        <w:rPr>
          <w:rFonts w:ascii="Times New Roman" w:hAnsi="Times New Roman" w:cs="Times New Roman"/>
          <w:b/>
          <w:sz w:val="24"/>
          <w:szCs w:val="24"/>
        </w:rPr>
        <w:t>2</w:t>
      </w:r>
      <w:r>
        <w:rPr>
          <w:rFonts w:ascii="Times New Roman" w:hAnsi="Times New Roman" w:cs="Times New Roman"/>
          <w:b/>
          <w:sz w:val="24"/>
          <w:szCs w:val="24"/>
        </w:rPr>
        <w:t>e</w:t>
      </w:r>
    </w:p>
    <w:p w14:paraId="061A5F3D" w14:textId="77777777" w:rsidR="002302A1" w:rsidRDefault="002302A1" w:rsidP="00742CEA">
      <w:pPr>
        <w:jc w:val="center"/>
      </w:pPr>
      <w:r>
        <w:rPr>
          <w:noProof/>
        </w:rPr>
        <w:drawing>
          <wp:inline distT="0" distB="0" distL="0" distR="0" wp14:anchorId="01943CF4" wp14:editId="082D1962">
            <wp:extent cx="4690800" cy="3229200"/>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0800" cy="3229200"/>
                    </a:xfrm>
                    <a:prstGeom prst="rect">
                      <a:avLst/>
                    </a:prstGeom>
                  </pic:spPr>
                </pic:pic>
              </a:graphicData>
            </a:graphic>
          </wp:inline>
        </w:drawing>
      </w:r>
    </w:p>
    <w:p w14:paraId="55B5FB4A" w14:textId="7BBF1645"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10: </w:t>
      </w:r>
      <w:r w:rsidRPr="002302A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C NMR of </w:t>
      </w:r>
      <w:r w:rsidRPr="002302A1">
        <w:rPr>
          <w:rFonts w:ascii="Times New Roman" w:hAnsi="Times New Roman" w:cs="Times New Roman"/>
          <w:b/>
          <w:sz w:val="24"/>
          <w:szCs w:val="24"/>
        </w:rPr>
        <w:t>2</w:t>
      </w:r>
      <w:r>
        <w:rPr>
          <w:rFonts w:ascii="Times New Roman" w:hAnsi="Times New Roman" w:cs="Times New Roman"/>
          <w:b/>
          <w:sz w:val="24"/>
          <w:szCs w:val="24"/>
        </w:rPr>
        <w:t>e</w:t>
      </w:r>
    </w:p>
    <w:p w14:paraId="7DE66164" w14:textId="106BA243" w:rsidR="002302A1" w:rsidRDefault="002302A1" w:rsidP="00742CEA">
      <w:pPr>
        <w:jc w:val="center"/>
      </w:pPr>
      <w:r>
        <w:rPr>
          <w:noProof/>
        </w:rPr>
        <w:drawing>
          <wp:inline distT="0" distB="0" distL="0" distR="0" wp14:anchorId="3C1D5353" wp14:editId="6CC659B0">
            <wp:extent cx="4600800" cy="3232800"/>
            <wp:effectExtent l="0" t="0" r="952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0800" cy="3232800"/>
                    </a:xfrm>
                    <a:prstGeom prst="rect">
                      <a:avLst/>
                    </a:prstGeom>
                  </pic:spPr>
                </pic:pic>
              </a:graphicData>
            </a:graphic>
          </wp:inline>
        </w:drawing>
      </w:r>
    </w:p>
    <w:p w14:paraId="0C3C986B" w14:textId="353214D2" w:rsidR="00742CEA"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11: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sidRPr="002302A1">
        <w:rPr>
          <w:rFonts w:ascii="Times New Roman" w:hAnsi="Times New Roman" w:cs="Times New Roman"/>
          <w:b/>
          <w:sz w:val="24"/>
          <w:szCs w:val="24"/>
        </w:rPr>
        <w:t>2</w:t>
      </w:r>
      <w:r>
        <w:rPr>
          <w:rFonts w:ascii="Times New Roman" w:hAnsi="Times New Roman" w:cs="Times New Roman"/>
          <w:b/>
          <w:sz w:val="24"/>
          <w:szCs w:val="24"/>
        </w:rPr>
        <w:t>f</w:t>
      </w:r>
    </w:p>
    <w:p w14:paraId="0A333770" w14:textId="77777777" w:rsidR="002302A1" w:rsidRDefault="002302A1" w:rsidP="00742CEA">
      <w:pPr>
        <w:jc w:val="center"/>
      </w:pPr>
      <w:r>
        <w:rPr>
          <w:noProof/>
        </w:rPr>
        <w:drawing>
          <wp:inline distT="0" distB="0" distL="0" distR="0" wp14:anchorId="79BDCAE5" wp14:editId="5D558CC3">
            <wp:extent cx="4604400" cy="3247200"/>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04400" cy="3247200"/>
                    </a:xfrm>
                    <a:prstGeom prst="rect">
                      <a:avLst/>
                    </a:prstGeom>
                  </pic:spPr>
                </pic:pic>
              </a:graphicData>
            </a:graphic>
          </wp:inline>
        </w:drawing>
      </w:r>
    </w:p>
    <w:p w14:paraId="2E4D6B97" w14:textId="608FD3EC"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12: </w:t>
      </w:r>
      <w:r>
        <w:rPr>
          <w:rFonts w:ascii="Times New Roman" w:hAnsi="Times New Roman" w:cs="Times New Roman"/>
          <w:sz w:val="24"/>
          <w:szCs w:val="24"/>
          <w:vertAlign w:val="superscript"/>
        </w:rPr>
        <w:t>13</w:t>
      </w:r>
      <w:r>
        <w:rPr>
          <w:rFonts w:ascii="Times New Roman" w:hAnsi="Times New Roman" w:cs="Times New Roman"/>
          <w:sz w:val="24"/>
          <w:szCs w:val="24"/>
        </w:rPr>
        <w:t xml:space="preserve">C NMR of </w:t>
      </w:r>
      <w:r w:rsidRPr="002302A1">
        <w:rPr>
          <w:rFonts w:ascii="Times New Roman" w:hAnsi="Times New Roman" w:cs="Times New Roman"/>
          <w:b/>
          <w:sz w:val="24"/>
          <w:szCs w:val="24"/>
        </w:rPr>
        <w:t>2</w:t>
      </w:r>
      <w:r>
        <w:rPr>
          <w:rFonts w:ascii="Times New Roman" w:hAnsi="Times New Roman" w:cs="Times New Roman"/>
          <w:b/>
          <w:sz w:val="24"/>
          <w:szCs w:val="24"/>
        </w:rPr>
        <w:t>f</w:t>
      </w:r>
    </w:p>
    <w:p w14:paraId="6B253F78" w14:textId="77777777" w:rsidR="002302A1" w:rsidRDefault="002302A1" w:rsidP="00742CEA">
      <w:pPr>
        <w:jc w:val="center"/>
      </w:pPr>
      <w:r>
        <w:rPr>
          <w:noProof/>
        </w:rPr>
        <w:drawing>
          <wp:inline distT="0" distB="0" distL="0" distR="0" wp14:anchorId="67CEE599" wp14:editId="08C1F7E7">
            <wp:extent cx="4777200" cy="3286800"/>
            <wp:effectExtent l="0" t="0" r="444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7200" cy="3286800"/>
                    </a:xfrm>
                    <a:prstGeom prst="rect">
                      <a:avLst/>
                    </a:prstGeom>
                  </pic:spPr>
                </pic:pic>
              </a:graphicData>
            </a:graphic>
          </wp:inline>
        </w:drawing>
      </w:r>
    </w:p>
    <w:p w14:paraId="2AE99DE7" w14:textId="0A394D7A"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13: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sidRPr="002302A1">
        <w:rPr>
          <w:rFonts w:ascii="Times New Roman" w:hAnsi="Times New Roman" w:cs="Times New Roman"/>
          <w:b/>
          <w:sz w:val="24"/>
          <w:szCs w:val="24"/>
        </w:rPr>
        <w:t>2</w:t>
      </w:r>
      <w:r>
        <w:rPr>
          <w:rFonts w:ascii="Times New Roman" w:hAnsi="Times New Roman" w:cs="Times New Roman"/>
          <w:b/>
          <w:sz w:val="24"/>
          <w:szCs w:val="24"/>
        </w:rPr>
        <w:t>g</w:t>
      </w:r>
    </w:p>
    <w:p w14:paraId="5F5B651B" w14:textId="77777777" w:rsidR="002302A1" w:rsidRDefault="002302A1" w:rsidP="00742CEA">
      <w:pPr>
        <w:jc w:val="center"/>
      </w:pPr>
      <w:r>
        <w:rPr>
          <w:noProof/>
        </w:rPr>
        <w:drawing>
          <wp:inline distT="0" distB="0" distL="0" distR="0" wp14:anchorId="633FF7D3" wp14:editId="535DE8CF">
            <wp:extent cx="4687200" cy="3243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7200" cy="3243600"/>
                    </a:xfrm>
                    <a:prstGeom prst="rect">
                      <a:avLst/>
                    </a:prstGeom>
                  </pic:spPr>
                </pic:pic>
              </a:graphicData>
            </a:graphic>
          </wp:inline>
        </w:drawing>
      </w:r>
    </w:p>
    <w:p w14:paraId="29FB3D8B" w14:textId="419E1A63"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14: </w:t>
      </w:r>
      <w:r w:rsidRPr="002302A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C NMR of </w:t>
      </w:r>
      <w:r w:rsidRPr="002302A1">
        <w:rPr>
          <w:rFonts w:ascii="Times New Roman" w:hAnsi="Times New Roman" w:cs="Times New Roman"/>
          <w:b/>
          <w:sz w:val="24"/>
          <w:szCs w:val="24"/>
        </w:rPr>
        <w:t>2</w:t>
      </w:r>
      <w:r>
        <w:rPr>
          <w:rFonts w:ascii="Times New Roman" w:hAnsi="Times New Roman" w:cs="Times New Roman"/>
          <w:b/>
          <w:sz w:val="24"/>
          <w:szCs w:val="24"/>
        </w:rPr>
        <w:t>g</w:t>
      </w:r>
    </w:p>
    <w:p w14:paraId="2674B492" w14:textId="77777777" w:rsidR="002302A1" w:rsidRDefault="002302A1" w:rsidP="00742CEA">
      <w:pPr>
        <w:jc w:val="center"/>
      </w:pPr>
      <w:r>
        <w:rPr>
          <w:noProof/>
        </w:rPr>
        <w:drawing>
          <wp:inline distT="0" distB="0" distL="0" distR="0" wp14:anchorId="05BC22A7" wp14:editId="69671E5B">
            <wp:extent cx="4687200" cy="3254400"/>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7200" cy="3254400"/>
                    </a:xfrm>
                    <a:prstGeom prst="rect">
                      <a:avLst/>
                    </a:prstGeom>
                  </pic:spPr>
                </pic:pic>
              </a:graphicData>
            </a:graphic>
          </wp:inline>
        </w:drawing>
      </w:r>
    </w:p>
    <w:p w14:paraId="66400BEB" w14:textId="744D8304"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15: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sidRPr="002302A1">
        <w:rPr>
          <w:rFonts w:ascii="Times New Roman" w:hAnsi="Times New Roman" w:cs="Times New Roman"/>
          <w:b/>
          <w:sz w:val="24"/>
          <w:szCs w:val="24"/>
        </w:rPr>
        <w:t>2</w:t>
      </w:r>
      <w:r>
        <w:rPr>
          <w:rFonts w:ascii="Times New Roman" w:hAnsi="Times New Roman" w:cs="Times New Roman"/>
          <w:b/>
          <w:sz w:val="24"/>
          <w:szCs w:val="24"/>
        </w:rPr>
        <w:t>h</w:t>
      </w:r>
    </w:p>
    <w:p w14:paraId="42163021" w14:textId="77777777" w:rsidR="002302A1" w:rsidRDefault="002302A1" w:rsidP="00742CEA">
      <w:pPr>
        <w:jc w:val="center"/>
      </w:pPr>
      <w:r>
        <w:rPr>
          <w:noProof/>
        </w:rPr>
        <w:drawing>
          <wp:inline distT="0" distB="0" distL="0" distR="0" wp14:anchorId="567B525E" wp14:editId="5CA82E42">
            <wp:extent cx="4867200" cy="3312000"/>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67200" cy="3312000"/>
                    </a:xfrm>
                    <a:prstGeom prst="rect">
                      <a:avLst/>
                    </a:prstGeom>
                  </pic:spPr>
                </pic:pic>
              </a:graphicData>
            </a:graphic>
          </wp:inline>
        </w:drawing>
      </w:r>
    </w:p>
    <w:p w14:paraId="2A955AB2" w14:textId="1EBA118D"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16: </w:t>
      </w:r>
      <w:r w:rsidRPr="002302A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C NMR of </w:t>
      </w:r>
      <w:r w:rsidRPr="002302A1">
        <w:rPr>
          <w:rFonts w:ascii="Times New Roman" w:hAnsi="Times New Roman" w:cs="Times New Roman"/>
          <w:b/>
          <w:sz w:val="24"/>
          <w:szCs w:val="24"/>
        </w:rPr>
        <w:t>2</w:t>
      </w:r>
      <w:r>
        <w:rPr>
          <w:rFonts w:ascii="Times New Roman" w:hAnsi="Times New Roman" w:cs="Times New Roman"/>
          <w:b/>
          <w:sz w:val="24"/>
          <w:szCs w:val="24"/>
        </w:rPr>
        <w:t>h</w:t>
      </w:r>
    </w:p>
    <w:p w14:paraId="3EC53309" w14:textId="77777777" w:rsidR="002302A1" w:rsidRDefault="002302A1" w:rsidP="00742CEA">
      <w:pPr>
        <w:jc w:val="center"/>
      </w:pPr>
      <w:r>
        <w:rPr>
          <w:noProof/>
        </w:rPr>
        <w:drawing>
          <wp:inline distT="0" distB="0" distL="0" distR="0" wp14:anchorId="18173F71" wp14:editId="63400D29">
            <wp:extent cx="4867200" cy="3276000"/>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67200" cy="3276000"/>
                    </a:xfrm>
                    <a:prstGeom prst="rect">
                      <a:avLst/>
                    </a:prstGeom>
                  </pic:spPr>
                </pic:pic>
              </a:graphicData>
            </a:graphic>
          </wp:inline>
        </w:drawing>
      </w:r>
    </w:p>
    <w:p w14:paraId="748FF523" w14:textId="20A4F868"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17: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sidRPr="002302A1">
        <w:rPr>
          <w:rFonts w:ascii="Times New Roman" w:hAnsi="Times New Roman" w:cs="Times New Roman"/>
          <w:b/>
          <w:sz w:val="24"/>
          <w:szCs w:val="24"/>
        </w:rPr>
        <w:t>2</w:t>
      </w:r>
      <w:r>
        <w:rPr>
          <w:rFonts w:ascii="Times New Roman" w:hAnsi="Times New Roman" w:cs="Times New Roman"/>
          <w:b/>
          <w:sz w:val="24"/>
          <w:szCs w:val="24"/>
        </w:rPr>
        <w:t>i</w:t>
      </w:r>
    </w:p>
    <w:p w14:paraId="51BC3F51" w14:textId="77777777" w:rsidR="002302A1" w:rsidRDefault="002302A1" w:rsidP="00742CEA">
      <w:pPr>
        <w:jc w:val="center"/>
      </w:pPr>
      <w:r>
        <w:rPr>
          <w:noProof/>
        </w:rPr>
        <w:drawing>
          <wp:inline distT="0" distB="0" distL="0" distR="0" wp14:anchorId="70AB9297" wp14:editId="73DA7A5B">
            <wp:extent cx="4687200" cy="3250800"/>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7200" cy="3250800"/>
                    </a:xfrm>
                    <a:prstGeom prst="rect">
                      <a:avLst/>
                    </a:prstGeom>
                  </pic:spPr>
                </pic:pic>
              </a:graphicData>
            </a:graphic>
          </wp:inline>
        </w:drawing>
      </w:r>
    </w:p>
    <w:p w14:paraId="3DD5ED27" w14:textId="331713F3"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18: </w:t>
      </w:r>
      <w:r w:rsidRPr="002302A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sidRPr="00742CEA">
        <w:rPr>
          <w:rFonts w:ascii="Times New Roman" w:hAnsi="Times New Roman" w:cs="Times New Roman"/>
          <w:sz w:val="24"/>
          <w:szCs w:val="24"/>
        </w:rPr>
        <w:t>C</w:t>
      </w:r>
      <w:r>
        <w:rPr>
          <w:rFonts w:ascii="Times New Roman" w:hAnsi="Times New Roman" w:cs="Times New Roman"/>
          <w:sz w:val="24"/>
          <w:szCs w:val="24"/>
        </w:rPr>
        <w:t xml:space="preserve"> NMR of </w:t>
      </w:r>
      <w:r w:rsidRPr="002302A1">
        <w:rPr>
          <w:rFonts w:ascii="Times New Roman" w:hAnsi="Times New Roman" w:cs="Times New Roman"/>
          <w:b/>
          <w:sz w:val="24"/>
          <w:szCs w:val="24"/>
        </w:rPr>
        <w:t>2</w:t>
      </w:r>
      <w:r>
        <w:rPr>
          <w:rFonts w:ascii="Times New Roman" w:hAnsi="Times New Roman" w:cs="Times New Roman"/>
          <w:b/>
          <w:sz w:val="24"/>
          <w:szCs w:val="24"/>
        </w:rPr>
        <w:t>i</w:t>
      </w:r>
    </w:p>
    <w:p w14:paraId="52F7CC21" w14:textId="77777777" w:rsidR="002302A1" w:rsidRDefault="002302A1" w:rsidP="00742CEA">
      <w:pPr>
        <w:jc w:val="center"/>
      </w:pPr>
      <w:r>
        <w:rPr>
          <w:noProof/>
        </w:rPr>
        <w:drawing>
          <wp:inline distT="0" distB="0" distL="0" distR="0" wp14:anchorId="4EF640C0" wp14:editId="17651D68">
            <wp:extent cx="4687200" cy="3222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7200" cy="3222000"/>
                    </a:xfrm>
                    <a:prstGeom prst="rect">
                      <a:avLst/>
                    </a:prstGeom>
                  </pic:spPr>
                </pic:pic>
              </a:graphicData>
            </a:graphic>
          </wp:inline>
        </w:drawing>
      </w:r>
    </w:p>
    <w:p w14:paraId="61E19FCD" w14:textId="7CF913E5"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19: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sidRPr="002302A1">
        <w:rPr>
          <w:rFonts w:ascii="Times New Roman" w:hAnsi="Times New Roman" w:cs="Times New Roman"/>
          <w:b/>
          <w:sz w:val="24"/>
          <w:szCs w:val="24"/>
        </w:rPr>
        <w:t>2</w:t>
      </w:r>
      <w:r>
        <w:rPr>
          <w:rFonts w:ascii="Times New Roman" w:hAnsi="Times New Roman" w:cs="Times New Roman"/>
          <w:b/>
          <w:sz w:val="24"/>
          <w:szCs w:val="24"/>
        </w:rPr>
        <w:t>j</w:t>
      </w:r>
    </w:p>
    <w:p w14:paraId="27BC75AF" w14:textId="77777777" w:rsidR="002302A1" w:rsidRDefault="002302A1" w:rsidP="00742CEA">
      <w:pPr>
        <w:jc w:val="center"/>
      </w:pPr>
      <w:r>
        <w:rPr>
          <w:noProof/>
        </w:rPr>
        <w:drawing>
          <wp:inline distT="0" distB="0" distL="0" distR="0" wp14:anchorId="32FEA64B" wp14:editId="7A7D41FB">
            <wp:extent cx="4521600" cy="3106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21600" cy="3106800"/>
                    </a:xfrm>
                    <a:prstGeom prst="rect">
                      <a:avLst/>
                    </a:prstGeom>
                  </pic:spPr>
                </pic:pic>
              </a:graphicData>
            </a:graphic>
          </wp:inline>
        </w:drawing>
      </w:r>
    </w:p>
    <w:p w14:paraId="61324973" w14:textId="022346D3"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20: </w:t>
      </w:r>
      <w:r w:rsidRPr="002302A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C NMR of </w:t>
      </w:r>
      <w:r w:rsidRPr="002302A1">
        <w:rPr>
          <w:rFonts w:ascii="Times New Roman" w:hAnsi="Times New Roman" w:cs="Times New Roman"/>
          <w:b/>
          <w:sz w:val="24"/>
          <w:szCs w:val="24"/>
        </w:rPr>
        <w:t>2</w:t>
      </w:r>
      <w:r>
        <w:rPr>
          <w:rFonts w:ascii="Times New Roman" w:hAnsi="Times New Roman" w:cs="Times New Roman"/>
          <w:b/>
          <w:sz w:val="24"/>
          <w:szCs w:val="24"/>
        </w:rPr>
        <w:t>j</w:t>
      </w:r>
    </w:p>
    <w:p w14:paraId="6138BDC2" w14:textId="77777777" w:rsidR="002302A1" w:rsidRDefault="002302A1" w:rsidP="00742CEA">
      <w:pPr>
        <w:jc w:val="center"/>
      </w:pPr>
      <w:r>
        <w:rPr>
          <w:noProof/>
        </w:rPr>
        <w:drawing>
          <wp:inline distT="0" distB="0" distL="0" distR="0" wp14:anchorId="6BC70281" wp14:editId="1E60CAD8">
            <wp:extent cx="4687200" cy="3272400"/>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7200" cy="3272400"/>
                    </a:xfrm>
                    <a:prstGeom prst="rect">
                      <a:avLst/>
                    </a:prstGeom>
                  </pic:spPr>
                </pic:pic>
              </a:graphicData>
            </a:graphic>
          </wp:inline>
        </w:drawing>
      </w:r>
    </w:p>
    <w:p w14:paraId="58D4946A" w14:textId="77777777" w:rsidR="002302A1" w:rsidRDefault="002302A1" w:rsidP="002302A1"/>
    <w:p w14:paraId="581C9FC8" w14:textId="6A8A15B8"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21: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sidRPr="002302A1">
        <w:rPr>
          <w:rFonts w:ascii="Times New Roman" w:hAnsi="Times New Roman" w:cs="Times New Roman"/>
          <w:b/>
          <w:sz w:val="24"/>
          <w:szCs w:val="24"/>
        </w:rPr>
        <w:t>2</w:t>
      </w:r>
      <w:r>
        <w:rPr>
          <w:rFonts w:ascii="Times New Roman" w:hAnsi="Times New Roman" w:cs="Times New Roman"/>
          <w:b/>
          <w:sz w:val="24"/>
          <w:szCs w:val="24"/>
        </w:rPr>
        <w:t>k</w:t>
      </w:r>
    </w:p>
    <w:p w14:paraId="5D2AABD3" w14:textId="77777777" w:rsidR="002302A1" w:rsidRDefault="002302A1" w:rsidP="00742CEA">
      <w:pPr>
        <w:jc w:val="center"/>
      </w:pPr>
      <w:r>
        <w:rPr>
          <w:noProof/>
        </w:rPr>
        <w:drawing>
          <wp:inline distT="0" distB="0" distL="0" distR="0" wp14:anchorId="4B85D82A" wp14:editId="4E703458">
            <wp:extent cx="4687200" cy="3211200"/>
            <wp:effectExtent l="0" t="0" r="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7200" cy="3211200"/>
                    </a:xfrm>
                    <a:prstGeom prst="rect">
                      <a:avLst/>
                    </a:prstGeom>
                  </pic:spPr>
                </pic:pic>
              </a:graphicData>
            </a:graphic>
          </wp:inline>
        </w:drawing>
      </w:r>
    </w:p>
    <w:p w14:paraId="4F5AF401" w14:textId="2549BBFD"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22: </w:t>
      </w:r>
      <w:r w:rsidRPr="002302A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C NMR of </w:t>
      </w:r>
      <w:r w:rsidRPr="002302A1">
        <w:rPr>
          <w:rFonts w:ascii="Times New Roman" w:hAnsi="Times New Roman" w:cs="Times New Roman"/>
          <w:b/>
          <w:sz w:val="24"/>
          <w:szCs w:val="24"/>
        </w:rPr>
        <w:t>2</w:t>
      </w:r>
      <w:r>
        <w:rPr>
          <w:rFonts w:ascii="Times New Roman" w:hAnsi="Times New Roman" w:cs="Times New Roman"/>
          <w:b/>
          <w:sz w:val="24"/>
          <w:szCs w:val="24"/>
        </w:rPr>
        <w:t>k</w:t>
      </w:r>
    </w:p>
    <w:p w14:paraId="05ED81C7" w14:textId="3CBF2C9E" w:rsidR="002302A1" w:rsidRDefault="002302A1" w:rsidP="00742CEA">
      <w:pPr>
        <w:jc w:val="center"/>
      </w:pPr>
      <w:r>
        <w:rPr>
          <w:noProof/>
        </w:rPr>
        <w:drawing>
          <wp:inline distT="0" distB="0" distL="0" distR="0" wp14:anchorId="0E22AD79" wp14:editId="18BD99BA">
            <wp:extent cx="4687200" cy="31464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87200" cy="3146400"/>
                    </a:xfrm>
                    <a:prstGeom prst="rect">
                      <a:avLst/>
                    </a:prstGeom>
                  </pic:spPr>
                </pic:pic>
              </a:graphicData>
            </a:graphic>
          </wp:inline>
        </w:drawing>
      </w:r>
    </w:p>
    <w:p w14:paraId="0D1F7E25" w14:textId="77777777" w:rsidR="00742CEA" w:rsidRDefault="00742CEA" w:rsidP="00742CEA">
      <w:pPr>
        <w:jc w:val="center"/>
      </w:pPr>
    </w:p>
    <w:p w14:paraId="0C3715A1" w14:textId="5247A2B4" w:rsidR="00742CEA"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23: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sidRPr="002302A1">
        <w:rPr>
          <w:rFonts w:ascii="Times New Roman" w:hAnsi="Times New Roman" w:cs="Times New Roman"/>
          <w:b/>
          <w:sz w:val="24"/>
          <w:szCs w:val="24"/>
        </w:rPr>
        <w:t>2</w:t>
      </w:r>
      <w:r>
        <w:rPr>
          <w:rFonts w:ascii="Times New Roman" w:hAnsi="Times New Roman" w:cs="Times New Roman"/>
          <w:b/>
          <w:sz w:val="24"/>
          <w:szCs w:val="24"/>
        </w:rPr>
        <w:t>l</w:t>
      </w:r>
    </w:p>
    <w:p w14:paraId="03985F8D" w14:textId="77777777" w:rsidR="002302A1" w:rsidRDefault="002302A1" w:rsidP="00742CEA">
      <w:pPr>
        <w:jc w:val="center"/>
      </w:pPr>
      <w:r>
        <w:rPr>
          <w:noProof/>
        </w:rPr>
        <w:drawing>
          <wp:inline distT="0" distB="0" distL="0" distR="0" wp14:anchorId="4DA2985A" wp14:editId="2139BC25">
            <wp:extent cx="4867200" cy="3276000"/>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67200" cy="3276000"/>
                    </a:xfrm>
                    <a:prstGeom prst="rect">
                      <a:avLst/>
                    </a:prstGeom>
                  </pic:spPr>
                </pic:pic>
              </a:graphicData>
            </a:graphic>
          </wp:inline>
        </w:drawing>
      </w:r>
    </w:p>
    <w:p w14:paraId="2D8CC141" w14:textId="2FD5B68D"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24: </w:t>
      </w:r>
      <w:r w:rsidRPr="002302A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C NMR of </w:t>
      </w:r>
      <w:r w:rsidRPr="002302A1">
        <w:rPr>
          <w:rFonts w:ascii="Times New Roman" w:hAnsi="Times New Roman" w:cs="Times New Roman"/>
          <w:b/>
          <w:sz w:val="24"/>
          <w:szCs w:val="24"/>
        </w:rPr>
        <w:t>2</w:t>
      </w:r>
      <w:r>
        <w:rPr>
          <w:rFonts w:ascii="Times New Roman" w:hAnsi="Times New Roman" w:cs="Times New Roman"/>
          <w:b/>
          <w:sz w:val="24"/>
          <w:szCs w:val="24"/>
        </w:rPr>
        <w:t>l</w:t>
      </w:r>
    </w:p>
    <w:p w14:paraId="0BDE98BB" w14:textId="77777777" w:rsidR="002302A1" w:rsidRDefault="002302A1" w:rsidP="00742CEA">
      <w:pPr>
        <w:jc w:val="center"/>
      </w:pPr>
      <w:r>
        <w:rPr>
          <w:noProof/>
        </w:rPr>
        <w:drawing>
          <wp:inline distT="0" distB="0" distL="0" distR="0" wp14:anchorId="42D69543" wp14:editId="4C34205F">
            <wp:extent cx="4687200" cy="3232800"/>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7200" cy="3232800"/>
                    </a:xfrm>
                    <a:prstGeom prst="rect">
                      <a:avLst/>
                    </a:prstGeom>
                  </pic:spPr>
                </pic:pic>
              </a:graphicData>
            </a:graphic>
          </wp:inline>
        </w:drawing>
      </w:r>
    </w:p>
    <w:p w14:paraId="759607A9" w14:textId="3F585527"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25: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sidRPr="002302A1">
        <w:rPr>
          <w:rFonts w:ascii="Times New Roman" w:hAnsi="Times New Roman" w:cs="Times New Roman"/>
          <w:b/>
          <w:sz w:val="24"/>
          <w:szCs w:val="24"/>
        </w:rPr>
        <w:t>2</w:t>
      </w:r>
      <w:r>
        <w:rPr>
          <w:rFonts w:ascii="Times New Roman" w:hAnsi="Times New Roman" w:cs="Times New Roman"/>
          <w:b/>
          <w:sz w:val="24"/>
          <w:szCs w:val="24"/>
        </w:rPr>
        <w:t>m</w:t>
      </w:r>
    </w:p>
    <w:p w14:paraId="17B0D469" w14:textId="4EF09CA4" w:rsidR="002302A1" w:rsidRDefault="00742CEA" w:rsidP="00742CEA">
      <w:pPr>
        <w:jc w:val="center"/>
      </w:pPr>
      <w:r>
        <w:object w:dxaOrig="16308" w:dyaOrig="11377" w14:anchorId="113D2E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254.25pt" o:ole="">
            <v:imagedata r:id="rId34" o:title=""/>
          </v:shape>
          <o:OLEObject Type="Embed" ProgID="MestReNova.Document.1" ShapeID="_x0000_i1025" DrawAspect="Content" ObjectID="_1653367156" r:id="rId35"/>
        </w:object>
      </w:r>
    </w:p>
    <w:p w14:paraId="7FCBE6BD" w14:textId="1D4C6E95"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26: </w:t>
      </w:r>
      <w:r w:rsidRPr="002302A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3</w:t>
      </w:r>
      <w:r>
        <w:rPr>
          <w:rFonts w:ascii="Times New Roman" w:hAnsi="Times New Roman" w:cs="Times New Roman"/>
          <w:sz w:val="24"/>
          <w:szCs w:val="24"/>
        </w:rPr>
        <w:t xml:space="preserve">C NMR of </w:t>
      </w:r>
      <w:r w:rsidRPr="002302A1">
        <w:rPr>
          <w:rFonts w:ascii="Times New Roman" w:hAnsi="Times New Roman" w:cs="Times New Roman"/>
          <w:b/>
          <w:sz w:val="24"/>
          <w:szCs w:val="24"/>
        </w:rPr>
        <w:t>2</w:t>
      </w:r>
      <w:r>
        <w:rPr>
          <w:rFonts w:ascii="Times New Roman" w:hAnsi="Times New Roman" w:cs="Times New Roman"/>
          <w:b/>
          <w:sz w:val="24"/>
          <w:szCs w:val="24"/>
        </w:rPr>
        <w:t>m</w:t>
      </w:r>
    </w:p>
    <w:p w14:paraId="4C5FEB0D" w14:textId="79891EEC" w:rsidR="002302A1" w:rsidRDefault="00742CEA" w:rsidP="00742CEA">
      <w:pPr>
        <w:jc w:val="center"/>
      </w:pPr>
      <w:r>
        <w:object w:dxaOrig="16284" w:dyaOrig="11112" w14:anchorId="731ED6FD">
          <v:shape id="_x0000_i1026" type="#_x0000_t75" style="width:373.5pt;height:255.75pt" o:ole="">
            <v:imagedata r:id="rId36" o:title=""/>
          </v:shape>
          <o:OLEObject Type="Embed" ProgID="MestReNova.Document.1" ShapeID="_x0000_i1026" DrawAspect="Content" ObjectID="_1653367157" r:id="rId37"/>
        </w:object>
      </w:r>
    </w:p>
    <w:p w14:paraId="16C93E72" w14:textId="0E565DF1" w:rsidR="002302A1" w:rsidRPr="00742CEA" w:rsidRDefault="00742CEA" w:rsidP="00742CEA">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27: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sidRPr="002302A1">
        <w:rPr>
          <w:rFonts w:ascii="Times New Roman" w:hAnsi="Times New Roman" w:cs="Times New Roman"/>
          <w:b/>
          <w:sz w:val="24"/>
          <w:szCs w:val="24"/>
        </w:rPr>
        <w:t>2</w:t>
      </w:r>
      <w:r>
        <w:rPr>
          <w:rFonts w:ascii="Times New Roman" w:hAnsi="Times New Roman" w:cs="Times New Roman"/>
          <w:b/>
          <w:sz w:val="24"/>
          <w:szCs w:val="24"/>
        </w:rPr>
        <w:t>n</w:t>
      </w:r>
    </w:p>
    <w:p w14:paraId="416D6465" w14:textId="2313E709" w:rsidR="002302A1" w:rsidRDefault="00742CEA" w:rsidP="00742CEA">
      <w:pPr>
        <w:jc w:val="center"/>
      </w:pPr>
      <w:r>
        <w:object w:dxaOrig="16308" w:dyaOrig="11377" w14:anchorId="012A9A8E">
          <v:shape id="_x0000_i1027" type="#_x0000_t75" style="width:375.75pt;height:262.5pt" o:ole="">
            <v:imagedata r:id="rId38" o:title=""/>
          </v:shape>
          <o:OLEObject Type="Embed" ProgID="MestReNova.Document.1" ShapeID="_x0000_i1027" DrawAspect="Content" ObjectID="_1653367158" r:id="rId39"/>
        </w:object>
      </w:r>
    </w:p>
    <w:p w14:paraId="58F28882" w14:textId="35181C35" w:rsidR="002302A1" w:rsidRPr="00044D70" w:rsidRDefault="00742CEA" w:rsidP="00044D70">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28: </w:t>
      </w:r>
      <w:r w:rsidRPr="002302A1">
        <w:rPr>
          <w:rFonts w:ascii="Times New Roman" w:hAnsi="Times New Roman" w:cs="Times New Roman"/>
          <w:sz w:val="24"/>
          <w:szCs w:val="24"/>
          <w:vertAlign w:val="superscript"/>
        </w:rPr>
        <w:t>1</w:t>
      </w:r>
      <w:r w:rsidR="00044D70">
        <w:rPr>
          <w:rFonts w:ascii="Times New Roman" w:hAnsi="Times New Roman" w:cs="Times New Roman"/>
          <w:sz w:val="24"/>
          <w:szCs w:val="24"/>
          <w:vertAlign w:val="superscript"/>
        </w:rPr>
        <w:t>3</w:t>
      </w:r>
      <w:r w:rsidR="00044D70">
        <w:rPr>
          <w:rFonts w:ascii="Times New Roman" w:hAnsi="Times New Roman" w:cs="Times New Roman"/>
          <w:sz w:val="24"/>
          <w:szCs w:val="24"/>
        </w:rPr>
        <w:t>C</w:t>
      </w:r>
      <w:r>
        <w:rPr>
          <w:rFonts w:ascii="Times New Roman" w:hAnsi="Times New Roman" w:cs="Times New Roman"/>
          <w:sz w:val="24"/>
          <w:szCs w:val="24"/>
        </w:rPr>
        <w:t xml:space="preserve"> NMR of </w:t>
      </w:r>
      <w:r w:rsidRPr="002302A1">
        <w:rPr>
          <w:rFonts w:ascii="Times New Roman" w:hAnsi="Times New Roman" w:cs="Times New Roman"/>
          <w:b/>
          <w:sz w:val="24"/>
          <w:szCs w:val="24"/>
        </w:rPr>
        <w:t>2</w:t>
      </w:r>
      <w:r w:rsidR="00044D70">
        <w:rPr>
          <w:rFonts w:ascii="Times New Roman" w:hAnsi="Times New Roman" w:cs="Times New Roman"/>
          <w:b/>
          <w:sz w:val="24"/>
          <w:szCs w:val="24"/>
        </w:rPr>
        <w:t>n</w:t>
      </w:r>
    </w:p>
    <w:p w14:paraId="08562896" w14:textId="63917FD5" w:rsidR="002302A1" w:rsidRDefault="00044D70" w:rsidP="00044D70">
      <w:pPr>
        <w:jc w:val="center"/>
      </w:pPr>
      <w:r>
        <w:object w:dxaOrig="16308" w:dyaOrig="11377" w14:anchorId="5A77E9C3">
          <v:shape id="_x0000_i1028" type="#_x0000_t75" style="width:377.25pt;height:263.25pt" o:ole="">
            <v:imagedata r:id="rId40" o:title=""/>
          </v:shape>
          <o:OLEObject Type="Embed" ProgID="MestReNova.Document.1" ShapeID="_x0000_i1028" DrawAspect="Content" ObjectID="_1653367159" r:id="rId41"/>
        </w:object>
      </w:r>
    </w:p>
    <w:p w14:paraId="5FE20A75" w14:textId="6927CF10" w:rsidR="00044D70" w:rsidRPr="00044D70" w:rsidRDefault="00044D70" w:rsidP="00044D70">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29: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Pr>
          <w:rFonts w:ascii="Times New Roman" w:hAnsi="Times New Roman" w:cs="Times New Roman"/>
          <w:b/>
          <w:sz w:val="24"/>
          <w:szCs w:val="24"/>
        </w:rPr>
        <w:t>3b</w:t>
      </w:r>
    </w:p>
    <w:p w14:paraId="6C5FB2D2" w14:textId="19C1EF76" w:rsidR="002302A1" w:rsidRPr="00603E7B" w:rsidRDefault="00044D70" w:rsidP="00044D70">
      <w:pPr>
        <w:jc w:val="center"/>
        <w:rPr>
          <w:b/>
          <w:bCs/>
        </w:rPr>
      </w:pPr>
      <w:r>
        <w:object w:dxaOrig="16308" w:dyaOrig="11377" w14:anchorId="454FD62D">
          <v:shape id="_x0000_i1029" type="#_x0000_t75" style="width:371.25pt;height:259.5pt" o:ole="">
            <v:imagedata r:id="rId42" o:title=""/>
          </v:shape>
          <o:OLEObject Type="Embed" ProgID="MestReNova.Document.1" ShapeID="_x0000_i1029" DrawAspect="Content" ObjectID="_1653367160" r:id="rId43"/>
        </w:object>
      </w:r>
    </w:p>
    <w:p w14:paraId="1ACD2530" w14:textId="2A91C35A" w:rsidR="002302A1" w:rsidRPr="00044D70" w:rsidRDefault="00044D70" w:rsidP="00044D70">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30: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Pr>
          <w:rFonts w:ascii="Times New Roman" w:hAnsi="Times New Roman" w:cs="Times New Roman"/>
          <w:b/>
          <w:sz w:val="24"/>
          <w:szCs w:val="24"/>
        </w:rPr>
        <w:t>3c</w:t>
      </w:r>
    </w:p>
    <w:p w14:paraId="4B1860ED" w14:textId="5FB98AEC" w:rsidR="002302A1" w:rsidRDefault="00044D70" w:rsidP="002302A1">
      <w:pPr>
        <w:jc w:val="center"/>
      </w:pPr>
      <w:r>
        <w:object w:dxaOrig="16308" w:dyaOrig="11377" w14:anchorId="22D856B7">
          <v:shape id="_x0000_i1030" type="#_x0000_t75" style="width:375.75pt;height:262.5pt" o:ole="">
            <v:imagedata r:id="rId44" o:title=""/>
          </v:shape>
          <o:OLEObject Type="Embed" ProgID="MestReNova.Document.1" ShapeID="_x0000_i1030" DrawAspect="Content" ObjectID="_1653367161" r:id="rId45"/>
        </w:object>
      </w:r>
    </w:p>
    <w:p w14:paraId="41629187" w14:textId="07E4EB80" w:rsidR="002302A1" w:rsidRPr="00044D70" w:rsidRDefault="00044D70" w:rsidP="00044D70">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Figure S 31: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Pr>
          <w:rFonts w:ascii="Times New Roman" w:hAnsi="Times New Roman" w:cs="Times New Roman"/>
          <w:b/>
          <w:sz w:val="24"/>
          <w:szCs w:val="24"/>
        </w:rPr>
        <w:t>3d</w:t>
      </w:r>
    </w:p>
    <w:p w14:paraId="7D75C6FA" w14:textId="3B685CFC" w:rsidR="002302A1" w:rsidRDefault="00044D70" w:rsidP="00044D70">
      <w:pPr>
        <w:jc w:val="center"/>
      </w:pPr>
      <w:r>
        <w:object w:dxaOrig="16308" w:dyaOrig="11377" w14:anchorId="60836034">
          <v:shape id="_x0000_i1031" type="#_x0000_t75" style="width:377.25pt;height:263.25pt" o:ole="">
            <v:imagedata r:id="rId46" o:title=""/>
          </v:shape>
          <o:OLEObject Type="Embed" ProgID="MestReNova.Document.1" ShapeID="_x0000_i1031" DrawAspect="Content" ObjectID="_1653367162" r:id="rId47"/>
        </w:object>
      </w:r>
    </w:p>
    <w:p w14:paraId="2A5F4F72" w14:textId="273491CC" w:rsidR="002302A1" w:rsidRPr="00044D70" w:rsidRDefault="00044D70" w:rsidP="00044D70">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S 32: </w:t>
      </w:r>
      <w:r w:rsidRPr="002302A1">
        <w:rPr>
          <w:rFonts w:ascii="Times New Roman" w:hAnsi="Times New Roman" w:cs="Times New Roman"/>
          <w:sz w:val="24"/>
          <w:szCs w:val="24"/>
          <w:vertAlign w:val="superscript"/>
        </w:rPr>
        <w:t>1</w:t>
      </w:r>
      <w:r>
        <w:rPr>
          <w:rFonts w:ascii="Times New Roman" w:hAnsi="Times New Roman" w:cs="Times New Roman"/>
          <w:sz w:val="24"/>
          <w:szCs w:val="24"/>
        </w:rPr>
        <w:t xml:space="preserve">H NMR of </w:t>
      </w:r>
      <w:r>
        <w:rPr>
          <w:rFonts w:ascii="Times New Roman" w:hAnsi="Times New Roman" w:cs="Times New Roman"/>
          <w:b/>
          <w:sz w:val="24"/>
          <w:szCs w:val="24"/>
        </w:rPr>
        <w:t>3d</w:t>
      </w:r>
    </w:p>
    <w:p w14:paraId="57D2C425" w14:textId="26CA03F8" w:rsidR="00924F18" w:rsidRPr="00044D70" w:rsidRDefault="00044D70" w:rsidP="00044D70">
      <w:pPr>
        <w:jc w:val="center"/>
      </w:pPr>
      <w:r>
        <w:object w:dxaOrig="16308" w:dyaOrig="11377" w14:anchorId="2B0E8DCC">
          <v:shape id="_x0000_i1032" type="#_x0000_t75" style="width:378pt;height:264.75pt" o:ole="">
            <v:imagedata r:id="rId48" o:title=""/>
          </v:shape>
          <o:OLEObject Type="Embed" ProgID="MestReNova.Document.1" ShapeID="_x0000_i1032" DrawAspect="Content" ObjectID="_1653367163" r:id="rId49"/>
        </w:object>
      </w:r>
    </w:p>
    <w:p w14:paraId="57D2C427" w14:textId="3AFFEFBF" w:rsidR="00924F18" w:rsidRDefault="00496F5C" w:rsidP="00924F18">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R</w:t>
      </w:r>
      <w:r w:rsidR="007646EB">
        <w:rPr>
          <w:rFonts w:ascii="Times New Roman" w:hAnsi="Times New Roman" w:cs="Times New Roman"/>
          <w:b/>
          <w:sz w:val="24"/>
          <w:szCs w:val="24"/>
        </w:rPr>
        <w:t>eferences</w:t>
      </w:r>
    </w:p>
    <w:p w14:paraId="69D3220A" w14:textId="32BC97D2" w:rsidR="002302A1" w:rsidRPr="002302A1" w:rsidRDefault="002302A1" w:rsidP="002302A1">
      <w:pPr>
        <w:pStyle w:val="EndNoteBibliography"/>
        <w:spacing w:line="360" w:lineRule="auto"/>
        <w:rPr>
          <w:rFonts w:ascii="Times New Roman" w:hAnsi="Times New Roman" w:cs="Times New Roman"/>
          <w:noProof w:val="0"/>
          <w:color w:val="333333"/>
          <w:sz w:val="24"/>
          <w:szCs w:val="24"/>
        </w:rPr>
      </w:pPr>
      <w:r w:rsidRPr="002302A1">
        <w:rPr>
          <w:rFonts w:ascii="Times New Roman" w:hAnsi="Times New Roman" w:cs="Times New Roman"/>
          <w:noProof w:val="0"/>
          <w:color w:val="333333"/>
          <w:sz w:val="24"/>
          <w:szCs w:val="24"/>
        </w:rPr>
        <w:fldChar w:fldCharType="begin"/>
      </w:r>
      <w:r w:rsidRPr="002302A1">
        <w:rPr>
          <w:rFonts w:ascii="Times New Roman" w:hAnsi="Times New Roman" w:cs="Times New Roman"/>
          <w:noProof w:val="0"/>
          <w:color w:val="333333"/>
          <w:sz w:val="24"/>
          <w:szCs w:val="24"/>
        </w:rPr>
        <w:instrText xml:space="preserve"> ADDIN EN.REFLIST </w:instrText>
      </w:r>
      <w:r w:rsidRPr="002302A1">
        <w:rPr>
          <w:rFonts w:ascii="Times New Roman" w:hAnsi="Times New Roman" w:cs="Times New Roman"/>
          <w:noProof w:val="0"/>
          <w:color w:val="333333"/>
          <w:sz w:val="24"/>
          <w:szCs w:val="24"/>
        </w:rPr>
        <w:fldChar w:fldCharType="separate"/>
      </w:r>
      <w:r w:rsidRPr="002302A1">
        <w:rPr>
          <w:rFonts w:ascii="Times New Roman" w:hAnsi="Times New Roman" w:cs="Times New Roman"/>
          <w:noProof w:val="0"/>
          <w:color w:val="333333"/>
          <w:sz w:val="24"/>
          <w:szCs w:val="24"/>
        </w:rPr>
        <w:t>[1]  Smits R. A., de Esch I. J., Zuiderveld O. P., Broeker J., Sansuk K., Guaita E., Coruzzi G., Adami M., Haaksma E., Leurs R. Discovery of quinazolines as histamine h4 receptor inverse agonists using a scaffold hopping approach. J</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Med</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Chem</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w:t>
      </w:r>
      <w:r w:rsidRPr="0038243B">
        <w:rPr>
          <w:rFonts w:ascii="Times New Roman" w:hAnsi="Times New Roman" w:cs="Times New Roman"/>
          <w:b/>
          <w:noProof w:val="0"/>
          <w:color w:val="333333"/>
          <w:sz w:val="24"/>
          <w:szCs w:val="24"/>
        </w:rPr>
        <w:t>2008</w:t>
      </w:r>
      <w:r w:rsidRPr="002302A1">
        <w:rPr>
          <w:rFonts w:ascii="Times New Roman" w:hAnsi="Times New Roman" w:cs="Times New Roman"/>
          <w:noProof w:val="0"/>
          <w:color w:val="333333"/>
          <w:sz w:val="24"/>
          <w:szCs w:val="24"/>
        </w:rPr>
        <w:t>, 51, 7855-7865. doi: 10.1021/jm800876b</w:t>
      </w:r>
    </w:p>
    <w:p w14:paraId="62F79511" w14:textId="1E7C3F31" w:rsidR="002302A1" w:rsidRPr="002302A1" w:rsidRDefault="002302A1" w:rsidP="002302A1">
      <w:pPr>
        <w:pStyle w:val="EndNoteBibliography"/>
        <w:spacing w:line="360" w:lineRule="auto"/>
        <w:rPr>
          <w:rFonts w:ascii="Times New Roman" w:hAnsi="Times New Roman" w:cs="Times New Roman"/>
          <w:noProof w:val="0"/>
          <w:color w:val="333333"/>
          <w:sz w:val="24"/>
          <w:szCs w:val="24"/>
        </w:rPr>
      </w:pPr>
      <w:r w:rsidRPr="002302A1">
        <w:rPr>
          <w:rFonts w:ascii="Times New Roman" w:hAnsi="Times New Roman" w:cs="Times New Roman"/>
          <w:noProof w:val="0"/>
          <w:color w:val="333333"/>
          <w:sz w:val="24"/>
          <w:szCs w:val="24"/>
        </w:rPr>
        <w:t>[2]  Yokoyama K., Ishikawa N., Igarashi S., Kawano N., Hattori K., Miyazaki T., Ogino S., Matsumoto Y., Takeuchi M., Ohta M. Discovery of potent ccr4 antagonists: Synthesis and structure-activity relationship study of 2,4-diaminoquinazolines. Bioorg</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Med</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Chem</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w:t>
      </w:r>
      <w:r w:rsidRPr="0038243B">
        <w:rPr>
          <w:rFonts w:ascii="Times New Roman" w:hAnsi="Times New Roman" w:cs="Times New Roman"/>
          <w:b/>
          <w:noProof w:val="0"/>
          <w:color w:val="333333"/>
          <w:sz w:val="24"/>
          <w:szCs w:val="24"/>
        </w:rPr>
        <w:t>2008</w:t>
      </w:r>
      <w:r w:rsidRPr="002302A1">
        <w:rPr>
          <w:rFonts w:ascii="Times New Roman" w:hAnsi="Times New Roman" w:cs="Times New Roman"/>
          <w:noProof w:val="0"/>
          <w:color w:val="333333"/>
          <w:sz w:val="24"/>
          <w:szCs w:val="24"/>
        </w:rPr>
        <w:t>, 16, 7021-7032. doi: 10.1016/j.bmc.2008.05.036</w:t>
      </w:r>
    </w:p>
    <w:p w14:paraId="20C633D6" w14:textId="2E73389D" w:rsidR="002302A1" w:rsidRPr="002302A1" w:rsidRDefault="002302A1" w:rsidP="002302A1">
      <w:pPr>
        <w:pStyle w:val="EndNoteBibliography"/>
        <w:spacing w:line="360" w:lineRule="auto"/>
        <w:rPr>
          <w:rFonts w:ascii="Times New Roman" w:hAnsi="Times New Roman" w:cs="Times New Roman"/>
          <w:noProof w:val="0"/>
          <w:color w:val="333333"/>
          <w:sz w:val="24"/>
          <w:szCs w:val="24"/>
        </w:rPr>
      </w:pPr>
      <w:r w:rsidRPr="002302A1">
        <w:rPr>
          <w:rFonts w:ascii="Times New Roman" w:hAnsi="Times New Roman" w:cs="Times New Roman"/>
          <w:noProof w:val="0"/>
          <w:color w:val="333333"/>
          <w:sz w:val="24"/>
          <w:szCs w:val="24"/>
        </w:rPr>
        <w:t>[3]  Okano M., Mito J., Maruyama Y., Masuda H., Niwa T., Nakagawa S., Nakamura Y., Matsuura A. Discovery and structure-activity relationships of 4-aminoquinazoline derivatives, a novel class of opioid receptor like-1 (orl1) antagonists. Bioorg</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Med</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Chem</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w:t>
      </w:r>
      <w:r w:rsidRPr="0038243B">
        <w:rPr>
          <w:rFonts w:ascii="Times New Roman" w:hAnsi="Times New Roman" w:cs="Times New Roman"/>
          <w:b/>
          <w:noProof w:val="0"/>
          <w:color w:val="333333"/>
          <w:sz w:val="24"/>
          <w:szCs w:val="24"/>
        </w:rPr>
        <w:t>2009</w:t>
      </w:r>
      <w:r w:rsidRPr="002302A1">
        <w:rPr>
          <w:rFonts w:ascii="Times New Roman" w:hAnsi="Times New Roman" w:cs="Times New Roman"/>
          <w:noProof w:val="0"/>
          <w:color w:val="333333"/>
          <w:sz w:val="24"/>
          <w:szCs w:val="24"/>
        </w:rPr>
        <w:t>, 17, 119-132. doi: 10.1016/j.bmc.2008.11.012</w:t>
      </w:r>
    </w:p>
    <w:p w14:paraId="452D4BF3" w14:textId="5B713EA0" w:rsidR="002302A1" w:rsidRPr="002302A1" w:rsidRDefault="002302A1" w:rsidP="002302A1">
      <w:pPr>
        <w:pStyle w:val="EndNoteBibliography"/>
        <w:spacing w:line="360" w:lineRule="auto"/>
        <w:rPr>
          <w:rFonts w:ascii="Times New Roman" w:hAnsi="Times New Roman" w:cs="Times New Roman"/>
          <w:noProof w:val="0"/>
          <w:color w:val="333333"/>
          <w:sz w:val="24"/>
          <w:szCs w:val="24"/>
        </w:rPr>
      </w:pPr>
      <w:r w:rsidRPr="002302A1">
        <w:rPr>
          <w:rFonts w:ascii="Times New Roman" w:hAnsi="Times New Roman" w:cs="Times New Roman"/>
          <w:noProof w:val="0"/>
          <w:color w:val="333333"/>
          <w:sz w:val="24"/>
          <w:szCs w:val="24"/>
        </w:rPr>
        <w:t>[4]  Hess H. J., Cronin T. H., Scriabine A. Antihypertensive 2-amino-4(3h)-quinazolinones. J</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Med</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Chem</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w:t>
      </w:r>
      <w:r w:rsidRPr="0038243B">
        <w:rPr>
          <w:rFonts w:ascii="Times New Roman" w:hAnsi="Times New Roman" w:cs="Times New Roman"/>
          <w:b/>
          <w:noProof w:val="0"/>
          <w:color w:val="333333"/>
          <w:sz w:val="24"/>
          <w:szCs w:val="24"/>
        </w:rPr>
        <w:t>1968</w:t>
      </w:r>
      <w:r w:rsidRPr="002302A1">
        <w:rPr>
          <w:rFonts w:ascii="Times New Roman" w:hAnsi="Times New Roman" w:cs="Times New Roman"/>
          <w:noProof w:val="0"/>
          <w:color w:val="333333"/>
          <w:sz w:val="24"/>
          <w:szCs w:val="24"/>
        </w:rPr>
        <w:t>, 11, 130-136. doi: 10.1021/jm00307a028</w:t>
      </w:r>
    </w:p>
    <w:p w14:paraId="0EC7AB5C" w14:textId="77777777" w:rsidR="002302A1" w:rsidRPr="002302A1" w:rsidRDefault="002302A1" w:rsidP="002302A1">
      <w:pPr>
        <w:pStyle w:val="EndNoteBibliography"/>
        <w:spacing w:line="360" w:lineRule="auto"/>
        <w:rPr>
          <w:rFonts w:ascii="Times New Roman" w:hAnsi="Times New Roman" w:cs="Times New Roman"/>
          <w:noProof w:val="0"/>
          <w:color w:val="333333"/>
          <w:sz w:val="24"/>
          <w:szCs w:val="24"/>
        </w:rPr>
      </w:pPr>
      <w:r w:rsidRPr="002302A1">
        <w:rPr>
          <w:rFonts w:ascii="Times New Roman" w:hAnsi="Times New Roman" w:cs="Times New Roman"/>
          <w:noProof w:val="0"/>
          <w:color w:val="333333"/>
          <w:sz w:val="24"/>
          <w:szCs w:val="24"/>
        </w:rPr>
        <w:t xml:space="preserve">[5]  Zhong W., Wu D., Li Z. Facile and efficient cyclization of anthranilonitrile to 2,4-dichloroquinazoline by bis(trichloromethyl) carbonate and catalytic amount triphenylphosphine oxide. Heterocycles </w:t>
      </w:r>
      <w:r w:rsidRPr="0038243B">
        <w:rPr>
          <w:rFonts w:ascii="Times New Roman" w:hAnsi="Times New Roman" w:cs="Times New Roman"/>
          <w:b/>
          <w:noProof w:val="0"/>
          <w:color w:val="333333"/>
          <w:sz w:val="24"/>
          <w:szCs w:val="24"/>
        </w:rPr>
        <w:t>2012</w:t>
      </w:r>
      <w:r w:rsidRPr="002302A1">
        <w:rPr>
          <w:rFonts w:ascii="Times New Roman" w:hAnsi="Times New Roman" w:cs="Times New Roman"/>
          <w:noProof w:val="0"/>
          <w:color w:val="333333"/>
          <w:sz w:val="24"/>
          <w:szCs w:val="24"/>
        </w:rPr>
        <w:t>, 85. doi: 10.3987/com-12-12466</w:t>
      </w:r>
    </w:p>
    <w:p w14:paraId="2B45F9C5" w14:textId="028D3F25" w:rsidR="002302A1" w:rsidRPr="002302A1" w:rsidRDefault="002302A1" w:rsidP="002302A1">
      <w:pPr>
        <w:pStyle w:val="EndNoteBibliography"/>
        <w:spacing w:line="360" w:lineRule="auto"/>
        <w:rPr>
          <w:rFonts w:ascii="Times New Roman" w:hAnsi="Times New Roman" w:cs="Times New Roman"/>
          <w:noProof w:val="0"/>
          <w:color w:val="333333"/>
          <w:sz w:val="24"/>
          <w:szCs w:val="24"/>
        </w:rPr>
      </w:pPr>
      <w:r w:rsidRPr="002302A1">
        <w:rPr>
          <w:rFonts w:ascii="Times New Roman" w:hAnsi="Times New Roman" w:cs="Times New Roman"/>
          <w:noProof w:val="0"/>
          <w:color w:val="333333"/>
          <w:sz w:val="24"/>
          <w:szCs w:val="24"/>
        </w:rPr>
        <w:t>[6]  Abbott J. R., Patel P. A., Howes J. E., Akan D. T., Kennedy J. P., Burns M. C., Browning C. F., Sun Q., Rossanese O. W., Phan J. et al. Discovery of quinazolines that activate sos1-mediated nucleotide exchange on ras. ACS Med</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Chem</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Lett</w:t>
      </w:r>
      <w:r w:rsidR="0038243B">
        <w:rPr>
          <w:rFonts w:ascii="Times New Roman" w:hAnsi="Times New Roman" w:cs="Times New Roman"/>
          <w:noProof w:val="0"/>
          <w:color w:val="333333"/>
          <w:sz w:val="24"/>
          <w:szCs w:val="24"/>
        </w:rPr>
        <w:t>.</w:t>
      </w:r>
      <w:r w:rsidRPr="002302A1">
        <w:rPr>
          <w:rFonts w:ascii="Times New Roman" w:hAnsi="Times New Roman" w:cs="Times New Roman"/>
          <w:noProof w:val="0"/>
          <w:color w:val="333333"/>
          <w:sz w:val="24"/>
          <w:szCs w:val="24"/>
        </w:rPr>
        <w:t xml:space="preserve"> </w:t>
      </w:r>
      <w:r w:rsidRPr="0038243B">
        <w:rPr>
          <w:rFonts w:ascii="Times New Roman" w:hAnsi="Times New Roman" w:cs="Times New Roman"/>
          <w:b/>
          <w:noProof w:val="0"/>
          <w:color w:val="333333"/>
          <w:sz w:val="24"/>
          <w:szCs w:val="24"/>
        </w:rPr>
        <w:t>2018</w:t>
      </w:r>
      <w:r w:rsidRPr="002302A1">
        <w:rPr>
          <w:rFonts w:ascii="Times New Roman" w:hAnsi="Times New Roman" w:cs="Times New Roman"/>
          <w:noProof w:val="0"/>
          <w:color w:val="333333"/>
          <w:sz w:val="24"/>
          <w:szCs w:val="24"/>
        </w:rPr>
        <w:t>, 9, 941-946. doi: 10.1021/acsmedchemlett.8b00296</w:t>
      </w:r>
    </w:p>
    <w:p w14:paraId="031CF0B6" w14:textId="77777777" w:rsidR="002302A1" w:rsidRPr="002302A1" w:rsidRDefault="002302A1" w:rsidP="002302A1">
      <w:pPr>
        <w:pStyle w:val="EndNoteBibliography"/>
        <w:spacing w:line="360" w:lineRule="auto"/>
        <w:rPr>
          <w:rFonts w:ascii="Times New Roman" w:hAnsi="Times New Roman" w:cs="Times New Roman"/>
          <w:noProof w:val="0"/>
          <w:color w:val="333333"/>
          <w:sz w:val="24"/>
          <w:szCs w:val="24"/>
        </w:rPr>
      </w:pPr>
      <w:r w:rsidRPr="002302A1">
        <w:rPr>
          <w:rFonts w:ascii="Times New Roman" w:hAnsi="Times New Roman" w:cs="Times New Roman"/>
          <w:noProof w:val="0"/>
          <w:color w:val="333333"/>
          <w:sz w:val="24"/>
          <w:szCs w:val="24"/>
        </w:rPr>
        <w:t>[7]  Denton R. M., An J., Adeniran B., Blake A. J., Lewis W., Poulton A. M. Catalytic phosphorus(v)-mediated nucleophilic substitution reactions: Development of a catalytic appel reaction. J. Org. Chem. 2011, 76, 6749-6767. doi: 10.1021/jo201085r</w:t>
      </w:r>
    </w:p>
    <w:p w14:paraId="13825AC2" w14:textId="2A470F26" w:rsidR="00496F5C" w:rsidRPr="00496F5C" w:rsidRDefault="002302A1" w:rsidP="002302A1">
      <w:pPr>
        <w:spacing w:line="360" w:lineRule="auto"/>
        <w:rPr>
          <w:rFonts w:ascii="Times New Roman" w:hAnsi="Times New Roman" w:cs="Times New Roman"/>
          <w:b/>
          <w:sz w:val="24"/>
          <w:szCs w:val="24"/>
        </w:rPr>
      </w:pPr>
      <w:r w:rsidRPr="002302A1">
        <w:rPr>
          <w:rFonts w:ascii="Times New Roman" w:hAnsi="Times New Roman" w:cs="Times New Roman"/>
          <w:color w:val="333333"/>
          <w:sz w:val="24"/>
          <w:szCs w:val="24"/>
        </w:rPr>
        <w:lastRenderedPageBreak/>
        <w:fldChar w:fldCharType="end"/>
      </w:r>
    </w:p>
    <w:sectPr w:rsidR="00496F5C" w:rsidRPr="00496F5C" w:rsidSect="00F80F4F">
      <w:head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9983A" w14:textId="77777777" w:rsidR="008F2A52" w:rsidRDefault="008F2A52" w:rsidP="00EF26C6">
      <w:pPr>
        <w:spacing w:after="0" w:line="240" w:lineRule="auto"/>
      </w:pPr>
      <w:r>
        <w:separator/>
      </w:r>
    </w:p>
    <w:p w14:paraId="7881B2CC" w14:textId="77777777" w:rsidR="008F2A52" w:rsidRDefault="008F2A52"/>
    <w:p w14:paraId="22B53220" w14:textId="77777777" w:rsidR="008F2A52" w:rsidRDefault="008F2A52" w:rsidP="00924F18"/>
  </w:endnote>
  <w:endnote w:type="continuationSeparator" w:id="0">
    <w:p w14:paraId="5DF2966D" w14:textId="77777777" w:rsidR="008F2A52" w:rsidRDefault="008F2A52" w:rsidP="00EF26C6">
      <w:pPr>
        <w:spacing w:after="0" w:line="240" w:lineRule="auto"/>
      </w:pPr>
      <w:r>
        <w:continuationSeparator/>
      </w:r>
    </w:p>
    <w:p w14:paraId="3E81B77A" w14:textId="77777777" w:rsidR="008F2A52" w:rsidRDefault="008F2A52"/>
    <w:p w14:paraId="1168A208" w14:textId="77777777" w:rsidR="008F2A52" w:rsidRDefault="008F2A52" w:rsidP="00924F18"/>
  </w:endnote>
  <w:endnote w:type="continuationNotice" w:id="1">
    <w:p w14:paraId="4B7719F5" w14:textId="77777777" w:rsidR="008F2A52" w:rsidRDefault="008F2A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0B09A" w14:textId="77777777" w:rsidR="008F2A52" w:rsidRDefault="008F2A52" w:rsidP="00EF26C6">
      <w:pPr>
        <w:spacing w:after="0" w:line="240" w:lineRule="auto"/>
      </w:pPr>
      <w:r>
        <w:separator/>
      </w:r>
    </w:p>
    <w:p w14:paraId="57E3E3B4" w14:textId="77777777" w:rsidR="008F2A52" w:rsidRDefault="008F2A52"/>
    <w:p w14:paraId="5CA34F79" w14:textId="77777777" w:rsidR="008F2A52" w:rsidRDefault="008F2A52" w:rsidP="00924F18"/>
  </w:footnote>
  <w:footnote w:type="continuationSeparator" w:id="0">
    <w:p w14:paraId="501D588B" w14:textId="77777777" w:rsidR="008F2A52" w:rsidRDefault="008F2A52" w:rsidP="00EF26C6">
      <w:pPr>
        <w:spacing w:after="0" w:line="240" w:lineRule="auto"/>
      </w:pPr>
      <w:r>
        <w:continuationSeparator/>
      </w:r>
    </w:p>
    <w:p w14:paraId="10DAB4F3" w14:textId="77777777" w:rsidR="008F2A52" w:rsidRDefault="008F2A52"/>
    <w:p w14:paraId="315C9815" w14:textId="77777777" w:rsidR="008F2A52" w:rsidRDefault="008F2A52" w:rsidP="00924F18"/>
  </w:footnote>
  <w:footnote w:type="continuationNotice" w:id="1">
    <w:p w14:paraId="55382DD3" w14:textId="77777777" w:rsidR="008F2A52" w:rsidRDefault="008F2A5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1785"/>
      <w:docPartObj>
        <w:docPartGallery w:val="Page Numbers (Top of Page)"/>
        <w:docPartUnique/>
      </w:docPartObj>
    </w:sdtPr>
    <w:sdtEndPr/>
    <w:sdtContent>
      <w:p w14:paraId="57D2C434" w14:textId="77777777" w:rsidR="00894CC4" w:rsidRDefault="00894CC4">
        <w:pPr>
          <w:pStyle w:val="Header"/>
          <w:jc w:val="right"/>
        </w:pPr>
        <w:r>
          <w:t xml:space="preserve">S </w:t>
        </w:r>
        <w:r>
          <w:fldChar w:fldCharType="begin"/>
        </w:r>
        <w:r>
          <w:instrText xml:space="preserve"> PAGE   \* MERGEFORMAT </w:instrText>
        </w:r>
        <w:r>
          <w:fldChar w:fldCharType="separate"/>
        </w:r>
        <w:r w:rsidR="0038243B">
          <w:rPr>
            <w:noProof/>
          </w:rPr>
          <w:t>8</w:t>
        </w:r>
        <w:r>
          <w:rPr>
            <w:noProof/>
          </w:rPr>
          <w:fldChar w:fldCharType="end"/>
        </w:r>
      </w:p>
    </w:sdtContent>
  </w:sdt>
  <w:p w14:paraId="57D2C435" w14:textId="77777777" w:rsidR="00894CC4" w:rsidRDefault="00894CC4">
    <w:pPr>
      <w:pStyle w:val="Header"/>
    </w:pPr>
  </w:p>
  <w:p w14:paraId="57D2C436" w14:textId="77777777" w:rsidR="00894CC4" w:rsidRDefault="00894CC4"/>
  <w:p w14:paraId="57D2C437" w14:textId="77777777" w:rsidR="00894CC4" w:rsidRDefault="00894CC4" w:rsidP="00924F1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TF-B CSE citation-sequenc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eattprm9ppdhedrx3x0tfgxeevsf0zfx0t&quot;&gt;My EndNote Library&lt;record-ids&gt;&lt;item&gt;1513&lt;/item&gt;&lt;item&gt;2265&lt;/item&gt;&lt;item&gt;2267&lt;/item&gt;&lt;item&gt;2268&lt;/item&gt;&lt;item&gt;2269&lt;/item&gt;&lt;item&gt;2270&lt;/item&gt;&lt;item&gt;2271&lt;/item&gt;&lt;/record-ids&gt;&lt;/item&gt;&lt;/Libraries&gt;"/>
  </w:docVars>
  <w:rsids>
    <w:rsidRoot w:val="000047F3"/>
    <w:rsid w:val="000047F3"/>
    <w:rsid w:val="00014842"/>
    <w:rsid w:val="00033CE9"/>
    <w:rsid w:val="00044D70"/>
    <w:rsid w:val="00187AFA"/>
    <w:rsid w:val="002302A1"/>
    <w:rsid w:val="00372328"/>
    <w:rsid w:val="0038243B"/>
    <w:rsid w:val="00392161"/>
    <w:rsid w:val="003957D9"/>
    <w:rsid w:val="0047671E"/>
    <w:rsid w:val="00496F5C"/>
    <w:rsid w:val="004B0C99"/>
    <w:rsid w:val="004D3A0F"/>
    <w:rsid w:val="006E52F0"/>
    <w:rsid w:val="00733574"/>
    <w:rsid w:val="00742CEA"/>
    <w:rsid w:val="007646EB"/>
    <w:rsid w:val="007B11E2"/>
    <w:rsid w:val="007C49D7"/>
    <w:rsid w:val="00817260"/>
    <w:rsid w:val="008553BE"/>
    <w:rsid w:val="00894CC4"/>
    <w:rsid w:val="008F2A52"/>
    <w:rsid w:val="00924F18"/>
    <w:rsid w:val="00A20E70"/>
    <w:rsid w:val="00A379C1"/>
    <w:rsid w:val="00AC29AF"/>
    <w:rsid w:val="00AF351D"/>
    <w:rsid w:val="00BE3446"/>
    <w:rsid w:val="00C51409"/>
    <w:rsid w:val="00CF71CC"/>
    <w:rsid w:val="00D43BF7"/>
    <w:rsid w:val="00DB1F30"/>
    <w:rsid w:val="00DD41D6"/>
    <w:rsid w:val="00E54D6B"/>
    <w:rsid w:val="00EB1F66"/>
    <w:rsid w:val="00EF26C6"/>
    <w:rsid w:val="00F1789D"/>
    <w:rsid w:val="00F80F4F"/>
    <w:rsid w:val="00FA1891"/>
    <w:rsid w:val="00FE4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2C41C"/>
  <w15:docId w15:val="{38D510ED-CDEF-4EAD-B29C-7315EEFE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Paragraph"/>
    <w:link w:val="Heading3Char"/>
    <w:qFormat/>
    <w:rsid w:val="002302A1"/>
    <w:pPr>
      <w:keepNext/>
      <w:spacing w:before="360" w:after="60" w:line="360" w:lineRule="auto"/>
      <w:ind w:right="567"/>
      <w:contextualSpacing/>
      <w:outlineLvl w:val="2"/>
    </w:pPr>
    <w:rPr>
      <w:rFonts w:ascii="Times New Roman" w:hAnsi="Times New Roman" w:cs="Arial"/>
      <w:bCs/>
      <w:i/>
      <w:sz w:val="24"/>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6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6C6"/>
  </w:style>
  <w:style w:type="paragraph" w:styleId="Footer">
    <w:name w:val="footer"/>
    <w:basedOn w:val="Normal"/>
    <w:link w:val="FooterChar"/>
    <w:uiPriority w:val="99"/>
    <w:unhideWhenUsed/>
    <w:rsid w:val="00EF26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6C6"/>
  </w:style>
  <w:style w:type="paragraph" w:customStyle="1" w:styleId="SupplementalMaterialsTitle">
    <w:name w:val="Supplemental Materials Title"/>
    <w:basedOn w:val="Normal"/>
    <w:link w:val="SupplementalMaterialsTitleChar"/>
    <w:qFormat/>
    <w:rsid w:val="00AF351D"/>
    <w:pPr>
      <w:spacing w:line="360" w:lineRule="auto"/>
      <w:jc w:val="center"/>
    </w:pPr>
    <w:rPr>
      <w:rFonts w:ascii="Times New Roman" w:hAnsi="Times New Roman" w:cs="Times New Roman"/>
      <w:b/>
      <w:sz w:val="28"/>
      <w:szCs w:val="24"/>
    </w:rPr>
  </w:style>
  <w:style w:type="paragraph" w:customStyle="1" w:styleId="SupplementalMaterialsAuthors">
    <w:name w:val="Supplemental Materials Authors"/>
    <w:basedOn w:val="Normal"/>
    <w:link w:val="SupplementalMaterialsAuthorsChar"/>
    <w:qFormat/>
    <w:rsid w:val="00AF351D"/>
    <w:pPr>
      <w:spacing w:line="360" w:lineRule="auto"/>
      <w:jc w:val="center"/>
    </w:pPr>
    <w:rPr>
      <w:rFonts w:ascii="Times New Roman" w:hAnsi="Times New Roman" w:cs="Times New Roman"/>
      <w:b/>
      <w:sz w:val="24"/>
      <w:szCs w:val="24"/>
    </w:rPr>
  </w:style>
  <w:style w:type="character" w:customStyle="1" w:styleId="SupplementalMaterialsTitleChar">
    <w:name w:val="Supplemental Materials Title Char"/>
    <w:basedOn w:val="DefaultParagraphFont"/>
    <w:link w:val="SupplementalMaterialsTitle"/>
    <w:rsid w:val="00AF351D"/>
    <w:rPr>
      <w:rFonts w:ascii="Times New Roman" w:hAnsi="Times New Roman" w:cs="Times New Roman"/>
      <w:b/>
      <w:sz w:val="28"/>
      <w:szCs w:val="24"/>
    </w:rPr>
  </w:style>
  <w:style w:type="paragraph" w:customStyle="1" w:styleId="SupplementalMaterialsAffiliation">
    <w:name w:val="Supplemental Materials Affiliation"/>
    <w:basedOn w:val="Normal"/>
    <w:link w:val="SupplementalMaterialsAffiliationChar"/>
    <w:qFormat/>
    <w:rsid w:val="00AF351D"/>
    <w:pPr>
      <w:spacing w:line="360" w:lineRule="auto"/>
      <w:jc w:val="center"/>
    </w:pPr>
    <w:rPr>
      <w:rFonts w:ascii="Times New Roman" w:hAnsi="Times New Roman" w:cs="Times New Roman"/>
      <w:sz w:val="24"/>
      <w:szCs w:val="24"/>
    </w:rPr>
  </w:style>
  <w:style w:type="character" w:customStyle="1" w:styleId="SupplementalMaterialsAuthorsChar">
    <w:name w:val="Supplemental Materials Authors Char"/>
    <w:basedOn w:val="DefaultParagraphFont"/>
    <w:link w:val="SupplementalMaterialsAuthors"/>
    <w:rsid w:val="00AF351D"/>
    <w:rPr>
      <w:rFonts w:ascii="Times New Roman" w:hAnsi="Times New Roman" w:cs="Times New Roman"/>
      <w:b/>
      <w:sz w:val="24"/>
      <w:szCs w:val="24"/>
    </w:rPr>
  </w:style>
  <w:style w:type="paragraph" w:customStyle="1" w:styleId="Style1">
    <w:name w:val="Style1"/>
    <w:basedOn w:val="Normal"/>
    <w:link w:val="Style1Char"/>
    <w:qFormat/>
    <w:rsid w:val="00AF351D"/>
    <w:pPr>
      <w:spacing w:line="360" w:lineRule="auto"/>
      <w:jc w:val="center"/>
    </w:pPr>
    <w:rPr>
      <w:rFonts w:ascii="Times New Roman" w:hAnsi="Times New Roman" w:cs="Times New Roman"/>
      <w:sz w:val="24"/>
      <w:szCs w:val="24"/>
    </w:rPr>
  </w:style>
  <w:style w:type="character" w:customStyle="1" w:styleId="SupplementalMaterialsAffiliationChar">
    <w:name w:val="Supplemental Materials Affiliation Char"/>
    <w:basedOn w:val="DefaultParagraphFont"/>
    <w:link w:val="SupplementalMaterialsAffiliation"/>
    <w:rsid w:val="00AF351D"/>
    <w:rPr>
      <w:rFonts w:ascii="Times New Roman" w:hAnsi="Times New Roman" w:cs="Times New Roman"/>
      <w:sz w:val="24"/>
      <w:szCs w:val="24"/>
    </w:rPr>
  </w:style>
  <w:style w:type="paragraph" w:customStyle="1" w:styleId="SupplementalMaterialsText">
    <w:name w:val="Supplemental Materials Text"/>
    <w:basedOn w:val="Normal"/>
    <w:link w:val="SupplementalMaterialsTextChar"/>
    <w:qFormat/>
    <w:rsid w:val="008553BE"/>
    <w:pPr>
      <w:spacing w:line="360" w:lineRule="auto"/>
    </w:pPr>
    <w:rPr>
      <w:rFonts w:ascii="Times New Roman" w:hAnsi="Times New Roman" w:cs="Times New Roman"/>
      <w:sz w:val="24"/>
      <w:szCs w:val="24"/>
    </w:rPr>
  </w:style>
  <w:style w:type="character" w:customStyle="1" w:styleId="Style1Char">
    <w:name w:val="Style1 Char"/>
    <w:basedOn w:val="DefaultParagraphFont"/>
    <w:link w:val="Style1"/>
    <w:rsid w:val="00AF351D"/>
    <w:rPr>
      <w:rFonts w:ascii="Times New Roman" w:hAnsi="Times New Roman" w:cs="Times New Roman"/>
      <w:sz w:val="24"/>
      <w:szCs w:val="24"/>
    </w:rPr>
  </w:style>
  <w:style w:type="character" w:customStyle="1" w:styleId="SupplementalMaterialsTextChar">
    <w:name w:val="Supplemental Materials Text Char"/>
    <w:basedOn w:val="DefaultParagraphFont"/>
    <w:link w:val="SupplementalMaterialsText"/>
    <w:rsid w:val="008553BE"/>
    <w:rPr>
      <w:rFonts w:ascii="Times New Roman" w:hAnsi="Times New Roman" w:cs="Times New Roman"/>
      <w:sz w:val="24"/>
      <w:szCs w:val="24"/>
    </w:rPr>
  </w:style>
  <w:style w:type="table" w:styleId="TableSimple1">
    <w:name w:val="Table Simple 1"/>
    <w:basedOn w:val="TableNormal"/>
    <w:rsid w:val="00DB1F30"/>
    <w:pPr>
      <w:spacing w:after="0" w:line="240" w:lineRule="auto"/>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odyText">
    <w:name w:val="Body Text"/>
    <w:basedOn w:val="Normal"/>
    <w:link w:val="BodyTextChar"/>
    <w:rsid w:val="00DB1F30"/>
    <w:pPr>
      <w:spacing w:after="0" w:line="240" w:lineRule="auto"/>
    </w:pPr>
    <w:rPr>
      <w:rFonts w:ascii="Times New Roman" w:eastAsia="Times New Roman" w:hAnsi="Times New Roman" w:cs="Times New Roman"/>
      <w:sz w:val="28"/>
      <w:szCs w:val="24"/>
      <w:lang w:val="en-GB" w:eastAsia="tr-TR"/>
    </w:rPr>
  </w:style>
  <w:style w:type="character" w:customStyle="1" w:styleId="BodyTextChar">
    <w:name w:val="Body Text Char"/>
    <w:basedOn w:val="DefaultParagraphFont"/>
    <w:link w:val="BodyText"/>
    <w:rsid w:val="00DB1F30"/>
    <w:rPr>
      <w:rFonts w:ascii="Times New Roman" w:eastAsia="Times New Roman" w:hAnsi="Times New Roman" w:cs="Times New Roman"/>
      <w:sz w:val="28"/>
      <w:szCs w:val="24"/>
      <w:lang w:val="en-GB" w:eastAsia="tr-TR"/>
    </w:rPr>
  </w:style>
  <w:style w:type="paragraph" w:styleId="BodyText2">
    <w:name w:val="Body Text 2"/>
    <w:basedOn w:val="Normal"/>
    <w:link w:val="BodyText2Char"/>
    <w:rsid w:val="00DB1F30"/>
    <w:pPr>
      <w:spacing w:after="0" w:line="360" w:lineRule="auto"/>
      <w:jc w:val="both"/>
    </w:pPr>
    <w:rPr>
      <w:rFonts w:ascii="Times New Roman" w:eastAsia="Times New Roman" w:hAnsi="Times New Roman" w:cs="Times New Roman"/>
      <w:sz w:val="24"/>
      <w:szCs w:val="24"/>
      <w:lang w:val="en-GB" w:eastAsia="tr-TR"/>
    </w:rPr>
  </w:style>
  <w:style w:type="character" w:customStyle="1" w:styleId="BodyText2Char">
    <w:name w:val="Body Text 2 Char"/>
    <w:basedOn w:val="DefaultParagraphFont"/>
    <w:link w:val="BodyText2"/>
    <w:rsid w:val="00DB1F30"/>
    <w:rPr>
      <w:rFonts w:ascii="Times New Roman" w:eastAsia="Times New Roman" w:hAnsi="Times New Roman" w:cs="Times New Roman"/>
      <w:sz w:val="24"/>
      <w:szCs w:val="24"/>
      <w:lang w:val="en-GB" w:eastAsia="tr-TR"/>
    </w:rPr>
  </w:style>
  <w:style w:type="character" w:styleId="Hyperlink">
    <w:name w:val="Hyperlink"/>
    <w:basedOn w:val="DefaultParagraphFont"/>
    <w:rsid w:val="00DB1F30"/>
    <w:rPr>
      <w:color w:val="0000FF"/>
      <w:u w:val="single"/>
    </w:rPr>
  </w:style>
  <w:style w:type="character" w:customStyle="1" w:styleId="Heading3Char">
    <w:name w:val="Heading 3 Char"/>
    <w:basedOn w:val="DefaultParagraphFont"/>
    <w:link w:val="Heading3"/>
    <w:rsid w:val="002302A1"/>
    <w:rPr>
      <w:rFonts w:ascii="Times New Roman" w:hAnsi="Times New Roman" w:cs="Arial"/>
      <w:bCs/>
      <w:i/>
      <w:sz w:val="24"/>
      <w:szCs w:val="26"/>
      <w:lang w:val="en-GB" w:eastAsia="en-GB"/>
    </w:rPr>
  </w:style>
  <w:style w:type="paragraph" w:customStyle="1" w:styleId="Paragraph">
    <w:name w:val="Paragraph"/>
    <w:basedOn w:val="Normal"/>
    <w:next w:val="Newparagraph"/>
    <w:qFormat/>
    <w:rsid w:val="002302A1"/>
    <w:pPr>
      <w:widowControl w:val="0"/>
      <w:spacing w:before="240" w:after="0" w:line="480" w:lineRule="auto"/>
    </w:pPr>
    <w:rPr>
      <w:rFonts w:ascii="Times New Roman" w:hAnsi="Times New Roman" w:cs="Times New Roman"/>
      <w:sz w:val="24"/>
      <w:szCs w:val="24"/>
      <w:lang w:val="en-GB" w:eastAsia="en-GB"/>
    </w:rPr>
  </w:style>
  <w:style w:type="paragraph" w:customStyle="1" w:styleId="Newparagraph">
    <w:name w:val="New paragraph"/>
    <w:basedOn w:val="Normal"/>
    <w:qFormat/>
    <w:rsid w:val="002302A1"/>
    <w:pPr>
      <w:spacing w:after="0" w:line="480" w:lineRule="auto"/>
      <w:ind w:firstLine="720"/>
    </w:pPr>
    <w:rPr>
      <w:rFonts w:ascii="Times New Roman" w:hAnsi="Times New Roman" w:cs="Times New Roman"/>
      <w:sz w:val="24"/>
      <w:szCs w:val="24"/>
      <w:lang w:val="en-GB" w:eastAsia="en-GB"/>
    </w:rPr>
  </w:style>
  <w:style w:type="paragraph" w:customStyle="1" w:styleId="EndNoteBibliographyTitle">
    <w:name w:val="EndNote Bibliography Title"/>
    <w:basedOn w:val="Normal"/>
    <w:link w:val="EndNoteBibliographyTitleChar"/>
    <w:rsid w:val="002302A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302A1"/>
    <w:rPr>
      <w:rFonts w:ascii="Calibri" w:hAnsi="Calibri" w:cs="Calibri"/>
      <w:noProof/>
    </w:rPr>
  </w:style>
  <w:style w:type="paragraph" w:customStyle="1" w:styleId="EndNoteBibliography">
    <w:name w:val="EndNote Bibliography"/>
    <w:basedOn w:val="Normal"/>
    <w:link w:val="EndNoteBibliographyChar"/>
    <w:rsid w:val="002302A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302A1"/>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29.emf"/><Relationship Id="rId47" Type="http://schemas.openxmlformats.org/officeDocument/2006/relationships/oleObject" Target="embeddings/oleObject7.bin"/><Relationship Id="rId50"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emf"/><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oleObject" Target="embeddings/oleObject2.bin"/><Relationship Id="rId40" Type="http://schemas.openxmlformats.org/officeDocument/2006/relationships/image" Target="media/image28.emf"/><Relationship Id="rId45" Type="http://schemas.openxmlformats.org/officeDocument/2006/relationships/oleObject" Target="embeddings/oleObject6.bin"/><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emf"/><Relationship Id="rId49" Type="http://schemas.openxmlformats.org/officeDocument/2006/relationships/oleObject" Target="embeddings/oleObject8.bin"/><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0.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32.emf"/><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0866A04CB9684496DCDBCACA9B4407" ma:contentTypeVersion="13" ma:contentTypeDescription="Create a new document." ma:contentTypeScope="" ma:versionID="bbc6a5a864245e074ef8406e3e9706a0">
  <xsd:schema xmlns:xsd="http://www.w3.org/2001/XMLSchema" xmlns:xs="http://www.w3.org/2001/XMLSchema" xmlns:p="http://schemas.microsoft.com/office/2006/metadata/properties" xmlns:ns3="7642cba1-c062-48e2-8ee6-c725bca8c938" xmlns:ns4="8ebbe5ce-1bf9-4d59-ab57-34906618484f" targetNamespace="http://schemas.microsoft.com/office/2006/metadata/properties" ma:root="true" ma:fieldsID="1199aad69ed82fad937c56e5eedca5fa" ns3:_="" ns4:_="">
    <xsd:import namespace="7642cba1-c062-48e2-8ee6-c725bca8c938"/>
    <xsd:import namespace="8ebbe5ce-1bf9-4d59-ab57-34906618484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42cba1-c062-48e2-8ee6-c725bca8c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bbe5ce-1bf9-4d59-ab57-34906618484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D6FC9-E2F2-4E39-8A42-FB39622A0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42cba1-c062-48e2-8ee6-c725bca8c938"/>
    <ds:schemaRef ds:uri="8ebbe5ce-1bf9-4d59-ab57-3490661848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4969C9-A43A-4686-88BF-0BD8D3A3899A}">
  <ds:schemaRefs>
    <ds:schemaRef ds:uri="http://schemas.microsoft.com/sharepoint/v3/contenttype/forms"/>
  </ds:schemaRefs>
</ds:datastoreItem>
</file>

<file path=customXml/itemProps3.xml><?xml version="1.0" encoding="utf-8"?>
<ds:datastoreItem xmlns:ds="http://schemas.openxmlformats.org/officeDocument/2006/customXml" ds:itemID="{A45CE281-7D86-4585-B6D7-EC3F45CDC51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932F5F-5ED8-49F8-8B75-55251E0C3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3741</Words>
  <Characters>21326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EIC</Company>
  <LinksUpToDate>false</LinksUpToDate>
  <CharactersWithSpaces>25017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pssi</dc:creator>
  <cp:lastModifiedBy>Martin Rudd</cp:lastModifiedBy>
  <cp:revision>2</cp:revision>
  <dcterms:created xsi:type="dcterms:W3CDTF">2020-06-11T12:53:00Z</dcterms:created>
  <dcterms:modified xsi:type="dcterms:W3CDTF">2020-06-11T12:53:00Z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0x010100960866A04CB9684496DCDBCACA9B4407</vt:lpwstr>
  </property>
</Properties>
</file>