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56" w:rsidRDefault="00C52056" w:rsidP="00C52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Supplementary </w:t>
      </w:r>
      <w:r w:rsidRPr="00AF4758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Pr="00AF4758">
        <w:rPr>
          <w:rFonts w:ascii="Times New Roman" w:hAnsi="Times New Roman" w:cs="Times New Roman"/>
          <w:sz w:val="24"/>
          <w:szCs w:val="24"/>
        </w:rPr>
        <w:t>Sequential extraction technique for determination of micronutrients fractions</w:t>
      </w:r>
    </w:p>
    <w:p w:rsidR="00C52056" w:rsidRPr="00AF4758" w:rsidRDefault="00C52056" w:rsidP="00C52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4"/>
        <w:gridCol w:w="5242"/>
      </w:tblGrid>
      <w:tr w:rsidR="00C52056" w:rsidRPr="00AF4758" w:rsidTr="008E2564">
        <w:trPr>
          <w:jc w:val="center"/>
        </w:trPr>
        <w:tc>
          <w:tcPr>
            <w:tcW w:w="2263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 xml:space="preserve">Exchangeable + Water soluble </w:t>
            </w:r>
          </w:p>
        </w:tc>
        <w:tc>
          <w:tcPr>
            <w:tcW w:w="2737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>Shuman (1985)</w:t>
            </w:r>
          </w:p>
        </w:tc>
      </w:tr>
      <w:tr w:rsidR="00C52056" w:rsidRPr="00AF4758" w:rsidTr="008E2564">
        <w:trPr>
          <w:jc w:val="center"/>
        </w:trPr>
        <w:tc>
          <w:tcPr>
            <w:tcW w:w="2263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 xml:space="preserve">Carbonates </w:t>
            </w:r>
          </w:p>
        </w:tc>
        <w:tc>
          <w:tcPr>
            <w:tcW w:w="2737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54D4">
              <w:rPr>
                <w:rFonts w:ascii="Times New Roman" w:hAnsi="Times New Roman" w:cs="Times New Roman"/>
                <w:sz w:val="24"/>
                <w:szCs w:val="24"/>
              </w:rPr>
              <w:t>Tessier</w:t>
            </w:r>
            <w:proofErr w:type="spellEnd"/>
            <w:r w:rsidRPr="00C054D4">
              <w:rPr>
                <w:rFonts w:ascii="Times New Roman" w:hAnsi="Times New Roman" w:cs="Times New Roman"/>
                <w:sz w:val="24"/>
                <w:szCs w:val="24"/>
              </w:rPr>
              <w:t xml:space="preserve">, Campbell,  and </w:t>
            </w:r>
            <w:proofErr w:type="spellStart"/>
            <w:r w:rsidRPr="00C054D4">
              <w:rPr>
                <w:rFonts w:ascii="Times New Roman" w:hAnsi="Times New Roman" w:cs="Times New Roman"/>
                <w:sz w:val="24"/>
                <w:szCs w:val="24"/>
              </w:rPr>
              <w:t>Bission</w:t>
            </w:r>
            <w:proofErr w:type="spellEnd"/>
            <w:r w:rsidRPr="00C0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D4">
              <w:rPr>
                <w:rFonts w:ascii="Times New Roman" w:eastAsia="Times New Roman" w:hAnsi="Times New Roman" w:cs="Times New Roman"/>
              </w:rPr>
              <w:t>(1979)</w:t>
            </w:r>
          </w:p>
        </w:tc>
      </w:tr>
      <w:tr w:rsidR="00C52056" w:rsidRPr="00AF4758" w:rsidTr="008E2564">
        <w:trPr>
          <w:jc w:val="center"/>
        </w:trPr>
        <w:tc>
          <w:tcPr>
            <w:tcW w:w="2263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 xml:space="preserve">Organically bound </w:t>
            </w:r>
          </w:p>
        </w:tc>
        <w:tc>
          <w:tcPr>
            <w:tcW w:w="2737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>Shuman (1983)</w:t>
            </w:r>
          </w:p>
        </w:tc>
      </w:tr>
      <w:tr w:rsidR="00C52056" w:rsidRPr="00AF4758" w:rsidTr="008E2564">
        <w:trPr>
          <w:jc w:val="center"/>
        </w:trPr>
        <w:tc>
          <w:tcPr>
            <w:tcW w:w="2263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4758">
              <w:rPr>
                <w:rFonts w:ascii="Times New Roman" w:eastAsia="Times New Roman" w:hAnsi="Times New Roman" w:cs="Times New Roman"/>
              </w:rPr>
              <w:t>Mn</w:t>
            </w:r>
            <w:proofErr w:type="spellEnd"/>
            <w:r w:rsidRPr="00AF4758">
              <w:rPr>
                <w:rFonts w:ascii="Times New Roman" w:eastAsia="Times New Roman" w:hAnsi="Times New Roman" w:cs="Times New Roman"/>
              </w:rPr>
              <w:t xml:space="preserve">-Oxides bound </w:t>
            </w:r>
          </w:p>
        </w:tc>
        <w:tc>
          <w:tcPr>
            <w:tcW w:w="2737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>Chao (1972)</w:t>
            </w:r>
          </w:p>
        </w:tc>
      </w:tr>
      <w:tr w:rsidR="00C52056" w:rsidRPr="00AF4758" w:rsidTr="008E2564">
        <w:trPr>
          <w:jc w:val="center"/>
        </w:trPr>
        <w:tc>
          <w:tcPr>
            <w:tcW w:w="2263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 xml:space="preserve">Amorphous Iron Oxide bound </w:t>
            </w:r>
          </w:p>
        </w:tc>
        <w:tc>
          <w:tcPr>
            <w:tcW w:w="2737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>Chao and Zhou (1983)</w:t>
            </w:r>
          </w:p>
        </w:tc>
      </w:tr>
      <w:tr w:rsidR="00C52056" w:rsidRPr="00AF4758" w:rsidTr="008E2564">
        <w:trPr>
          <w:jc w:val="center"/>
        </w:trPr>
        <w:tc>
          <w:tcPr>
            <w:tcW w:w="2263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 xml:space="preserve">Crystalline Iron Oxide bound </w:t>
            </w:r>
          </w:p>
        </w:tc>
        <w:tc>
          <w:tcPr>
            <w:tcW w:w="2737" w:type="pct"/>
          </w:tcPr>
          <w:p w:rsidR="00C52056" w:rsidRPr="00AF4758" w:rsidRDefault="00C52056" w:rsidP="008E256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4758">
              <w:rPr>
                <w:rFonts w:ascii="Times New Roman" w:eastAsia="Times New Roman" w:hAnsi="Times New Roman" w:cs="Times New Roman"/>
              </w:rPr>
              <w:t>Shuman (1982)</w:t>
            </w:r>
          </w:p>
        </w:tc>
      </w:tr>
    </w:tbl>
    <w:p w:rsidR="00F017BC" w:rsidRDefault="00F017BC" w:rsidP="00C52056"/>
    <w:sectPr w:rsidR="00F017BC" w:rsidSect="00F0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056"/>
    <w:rsid w:val="00C52056"/>
    <w:rsid w:val="00F0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5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5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5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2020-05-25T01:46:00Z</dcterms:created>
  <dcterms:modified xsi:type="dcterms:W3CDTF">2020-05-25T01:47:00Z</dcterms:modified>
</cp:coreProperties>
</file>