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E5E1" w14:textId="77777777" w:rsidR="00E6795C" w:rsidRPr="00345633" w:rsidRDefault="00E6795C" w:rsidP="00E6795C">
      <w:pPr>
        <w:jc w:val="center"/>
        <w:rPr>
          <w:rFonts w:ascii="Times New Roman" w:eastAsia="Times New Roman" w:hAnsi="Times New Roman" w:cs="Times New Roman"/>
          <w:sz w:val="24"/>
          <w:szCs w:val="24"/>
          <w:lang w:val="en-US"/>
        </w:rPr>
      </w:pPr>
      <w:r w:rsidRPr="00345633">
        <w:rPr>
          <w:rFonts w:ascii="Times New Roman" w:eastAsia="Times New Roman" w:hAnsi="Times New Roman" w:cs="Times New Roman"/>
          <w:sz w:val="24"/>
          <w:szCs w:val="24"/>
          <w:lang w:val="en-US"/>
        </w:rPr>
        <w:t>JOURNAL OF VERTEBRATE PALEONTOLOGY</w:t>
      </w:r>
    </w:p>
    <w:p w14:paraId="7D58DA53" w14:textId="77777777" w:rsidR="00E6795C" w:rsidRPr="00345633" w:rsidRDefault="00E6795C">
      <w:pPr>
        <w:spacing w:after="0" w:line="480" w:lineRule="auto"/>
        <w:jc w:val="center"/>
        <w:rPr>
          <w:rFonts w:ascii="Times New Roman" w:eastAsia="Times New Roman" w:hAnsi="Times New Roman" w:cs="Times New Roman"/>
          <w:sz w:val="24"/>
          <w:szCs w:val="24"/>
          <w:lang w:val="en-US"/>
        </w:rPr>
      </w:pPr>
    </w:p>
    <w:p w14:paraId="54BCB071" w14:textId="77777777" w:rsidR="00702CB3" w:rsidRPr="00345633" w:rsidRDefault="00E6795C">
      <w:pPr>
        <w:spacing w:after="0" w:line="480" w:lineRule="auto"/>
        <w:jc w:val="center"/>
        <w:rPr>
          <w:rFonts w:ascii="Times New Roman" w:eastAsia="Times New Roman" w:hAnsi="Times New Roman" w:cs="Times New Roman"/>
          <w:sz w:val="24"/>
          <w:szCs w:val="24"/>
          <w:lang w:val="en-US"/>
        </w:rPr>
      </w:pPr>
      <w:r w:rsidRPr="00345633">
        <w:rPr>
          <w:rFonts w:ascii="Times New Roman" w:eastAsia="Times New Roman" w:hAnsi="Times New Roman" w:cs="Times New Roman"/>
          <w:sz w:val="24"/>
          <w:szCs w:val="24"/>
          <w:lang w:val="en-US"/>
        </w:rPr>
        <w:t>SUPPLEMENTARY DATA</w:t>
      </w:r>
    </w:p>
    <w:p w14:paraId="65C9B67D" w14:textId="77777777" w:rsidR="00702CB3" w:rsidRPr="00345633" w:rsidRDefault="00702CB3">
      <w:pPr>
        <w:spacing w:after="0" w:line="480" w:lineRule="auto"/>
        <w:jc w:val="center"/>
        <w:rPr>
          <w:rFonts w:ascii="Times New Roman" w:eastAsia="Times New Roman" w:hAnsi="Times New Roman" w:cs="Times New Roman"/>
          <w:sz w:val="24"/>
          <w:szCs w:val="24"/>
          <w:lang w:val="en-US"/>
        </w:rPr>
      </w:pPr>
    </w:p>
    <w:p w14:paraId="066AD8A4" w14:textId="77777777" w:rsidR="00702CB3" w:rsidRPr="00345633" w:rsidRDefault="0050391C">
      <w:pPr>
        <w:spacing w:after="0" w:line="480" w:lineRule="auto"/>
        <w:jc w:val="center"/>
        <w:rPr>
          <w:rFonts w:ascii="Times New Roman" w:eastAsia="Times New Roman" w:hAnsi="Times New Roman" w:cs="Times New Roman"/>
          <w:sz w:val="24"/>
          <w:szCs w:val="24"/>
          <w:highlight w:val="red"/>
          <w:lang w:val="en-US"/>
        </w:rPr>
      </w:pPr>
      <w:r w:rsidRPr="00345633">
        <w:rPr>
          <w:rFonts w:ascii="Times New Roman" w:eastAsia="Times New Roman" w:hAnsi="Times New Roman" w:cs="Times New Roman"/>
          <w:sz w:val="24"/>
          <w:szCs w:val="24"/>
          <w:lang w:val="en-US"/>
        </w:rPr>
        <w:t xml:space="preserve">The auditory region of a caviomorph rodent (Hystricognathi) from the </w:t>
      </w:r>
      <w:r w:rsidR="00E6795C" w:rsidRPr="00345633">
        <w:rPr>
          <w:rFonts w:ascii="Times New Roman" w:eastAsia="Times New Roman" w:hAnsi="Times New Roman" w:cs="Times New Roman"/>
          <w:sz w:val="24"/>
          <w:szCs w:val="24"/>
          <w:lang w:val="en-US"/>
        </w:rPr>
        <w:t>lower</w:t>
      </w:r>
      <w:r w:rsidRPr="00345633">
        <w:rPr>
          <w:rFonts w:ascii="Times New Roman" w:eastAsia="Times New Roman" w:hAnsi="Times New Roman" w:cs="Times New Roman"/>
          <w:sz w:val="24"/>
          <w:szCs w:val="24"/>
          <w:lang w:val="en-US"/>
        </w:rPr>
        <w:t xml:space="preserve"> Miocene of Patagonia (South America) and evolutionary considerations</w:t>
      </w:r>
    </w:p>
    <w:p w14:paraId="4C05CF63" w14:textId="77777777" w:rsidR="00702CB3" w:rsidRPr="00345633" w:rsidRDefault="00702CB3">
      <w:pPr>
        <w:spacing w:after="0" w:line="480" w:lineRule="auto"/>
        <w:ind w:firstLine="567"/>
        <w:rPr>
          <w:rFonts w:ascii="Times New Roman" w:eastAsia="Times New Roman" w:hAnsi="Times New Roman" w:cs="Times New Roman"/>
          <w:sz w:val="24"/>
          <w:szCs w:val="24"/>
          <w:lang w:val="en-US"/>
        </w:rPr>
      </w:pPr>
    </w:p>
    <w:p w14:paraId="15F1F191" w14:textId="77777777" w:rsidR="00702CB3" w:rsidRPr="00345633" w:rsidRDefault="00E6795C">
      <w:pPr>
        <w:spacing w:after="0" w:line="480" w:lineRule="auto"/>
        <w:jc w:val="center"/>
        <w:rPr>
          <w:rFonts w:ascii="Times New Roman" w:eastAsia="Times New Roman" w:hAnsi="Times New Roman" w:cs="Times New Roman"/>
          <w:sz w:val="24"/>
          <w:szCs w:val="24"/>
          <w:vertAlign w:val="superscript"/>
          <w:lang w:val="en-US"/>
        </w:rPr>
      </w:pPr>
      <w:r w:rsidRPr="00345633">
        <w:rPr>
          <w:rFonts w:ascii="Times New Roman" w:hAnsi="Times New Roman" w:cs="Times New Roman"/>
          <w:sz w:val="26"/>
          <w:szCs w:val="26"/>
          <w:lang w:val="de-DE"/>
        </w:rPr>
        <w:t>MAR</w:t>
      </w:r>
      <w:r w:rsidRPr="00345633">
        <w:rPr>
          <w:rFonts w:ascii="Times New Roman" w:hAnsi="Times New Roman" w:cs="Times New Roman"/>
          <w:sz w:val="26"/>
          <w:szCs w:val="26"/>
          <w:lang w:val="en-US"/>
        </w:rPr>
        <w:t>Í</w:t>
      </w:r>
      <w:r w:rsidRPr="00345633">
        <w:rPr>
          <w:rFonts w:ascii="Times New Roman" w:hAnsi="Times New Roman" w:cs="Times New Roman"/>
          <w:sz w:val="26"/>
          <w:szCs w:val="26"/>
          <w:lang w:val="de-DE"/>
        </w:rPr>
        <w:t>A E. ARNAUDO</w:t>
      </w:r>
      <w:r w:rsidRPr="00345633">
        <w:rPr>
          <w:rFonts w:ascii="Times New Roman" w:hAnsi="Times New Roman" w:cs="Times New Roman"/>
          <w:sz w:val="26"/>
          <w:szCs w:val="26"/>
          <w:lang w:val="en-US"/>
        </w:rPr>
        <w:t>,*</w:t>
      </w:r>
      <w:r w:rsidRPr="00345633">
        <w:rPr>
          <w:rFonts w:ascii="Times New Roman" w:hAnsi="Times New Roman" w:cs="Times New Roman"/>
          <w:sz w:val="26"/>
          <w:szCs w:val="26"/>
          <w:vertAlign w:val="superscript"/>
          <w:lang w:val="en-US"/>
        </w:rPr>
        <w:t xml:space="preserve">,1,2 </w:t>
      </w:r>
      <w:r w:rsidRPr="00345633">
        <w:rPr>
          <w:rFonts w:ascii="Times New Roman" w:hAnsi="Times New Roman" w:cs="Times New Roman"/>
          <w:sz w:val="26"/>
          <w:szCs w:val="26"/>
          <w:lang w:val="de-DE"/>
        </w:rPr>
        <w:t xml:space="preserve"> MICHELLE ARNAL</w:t>
      </w:r>
      <w:r w:rsidRPr="00345633">
        <w:rPr>
          <w:rFonts w:ascii="Times New Roman" w:hAnsi="Times New Roman" w:cs="Times New Roman"/>
          <w:sz w:val="26"/>
          <w:szCs w:val="26"/>
          <w:lang w:val="en-US"/>
        </w:rPr>
        <w:t>,</w:t>
      </w:r>
      <w:r w:rsidRPr="00345633">
        <w:rPr>
          <w:rFonts w:ascii="Times New Roman" w:hAnsi="Times New Roman" w:cs="Times New Roman"/>
          <w:sz w:val="26"/>
          <w:szCs w:val="26"/>
          <w:vertAlign w:val="superscript"/>
          <w:lang w:val="en-US"/>
        </w:rPr>
        <w:t>2,3</w:t>
      </w:r>
      <w:r w:rsidRPr="00345633">
        <w:rPr>
          <w:rFonts w:ascii="Times New Roman" w:hAnsi="Times New Roman" w:cs="Times New Roman"/>
          <w:sz w:val="26"/>
          <w:szCs w:val="26"/>
          <w:lang w:val="en-US"/>
        </w:rPr>
        <w:t xml:space="preserve"> and ERIC G. EKDALE</w:t>
      </w:r>
      <w:r w:rsidRPr="00345633">
        <w:rPr>
          <w:rFonts w:ascii="Times New Roman" w:hAnsi="Times New Roman" w:cs="Times New Roman"/>
          <w:sz w:val="26"/>
          <w:szCs w:val="26"/>
          <w:vertAlign w:val="superscript"/>
          <w:lang w:val="en-US"/>
        </w:rPr>
        <w:t>4,5</w:t>
      </w:r>
    </w:p>
    <w:p w14:paraId="7DCD1107" w14:textId="77777777" w:rsidR="00702CB3" w:rsidRPr="00345633" w:rsidRDefault="00702CB3">
      <w:pPr>
        <w:spacing w:after="0" w:line="480" w:lineRule="auto"/>
        <w:rPr>
          <w:rFonts w:ascii="Times New Roman" w:eastAsia="Times New Roman" w:hAnsi="Times New Roman" w:cs="Times New Roman"/>
          <w:i/>
          <w:sz w:val="24"/>
          <w:szCs w:val="24"/>
          <w:lang w:val="en-US"/>
        </w:rPr>
      </w:pPr>
    </w:p>
    <w:p w14:paraId="3F133314" w14:textId="77777777" w:rsidR="00702CB3" w:rsidRPr="00345633" w:rsidRDefault="0050391C">
      <w:pPr>
        <w:spacing w:after="0" w:line="480" w:lineRule="auto"/>
        <w:jc w:val="center"/>
        <w:rPr>
          <w:rFonts w:ascii="Times New Roman" w:eastAsia="Times New Roman" w:hAnsi="Times New Roman" w:cs="Times New Roman"/>
          <w:sz w:val="24"/>
          <w:szCs w:val="24"/>
        </w:rPr>
      </w:pPr>
      <w:r w:rsidRPr="00345633">
        <w:rPr>
          <w:rFonts w:ascii="Times New Roman" w:eastAsia="Times New Roman" w:hAnsi="Times New Roman" w:cs="Times New Roman"/>
          <w:sz w:val="24"/>
          <w:szCs w:val="24"/>
          <w:vertAlign w:val="superscript"/>
        </w:rPr>
        <w:t>1</w:t>
      </w:r>
      <w:r w:rsidRPr="00345633">
        <w:rPr>
          <w:rFonts w:ascii="Times New Roman" w:eastAsia="Times New Roman" w:hAnsi="Times New Roman" w:cs="Times New Roman"/>
          <w:sz w:val="24"/>
          <w:szCs w:val="24"/>
        </w:rPr>
        <w:t xml:space="preserve">División Paleontología de Vertebrados, Museo de La Plata, Universidad Nacional de La Plata, Paseo del Bosque s/n., B1900FWA La Plata, Argentina, mearnaudo@gmail.com; </w:t>
      </w:r>
    </w:p>
    <w:p w14:paraId="5E9B51B8" w14:textId="77777777" w:rsidR="00702CB3" w:rsidRPr="00345633" w:rsidRDefault="0050391C">
      <w:pPr>
        <w:spacing w:after="0" w:line="480" w:lineRule="auto"/>
        <w:jc w:val="center"/>
        <w:rPr>
          <w:rFonts w:ascii="Times New Roman" w:eastAsia="Times New Roman" w:hAnsi="Times New Roman" w:cs="Times New Roman"/>
          <w:sz w:val="24"/>
          <w:szCs w:val="24"/>
        </w:rPr>
      </w:pPr>
      <w:r w:rsidRPr="00345633">
        <w:rPr>
          <w:rFonts w:ascii="Times New Roman" w:eastAsia="Times New Roman" w:hAnsi="Times New Roman" w:cs="Times New Roman"/>
          <w:sz w:val="24"/>
          <w:szCs w:val="24"/>
          <w:vertAlign w:val="superscript"/>
        </w:rPr>
        <w:t>2</w:t>
      </w:r>
      <w:r w:rsidRPr="00345633">
        <w:rPr>
          <w:rFonts w:ascii="Times New Roman" w:eastAsia="Times New Roman" w:hAnsi="Times New Roman" w:cs="Times New Roman"/>
          <w:sz w:val="24"/>
          <w:szCs w:val="24"/>
        </w:rPr>
        <w:t>Consejo Nacional de Investigaciones Científicas y Técnicas, CONICET</w:t>
      </w:r>
      <w:r w:rsidR="00E6795C" w:rsidRPr="00345633">
        <w:rPr>
          <w:rFonts w:ascii="Times New Roman" w:eastAsia="Times New Roman" w:hAnsi="Times New Roman" w:cs="Times New Roman"/>
          <w:sz w:val="24"/>
          <w:szCs w:val="24"/>
        </w:rPr>
        <w:t>;</w:t>
      </w:r>
    </w:p>
    <w:p w14:paraId="079AD651" w14:textId="77777777" w:rsidR="00702CB3" w:rsidRPr="00345633" w:rsidRDefault="0050391C">
      <w:pPr>
        <w:spacing w:after="0" w:line="480" w:lineRule="auto"/>
        <w:jc w:val="center"/>
        <w:rPr>
          <w:rFonts w:ascii="Times New Roman" w:eastAsia="Times New Roman" w:hAnsi="Times New Roman" w:cs="Times New Roman"/>
          <w:sz w:val="24"/>
          <w:szCs w:val="24"/>
        </w:rPr>
      </w:pPr>
      <w:r w:rsidRPr="00345633">
        <w:rPr>
          <w:rFonts w:ascii="Times New Roman" w:eastAsia="Times New Roman" w:hAnsi="Times New Roman" w:cs="Times New Roman"/>
          <w:sz w:val="24"/>
          <w:szCs w:val="24"/>
          <w:vertAlign w:val="superscript"/>
        </w:rPr>
        <w:t>3</w:t>
      </w:r>
      <w:r w:rsidRPr="00345633">
        <w:rPr>
          <w:rFonts w:ascii="Times New Roman" w:eastAsia="Times New Roman" w:hAnsi="Times New Roman" w:cs="Times New Roman"/>
          <w:sz w:val="24"/>
          <w:szCs w:val="24"/>
        </w:rPr>
        <w:t>División Paleontología de Vertebrados, Unidades de Investigación Anexo Museo de La Plata, Facultad de Ciencias Naturales y Museo, Universidad Nacional de La Plata, Av. 122 y 60, B1900FWA La Plata, Argentina, michoarnal@gmail.com;</w:t>
      </w:r>
    </w:p>
    <w:p w14:paraId="5A1C8611" w14:textId="77777777" w:rsidR="00702CB3" w:rsidRPr="00345633" w:rsidRDefault="0050391C">
      <w:pPr>
        <w:spacing w:after="0" w:line="480" w:lineRule="auto"/>
        <w:jc w:val="center"/>
        <w:rPr>
          <w:rFonts w:ascii="Times New Roman" w:eastAsia="Times New Roman" w:hAnsi="Times New Roman" w:cs="Times New Roman"/>
          <w:sz w:val="24"/>
          <w:szCs w:val="24"/>
          <w:lang w:val="en-US"/>
        </w:rPr>
      </w:pPr>
      <w:r w:rsidRPr="00345633">
        <w:rPr>
          <w:rFonts w:ascii="Times New Roman" w:eastAsia="Times New Roman" w:hAnsi="Times New Roman" w:cs="Times New Roman"/>
          <w:sz w:val="24"/>
          <w:szCs w:val="24"/>
          <w:vertAlign w:val="superscript"/>
          <w:lang w:val="en-US"/>
        </w:rPr>
        <w:t>4</w:t>
      </w:r>
      <w:r w:rsidRPr="00345633">
        <w:rPr>
          <w:rFonts w:ascii="Times New Roman" w:eastAsia="Times New Roman" w:hAnsi="Times New Roman" w:cs="Times New Roman"/>
          <w:sz w:val="24"/>
          <w:szCs w:val="24"/>
          <w:lang w:val="en-US"/>
        </w:rPr>
        <w:t xml:space="preserve">Department of Biology, San Diego State University, San Diego, California, </w:t>
      </w:r>
      <w:r w:rsidR="00E6795C" w:rsidRPr="00345633">
        <w:rPr>
          <w:rFonts w:ascii="Times New Roman" w:eastAsia="Times New Roman" w:hAnsi="Times New Roman" w:cs="Times New Roman"/>
          <w:sz w:val="24"/>
          <w:szCs w:val="24"/>
          <w:lang w:val="en-US"/>
        </w:rPr>
        <w:t>U.S.A.</w:t>
      </w:r>
      <w:r w:rsidRPr="00345633">
        <w:rPr>
          <w:rFonts w:ascii="Times New Roman" w:eastAsia="Times New Roman" w:hAnsi="Times New Roman" w:cs="Times New Roman"/>
          <w:sz w:val="24"/>
          <w:szCs w:val="24"/>
          <w:lang w:val="en-US"/>
        </w:rPr>
        <w:t>;</w:t>
      </w:r>
    </w:p>
    <w:p w14:paraId="13500D33" w14:textId="77777777" w:rsidR="00702CB3" w:rsidRPr="00345633" w:rsidRDefault="0050391C">
      <w:pPr>
        <w:spacing w:after="0" w:line="480" w:lineRule="auto"/>
        <w:jc w:val="center"/>
        <w:rPr>
          <w:rFonts w:ascii="Times New Roman" w:eastAsia="Times New Roman" w:hAnsi="Times New Roman" w:cs="Times New Roman"/>
          <w:sz w:val="24"/>
          <w:szCs w:val="24"/>
          <w:lang w:val="en-US"/>
        </w:rPr>
      </w:pPr>
      <w:r w:rsidRPr="00345633">
        <w:rPr>
          <w:rFonts w:ascii="Times New Roman" w:eastAsia="Times New Roman" w:hAnsi="Times New Roman" w:cs="Times New Roman"/>
          <w:sz w:val="24"/>
          <w:szCs w:val="24"/>
          <w:vertAlign w:val="superscript"/>
          <w:lang w:val="en-US"/>
        </w:rPr>
        <w:t>5</w:t>
      </w:r>
      <w:r w:rsidRPr="00345633">
        <w:rPr>
          <w:rFonts w:ascii="Times New Roman" w:eastAsia="Times New Roman" w:hAnsi="Times New Roman" w:cs="Times New Roman"/>
          <w:sz w:val="24"/>
          <w:szCs w:val="24"/>
          <w:lang w:val="en-US"/>
        </w:rPr>
        <w:t xml:space="preserve">Department of Paleontology, San Diego Natural History Museum, San Diego, California, </w:t>
      </w:r>
      <w:r w:rsidR="00E6795C" w:rsidRPr="00345633">
        <w:rPr>
          <w:rFonts w:ascii="Times New Roman" w:eastAsia="Times New Roman" w:hAnsi="Times New Roman" w:cs="Times New Roman"/>
          <w:sz w:val="24"/>
          <w:szCs w:val="24"/>
          <w:lang w:val="en-US"/>
        </w:rPr>
        <w:t>U.S.A.</w:t>
      </w:r>
      <w:r w:rsidRPr="00345633">
        <w:rPr>
          <w:rFonts w:ascii="Times New Roman" w:eastAsia="Times New Roman" w:hAnsi="Times New Roman" w:cs="Times New Roman"/>
          <w:sz w:val="24"/>
          <w:szCs w:val="24"/>
          <w:lang w:val="en-US"/>
        </w:rPr>
        <w:t>, eekdale@sdsu.edu</w:t>
      </w:r>
    </w:p>
    <w:p w14:paraId="01171AE6" w14:textId="77777777" w:rsidR="00702CB3" w:rsidRPr="00345633" w:rsidRDefault="00702CB3">
      <w:pPr>
        <w:rPr>
          <w:rFonts w:ascii="Times New Roman" w:eastAsia="Times New Roman" w:hAnsi="Times New Roman" w:cs="Times New Roman"/>
          <w:b/>
          <w:sz w:val="24"/>
          <w:szCs w:val="24"/>
          <w:lang w:val="en-US"/>
        </w:rPr>
      </w:pPr>
    </w:p>
    <w:p w14:paraId="6E6F93F6" w14:textId="77777777" w:rsidR="00E6795C" w:rsidRPr="00345633" w:rsidRDefault="00E6795C">
      <w:pPr>
        <w:rPr>
          <w:rFonts w:ascii="Times New Roman" w:eastAsia="Times New Roman" w:hAnsi="Times New Roman" w:cs="Times New Roman"/>
          <w:b/>
          <w:sz w:val="24"/>
          <w:szCs w:val="24"/>
          <w:lang w:val="en-US"/>
        </w:rPr>
      </w:pPr>
    </w:p>
    <w:p w14:paraId="498C3D3A" w14:textId="77777777" w:rsidR="00702CB3" w:rsidRPr="00345633" w:rsidRDefault="0050391C">
      <w:pPr>
        <w:rPr>
          <w:rFonts w:ascii="Times New Roman" w:eastAsia="Times New Roman" w:hAnsi="Times New Roman" w:cs="Times New Roman"/>
          <w:sz w:val="24"/>
          <w:szCs w:val="24"/>
          <w:lang w:val="en-US"/>
        </w:rPr>
      </w:pPr>
      <w:r w:rsidRPr="00345633">
        <w:rPr>
          <w:rFonts w:ascii="Times New Roman" w:eastAsia="Times New Roman" w:hAnsi="Times New Roman" w:cs="Times New Roman"/>
          <w:b/>
          <w:sz w:val="24"/>
          <w:szCs w:val="24"/>
          <w:lang w:val="en-US"/>
        </w:rPr>
        <w:t xml:space="preserve">* </w:t>
      </w:r>
      <w:r w:rsidRPr="00345633">
        <w:rPr>
          <w:rFonts w:ascii="Times New Roman" w:eastAsia="Times New Roman" w:hAnsi="Times New Roman" w:cs="Times New Roman"/>
          <w:sz w:val="24"/>
          <w:szCs w:val="24"/>
          <w:lang w:val="en-US"/>
        </w:rPr>
        <w:t>Corresponding author</w:t>
      </w:r>
      <w:r w:rsidR="00E6795C" w:rsidRPr="00345633">
        <w:rPr>
          <w:rFonts w:ascii="Times New Roman" w:eastAsia="Times New Roman" w:hAnsi="Times New Roman" w:cs="Times New Roman"/>
          <w:sz w:val="24"/>
          <w:szCs w:val="24"/>
          <w:lang w:val="en-US"/>
        </w:rPr>
        <w:t>.</w:t>
      </w:r>
    </w:p>
    <w:p w14:paraId="2415BF00" w14:textId="77777777" w:rsidR="00702CB3" w:rsidRPr="00345633" w:rsidRDefault="00702CB3">
      <w:pPr>
        <w:rPr>
          <w:rFonts w:ascii="Times New Roman" w:eastAsia="Times New Roman" w:hAnsi="Times New Roman" w:cs="Times New Roman"/>
          <w:sz w:val="24"/>
          <w:szCs w:val="24"/>
          <w:lang w:val="en-US"/>
        </w:rPr>
      </w:pPr>
    </w:p>
    <w:p w14:paraId="714D302C" w14:textId="77777777" w:rsidR="00702CB3" w:rsidRPr="00345633" w:rsidRDefault="00702CB3">
      <w:pPr>
        <w:rPr>
          <w:rFonts w:ascii="Times New Roman" w:eastAsia="Times New Roman" w:hAnsi="Times New Roman" w:cs="Times New Roman"/>
          <w:sz w:val="24"/>
          <w:szCs w:val="24"/>
          <w:lang w:val="en-US"/>
        </w:rPr>
      </w:pPr>
    </w:p>
    <w:p w14:paraId="393E0BA2" w14:textId="77777777" w:rsidR="00E6795C" w:rsidRPr="00345633" w:rsidRDefault="0050391C">
      <w:pPr>
        <w:rPr>
          <w:lang w:val="en-US"/>
        </w:rPr>
      </w:pPr>
      <w:bookmarkStart w:id="0" w:name="_heading=h.gjdgxs" w:colFirst="0" w:colLast="0"/>
      <w:bookmarkEnd w:id="0"/>
      <w:r w:rsidRPr="00345633">
        <w:rPr>
          <w:lang w:val="en-US"/>
        </w:rPr>
        <w:br w:type="page"/>
      </w:r>
    </w:p>
    <w:p w14:paraId="1C51253D" w14:textId="6E8044BF" w:rsidR="00E6795C" w:rsidRPr="00345633" w:rsidRDefault="00E6795C" w:rsidP="00E6795C">
      <w:pPr>
        <w:rPr>
          <w:rFonts w:ascii="Times New Roman" w:eastAsia="Times New Roman" w:hAnsi="Times New Roman" w:cs="Times New Roman"/>
          <w:sz w:val="24"/>
          <w:szCs w:val="24"/>
          <w:lang w:val="en-US"/>
        </w:rPr>
      </w:pPr>
      <w:r w:rsidRPr="00345633">
        <w:rPr>
          <w:rFonts w:ascii="Times New Roman" w:eastAsia="Times New Roman" w:hAnsi="Times New Roman" w:cs="Times New Roman"/>
          <w:sz w:val="24"/>
          <w:szCs w:val="24"/>
          <w:lang w:val="en-US"/>
        </w:rPr>
        <w:lastRenderedPageBreak/>
        <w:t xml:space="preserve">TABLE S1. Taxon list and scanning parameters used for each specimen. </w:t>
      </w:r>
      <w:r w:rsidR="00327E80" w:rsidRPr="00345633">
        <w:rPr>
          <w:rFonts w:ascii="Times New Roman" w:eastAsia="Times New Roman" w:hAnsi="Times New Roman" w:cs="Times New Roman"/>
          <w:b/>
          <w:sz w:val="24"/>
          <w:szCs w:val="24"/>
          <w:lang w:val="en-US"/>
        </w:rPr>
        <w:t>Abbreviation</w:t>
      </w:r>
      <w:r w:rsidR="00327E80" w:rsidRPr="00345633">
        <w:rPr>
          <w:rFonts w:ascii="Times New Roman" w:eastAsia="Times New Roman" w:hAnsi="Times New Roman" w:cs="Times New Roman"/>
          <w:sz w:val="24"/>
          <w:szCs w:val="24"/>
          <w:lang w:val="en-US"/>
        </w:rPr>
        <w:t xml:space="preserve">: </w:t>
      </w:r>
      <w:r w:rsidRPr="00345633">
        <w:rPr>
          <w:rFonts w:ascii="Times New Roman" w:eastAsia="Times New Roman" w:hAnsi="Times New Roman" w:cs="Times New Roman"/>
          <w:b/>
          <w:sz w:val="24"/>
          <w:szCs w:val="24"/>
          <w:lang w:val="en-US"/>
        </w:rPr>
        <w:t>FV</w:t>
      </w:r>
      <w:r w:rsidR="00327E80" w:rsidRPr="00345633">
        <w:rPr>
          <w:rFonts w:ascii="Times New Roman" w:eastAsia="Times New Roman" w:hAnsi="Times New Roman" w:cs="Times New Roman"/>
          <w:sz w:val="24"/>
          <w:szCs w:val="24"/>
          <w:lang w:val="en-US"/>
        </w:rPr>
        <w:t>,</w:t>
      </w:r>
      <w:r w:rsidRPr="00345633">
        <w:rPr>
          <w:rFonts w:ascii="Times New Roman" w:eastAsia="Times New Roman" w:hAnsi="Times New Roman" w:cs="Times New Roman"/>
          <w:sz w:val="24"/>
          <w:szCs w:val="24"/>
          <w:lang w:val="en-US"/>
        </w:rPr>
        <w:t xml:space="preserve"> field of view (in cm).</w:t>
      </w:r>
    </w:p>
    <w:p w14:paraId="700E5166" w14:textId="77777777" w:rsidR="00E6795C" w:rsidRPr="00345633" w:rsidRDefault="00E6795C" w:rsidP="00E6795C">
      <w:pPr>
        <w:rPr>
          <w:rFonts w:ascii="Times New Roman" w:eastAsia="Times New Roman" w:hAnsi="Times New Roman" w:cs="Times New Roman"/>
          <w:sz w:val="24"/>
          <w:szCs w:val="24"/>
          <w:lang w:val="en-US"/>
        </w:rPr>
      </w:pPr>
    </w:p>
    <w:tbl>
      <w:tblPr>
        <w:tblW w:w="11847" w:type="dxa"/>
        <w:tblInd w:w="-1242" w:type="dxa"/>
        <w:tblLayout w:type="fixed"/>
        <w:tblLook w:val="0000" w:firstRow="0" w:lastRow="0" w:firstColumn="0" w:lastColumn="0" w:noHBand="0" w:noVBand="0"/>
      </w:tblPr>
      <w:tblGrid>
        <w:gridCol w:w="2491"/>
        <w:gridCol w:w="2127"/>
        <w:gridCol w:w="850"/>
        <w:gridCol w:w="1418"/>
        <w:gridCol w:w="1134"/>
        <w:gridCol w:w="708"/>
        <w:gridCol w:w="851"/>
        <w:gridCol w:w="709"/>
        <w:gridCol w:w="1559"/>
      </w:tblGrid>
      <w:tr w:rsidR="00E6795C" w:rsidRPr="00345633" w14:paraId="72C963CA" w14:textId="77777777" w:rsidTr="00B3225F">
        <w:tc>
          <w:tcPr>
            <w:tcW w:w="2491" w:type="dxa"/>
            <w:tcBorders>
              <w:top w:val="single" w:sz="12" w:space="0" w:color="000000"/>
              <w:bottom w:val="single" w:sz="4" w:space="0" w:color="000000"/>
            </w:tcBorders>
            <w:vAlign w:val="bottom"/>
          </w:tcPr>
          <w:p w14:paraId="7055B7C1"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Species</w:t>
            </w:r>
          </w:p>
        </w:tc>
        <w:tc>
          <w:tcPr>
            <w:tcW w:w="2127" w:type="dxa"/>
            <w:tcBorders>
              <w:top w:val="single" w:sz="12" w:space="0" w:color="000000"/>
              <w:bottom w:val="single" w:sz="4" w:space="0" w:color="000000"/>
            </w:tcBorders>
            <w:vAlign w:val="bottom"/>
          </w:tcPr>
          <w:p w14:paraId="23775124"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Collection number</w:t>
            </w:r>
          </w:p>
        </w:tc>
        <w:tc>
          <w:tcPr>
            <w:tcW w:w="850" w:type="dxa"/>
            <w:tcBorders>
              <w:top w:val="single" w:sz="12" w:space="0" w:color="000000"/>
              <w:bottom w:val="single" w:sz="4" w:space="0" w:color="000000"/>
            </w:tcBorders>
            <w:vAlign w:val="bottom"/>
          </w:tcPr>
          <w:p w14:paraId="33708674"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slices</w:t>
            </w:r>
          </w:p>
        </w:tc>
        <w:tc>
          <w:tcPr>
            <w:tcW w:w="1418" w:type="dxa"/>
            <w:tcBorders>
              <w:top w:val="single" w:sz="12" w:space="0" w:color="000000"/>
              <w:bottom w:val="single" w:sz="4" w:space="0" w:color="000000"/>
            </w:tcBorders>
            <w:vAlign w:val="bottom"/>
          </w:tcPr>
          <w:p w14:paraId="7EE2E8B4" w14:textId="77777777" w:rsidR="00E6795C" w:rsidRPr="00345633" w:rsidRDefault="00E6795C" w:rsidP="00327E80">
            <w:pPr>
              <w:spacing w:after="0" w:line="480" w:lineRule="auto"/>
              <w:jc w:val="center"/>
              <w:rPr>
                <w:rFonts w:ascii="Times New Roman" w:eastAsia="Times New Roman" w:hAnsi="Times New Roman" w:cs="Times New Roman"/>
              </w:rPr>
            </w:pPr>
          </w:p>
          <w:tbl>
            <w:tblPr>
              <w:tblW w:w="1065" w:type="dxa"/>
              <w:tblBorders>
                <w:top w:val="nil"/>
                <w:left w:val="nil"/>
                <w:bottom w:val="nil"/>
                <w:right w:val="nil"/>
                <w:insideH w:val="nil"/>
                <w:insideV w:val="nil"/>
              </w:tblBorders>
              <w:tblLayout w:type="fixed"/>
              <w:tblLook w:val="0600" w:firstRow="0" w:lastRow="0" w:firstColumn="0" w:lastColumn="0" w:noHBand="1" w:noVBand="1"/>
            </w:tblPr>
            <w:tblGrid>
              <w:gridCol w:w="1065"/>
            </w:tblGrid>
            <w:tr w:rsidR="00E6795C" w:rsidRPr="00345633" w14:paraId="7D3A71EC" w14:textId="77777777" w:rsidTr="00327E80">
              <w:trPr>
                <w:trHeight w:val="500"/>
              </w:trPr>
              <w:tc>
                <w:tcPr>
                  <w:tcW w:w="1065" w:type="dxa"/>
                  <w:tcMar>
                    <w:top w:w="100" w:type="dxa"/>
                    <w:left w:w="100" w:type="dxa"/>
                    <w:bottom w:w="100" w:type="dxa"/>
                    <w:right w:w="100" w:type="dxa"/>
                  </w:tcMar>
                  <w:vAlign w:val="center"/>
                </w:tcPr>
                <w:p w14:paraId="6206360D" w14:textId="77777777" w:rsidR="00E6795C" w:rsidRPr="00345633" w:rsidRDefault="00E6795C" w:rsidP="00327E80">
                  <w:pPr>
                    <w:widowControl w:val="0"/>
                    <w:pBdr>
                      <w:top w:val="nil"/>
                      <w:left w:val="nil"/>
                      <w:bottom w:val="nil"/>
                      <w:right w:val="nil"/>
                      <w:between w:val="nil"/>
                    </w:pBdr>
                    <w:spacing w:after="0"/>
                    <w:jc w:val="center"/>
                    <w:rPr>
                      <w:rFonts w:ascii="Times New Roman" w:eastAsia="Times New Roman" w:hAnsi="Times New Roman" w:cs="Times New Roman"/>
                    </w:rPr>
                  </w:pPr>
                  <w:r w:rsidRPr="00345633">
                    <w:rPr>
                      <w:rFonts w:ascii="Times New Roman" w:eastAsia="Times New Roman" w:hAnsi="Times New Roman" w:cs="Times New Roman"/>
                    </w:rPr>
                    <w:t>File size</w:t>
                  </w:r>
                </w:p>
                <w:p w14:paraId="235489E2" w14:textId="77777777" w:rsidR="00E6795C" w:rsidRPr="00345633" w:rsidRDefault="00E6795C" w:rsidP="00327E80">
                  <w:pPr>
                    <w:widowControl w:val="0"/>
                    <w:pBdr>
                      <w:top w:val="nil"/>
                      <w:left w:val="nil"/>
                      <w:bottom w:val="nil"/>
                      <w:right w:val="nil"/>
                      <w:between w:val="nil"/>
                    </w:pBdr>
                    <w:spacing w:after="0"/>
                    <w:jc w:val="center"/>
                    <w:rPr>
                      <w:rFonts w:ascii="Times New Roman" w:eastAsia="Times New Roman" w:hAnsi="Times New Roman" w:cs="Times New Roman"/>
                    </w:rPr>
                  </w:pPr>
                  <w:r w:rsidRPr="00345633">
                    <w:rPr>
                      <w:rFonts w:ascii="Times New Roman" w:eastAsia="Times New Roman" w:hAnsi="Times New Roman" w:cs="Times New Roman"/>
                    </w:rPr>
                    <w:t>(pxl)</w:t>
                  </w:r>
                </w:p>
              </w:tc>
            </w:tr>
          </w:tbl>
          <w:p w14:paraId="46316E3C" w14:textId="77777777" w:rsidR="00E6795C" w:rsidRPr="00345633" w:rsidRDefault="00E6795C" w:rsidP="00327E80">
            <w:pPr>
              <w:spacing w:after="0" w:line="480" w:lineRule="auto"/>
              <w:rPr>
                <w:rFonts w:ascii="Times New Roman" w:eastAsia="Times New Roman" w:hAnsi="Times New Roman" w:cs="Times New Roman"/>
              </w:rPr>
            </w:pPr>
          </w:p>
        </w:tc>
        <w:tc>
          <w:tcPr>
            <w:tcW w:w="1134" w:type="dxa"/>
            <w:tcBorders>
              <w:top w:val="single" w:sz="12" w:space="0" w:color="000000"/>
              <w:bottom w:val="single" w:sz="4" w:space="0" w:color="000000"/>
            </w:tcBorders>
            <w:vAlign w:val="bottom"/>
          </w:tcPr>
          <w:p w14:paraId="715EC53E"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voxel size (µm)</w:t>
            </w:r>
          </w:p>
        </w:tc>
        <w:tc>
          <w:tcPr>
            <w:tcW w:w="708" w:type="dxa"/>
            <w:tcBorders>
              <w:top w:val="single" w:sz="12" w:space="0" w:color="000000"/>
              <w:bottom w:val="single" w:sz="4" w:space="0" w:color="000000"/>
            </w:tcBorders>
            <w:vAlign w:val="bottom"/>
          </w:tcPr>
          <w:p w14:paraId="5BC1C65F"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FV</w:t>
            </w:r>
          </w:p>
        </w:tc>
        <w:tc>
          <w:tcPr>
            <w:tcW w:w="851" w:type="dxa"/>
            <w:tcBorders>
              <w:top w:val="single" w:sz="12" w:space="0" w:color="000000"/>
              <w:bottom w:val="single" w:sz="4" w:space="0" w:color="000000"/>
            </w:tcBorders>
            <w:vAlign w:val="bottom"/>
          </w:tcPr>
          <w:p w14:paraId="33E40540"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kV</w:t>
            </w:r>
          </w:p>
        </w:tc>
        <w:tc>
          <w:tcPr>
            <w:tcW w:w="709" w:type="dxa"/>
            <w:tcBorders>
              <w:top w:val="single" w:sz="12" w:space="0" w:color="000000"/>
              <w:bottom w:val="single" w:sz="4" w:space="0" w:color="000000"/>
            </w:tcBorders>
            <w:vAlign w:val="bottom"/>
          </w:tcPr>
          <w:p w14:paraId="4DAA40D1" w14:textId="77777777" w:rsidR="00E6795C" w:rsidRPr="00345633" w:rsidRDefault="00E6795C" w:rsidP="00327E80">
            <w:pPr>
              <w:spacing w:after="0" w:line="480" w:lineRule="auto"/>
              <w:jc w:val="center"/>
              <w:rPr>
                <w:rFonts w:ascii="Times New Roman" w:eastAsia="Times New Roman" w:hAnsi="Times New Roman" w:cs="Times New Roman"/>
                <w:strike/>
              </w:rPr>
            </w:pPr>
            <w:r w:rsidRPr="00345633">
              <w:rPr>
                <w:rFonts w:ascii="Times New Roman" w:eastAsia="Times New Roman" w:hAnsi="Times New Roman" w:cs="Times New Roman"/>
              </w:rPr>
              <w:t>mA</w:t>
            </w:r>
            <w:r w:rsidRPr="00345633">
              <w:rPr>
                <w:rFonts w:ascii="Times New Roman" w:eastAsia="Times New Roman" w:hAnsi="Times New Roman" w:cs="Times New Roman"/>
                <w:strike/>
              </w:rPr>
              <w:t>s</w:t>
            </w:r>
          </w:p>
        </w:tc>
        <w:tc>
          <w:tcPr>
            <w:tcW w:w="1559" w:type="dxa"/>
            <w:tcBorders>
              <w:top w:val="single" w:sz="12" w:space="0" w:color="000000"/>
              <w:bottom w:val="single" w:sz="4" w:space="0" w:color="000000"/>
            </w:tcBorders>
            <w:vAlign w:val="bottom"/>
          </w:tcPr>
          <w:p w14:paraId="1785603B"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Scanner</w:t>
            </w:r>
          </w:p>
        </w:tc>
      </w:tr>
      <w:tr w:rsidR="00E6795C" w:rsidRPr="00345633" w14:paraId="69459F0A" w14:textId="77777777" w:rsidTr="00B3225F">
        <w:tc>
          <w:tcPr>
            <w:tcW w:w="2491" w:type="dxa"/>
            <w:tcBorders>
              <w:top w:val="single" w:sz="4" w:space="0" w:color="000000"/>
            </w:tcBorders>
            <w:vAlign w:val="bottom"/>
          </w:tcPr>
          <w:p w14:paraId="33062A9A" w14:textId="77777777" w:rsidR="00E6795C" w:rsidRPr="00345633" w:rsidRDefault="00E6795C" w:rsidP="00327E80">
            <w:pPr>
              <w:spacing w:after="0" w:line="480" w:lineRule="auto"/>
              <w:jc w:val="center"/>
              <w:rPr>
                <w:rFonts w:ascii="Times New Roman" w:eastAsia="Times New Roman" w:hAnsi="Times New Roman" w:cs="Times New Roman"/>
                <w:i/>
              </w:rPr>
            </w:pPr>
            <w:r w:rsidRPr="00345633">
              <w:rPr>
                <w:rFonts w:ascii="Times New Roman" w:eastAsia="Times New Roman" w:hAnsi="Times New Roman" w:cs="Times New Roman"/>
                <w:i/>
              </w:rPr>
              <w:t>Prospaniomys priscus</w:t>
            </w:r>
          </w:p>
        </w:tc>
        <w:tc>
          <w:tcPr>
            <w:tcW w:w="2127" w:type="dxa"/>
            <w:tcBorders>
              <w:top w:val="single" w:sz="4" w:space="0" w:color="000000"/>
            </w:tcBorders>
            <w:vAlign w:val="bottom"/>
          </w:tcPr>
          <w:p w14:paraId="0E9D3748"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MACN-PV CH1319</w:t>
            </w:r>
          </w:p>
        </w:tc>
        <w:tc>
          <w:tcPr>
            <w:tcW w:w="850" w:type="dxa"/>
            <w:tcBorders>
              <w:top w:val="single" w:sz="4" w:space="0" w:color="000000"/>
            </w:tcBorders>
            <w:vAlign w:val="bottom"/>
          </w:tcPr>
          <w:p w14:paraId="405E76C2"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1105</w:t>
            </w:r>
          </w:p>
        </w:tc>
        <w:tc>
          <w:tcPr>
            <w:tcW w:w="1418" w:type="dxa"/>
            <w:tcBorders>
              <w:top w:val="single" w:sz="4" w:space="0" w:color="000000"/>
            </w:tcBorders>
            <w:vAlign w:val="bottom"/>
          </w:tcPr>
          <w:p w14:paraId="02FED3C3" w14:textId="11AB6CFA"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1120</w:t>
            </w:r>
            <w:r w:rsidR="001509AC" w:rsidRPr="00345633">
              <w:rPr>
                <w:rFonts w:ascii="Times New Roman" w:eastAsia="Times New Roman" w:hAnsi="Times New Roman" w:cs="Times New Roman"/>
              </w:rPr>
              <w:t xml:space="preserve"> </w:t>
            </w:r>
            <w:r w:rsidRPr="00345633">
              <w:rPr>
                <w:rFonts w:ascii="Times New Roman" w:hAnsi="Times New Roman"/>
              </w:rPr>
              <w:t>×</w:t>
            </w:r>
            <w:r w:rsidR="001509AC" w:rsidRPr="00345633">
              <w:rPr>
                <w:rFonts w:ascii="Times New Roman" w:hAnsi="Times New Roman"/>
              </w:rPr>
              <w:t xml:space="preserve"> </w:t>
            </w:r>
            <w:r w:rsidRPr="00345633">
              <w:rPr>
                <w:rFonts w:ascii="Times New Roman" w:eastAsia="Times New Roman" w:hAnsi="Times New Roman" w:cs="Times New Roman"/>
              </w:rPr>
              <w:t>1120</w:t>
            </w:r>
          </w:p>
        </w:tc>
        <w:tc>
          <w:tcPr>
            <w:tcW w:w="1134" w:type="dxa"/>
            <w:tcBorders>
              <w:top w:val="single" w:sz="4" w:space="0" w:color="000000"/>
            </w:tcBorders>
            <w:vAlign w:val="bottom"/>
          </w:tcPr>
          <w:p w14:paraId="050E86CE"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47.16</w:t>
            </w:r>
          </w:p>
        </w:tc>
        <w:tc>
          <w:tcPr>
            <w:tcW w:w="708" w:type="dxa"/>
            <w:tcBorders>
              <w:top w:val="single" w:sz="4" w:space="0" w:color="000000"/>
            </w:tcBorders>
            <w:vAlign w:val="bottom"/>
          </w:tcPr>
          <w:p w14:paraId="195651B3"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5.29</w:t>
            </w:r>
          </w:p>
        </w:tc>
        <w:tc>
          <w:tcPr>
            <w:tcW w:w="851" w:type="dxa"/>
            <w:tcBorders>
              <w:top w:val="single" w:sz="4" w:space="0" w:color="000000"/>
            </w:tcBorders>
            <w:vAlign w:val="bottom"/>
          </w:tcPr>
          <w:p w14:paraId="1F8907BA"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120</w:t>
            </w:r>
          </w:p>
        </w:tc>
        <w:tc>
          <w:tcPr>
            <w:tcW w:w="709" w:type="dxa"/>
            <w:tcBorders>
              <w:top w:val="single" w:sz="4" w:space="0" w:color="000000"/>
            </w:tcBorders>
            <w:vAlign w:val="bottom"/>
          </w:tcPr>
          <w:p w14:paraId="66FA2EA4"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66</w:t>
            </w:r>
          </w:p>
        </w:tc>
        <w:tc>
          <w:tcPr>
            <w:tcW w:w="1559" w:type="dxa"/>
            <w:tcBorders>
              <w:top w:val="single" w:sz="4" w:space="0" w:color="000000"/>
            </w:tcBorders>
            <w:vAlign w:val="bottom"/>
          </w:tcPr>
          <w:p w14:paraId="26DC3763"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SkyScan1173</w:t>
            </w:r>
          </w:p>
        </w:tc>
      </w:tr>
      <w:tr w:rsidR="00E6795C" w:rsidRPr="00345633" w14:paraId="3B70B741" w14:textId="77777777" w:rsidTr="00B3225F">
        <w:tc>
          <w:tcPr>
            <w:tcW w:w="2491" w:type="dxa"/>
            <w:vAlign w:val="bottom"/>
          </w:tcPr>
          <w:p w14:paraId="2EF326D0" w14:textId="77777777" w:rsidR="00E6795C" w:rsidRPr="00345633" w:rsidRDefault="00E6795C" w:rsidP="00327E80">
            <w:pPr>
              <w:spacing w:after="0" w:line="480" w:lineRule="auto"/>
              <w:jc w:val="center"/>
              <w:rPr>
                <w:rFonts w:ascii="Times New Roman" w:eastAsia="Times New Roman" w:hAnsi="Times New Roman" w:cs="Times New Roman"/>
                <w:i/>
              </w:rPr>
            </w:pPr>
            <w:r w:rsidRPr="00345633">
              <w:rPr>
                <w:rFonts w:ascii="Times New Roman" w:eastAsia="Times New Roman" w:hAnsi="Times New Roman" w:cs="Times New Roman"/>
                <w:i/>
              </w:rPr>
              <w:t>Octodontomys gliroides</w:t>
            </w:r>
          </w:p>
        </w:tc>
        <w:tc>
          <w:tcPr>
            <w:tcW w:w="2127" w:type="dxa"/>
            <w:vAlign w:val="bottom"/>
          </w:tcPr>
          <w:p w14:paraId="4124CDC8"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MLP 00369</w:t>
            </w:r>
          </w:p>
        </w:tc>
        <w:tc>
          <w:tcPr>
            <w:tcW w:w="850" w:type="dxa"/>
            <w:vAlign w:val="bottom"/>
          </w:tcPr>
          <w:p w14:paraId="3BF751CA"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1023</w:t>
            </w:r>
          </w:p>
        </w:tc>
        <w:tc>
          <w:tcPr>
            <w:tcW w:w="1418" w:type="dxa"/>
            <w:vAlign w:val="bottom"/>
          </w:tcPr>
          <w:p w14:paraId="1A098DF3" w14:textId="254636A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704</w:t>
            </w:r>
            <w:r w:rsidR="001509AC" w:rsidRPr="00345633">
              <w:rPr>
                <w:rFonts w:ascii="Times New Roman" w:eastAsia="Times New Roman" w:hAnsi="Times New Roman" w:cs="Times New Roman"/>
              </w:rPr>
              <w:t xml:space="preserve"> </w:t>
            </w:r>
            <w:r w:rsidRPr="00345633">
              <w:rPr>
                <w:rFonts w:ascii="Times New Roman" w:hAnsi="Times New Roman"/>
              </w:rPr>
              <w:t>×</w:t>
            </w:r>
            <w:r w:rsidR="001509AC" w:rsidRPr="00345633">
              <w:rPr>
                <w:rFonts w:ascii="Times New Roman" w:hAnsi="Times New Roman"/>
              </w:rPr>
              <w:t xml:space="preserve"> </w:t>
            </w:r>
            <w:r w:rsidRPr="00345633">
              <w:rPr>
                <w:rFonts w:ascii="Times New Roman" w:eastAsia="Times New Roman" w:hAnsi="Times New Roman" w:cs="Times New Roman"/>
              </w:rPr>
              <w:t>704</w:t>
            </w:r>
          </w:p>
        </w:tc>
        <w:tc>
          <w:tcPr>
            <w:tcW w:w="1134" w:type="dxa"/>
            <w:vAlign w:val="bottom"/>
          </w:tcPr>
          <w:p w14:paraId="7B975567"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45.03</w:t>
            </w:r>
          </w:p>
        </w:tc>
        <w:tc>
          <w:tcPr>
            <w:tcW w:w="708" w:type="dxa"/>
            <w:vAlign w:val="bottom"/>
          </w:tcPr>
          <w:p w14:paraId="77B43E1C"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3.17</w:t>
            </w:r>
          </w:p>
        </w:tc>
        <w:tc>
          <w:tcPr>
            <w:tcW w:w="851" w:type="dxa"/>
            <w:vAlign w:val="bottom"/>
          </w:tcPr>
          <w:p w14:paraId="58BFB560"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80</w:t>
            </w:r>
          </w:p>
        </w:tc>
        <w:tc>
          <w:tcPr>
            <w:tcW w:w="709" w:type="dxa"/>
            <w:vAlign w:val="bottom"/>
          </w:tcPr>
          <w:p w14:paraId="4D9E11CB"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100</w:t>
            </w:r>
          </w:p>
        </w:tc>
        <w:tc>
          <w:tcPr>
            <w:tcW w:w="1559" w:type="dxa"/>
            <w:vAlign w:val="bottom"/>
          </w:tcPr>
          <w:p w14:paraId="441D847E"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SkyScan1173</w:t>
            </w:r>
          </w:p>
        </w:tc>
      </w:tr>
      <w:tr w:rsidR="00E6795C" w:rsidRPr="00345633" w14:paraId="1D5D6C7D" w14:textId="77777777" w:rsidTr="00B3225F">
        <w:tc>
          <w:tcPr>
            <w:tcW w:w="2491" w:type="dxa"/>
            <w:vAlign w:val="bottom"/>
          </w:tcPr>
          <w:p w14:paraId="6E331E83" w14:textId="77777777" w:rsidR="00E6795C" w:rsidRPr="00345633" w:rsidRDefault="00E6795C" w:rsidP="00327E80">
            <w:pPr>
              <w:spacing w:after="0" w:line="480" w:lineRule="auto"/>
              <w:jc w:val="center"/>
              <w:rPr>
                <w:rFonts w:ascii="Times New Roman" w:eastAsia="Times New Roman" w:hAnsi="Times New Roman" w:cs="Times New Roman"/>
                <w:i/>
              </w:rPr>
            </w:pPr>
            <w:r w:rsidRPr="00345633">
              <w:rPr>
                <w:rFonts w:ascii="Times New Roman" w:eastAsia="Times New Roman" w:hAnsi="Times New Roman" w:cs="Times New Roman"/>
                <w:i/>
              </w:rPr>
              <w:t>Ctenomys talarum</w:t>
            </w:r>
          </w:p>
        </w:tc>
        <w:tc>
          <w:tcPr>
            <w:tcW w:w="2127" w:type="dxa"/>
            <w:vAlign w:val="bottom"/>
          </w:tcPr>
          <w:p w14:paraId="3A2688FE" w14:textId="7A970C6A"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MLP</w:t>
            </w:r>
            <w:r w:rsidR="00110769" w:rsidRPr="00345633">
              <w:rPr>
                <w:rFonts w:ascii="Times New Roman" w:eastAsia="Times New Roman" w:hAnsi="Times New Roman" w:cs="Times New Roman"/>
              </w:rPr>
              <w:t xml:space="preserve"> </w:t>
            </w:r>
            <w:r w:rsidRPr="00345633">
              <w:rPr>
                <w:rFonts w:ascii="Times New Roman" w:eastAsia="Times New Roman" w:hAnsi="Times New Roman" w:cs="Times New Roman"/>
              </w:rPr>
              <w:t>7-XI-95-12</w:t>
            </w:r>
          </w:p>
        </w:tc>
        <w:tc>
          <w:tcPr>
            <w:tcW w:w="850" w:type="dxa"/>
            <w:vAlign w:val="bottom"/>
          </w:tcPr>
          <w:p w14:paraId="7362466C"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1023</w:t>
            </w:r>
          </w:p>
        </w:tc>
        <w:tc>
          <w:tcPr>
            <w:tcW w:w="1418" w:type="dxa"/>
            <w:vAlign w:val="bottom"/>
          </w:tcPr>
          <w:p w14:paraId="1C348862" w14:textId="255ABE60"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680</w:t>
            </w:r>
            <w:r w:rsidR="001509AC" w:rsidRPr="00345633">
              <w:rPr>
                <w:rFonts w:ascii="Times New Roman" w:eastAsia="Times New Roman" w:hAnsi="Times New Roman" w:cs="Times New Roman"/>
              </w:rPr>
              <w:t xml:space="preserve"> </w:t>
            </w:r>
            <w:r w:rsidRPr="00345633">
              <w:rPr>
                <w:rFonts w:ascii="Times New Roman" w:hAnsi="Times New Roman"/>
              </w:rPr>
              <w:t>×</w:t>
            </w:r>
            <w:r w:rsidR="001509AC" w:rsidRPr="00345633">
              <w:rPr>
                <w:rFonts w:ascii="Times New Roman" w:hAnsi="Times New Roman"/>
              </w:rPr>
              <w:t xml:space="preserve"> </w:t>
            </w:r>
            <w:r w:rsidRPr="00345633">
              <w:rPr>
                <w:rFonts w:ascii="Times New Roman" w:eastAsia="Times New Roman" w:hAnsi="Times New Roman" w:cs="Times New Roman"/>
              </w:rPr>
              <w:t>680</w:t>
            </w:r>
          </w:p>
        </w:tc>
        <w:tc>
          <w:tcPr>
            <w:tcW w:w="1134" w:type="dxa"/>
            <w:vAlign w:val="bottom"/>
          </w:tcPr>
          <w:p w14:paraId="2660E7DA"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45.03</w:t>
            </w:r>
          </w:p>
        </w:tc>
        <w:tc>
          <w:tcPr>
            <w:tcW w:w="708" w:type="dxa"/>
            <w:vAlign w:val="bottom"/>
          </w:tcPr>
          <w:p w14:paraId="6EAB5E46"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3.06</w:t>
            </w:r>
          </w:p>
        </w:tc>
        <w:tc>
          <w:tcPr>
            <w:tcW w:w="851" w:type="dxa"/>
            <w:vAlign w:val="bottom"/>
          </w:tcPr>
          <w:p w14:paraId="3F4C9998"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70</w:t>
            </w:r>
          </w:p>
        </w:tc>
        <w:tc>
          <w:tcPr>
            <w:tcW w:w="709" w:type="dxa"/>
            <w:vAlign w:val="bottom"/>
          </w:tcPr>
          <w:p w14:paraId="78AD20ED"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114</w:t>
            </w:r>
          </w:p>
        </w:tc>
        <w:tc>
          <w:tcPr>
            <w:tcW w:w="1559" w:type="dxa"/>
            <w:vAlign w:val="bottom"/>
          </w:tcPr>
          <w:p w14:paraId="24D51398"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SkyScan1173</w:t>
            </w:r>
          </w:p>
        </w:tc>
      </w:tr>
      <w:tr w:rsidR="00E6795C" w:rsidRPr="00345633" w14:paraId="5B8AB3EE" w14:textId="77777777" w:rsidTr="00B3225F">
        <w:tc>
          <w:tcPr>
            <w:tcW w:w="2491" w:type="dxa"/>
            <w:vAlign w:val="bottom"/>
          </w:tcPr>
          <w:p w14:paraId="2417A8B7" w14:textId="77777777" w:rsidR="00E6795C" w:rsidRPr="00345633" w:rsidRDefault="00E6795C" w:rsidP="00327E80">
            <w:pPr>
              <w:spacing w:after="0" w:line="480" w:lineRule="auto"/>
              <w:jc w:val="center"/>
              <w:rPr>
                <w:rFonts w:ascii="Times New Roman" w:eastAsia="Times New Roman" w:hAnsi="Times New Roman" w:cs="Times New Roman"/>
                <w:i/>
              </w:rPr>
            </w:pPr>
            <w:r w:rsidRPr="00345633">
              <w:rPr>
                <w:rFonts w:ascii="Times New Roman" w:eastAsia="Times New Roman" w:hAnsi="Times New Roman" w:cs="Times New Roman"/>
                <w:i/>
              </w:rPr>
              <w:t>Abrocoma</w:t>
            </w:r>
            <w:r w:rsidRPr="00345633">
              <w:rPr>
                <w:rFonts w:ascii="Times New Roman" w:eastAsia="Times New Roman" w:hAnsi="Times New Roman" w:cs="Times New Roman"/>
              </w:rPr>
              <w:t xml:space="preserve"> sp.</w:t>
            </w:r>
          </w:p>
        </w:tc>
        <w:tc>
          <w:tcPr>
            <w:tcW w:w="2127" w:type="dxa"/>
            <w:vAlign w:val="bottom"/>
          </w:tcPr>
          <w:p w14:paraId="3AB03BE3"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MLP 31-XII-02-80</w:t>
            </w:r>
          </w:p>
        </w:tc>
        <w:tc>
          <w:tcPr>
            <w:tcW w:w="850" w:type="dxa"/>
            <w:vAlign w:val="bottom"/>
          </w:tcPr>
          <w:p w14:paraId="15F65147"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1113</w:t>
            </w:r>
          </w:p>
        </w:tc>
        <w:tc>
          <w:tcPr>
            <w:tcW w:w="1418" w:type="dxa"/>
            <w:vAlign w:val="bottom"/>
          </w:tcPr>
          <w:p w14:paraId="2598D428" w14:textId="3DBA0B92"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1120</w:t>
            </w:r>
            <w:r w:rsidR="001509AC" w:rsidRPr="00345633">
              <w:rPr>
                <w:rFonts w:ascii="Times New Roman" w:eastAsia="Times New Roman" w:hAnsi="Times New Roman" w:cs="Times New Roman"/>
              </w:rPr>
              <w:t xml:space="preserve"> </w:t>
            </w:r>
            <w:r w:rsidRPr="00345633">
              <w:rPr>
                <w:rFonts w:ascii="Times New Roman" w:hAnsi="Times New Roman"/>
              </w:rPr>
              <w:t>×</w:t>
            </w:r>
            <w:r w:rsidR="001509AC" w:rsidRPr="00345633">
              <w:rPr>
                <w:rFonts w:ascii="Times New Roman" w:hAnsi="Times New Roman"/>
              </w:rPr>
              <w:t xml:space="preserve"> </w:t>
            </w:r>
            <w:r w:rsidRPr="00345633">
              <w:rPr>
                <w:rFonts w:ascii="Times New Roman" w:eastAsia="Times New Roman" w:hAnsi="Times New Roman" w:cs="Times New Roman"/>
              </w:rPr>
              <w:t>1120</w:t>
            </w:r>
          </w:p>
        </w:tc>
        <w:tc>
          <w:tcPr>
            <w:tcW w:w="1134" w:type="dxa"/>
            <w:vAlign w:val="bottom"/>
          </w:tcPr>
          <w:p w14:paraId="730FC152"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47.21</w:t>
            </w:r>
          </w:p>
        </w:tc>
        <w:tc>
          <w:tcPr>
            <w:tcW w:w="708" w:type="dxa"/>
            <w:vAlign w:val="bottom"/>
          </w:tcPr>
          <w:p w14:paraId="3E7848DF"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5.29</w:t>
            </w:r>
          </w:p>
        </w:tc>
        <w:tc>
          <w:tcPr>
            <w:tcW w:w="851" w:type="dxa"/>
            <w:vAlign w:val="bottom"/>
          </w:tcPr>
          <w:p w14:paraId="27906403"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70</w:t>
            </w:r>
          </w:p>
        </w:tc>
        <w:tc>
          <w:tcPr>
            <w:tcW w:w="709" w:type="dxa"/>
            <w:vAlign w:val="bottom"/>
          </w:tcPr>
          <w:p w14:paraId="69598820"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114</w:t>
            </w:r>
          </w:p>
        </w:tc>
        <w:tc>
          <w:tcPr>
            <w:tcW w:w="1559" w:type="dxa"/>
            <w:vAlign w:val="bottom"/>
          </w:tcPr>
          <w:p w14:paraId="2AC826F1"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SkyScan1173</w:t>
            </w:r>
          </w:p>
        </w:tc>
      </w:tr>
      <w:tr w:rsidR="00E6795C" w:rsidRPr="00345633" w14:paraId="345CB03C" w14:textId="77777777" w:rsidTr="00B3225F">
        <w:tc>
          <w:tcPr>
            <w:tcW w:w="2491" w:type="dxa"/>
            <w:vAlign w:val="bottom"/>
          </w:tcPr>
          <w:p w14:paraId="73259D21"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i/>
              </w:rPr>
              <w:t xml:space="preserve">Proechimys </w:t>
            </w:r>
            <w:r w:rsidRPr="00345633">
              <w:rPr>
                <w:rFonts w:ascii="Times New Roman" w:eastAsia="Times New Roman" w:hAnsi="Times New Roman" w:cs="Times New Roman"/>
              </w:rPr>
              <w:t>sp.</w:t>
            </w:r>
          </w:p>
        </w:tc>
        <w:tc>
          <w:tcPr>
            <w:tcW w:w="2127" w:type="dxa"/>
            <w:vAlign w:val="bottom"/>
          </w:tcPr>
          <w:p w14:paraId="0509FBDE"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MLP 536</w:t>
            </w:r>
          </w:p>
        </w:tc>
        <w:tc>
          <w:tcPr>
            <w:tcW w:w="850" w:type="dxa"/>
            <w:vAlign w:val="bottom"/>
          </w:tcPr>
          <w:p w14:paraId="6B10374E"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1083</w:t>
            </w:r>
          </w:p>
        </w:tc>
        <w:tc>
          <w:tcPr>
            <w:tcW w:w="1418" w:type="dxa"/>
            <w:vAlign w:val="bottom"/>
          </w:tcPr>
          <w:p w14:paraId="6826AC5C" w14:textId="7A6632DC"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704</w:t>
            </w:r>
            <w:r w:rsidR="001509AC" w:rsidRPr="00345633">
              <w:rPr>
                <w:rFonts w:ascii="Times New Roman" w:eastAsia="Times New Roman" w:hAnsi="Times New Roman" w:cs="Times New Roman"/>
              </w:rPr>
              <w:t xml:space="preserve"> </w:t>
            </w:r>
            <w:r w:rsidRPr="00345633">
              <w:rPr>
                <w:rFonts w:ascii="Times New Roman" w:hAnsi="Times New Roman"/>
              </w:rPr>
              <w:t>×</w:t>
            </w:r>
            <w:r w:rsidR="001509AC" w:rsidRPr="00345633">
              <w:rPr>
                <w:rFonts w:ascii="Times New Roman" w:hAnsi="Times New Roman"/>
              </w:rPr>
              <w:t xml:space="preserve"> </w:t>
            </w:r>
            <w:r w:rsidRPr="00345633">
              <w:rPr>
                <w:rFonts w:ascii="Times New Roman" w:eastAsia="Times New Roman" w:hAnsi="Times New Roman" w:cs="Times New Roman"/>
              </w:rPr>
              <w:t>704</w:t>
            </w:r>
          </w:p>
        </w:tc>
        <w:tc>
          <w:tcPr>
            <w:tcW w:w="1134" w:type="dxa"/>
            <w:vAlign w:val="bottom"/>
          </w:tcPr>
          <w:p w14:paraId="2EAF3D89"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47.9</w:t>
            </w:r>
          </w:p>
        </w:tc>
        <w:tc>
          <w:tcPr>
            <w:tcW w:w="708" w:type="dxa"/>
            <w:vAlign w:val="bottom"/>
          </w:tcPr>
          <w:p w14:paraId="13D86AC4"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3.37</w:t>
            </w:r>
          </w:p>
        </w:tc>
        <w:tc>
          <w:tcPr>
            <w:tcW w:w="851" w:type="dxa"/>
            <w:vAlign w:val="bottom"/>
          </w:tcPr>
          <w:p w14:paraId="7084AB4E"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80</w:t>
            </w:r>
          </w:p>
        </w:tc>
        <w:tc>
          <w:tcPr>
            <w:tcW w:w="709" w:type="dxa"/>
            <w:vAlign w:val="bottom"/>
          </w:tcPr>
          <w:p w14:paraId="2CACC1D4"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100</w:t>
            </w:r>
          </w:p>
        </w:tc>
        <w:tc>
          <w:tcPr>
            <w:tcW w:w="1559" w:type="dxa"/>
            <w:vAlign w:val="bottom"/>
          </w:tcPr>
          <w:p w14:paraId="7A94AA78"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SkyScan1173</w:t>
            </w:r>
          </w:p>
        </w:tc>
      </w:tr>
      <w:tr w:rsidR="00E6795C" w:rsidRPr="00345633" w14:paraId="745F7258" w14:textId="77777777" w:rsidTr="00B3225F">
        <w:tc>
          <w:tcPr>
            <w:tcW w:w="2491" w:type="dxa"/>
            <w:tcBorders>
              <w:bottom w:val="single" w:sz="12" w:space="0" w:color="000000"/>
            </w:tcBorders>
            <w:vAlign w:val="bottom"/>
          </w:tcPr>
          <w:p w14:paraId="62E1C456" w14:textId="77777777" w:rsidR="00E6795C" w:rsidRPr="00345633" w:rsidRDefault="00E6795C" w:rsidP="00327E80">
            <w:pPr>
              <w:spacing w:after="0" w:line="480" w:lineRule="auto"/>
              <w:jc w:val="center"/>
              <w:rPr>
                <w:rFonts w:ascii="Times New Roman" w:eastAsia="Times New Roman" w:hAnsi="Times New Roman" w:cs="Times New Roman"/>
                <w:i/>
              </w:rPr>
            </w:pPr>
            <w:r w:rsidRPr="00345633">
              <w:rPr>
                <w:rFonts w:ascii="Times New Roman" w:eastAsia="Times New Roman" w:hAnsi="Times New Roman" w:cs="Times New Roman"/>
                <w:i/>
              </w:rPr>
              <w:t>Myocastor coypus</w:t>
            </w:r>
          </w:p>
        </w:tc>
        <w:tc>
          <w:tcPr>
            <w:tcW w:w="2127" w:type="dxa"/>
            <w:tcBorders>
              <w:bottom w:val="single" w:sz="12" w:space="0" w:color="000000"/>
            </w:tcBorders>
            <w:vAlign w:val="bottom"/>
          </w:tcPr>
          <w:p w14:paraId="0A360F95"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MLP 20-XII-89-29</w:t>
            </w:r>
          </w:p>
        </w:tc>
        <w:tc>
          <w:tcPr>
            <w:tcW w:w="850" w:type="dxa"/>
            <w:tcBorders>
              <w:bottom w:val="single" w:sz="12" w:space="0" w:color="000000"/>
            </w:tcBorders>
            <w:vAlign w:val="bottom"/>
          </w:tcPr>
          <w:p w14:paraId="57006FAA"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1860</w:t>
            </w:r>
          </w:p>
        </w:tc>
        <w:tc>
          <w:tcPr>
            <w:tcW w:w="1418" w:type="dxa"/>
            <w:tcBorders>
              <w:bottom w:val="single" w:sz="12" w:space="0" w:color="000000"/>
            </w:tcBorders>
            <w:vAlign w:val="bottom"/>
          </w:tcPr>
          <w:p w14:paraId="46C8B0DD" w14:textId="332DAD82"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1020</w:t>
            </w:r>
            <w:r w:rsidR="001509AC" w:rsidRPr="00345633">
              <w:rPr>
                <w:rFonts w:ascii="Times New Roman" w:eastAsia="Times New Roman" w:hAnsi="Times New Roman" w:cs="Times New Roman"/>
              </w:rPr>
              <w:t xml:space="preserve"> </w:t>
            </w:r>
            <w:r w:rsidRPr="00345633">
              <w:rPr>
                <w:rFonts w:ascii="Times New Roman" w:hAnsi="Times New Roman"/>
              </w:rPr>
              <w:t>×</w:t>
            </w:r>
            <w:r w:rsidR="001509AC" w:rsidRPr="00345633">
              <w:rPr>
                <w:rFonts w:ascii="Times New Roman" w:hAnsi="Times New Roman"/>
              </w:rPr>
              <w:t xml:space="preserve"> </w:t>
            </w:r>
            <w:r w:rsidRPr="00345633">
              <w:rPr>
                <w:rFonts w:ascii="Times New Roman" w:eastAsia="Times New Roman" w:hAnsi="Times New Roman" w:cs="Times New Roman"/>
              </w:rPr>
              <w:t>1020</w:t>
            </w:r>
          </w:p>
        </w:tc>
        <w:tc>
          <w:tcPr>
            <w:tcW w:w="1134" w:type="dxa"/>
            <w:tcBorders>
              <w:bottom w:val="single" w:sz="12" w:space="0" w:color="000000"/>
            </w:tcBorders>
            <w:vAlign w:val="bottom"/>
          </w:tcPr>
          <w:p w14:paraId="1C35DB8A"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60.01</w:t>
            </w:r>
          </w:p>
        </w:tc>
        <w:tc>
          <w:tcPr>
            <w:tcW w:w="708" w:type="dxa"/>
            <w:tcBorders>
              <w:bottom w:val="single" w:sz="12" w:space="0" w:color="000000"/>
            </w:tcBorders>
            <w:vAlign w:val="bottom"/>
          </w:tcPr>
          <w:p w14:paraId="5933FB06"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6.73</w:t>
            </w:r>
          </w:p>
        </w:tc>
        <w:tc>
          <w:tcPr>
            <w:tcW w:w="851" w:type="dxa"/>
            <w:tcBorders>
              <w:bottom w:val="single" w:sz="12" w:space="0" w:color="000000"/>
            </w:tcBorders>
            <w:vAlign w:val="bottom"/>
          </w:tcPr>
          <w:p w14:paraId="3A31F05E"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130</w:t>
            </w:r>
          </w:p>
        </w:tc>
        <w:tc>
          <w:tcPr>
            <w:tcW w:w="709" w:type="dxa"/>
            <w:tcBorders>
              <w:bottom w:val="single" w:sz="12" w:space="0" w:color="000000"/>
            </w:tcBorders>
            <w:vAlign w:val="bottom"/>
          </w:tcPr>
          <w:p w14:paraId="28DF222A"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60</w:t>
            </w:r>
          </w:p>
        </w:tc>
        <w:tc>
          <w:tcPr>
            <w:tcW w:w="1559" w:type="dxa"/>
            <w:tcBorders>
              <w:bottom w:val="single" w:sz="12" w:space="0" w:color="000000"/>
            </w:tcBorders>
            <w:vAlign w:val="bottom"/>
          </w:tcPr>
          <w:p w14:paraId="132E5AD6" w14:textId="77777777" w:rsidR="00E6795C" w:rsidRPr="00345633" w:rsidRDefault="00E6795C" w:rsidP="00327E80">
            <w:pP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SkyScan1173</w:t>
            </w:r>
          </w:p>
        </w:tc>
      </w:tr>
    </w:tbl>
    <w:p w14:paraId="0CB2996D" w14:textId="77777777" w:rsidR="00E6795C" w:rsidRPr="00345633" w:rsidRDefault="00E6795C" w:rsidP="00E6795C">
      <w:pPr>
        <w:rPr>
          <w:rFonts w:ascii="Times New Roman" w:eastAsia="Times New Roman" w:hAnsi="Times New Roman" w:cs="Times New Roman"/>
          <w:sz w:val="24"/>
          <w:szCs w:val="24"/>
        </w:rPr>
      </w:pPr>
    </w:p>
    <w:p w14:paraId="3AB49D06" w14:textId="77777777" w:rsidR="00E6795C" w:rsidRPr="00345633" w:rsidRDefault="00E6795C">
      <w:pPr>
        <w:rPr>
          <w:lang w:val="en-US"/>
        </w:rPr>
      </w:pPr>
    </w:p>
    <w:p w14:paraId="3DF8D263" w14:textId="77777777" w:rsidR="00E6795C" w:rsidRPr="00345633" w:rsidRDefault="00E6795C">
      <w:pPr>
        <w:rPr>
          <w:lang w:val="en-US"/>
        </w:rPr>
      </w:pPr>
    </w:p>
    <w:p w14:paraId="0DABE653" w14:textId="77777777" w:rsidR="00702CB3" w:rsidRPr="00345633" w:rsidRDefault="0050391C">
      <w:pPr>
        <w:rPr>
          <w:rFonts w:ascii="Arial" w:eastAsia="Arial" w:hAnsi="Arial" w:cs="Arial"/>
          <w:lang w:val="en-US"/>
        </w:rPr>
      </w:pPr>
      <w:r w:rsidRPr="00345633">
        <w:rPr>
          <w:rFonts w:ascii="Times New Roman" w:eastAsia="Times New Roman" w:hAnsi="Times New Roman" w:cs="Times New Roman"/>
          <w:sz w:val="24"/>
          <w:szCs w:val="24"/>
          <w:lang w:val="en-US"/>
        </w:rPr>
        <w:t>T</w:t>
      </w:r>
      <w:r w:rsidR="00E6795C" w:rsidRPr="00345633">
        <w:rPr>
          <w:rFonts w:ascii="Times New Roman" w:eastAsia="Times New Roman" w:hAnsi="Times New Roman" w:cs="Times New Roman"/>
          <w:sz w:val="24"/>
          <w:szCs w:val="24"/>
          <w:lang w:val="en-US"/>
        </w:rPr>
        <w:t>ABLE S</w:t>
      </w:r>
      <w:r w:rsidRPr="00345633">
        <w:rPr>
          <w:rFonts w:ascii="Times New Roman" w:eastAsia="Times New Roman" w:hAnsi="Times New Roman" w:cs="Times New Roman"/>
          <w:sz w:val="24"/>
          <w:szCs w:val="24"/>
          <w:lang w:val="en-US"/>
        </w:rPr>
        <w:t>2</w:t>
      </w:r>
      <w:r w:rsidR="00E6795C" w:rsidRPr="00345633">
        <w:rPr>
          <w:rFonts w:ascii="Times New Roman" w:eastAsia="Times New Roman" w:hAnsi="Times New Roman" w:cs="Times New Roman"/>
          <w:sz w:val="24"/>
          <w:szCs w:val="24"/>
          <w:lang w:val="en-US"/>
        </w:rPr>
        <w:t>.</w:t>
      </w:r>
      <w:r w:rsidRPr="00345633">
        <w:rPr>
          <w:rFonts w:ascii="Times New Roman" w:eastAsia="Times New Roman" w:hAnsi="Times New Roman" w:cs="Times New Roman"/>
          <w:sz w:val="24"/>
          <w:szCs w:val="24"/>
          <w:lang w:val="en-US"/>
        </w:rPr>
        <w:t xml:space="preserve"> Measurements used in this work.</w:t>
      </w:r>
    </w:p>
    <w:tbl>
      <w:tblPr>
        <w:tblStyle w:val="a"/>
        <w:tblW w:w="10335" w:type="dxa"/>
        <w:jc w:val="center"/>
        <w:tblInd w:w="0" w:type="dxa"/>
        <w:tblLayout w:type="fixed"/>
        <w:tblLook w:val="0600" w:firstRow="0" w:lastRow="0" w:firstColumn="0" w:lastColumn="0" w:noHBand="1" w:noVBand="1"/>
      </w:tblPr>
      <w:tblGrid>
        <w:gridCol w:w="3043"/>
        <w:gridCol w:w="7292"/>
      </w:tblGrid>
      <w:tr w:rsidR="00702CB3" w:rsidRPr="00345633" w14:paraId="28FA97E8" w14:textId="77777777" w:rsidTr="007D1E6C">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6AFC723" w14:textId="6D64A6E8" w:rsidR="00702CB3" w:rsidRPr="00345633" w:rsidRDefault="0050391C" w:rsidP="004F71C6">
            <w:pPr>
              <w:pBdr>
                <w:top w:val="nil"/>
                <w:left w:val="nil"/>
                <w:bottom w:val="nil"/>
                <w:right w:val="nil"/>
                <w:between w:val="nil"/>
              </w:pBd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Measurements</w:t>
            </w:r>
            <w:r w:rsidR="004F71C6" w:rsidRPr="00345633">
              <w:rPr>
                <w:rFonts w:ascii="Times New Roman" w:eastAsia="Times New Roman" w:hAnsi="Times New Roman" w:cs="Times New Roman"/>
              </w:rPr>
              <w:t xml:space="preserve"> </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0773A0A" w14:textId="5051CE50" w:rsidR="00702CB3" w:rsidRPr="00345633" w:rsidRDefault="004F71C6" w:rsidP="004F71C6">
            <w:pPr>
              <w:pBdr>
                <w:top w:val="nil"/>
                <w:left w:val="nil"/>
                <w:bottom w:val="nil"/>
                <w:right w:val="nil"/>
                <w:between w:val="nil"/>
              </w:pBdr>
              <w:spacing w:after="0" w:line="480" w:lineRule="auto"/>
              <w:jc w:val="center"/>
              <w:rPr>
                <w:rFonts w:ascii="Times New Roman" w:eastAsia="Times New Roman" w:hAnsi="Times New Roman" w:cs="Times New Roman"/>
              </w:rPr>
            </w:pPr>
            <w:r w:rsidRPr="00345633">
              <w:rPr>
                <w:rFonts w:ascii="Times New Roman" w:eastAsia="Times New Roman" w:hAnsi="Times New Roman" w:cs="Times New Roman"/>
              </w:rPr>
              <w:t>D</w:t>
            </w:r>
            <w:r w:rsidR="0050391C" w:rsidRPr="00345633">
              <w:rPr>
                <w:rFonts w:ascii="Times New Roman" w:eastAsia="Times New Roman" w:hAnsi="Times New Roman" w:cs="Times New Roman"/>
              </w:rPr>
              <w:t>escription</w:t>
            </w:r>
          </w:p>
        </w:tc>
      </w:tr>
      <w:tr w:rsidR="00702CB3" w:rsidRPr="00345633" w14:paraId="2B88A535" w14:textId="77777777" w:rsidTr="007D1E6C">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0A265F1"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Bony labyrinth</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12D8D0A" w14:textId="77777777" w:rsidR="00702CB3" w:rsidRPr="00345633" w:rsidRDefault="00702CB3" w:rsidP="006F4049">
            <w:pPr>
              <w:pBdr>
                <w:top w:val="nil"/>
                <w:left w:val="nil"/>
                <w:bottom w:val="nil"/>
                <w:right w:val="nil"/>
                <w:between w:val="nil"/>
              </w:pBdr>
              <w:spacing w:after="0" w:line="480" w:lineRule="auto"/>
              <w:rPr>
                <w:rFonts w:ascii="Times New Roman" w:eastAsia="Times New Roman" w:hAnsi="Times New Roman" w:cs="Times New Roman"/>
                <w:b/>
              </w:rPr>
            </w:pPr>
          </w:p>
        </w:tc>
      </w:tr>
      <w:tr w:rsidR="00702CB3" w:rsidRPr="00345633" w14:paraId="0087F2A9"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4369D4C"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 xml:space="preserve">Length of the bony labyrinth </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E3D4B8C"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strike/>
                <w:lang w:val="en-US"/>
              </w:rPr>
            </w:pPr>
            <w:r w:rsidRPr="00345633">
              <w:rPr>
                <w:rFonts w:ascii="Times New Roman" w:eastAsia="Times New Roman" w:hAnsi="Times New Roman" w:cs="Times New Roman"/>
                <w:lang w:val="en-US"/>
              </w:rPr>
              <w:t xml:space="preserve">Is the longest distance from the apex of the cochlea to the apex of the common crus (sensu Billet et al., 2013). It is a linear measure of the entire series of inner ear cavities (Jeffery and Spoor, 2004; Ekdale, 2013). </w:t>
            </w:r>
          </w:p>
        </w:tc>
      </w:tr>
      <w:tr w:rsidR="00702CB3" w:rsidRPr="00345633" w14:paraId="1A4C5838"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A74E4BB"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Cochlea</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177C1A2" w14:textId="77777777" w:rsidR="00702CB3" w:rsidRPr="00345633" w:rsidRDefault="00702CB3" w:rsidP="006F4049">
            <w:pPr>
              <w:pBdr>
                <w:top w:val="nil"/>
                <w:left w:val="nil"/>
                <w:bottom w:val="nil"/>
                <w:right w:val="nil"/>
                <w:between w:val="nil"/>
              </w:pBdr>
              <w:spacing w:after="0" w:line="480" w:lineRule="auto"/>
              <w:rPr>
                <w:rFonts w:ascii="Times New Roman" w:eastAsia="Times New Roman" w:hAnsi="Times New Roman" w:cs="Times New Roman"/>
                <w:b/>
              </w:rPr>
            </w:pPr>
          </w:p>
        </w:tc>
      </w:tr>
      <w:tr w:rsidR="00702CB3" w:rsidRPr="00345633" w14:paraId="0C8D09BB"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DE11343"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Coiling of the cochlea</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EACF703" w14:textId="77777777" w:rsidR="00702CB3" w:rsidRPr="00345633" w:rsidRDefault="0050391C" w:rsidP="006F4049">
            <w:pP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The number of turns of the coil is counted by drawing a line, from the proximal end of the primary and secondary bony laminae at the base of the cochlea, to the center of the apex of the cochlea. Each time that the cochlea crosses this line is counted as one half turn (180º) (West, 1985).</w:t>
            </w:r>
          </w:p>
        </w:tc>
      </w:tr>
      <w:tr w:rsidR="00702CB3" w:rsidRPr="00345633" w14:paraId="4371D81D"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9BB0408"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lastRenderedPageBreak/>
              <w:t>Width of the cochlea</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6966A1E"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Measured as the greatest distance from the ventral edge of the fenestra cochleae to the outer wall of the outer curve of the basal turn of the cochlea (Ekdale, 2010, 2013)</w:t>
            </w:r>
          </w:p>
        </w:tc>
      </w:tr>
      <w:tr w:rsidR="00702CB3" w:rsidRPr="00345633" w14:paraId="4CA23232"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17CBADD"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Height of the cochlea</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9195A19"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highlight w:val="yellow"/>
                <w:lang w:val="en-US"/>
              </w:rPr>
            </w:pPr>
            <w:r w:rsidRPr="00345633">
              <w:rPr>
                <w:rFonts w:ascii="Times New Roman" w:eastAsia="Times New Roman" w:hAnsi="Times New Roman" w:cs="Times New Roman"/>
                <w:lang w:val="en-US"/>
              </w:rPr>
              <w:t xml:space="preserve">Measured from the top of the spiral to the level of the dorsal edge of the fenestra cochleae, perpendicular to the width and parallel to the plane of the basal turn of the cochlea (Ekdale, 2010, 2013). </w:t>
            </w:r>
          </w:p>
        </w:tc>
      </w:tr>
      <w:tr w:rsidR="00702CB3" w:rsidRPr="00345633" w14:paraId="4F3CBD94"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56C8797"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Aspect ratio of the cochlea</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F9A585D"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Calculated as the height /width of cochlea (Ekdale, 2010)</w:t>
            </w:r>
          </w:p>
        </w:tc>
      </w:tr>
      <w:tr w:rsidR="00702CB3" w:rsidRPr="00345633" w14:paraId="3E6918C7"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841AFC7"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Length of the cochlear canal</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B015D67" w14:textId="77777777" w:rsidR="00702CB3" w:rsidRPr="00345633" w:rsidRDefault="0050391C" w:rsidP="006F4049">
            <w:pPr>
              <w:spacing w:after="0" w:line="480" w:lineRule="auto"/>
              <w:rPr>
                <w:rFonts w:ascii="Times New Roman" w:eastAsia="Times New Roman" w:hAnsi="Times New Roman" w:cs="Times New Roman"/>
                <w:strike/>
                <w:lang w:val="en-US"/>
              </w:rPr>
            </w:pPr>
            <w:r w:rsidRPr="00345633">
              <w:rPr>
                <w:rFonts w:ascii="Times New Roman" w:eastAsia="Times New Roman" w:hAnsi="Times New Roman" w:cs="Times New Roman"/>
                <w:lang w:val="en-US"/>
              </w:rPr>
              <w:t>Was obtained measuring the length of the cochlear canal,</w:t>
            </w:r>
            <w:sdt>
              <w:sdtPr>
                <w:tag w:val="goog_rdk_0"/>
                <w:id w:val="1131518670"/>
              </w:sdtPr>
              <w:sdtEndPr/>
              <w:sdtContent>
                <w:r w:rsidRPr="00345633">
                  <w:rPr>
                    <w:rFonts w:ascii="Times New Roman" w:eastAsia="Times New Roman" w:hAnsi="Times New Roman" w:cs="Times New Roman"/>
                    <w:lang w:val="en-US"/>
                  </w:rPr>
                  <w:t xml:space="preserve"> using CurveMaker of Slicer software. This measure</w:t>
                </w:r>
              </w:sdtContent>
            </w:sdt>
            <w:r w:rsidRPr="00345633">
              <w:rPr>
                <w:rFonts w:ascii="Times New Roman" w:eastAsia="Times New Roman" w:hAnsi="Times New Roman" w:cs="Times New Roman"/>
                <w:lang w:val="en-US"/>
              </w:rPr>
              <w:t xml:space="preserve"> reflects the length of the basilar membrane, from the point between the fenestra vestibuli and the fenestra cochleae to the apex of the cochlear canal (Ekdale and Racicot, 2015). </w:t>
            </w:r>
          </w:p>
        </w:tc>
      </w:tr>
      <w:tr w:rsidR="00702CB3" w:rsidRPr="00345633" w14:paraId="0B42BE22"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0E85465"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Frequency of Hearing</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BFA992E" w14:textId="77777777" w:rsidR="00702CB3" w:rsidRPr="00345633" w:rsidRDefault="0050391C" w:rsidP="006F4049">
            <w:pP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 xml:space="preserve">Was calculated from the low and high-frequency hearing limits at 60 dB SPL, predicted from anatomical correlations calculated by West (1985). </w:t>
            </w:r>
          </w:p>
          <w:p w14:paraId="67D36887" w14:textId="3F38E3E5" w:rsidR="00702CB3" w:rsidRPr="00345633" w:rsidRDefault="0050391C" w:rsidP="006F4049">
            <w:pP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 xml:space="preserve">log10 = (LFL) = 1.76 </w:t>
            </w:r>
            <w:r w:rsidR="00C973BF" w:rsidRPr="00345633">
              <w:rPr>
                <w:rFonts w:ascii="Times New Roman" w:eastAsia="Times New Roman" w:hAnsi="Times New Roman" w:cs="Times New Roman"/>
                <w:lang w:val="en-US"/>
              </w:rPr>
              <w:t>-</w:t>
            </w:r>
            <w:r w:rsidRPr="00345633">
              <w:rPr>
                <w:rFonts w:ascii="Times New Roman" w:eastAsia="Times New Roman" w:hAnsi="Times New Roman" w:cs="Times New Roman"/>
                <w:lang w:val="en-US"/>
              </w:rPr>
              <w:t xml:space="preserve"> 1.66log</w:t>
            </w:r>
            <w:r w:rsidRPr="00345633">
              <w:rPr>
                <w:rFonts w:ascii="Times New Roman" w:eastAsia="Times New Roman" w:hAnsi="Times New Roman" w:cs="Times New Roman"/>
                <w:vertAlign w:val="subscript"/>
                <w:lang w:val="en-US"/>
              </w:rPr>
              <w:t>10</w:t>
            </w:r>
            <w:r w:rsidRPr="00345633">
              <w:rPr>
                <w:rFonts w:ascii="Times New Roman" w:eastAsia="Times New Roman" w:hAnsi="Times New Roman" w:cs="Times New Roman"/>
                <w:lang w:val="en-US"/>
              </w:rPr>
              <w:t xml:space="preserve"> (BML × CT)</w:t>
            </w:r>
          </w:p>
          <w:p w14:paraId="345DF5AF" w14:textId="2CB77C66" w:rsidR="00702CB3" w:rsidRPr="00345633" w:rsidRDefault="0050391C" w:rsidP="006F4049">
            <w:pP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 xml:space="preserve">log10 = (HFL) = 2.42 </w:t>
            </w:r>
            <w:r w:rsidR="00C973BF" w:rsidRPr="00345633">
              <w:rPr>
                <w:rFonts w:ascii="Times New Roman" w:eastAsia="Times New Roman" w:hAnsi="Times New Roman" w:cs="Times New Roman"/>
                <w:lang w:val="en-US"/>
              </w:rPr>
              <w:t>-</w:t>
            </w:r>
            <w:r w:rsidRPr="00345633">
              <w:rPr>
                <w:rFonts w:ascii="Times New Roman" w:eastAsia="Times New Roman" w:hAnsi="Times New Roman" w:cs="Times New Roman"/>
                <w:lang w:val="en-US"/>
              </w:rPr>
              <w:t xml:space="preserve"> 0.994log</w:t>
            </w:r>
            <w:r w:rsidRPr="00345633">
              <w:rPr>
                <w:rFonts w:ascii="Times New Roman" w:eastAsia="Times New Roman" w:hAnsi="Times New Roman" w:cs="Times New Roman"/>
                <w:vertAlign w:val="subscript"/>
                <w:lang w:val="en-US"/>
              </w:rPr>
              <w:t>10</w:t>
            </w:r>
            <w:sdt>
              <w:sdtPr>
                <w:tag w:val="goog_rdk_3"/>
                <w:id w:val="1191566844"/>
              </w:sdtPr>
              <w:sdtEndPr/>
              <w:sdtContent>
                <w:r w:rsidRPr="00345633">
                  <w:rPr>
                    <w:rFonts w:ascii="Gungsuh" w:eastAsia="Gungsuh" w:hAnsi="Gungsuh" w:cs="Gungsuh"/>
                    <w:lang w:val="en-US"/>
                  </w:rPr>
                  <w:t xml:space="preserve"> </w:t>
                </w:r>
                <w:r w:rsidR="00C973BF" w:rsidRPr="00345633">
                  <w:rPr>
                    <w:rFonts w:ascii="Times New Roman" w:eastAsia="Gungsuh" w:hAnsi="Times New Roman" w:cs="Times New Roman"/>
                    <w:lang w:val="en-US"/>
                  </w:rPr>
                  <w:t>(</w:t>
                </w:r>
                <w:r w:rsidR="00E6795C" w:rsidRPr="00345633">
                  <w:rPr>
                    <w:rFonts w:ascii="Times New Roman" w:eastAsia="Gungsuh" w:hAnsi="Times New Roman" w:cs="Times New Roman"/>
                    <w:lang w:val="en-US"/>
                  </w:rPr>
                  <w:t>BML/</w:t>
                </w:r>
                <w:r w:rsidRPr="00345633">
                  <w:rPr>
                    <w:rFonts w:ascii="Times New Roman" w:eastAsia="Gungsuh" w:hAnsi="Times New Roman" w:cs="Times New Roman"/>
                    <w:lang w:val="en-US"/>
                  </w:rPr>
                  <w:t>CT)</w:t>
                </w:r>
              </w:sdtContent>
            </w:sdt>
          </w:p>
          <w:p w14:paraId="13A710F8"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strike/>
                <w:lang w:val="en-US"/>
              </w:rPr>
            </w:pPr>
            <w:r w:rsidRPr="00345633">
              <w:rPr>
                <w:rFonts w:ascii="Times New Roman" w:eastAsia="Times New Roman" w:hAnsi="Times New Roman" w:cs="Times New Roman"/>
                <w:lang w:val="en-US"/>
              </w:rPr>
              <w:t>Where BML</w:t>
            </w:r>
            <w:r w:rsidR="00E6795C" w:rsidRPr="00345633">
              <w:rPr>
                <w:rFonts w:ascii="Times New Roman" w:eastAsia="Times New Roman" w:hAnsi="Times New Roman" w:cs="Times New Roman"/>
                <w:lang w:val="en-US"/>
              </w:rPr>
              <w:t xml:space="preserve"> </w:t>
            </w:r>
            <w:r w:rsidRPr="00345633">
              <w:rPr>
                <w:rFonts w:ascii="Times New Roman" w:eastAsia="Times New Roman" w:hAnsi="Times New Roman" w:cs="Times New Roman"/>
                <w:lang w:val="en-US"/>
              </w:rPr>
              <w:t xml:space="preserve">= basilar membrane length (mm) and CT = number of cochlear turns. </w:t>
            </w:r>
          </w:p>
        </w:tc>
      </w:tr>
      <w:tr w:rsidR="00702CB3" w:rsidRPr="00345633" w14:paraId="664BEC43"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A84CF22"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Semicircular canals (SCs)</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40B0857" w14:textId="77777777" w:rsidR="00702CB3" w:rsidRPr="00345633" w:rsidRDefault="00702CB3" w:rsidP="006F4049">
            <w:pPr>
              <w:spacing w:after="0" w:line="480" w:lineRule="auto"/>
              <w:rPr>
                <w:rFonts w:ascii="Times New Roman" w:eastAsia="Times New Roman" w:hAnsi="Times New Roman" w:cs="Times New Roman"/>
              </w:rPr>
            </w:pPr>
          </w:p>
        </w:tc>
      </w:tr>
      <w:tr w:rsidR="00702CB3" w:rsidRPr="00345633" w14:paraId="2666E788"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9B3AD85"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Length (l) of a semicircular canal</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D147F5D"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Defined as the greatest distance from the wall of the vestibule to the internal border of the semicircular canal (Spoor and Zonneveld, 1998)</w:t>
            </w:r>
          </w:p>
        </w:tc>
      </w:tr>
      <w:tr w:rsidR="00702CB3" w:rsidRPr="00345633" w14:paraId="26A78CF0"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4CD1097"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Width (w) of a semicircular canal</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A0255EF"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Is perpendicular to the height, irrespective of the orientation of the canal in the skull (Spoor and Zonneveld, 1998).</w:t>
            </w:r>
          </w:p>
        </w:tc>
      </w:tr>
      <w:tr w:rsidR="00702CB3" w:rsidRPr="00345633" w14:paraId="49BF195E"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4D6A83C"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 xml:space="preserve">Radius of curvature of the arc of the SCs (RSC) </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A00BF7E"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Calculated using the following equation: [0.5(</w:t>
            </w:r>
            <w:r w:rsidRPr="00345633">
              <w:rPr>
                <w:rFonts w:ascii="Times New Roman" w:eastAsia="Times New Roman" w:hAnsi="Times New Roman" w:cs="Times New Roman"/>
                <w:i/>
                <w:lang w:val="en-US"/>
              </w:rPr>
              <w:t>l</w:t>
            </w:r>
            <w:r w:rsidRPr="00345633">
              <w:rPr>
                <w:rFonts w:ascii="Times New Roman" w:eastAsia="Times New Roman" w:hAnsi="Times New Roman" w:cs="Times New Roman"/>
                <w:lang w:val="en-US"/>
              </w:rPr>
              <w:t xml:space="preserve"> + </w:t>
            </w:r>
            <w:r w:rsidRPr="00345633">
              <w:rPr>
                <w:rFonts w:ascii="Times New Roman" w:eastAsia="Times New Roman" w:hAnsi="Times New Roman" w:cs="Times New Roman"/>
                <w:i/>
                <w:lang w:val="en-US"/>
              </w:rPr>
              <w:t>w</w:t>
            </w:r>
            <w:r w:rsidRPr="00345633">
              <w:rPr>
                <w:rFonts w:ascii="Times New Roman" w:eastAsia="Times New Roman" w:hAnsi="Times New Roman" w:cs="Times New Roman"/>
                <w:lang w:val="en-US"/>
              </w:rPr>
              <w:t xml:space="preserve">)/2] where </w:t>
            </w:r>
            <w:r w:rsidRPr="00345633">
              <w:rPr>
                <w:rFonts w:ascii="Times New Roman" w:eastAsia="Times New Roman" w:hAnsi="Times New Roman" w:cs="Times New Roman"/>
                <w:i/>
                <w:lang w:val="en-US"/>
              </w:rPr>
              <w:t>l</w:t>
            </w:r>
            <w:r w:rsidRPr="00345633">
              <w:rPr>
                <w:rFonts w:ascii="Times New Roman" w:eastAsia="Times New Roman" w:hAnsi="Times New Roman" w:cs="Times New Roman"/>
                <w:lang w:val="en-US"/>
              </w:rPr>
              <w:t xml:space="preserve"> is the length of the SC, and </w:t>
            </w:r>
            <w:r w:rsidRPr="00345633">
              <w:rPr>
                <w:rFonts w:ascii="Times New Roman" w:eastAsia="Times New Roman" w:hAnsi="Times New Roman" w:cs="Times New Roman"/>
                <w:i/>
                <w:lang w:val="en-US"/>
              </w:rPr>
              <w:t>w</w:t>
            </w:r>
            <w:r w:rsidRPr="00345633">
              <w:rPr>
                <w:rFonts w:ascii="Times New Roman" w:eastAsia="Times New Roman" w:hAnsi="Times New Roman" w:cs="Times New Roman"/>
                <w:lang w:val="en-US"/>
              </w:rPr>
              <w:t xml:space="preserve"> is the width of the SC (Spoor and Zonneveld, 1998). It is correlated to the sensitivity of the canal and the agility of the animal.</w:t>
            </w:r>
          </w:p>
        </w:tc>
      </w:tr>
      <w:tr w:rsidR="00702CB3" w:rsidRPr="00345633" w14:paraId="475C8E79"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33D07C3"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lastRenderedPageBreak/>
              <w:t>Angulations of the SCs (90var)</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75F8ACD"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strike/>
                <w:lang w:val="en-US"/>
              </w:rPr>
            </w:pPr>
            <w:r w:rsidRPr="00345633">
              <w:rPr>
                <w:rFonts w:ascii="Times New Roman" w:eastAsia="Times New Roman" w:hAnsi="Times New Roman" w:cs="Times New Roman"/>
                <w:lang w:val="en-US"/>
              </w:rPr>
              <w:t xml:space="preserve">Deviation from orthogonality (90var; Malinzak et al., 2012) was calculated by taking the absolute value of the difference between each canal pair angle and 90º, adding those differences for all six ipsilateral canal pairs, and dividing by six (Berlin et al., 2013). </w:t>
            </w:r>
            <w:sdt>
              <w:sdtPr>
                <w:tag w:val="goog_rdk_8"/>
                <w:id w:val="1377273229"/>
              </w:sdtPr>
              <w:sdtEndPr/>
              <w:sdtContent/>
            </w:sdt>
          </w:p>
        </w:tc>
      </w:tr>
      <w:tr w:rsidR="00702CB3" w:rsidRPr="00345633" w14:paraId="04410AC5"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4D2940B"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Sagittal labyrinthine index (SLI)</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D864CE6" w14:textId="1FAE121E" w:rsidR="00702CB3" w:rsidRPr="00345633" w:rsidRDefault="0050391C" w:rsidP="006F4049">
            <w:pPr>
              <w:spacing w:after="0" w:line="480" w:lineRule="auto"/>
              <w:rPr>
                <w:rFonts w:ascii="Times New Roman" w:eastAsia="Times New Roman" w:hAnsi="Times New Roman" w:cs="Times New Roman"/>
                <w:strike/>
                <w:lang w:val="en-US"/>
              </w:rPr>
            </w:pPr>
            <w:r w:rsidRPr="00345633">
              <w:rPr>
                <w:rFonts w:ascii="Times New Roman" w:eastAsia="Times New Roman" w:hAnsi="Times New Roman" w:cs="Times New Roman"/>
                <w:lang w:val="en-US"/>
              </w:rPr>
              <w:t xml:space="preserve">Defined as the percentage of the width of the posterior semicircular canal arc below the plane of the lateral semicircular canal. It is calculated as: SLIi/SLIs + SLI </w:t>
            </w:r>
            <w:r w:rsidR="004F71C6" w:rsidRPr="00345633">
              <w:rPr>
                <w:rFonts w:ascii="Times New Roman" w:hAnsi="Times New Roman"/>
                <w:lang w:val="en-US"/>
              </w:rPr>
              <w:t>×</w:t>
            </w:r>
            <w:r w:rsidRPr="00345633">
              <w:rPr>
                <w:rFonts w:ascii="Times New Roman" w:eastAsia="Times New Roman" w:hAnsi="Times New Roman" w:cs="Times New Roman"/>
                <w:lang w:val="en-US"/>
              </w:rPr>
              <w:t xml:space="preserve"> 100; where SLIi and SLIs is the inferior and superior portion of the LSC in relation to the PSC, respectively. This measure quantifies the relative positions of the LSC and PSC and might be useful in phylogenetic analysis (Spoor and Zonneveld, 1995; Ekdale, 2013). </w:t>
            </w:r>
          </w:p>
        </w:tc>
      </w:tr>
      <w:tr w:rsidR="00702CB3" w:rsidRPr="00345633" w14:paraId="1802960F"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E46DAAB"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 xml:space="preserve">Stapedial ratio </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F3FA751" w14:textId="77777777" w:rsidR="00702CB3" w:rsidRPr="00345633" w:rsidRDefault="0050391C" w:rsidP="006F4049">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Is the ratio between the greatest height (H) versus the width (W) of the footplate of the stapes (Segall, 1970).</w:t>
            </w:r>
          </w:p>
        </w:tc>
      </w:tr>
      <w:tr w:rsidR="00702CB3" w:rsidRPr="00345633" w14:paraId="204B83A9"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64389CD"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 xml:space="preserve">Other measurements </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80A5AD5" w14:textId="77777777" w:rsidR="00702CB3" w:rsidRPr="00345633" w:rsidRDefault="00702CB3" w:rsidP="006F4049">
            <w:pPr>
              <w:pBdr>
                <w:top w:val="nil"/>
                <w:left w:val="nil"/>
                <w:bottom w:val="nil"/>
                <w:right w:val="nil"/>
                <w:between w:val="nil"/>
              </w:pBdr>
              <w:spacing w:after="0" w:line="480" w:lineRule="auto"/>
              <w:rPr>
                <w:rFonts w:ascii="Times New Roman" w:eastAsia="Times New Roman" w:hAnsi="Times New Roman" w:cs="Times New Roman"/>
                <w:b/>
              </w:rPr>
            </w:pPr>
          </w:p>
        </w:tc>
      </w:tr>
      <w:tr w:rsidR="00702CB3" w:rsidRPr="00345633" w14:paraId="736E515A"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C069B8D"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Area of the ellipses</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48A29B1" w14:textId="77777777" w:rsidR="00702CB3" w:rsidRPr="00345633" w:rsidRDefault="0050391C" w:rsidP="006F4049">
            <w:pP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 xml:space="preserve">Calculated with mathematical formula </w:t>
            </w:r>
            <w:r w:rsidRPr="00345633">
              <w:rPr>
                <w:rFonts w:ascii="Times New Roman" w:eastAsia="Times New Roman" w:hAnsi="Times New Roman" w:cs="Times New Roman"/>
                <w:i/>
                <w:lang w:val="en-US"/>
              </w:rPr>
              <w:t xml:space="preserve">a x b x </w:t>
            </w:r>
            <w:r w:rsidRPr="00345633">
              <w:rPr>
                <w:rFonts w:ascii="Times New Roman" w:eastAsia="Times New Roman" w:hAnsi="Times New Roman" w:cs="Times New Roman"/>
                <w:i/>
              </w:rPr>
              <w:t>π</w:t>
            </w:r>
            <w:r w:rsidRPr="00345633">
              <w:rPr>
                <w:rFonts w:ascii="Times New Roman" w:eastAsia="Times New Roman" w:hAnsi="Times New Roman" w:cs="Times New Roman"/>
                <w:lang w:val="en-US"/>
              </w:rPr>
              <w:t xml:space="preserve"> (where </w:t>
            </w:r>
            <w:r w:rsidRPr="00345633">
              <w:rPr>
                <w:rFonts w:ascii="Times New Roman" w:eastAsia="Times New Roman" w:hAnsi="Times New Roman" w:cs="Times New Roman"/>
                <w:i/>
                <w:lang w:val="en-US"/>
              </w:rPr>
              <w:t>a</w:t>
            </w:r>
            <w:r w:rsidRPr="00345633">
              <w:rPr>
                <w:rFonts w:ascii="Times New Roman" w:eastAsia="Times New Roman" w:hAnsi="Times New Roman" w:cs="Times New Roman"/>
                <w:lang w:val="en-US"/>
              </w:rPr>
              <w:t xml:space="preserve"> is the major radius and </w:t>
            </w:r>
            <w:r w:rsidRPr="00345633">
              <w:rPr>
                <w:rFonts w:ascii="Times New Roman" w:eastAsia="Times New Roman" w:hAnsi="Times New Roman" w:cs="Times New Roman"/>
                <w:i/>
                <w:lang w:val="en-US"/>
              </w:rPr>
              <w:t>b</w:t>
            </w:r>
            <w:r w:rsidRPr="00345633">
              <w:rPr>
                <w:rFonts w:ascii="Times New Roman" w:eastAsia="Times New Roman" w:hAnsi="Times New Roman" w:cs="Times New Roman"/>
                <w:lang w:val="en-US"/>
              </w:rPr>
              <w:t xml:space="preserve"> is the minor radius). Used to calculate the area of the stapes and the tympanic membrane. The linear measurements of the tympanic membrane were obtained following Nummela (1995) and two linear measurements were taken: the longest diameter of the tympanic membrane and a measure perpendicular to this. Both areas were used to calculate the area ratio</w:t>
            </w:r>
            <w:r w:rsidRPr="00345633">
              <w:rPr>
                <w:rFonts w:ascii="Times New Roman" w:eastAsia="Times New Roman" w:hAnsi="Times New Roman" w:cs="Times New Roman"/>
                <w:i/>
                <w:lang w:val="en-US"/>
              </w:rPr>
              <w:t xml:space="preserve"> </w:t>
            </w:r>
            <w:r w:rsidRPr="00345633">
              <w:rPr>
                <w:rFonts w:ascii="Times New Roman" w:eastAsia="Times New Roman" w:hAnsi="Times New Roman" w:cs="Times New Roman"/>
                <w:lang w:val="en-US"/>
              </w:rPr>
              <w:t>(see above)</w:t>
            </w:r>
            <w:r w:rsidRPr="00345633">
              <w:rPr>
                <w:rFonts w:ascii="Times New Roman" w:eastAsia="Times New Roman" w:hAnsi="Times New Roman" w:cs="Times New Roman"/>
                <w:i/>
                <w:lang w:val="en-US"/>
              </w:rPr>
              <w:t>.</w:t>
            </w:r>
          </w:p>
        </w:tc>
      </w:tr>
      <w:tr w:rsidR="00702CB3" w:rsidRPr="00345633" w14:paraId="602B7A01" w14:textId="77777777" w:rsidTr="00B657CF">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A33D2D1" w14:textId="77777777" w:rsidR="00702CB3" w:rsidRPr="00345633" w:rsidRDefault="0050391C" w:rsidP="00B657CF">
            <w:pPr>
              <w:pBdr>
                <w:top w:val="nil"/>
                <w:left w:val="nil"/>
                <w:bottom w:val="nil"/>
                <w:right w:val="nil"/>
                <w:between w:val="nil"/>
              </w:pBd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Volumes of the bony labyrinth, middle ear, and cochlea</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12B9622" w14:textId="77777777" w:rsidR="00702CB3" w:rsidRPr="00345633" w:rsidRDefault="0050391C" w:rsidP="006F4049">
            <w:pPr>
              <w:spacing w:after="0" w:line="480" w:lineRule="auto"/>
              <w:rPr>
                <w:rFonts w:ascii="Times New Roman" w:eastAsia="Times New Roman" w:hAnsi="Times New Roman" w:cs="Times New Roman"/>
                <w:highlight w:val="yellow"/>
                <w:lang w:val="en-US"/>
              </w:rPr>
            </w:pPr>
            <w:r w:rsidRPr="00345633">
              <w:rPr>
                <w:rFonts w:ascii="Times New Roman" w:eastAsia="Times New Roman" w:hAnsi="Times New Roman" w:cs="Times New Roman"/>
                <w:lang w:val="en-US"/>
              </w:rPr>
              <w:t>Calculated directly from the 3D software</w:t>
            </w:r>
            <w:bookmarkStart w:id="1" w:name="_GoBack"/>
            <w:bookmarkEnd w:id="1"/>
            <w:r w:rsidRPr="00345633">
              <w:rPr>
                <w:rFonts w:ascii="Times New Roman" w:eastAsia="Times New Roman" w:hAnsi="Times New Roman" w:cs="Times New Roman"/>
                <w:lang w:val="en-US"/>
              </w:rPr>
              <w:t xml:space="preserve">. </w:t>
            </w:r>
          </w:p>
        </w:tc>
      </w:tr>
      <w:tr w:rsidR="00702CB3" w:rsidRPr="00345633" w14:paraId="1B1CBF1F" w14:textId="77777777" w:rsidTr="00D86631">
        <w:trPr>
          <w:jc w:val="center"/>
        </w:trPr>
        <w:tc>
          <w:tcPr>
            <w:tcW w:w="3043"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EF46887"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Relative middle ear volume</w:t>
            </w:r>
          </w:p>
        </w:tc>
        <w:tc>
          <w:tcPr>
            <w:tcW w:w="729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15B0007" w14:textId="44A28643" w:rsidR="00702CB3" w:rsidRPr="00345633" w:rsidRDefault="0050391C" w:rsidP="006F4049">
            <w:pPr>
              <w:spacing w:after="0" w:line="480" w:lineRule="auto"/>
              <w:rPr>
                <w:rFonts w:ascii="Times New Roman" w:eastAsia="Times New Roman" w:hAnsi="Times New Roman" w:cs="Times New Roman"/>
                <w:lang w:val="en-US"/>
              </w:rPr>
            </w:pPr>
            <w:r w:rsidRPr="00345633">
              <w:rPr>
                <w:rFonts w:ascii="Times New Roman" w:eastAsia="Times New Roman" w:hAnsi="Times New Roman" w:cs="Times New Roman"/>
                <w:lang w:val="en-US"/>
              </w:rPr>
              <w:t>Calculated as the cube root of the middle e</w:t>
            </w:r>
            <w:r w:rsidR="000A7A68" w:rsidRPr="00345633">
              <w:rPr>
                <w:rFonts w:ascii="Times New Roman" w:eastAsia="Times New Roman" w:hAnsi="Times New Roman" w:cs="Times New Roman"/>
                <w:lang w:val="en-US"/>
              </w:rPr>
              <w:t>ar volume divided by the naso-oc</w:t>
            </w:r>
            <w:r w:rsidRPr="00345633">
              <w:rPr>
                <w:rFonts w:ascii="Times New Roman" w:eastAsia="Times New Roman" w:hAnsi="Times New Roman" w:cs="Times New Roman"/>
                <w:lang w:val="en-US"/>
              </w:rPr>
              <w:t>cipital length of the skull (Webster and Webster, 1975).</w:t>
            </w:r>
          </w:p>
        </w:tc>
      </w:tr>
      <w:tr w:rsidR="00702CB3" w:rsidRPr="00345633" w14:paraId="625D221F" w14:textId="77777777" w:rsidTr="007D1E6C">
        <w:trPr>
          <w:jc w:val="center"/>
        </w:trPr>
        <w:tc>
          <w:tcPr>
            <w:tcW w:w="3043" w:type="dxa"/>
            <w:tcBorders>
              <w:bottom w:val="single" w:sz="4" w:space="0" w:color="auto"/>
            </w:tcBorders>
            <w:shd w:val="clear" w:color="auto" w:fill="auto"/>
            <w:tcMar>
              <w:top w:w="0" w:type="dxa"/>
              <w:left w:w="108" w:type="dxa"/>
              <w:bottom w:w="0" w:type="dxa"/>
              <w:right w:w="108" w:type="dxa"/>
            </w:tcMar>
            <w:vAlign w:val="center"/>
          </w:tcPr>
          <w:p w14:paraId="1EDEEB82" w14:textId="77777777" w:rsidR="00702CB3" w:rsidRPr="00345633" w:rsidRDefault="0050391C" w:rsidP="007D1E6C">
            <w:pPr>
              <w:pBdr>
                <w:top w:val="nil"/>
                <w:left w:val="nil"/>
                <w:bottom w:val="nil"/>
                <w:right w:val="nil"/>
                <w:between w:val="nil"/>
              </w:pBdr>
              <w:spacing w:after="0" w:line="480" w:lineRule="auto"/>
              <w:rPr>
                <w:rFonts w:ascii="Times New Roman" w:eastAsia="Times New Roman" w:hAnsi="Times New Roman" w:cs="Times New Roman"/>
              </w:rPr>
            </w:pPr>
            <w:r w:rsidRPr="00345633">
              <w:rPr>
                <w:rFonts w:ascii="Times New Roman" w:eastAsia="Times New Roman" w:hAnsi="Times New Roman" w:cs="Times New Roman"/>
              </w:rPr>
              <w:t>Angular measurements</w:t>
            </w:r>
          </w:p>
        </w:tc>
        <w:tc>
          <w:tcPr>
            <w:tcW w:w="7292" w:type="dxa"/>
            <w:tcBorders>
              <w:bottom w:val="single" w:sz="4" w:space="0" w:color="auto"/>
            </w:tcBorders>
            <w:shd w:val="clear" w:color="auto" w:fill="auto"/>
            <w:tcMar>
              <w:top w:w="0" w:type="dxa"/>
              <w:left w:w="108" w:type="dxa"/>
              <w:bottom w:w="0" w:type="dxa"/>
              <w:right w:w="108" w:type="dxa"/>
            </w:tcMar>
            <w:vAlign w:val="center"/>
          </w:tcPr>
          <w:p w14:paraId="68FD8ED3" w14:textId="77777777" w:rsidR="00702CB3" w:rsidRPr="00345633" w:rsidRDefault="0050391C" w:rsidP="00E6795C">
            <w:pPr>
              <w:pBdr>
                <w:top w:val="nil"/>
                <w:left w:val="nil"/>
                <w:bottom w:val="nil"/>
                <w:right w:val="nil"/>
                <w:between w:val="nil"/>
              </w:pBdr>
              <w:spacing w:after="0" w:line="480" w:lineRule="auto"/>
              <w:rPr>
                <w:rFonts w:ascii="Times New Roman" w:eastAsia="Times New Roman" w:hAnsi="Times New Roman" w:cs="Times New Roman"/>
                <w:strike/>
                <w:lang w:val="en-US"/>
              </w:rPr>
            </w:pPr>
            <w:r w:rsidRPr="00345633">
              <w:rPr>
                <w:rFonts w:ascii="Times New Roman" w:eastAsia="Times New Roman" w:hAnsi="Times New Roman" w:cs="Times New Roman"/>
                <w:lang w:val="en-US"/>
              </w:rPr>
              <w:t xml:space="preserve">Were made in the Slicer software (Federov et al., 2012). </w:t>
            </w:r>
          </w:p>
        </w:tc>
      </w:tr>
    </w:tbl>
    <w:p w14:paraId="66AA5328" w14:textId="5B9392FD" w:rsidR="00702CB3" w:rsidRPr="00345633" w:rsidRDefault="00702CB3" w:rsidP="007D1E6C">
      <w:pPr>
        <w:pBdr>
          <w:top w:val="nil"/>
          <w:left w:val="nil"/>
          <w:bottom w:val="nil"/>
          <w:right w:val="nil"/>
          <w:between w:val="nil"/>
        </w:pBdr>
        <w:spacing w:after="0" w:line="480" w:lineRule="auto"/>
        <w:rPr>
          <w:rFonts w:ascii="Times New Roman" w:eastAsia="Times New Roman" w:hAnsi="Times New Roman" w:cs="Times New Roman"/>
          <w:strike/>
          <w:sz w:val="24"/>
          <w:szCs w:val="24"/>
          <w:lang w:val="en-US"/>
        </w:rPr>
      </w:pPr>
    </w:p>
    <w:sectPr w:rsidR="00702CB3" w:rsidRPr="00345633" w:rsidSect="00E6795C">
      <w:pgSz w:w="12240" w:h="15840"/>
      <w:pgMar w:top="1417" w:right="1701" w:bottom="1417" w:left="1701" w:header="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9" w15:done="0"/>
  <w15:commentEx w15:paraId="0000004A" w15:paraIdParent="000000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hyphenationZone w:val="425"/>
  <w:characterSpacingControl w:val="doNotCompress"/>
  <w:compat>
    <w:compatSetting w:name="compatibilityMode" w:uri="http://schemas.microsoft.com/office/word" w:val="14"/>
  </w:compat>
  <w:rsids>
    <w:rsidRoot w:val="00702CB3"/>
    <w:rsid w:val="000A7A68"/>
    <w:rsid w:val="00110769"/>
    <w:rsid w:val="0012525B"/>
    <w:rsid w:val="001509AC"/>
    <w:rsid w:val="00327E80"/>
    <w:rsid w:val="00345633"/>
    <w:rsid w:val="004011C0"/>
    <w:rsid w:val="004F71C6"/>
    <w:rsid w:val="0050391C"/>
    <w:rsid w:val="006F4049"/>
    <w:rsid w:val="00702CB3"/>
    <w:rsid w:val="00717A37"/>
    <w:rsid w:val="007D1E6C"/>
    <w:rsid w:val="00AD52ED"/>
    <w:rsid w:val="00B2102D"/>
    <w:rsid w:val="00B3225F"/>
    <w:rsid w:val="00B657CF"/>
    <w:rsid w:val="00C03F7A"/>
    <w:rsid w:val="00C973BF"/>
    <w:rsid w:val="00D86631"/>
    <w:rsid w:val="00E6795C"/>
    <w:rsid w:val="00EE085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E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6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0lHAKeUdpbMN9gnBYymKg+f+Q==">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868</Words>
  <Characters>4948</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dc:creator>
  <cp:lastModifiedBy>Sean Modesto</cp:lastModifiedBy>
  <cp:revision>4</cp:revision>
  <dcterms:created xsi:type="dcterms:W3CDTF">2020-05-28T11:59:00Z</dcterms:created>
  <dcterms:modified xsi:type="dcterms:W3CDTF">2020-05-31T17:03:00Z</dcterms:modified>
</cp:coreProperties>
</file>