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1B" w:rsidRPr="00CE391B" w:rsidRDefault="00CE391B" w:rsidP="00CE391B">
      <w:pPr>
        <w:pStyle w:val="Articletitle"/>
        <w:spacing w:after="0" w:line="240" w:lineRule="auto"/>
        <w:jc w:val="center"/>
        <w:rPr>
          <w:sz w:val="24"/>
          <w:lang w:val="en-US"/>
        </w:rPr>
      </w:pPr>
      <w:r w:rsidRPr="00CE391B">
        <w:rPr>
          <w:sz w:val="24"/>
          <w:lang w:val="en-US"/>
        </w:rPr>
        <w:t xml:space="preserve">On-Line Appendix for </w:t>
      </w:r>
    </w:p>
    <w:p w:rsidR="003C7896" w:rsidRDefault="003C7896" w:rsidP="003C7896">
      <w:pPr>
        <w:jc w:val="center"/>
        <w:outlineLvl w:val="0"/>
        <w:rPr>
          <w:rFonts w:eastAsia="Times New Roman"/>
          <w:b/>
          <w:lang w:eastAsia="en-GB"/>
        </w:rPr>
      </w:pPr>
      <w:r w:rsidRPr="003C7896">
        <w:rPr>
          <w:rFonts w:eastAsia="Times New Roman"/>
          <w:b/>
          <w:lang w:eastAsia="en-GB"/>
        </w:rPr>
        <w:t xml:space="preserve">Encouraging Living Shorelines Over Shoreline Armoring: </w:t>
      </w:r>
    </w:p>
    <w:p w:rsidR="003C7896" w:rsidRPr="003C7896" w:rsidRDefault="003C7896" w:rsidP="003C7896">
      <w:pPr>
        <w:jc w:val="center"/>
        <w:outlineLvl w:val="0"/>
        <w:rPr>
          <w:rFonts w:eastAsia="Times New Roman"/>
          <w:b/>
          <w:lang w:eastAsia="en-GB"/>
        </w:rPr>
      </w:pPr>
      <w:r w:rsidRPr="003C7896">
        <w:rPr>
          <w:rFonts w:eastAsia="Times New Roman"/>
          <w:b/>
          <w:lang w:eastAsia="en-GB"/>
        </w:rPr>
        <w:t>Insights from Property Owners Choices in the Chesapeake Bay</w:t>
      </w:r>
    </w:p>
    <w:p w:rsidR="00482E7C" w:rsidRDefault="00482E7C" w:rsidP="006F47B4">
      <w:pPr>
        <w:jc w:val="center"/>
        <w:outlineLvl w:val="0"/>
        <w:rPr>
          <w:rFonts w:eastAsia="Times New Roman"/>
          <w:b/>
          <w:lang w:eastAsia="en-GB"/>
        </w:rPr>
      </w:pPr>
    </w:p>
    <w:p w:rsidR="006F47B4" w:rsidRDefault="006F47B4" w:rsidP="006F47B4">
      <w:pPr>
        <w:jc w:val="center"/>
        <w:outlineLvl w:val="0"/>
      </w:pPr>
    </w:p>
    <w:p w:rsidR="00CE391B" w:rsidRPr="002D6B00" w:rsidRDefault="00F02CEA" w:rsidP="002D6B00">
      <w:pPr>
        <w:spacing w:line="480" w:lineRule="auto"/>
        <w:outlineLvl w:val="0"/>
        <w:rPr>
          <w:b/>
          <w:i/>
        </w:rPr>
      </w:pPr>
      <w:r w:rsidRPr="00F02CEA">
        <w:rPr>
          <w:b/>
          <w:i/>
        </w:rPr>
        <w:t>Robustness Analysis of Any Permit Logit Results</w:t>
      </w:r>
    </w:p>
    <w:p w:rsidR="00F02CEA" w:rsidRDefault="00F02CEA" w:rsidP="002D6B00">
      <w:pPr>
        <w:spacing w:line="480" w:lineRule="auto"/>
      </w:pPr>
      <w:r>
        <w:t xml:space="preserve">The results presented in Table 2 of the paper are based on a logit regression of the variable </w:t>
      </w:r>
      <w:r w:rsidRPr="00F02CEA">
        <w:rPr>
          <w:i/>
        </w:rPr>
        <w:t>Any Permit</w:t>
      </w:r>
      <w:r>
        <w:t xml:space="preserve"> which indicates whether or not a waterfront property filed a shoreline modification permit application during the 1990-2017 period. Of the 3,661 waterfront properties, 799 (22 percent) filed a permit modification during this time frame. However, based on a visual shoreline </w:t>
      </w:r>
      <w:r w:rsidRPr="00F02CEA">
        <w:t xml:space="preserve">inventory conducted </w:t>
      </w:r>
      <w:r>
        <w:t>by the Virginia Institute of Marine Science</w:t>
      </w:r>
      <w:r w:rsidR="002D6B00">
        <w:t xml:space="preserve"> (VIMS)</w:t>
      </w:r>
      <w:r>
        <w:t xml:space="preserve"> </w:t>
      </w:r>
      <w:r w:rsidRPr="00F02CEA">
        <w:t>between 2009 and 2011</w:t>
      </w:r>
      <w:r>
        <w:t xml:space="preserve">, there are an additional 663 properties that have visible shoreline modification </w:t>
      </w:r>
      <w:r w:rsidRPr="00F02CEA">
        <w:t>(bulkheads, revetments, bulkheads, groins, breakwaters, etc.)</w:t>
      </w:r>
      <w:r>
        <w:t xml:space="preserve"> for which </w:t>
      </w:r>
      <w:r w:rsidR="002D6B00">
        <w:t>there is</w:t>
      </w:r>
      <w:r w:rsidR="00B53F27">
        <w:t xml:space="preserve"> not a</w:t>
      </w:r>
      <w:r>
        <w:t xml:space="preserve"> record of a shoreline modification permit application from 1990-2017. </w:t>
      </w:r>
      <w:r w:rsidR="000B3F79" w:rsidRPr="00F02CEA">
        <w:t xml:space="preserve">There are a number of possible explanations for this. </w:t>
      </w:r>
      <w:r>
        <w:t>Not all permit</w:t>
      </w:r>
      <w:r w:rsidR="002D6B00">
        <w:t>s</w:t>
      </w:r>
      <w:r>
        <w:t xml:space="preserve"> </w:t>
      </w:r>
      <w:r w:rsidR="002D6B00">
        <w:t xml:space="preserve">in the Virginia Marine Resource Commission (VMRC) database </w:t>
      </w:r>
      <w:r>
        <w:t xml:space="preserve">could be </w:t>
      </w:r>
      <w:proofErr w:type="spellStart"/>
      <w:r>
        <w:t>geolocated</w:t>
      </w:r>
      <w:proofErr w:type="spellEnd"/>
      <w:r>
        <w:t xml:space="preserve"> (155 out of 1,167 could not be matched to a particular property).</w:t>
      </w:r>
      <w:r w:rsidR="000B3F79" w:rsidRPr="00F02CEA">
        <w:t xml:space="preserve"> Additionally, prior to 1972 property owners were not required to submit </w:t>
      </w:r>
      <w:r>
        <w:t xml:space="preserve">modification </w:t>
      </w:r>
      <w:r w:rsidR="000B3F79" w:rsidRPr="00F02CEA">
        <w:t xml:space="preserve">permits </w:t>
      </w:r>
      <w:r>
        <w:t xml:space="preserve">and maintenance of exiting modifications does not require a permit. </w:t>
      </w:r>
      <w:r w:rsidR="000B3F79" w:rsidRPr="00F02CEA">
        <w:t xml:space="preserve">Finally, while property owners are required to submit applications prior to modifying the shoreline, there is little formal enforcement of that requirement and it is likely, particularly in the early years of the program, that some property owners modified their shorelines without permits. </w:t>
      </w:r>
    </w:p>
    <w:p w:rsidR="00864831" w:rsidRPr="00F02CEA" w:rsidRDefault="000B3F79" w:rsidP="002D6B00">
      <w:pPr>
        <w:spacing w:line="480" w:lineRule="auto"/>
        <w:ind w:firstLine="720"/>
      </w:pPr>
      <w:r w:rsidRPr="00F02CEA">
        <w:t>To better und</w:t>
      </w:r>
      <w:r w:rsidR="00E148D9">
        <w:t xml:space="preserve">erstand what potential biases </w:t>
      </w:r>
      <w:r w:rsidRPr="00F02CEA">
        <w:t>might be introduc</w:t>
      </w:r>
      <w:r w:rsidR="00E148D9">
        <w:t>ed</w:t>
      </w:r>
      <w:r w:rsidRPr="00F02CEA">
        <w:t xml:space="preserve"> by only using </w:t>
      </w:r>
      <w:proofErr w:type="spellStart"/>
      <w:r w:rsidRPr="00F02CEA">
        <w:t>geolocated</w:t>
      </w:r>
      <w:proofErr w:type="spellEnd"/>
      <w:r w:rsidRPr="00F02CEA">
        <w:t xml:space="preserve"> permits submitted in 1990 or later, </w:t>
      </w:r>
      <w:r w:rsidR="00E148D9">
        <w:t xml:space="preserve">this appendix includes reports the results of </w:t>
      </w:r>
      <w:r w:rsidRPr="00F02CEA">
        <w:t xml:space="preserve">a second regression with the dependent variable </w:t>
      </w:r>
      <w:r w:rsidRPr="00F02CEA">
        <w:rPr>
          <w:i/>
        </w:rPr>
        <w:t>Any Modification</w:t>
      </w:r>
      <w:r w:rsidRPr="00F02CEA">
        <w:t xml:space="preserve"> which is equal to 1 either if there is a permit for that parcel or if</w:t>
      </w:r>
      <w:r w:rsidR="00F02CEA">
        <w:t xml:space="preserve"> </w:t>
      </w:r>
      <w:r w:rsidRPr="00F02CEA">
        <w:t xml:space="preserve">the shoreline inventory reports a modification on the parcel, and 0 otherwise. </w:t>
      </w:r>
      <w:r w:rsidR="00B62B68">
        <w:t>The resul</w:t>
      </w:r>
      <w:r w:rsidR="00B75D16">
        <w:t>t</w:t>
      </w:r>
      <w:r w:rsidR="00B62B68">
        <w:t xml:space="preserve">s of the original regression using </w:t>
      </w:r>
      <w:r w:rsidR="00B62B68" w:rsidRPr="00D412CA">
        <w:rPr>
          <w:i/>
        </w:rPr>
        <w:t>Any Permit</w:t>
      </w:r>
      <w:r w:rsidR="00B62B68">
        <w:t xml:space="preserve"> as the dependent variable</w:t>
      </w:r>
      <w:r w:rsidR="00D412CA">
        <w:t xml:space="preserve"> (i.e., </w:t>
      </w:r>
      <w:r w:rsidR="00D412CA">
        <w:lastRenderedPageBreak/>
        <w:t>the regression presented in the paper as Table 2)</w:t>
      </w:r>
      <w:r w:rsidR="00B62B68">
        <w:t xml:space="preserve"> are presented in Table A-1 along with the results for the regression using </w:t>
      </w:r>
      <w:r w:rsidR="00B62B68" w:rsidRPr="00D412CA">
        <w:rPr>
          <w:i/>
        </w:rPr>
        <w:t>Any Modification</w:t>
      </w:r>
      <w:r w:rsidR="00D412CA">
        <w:t xml:space="preserve"> as the dependent variable.</w:t>
      </w:r>
      <w:r w:rsidR="00B62B68">
        <w:t xml:space="preserve">  </w:t>
      </w:r>
      <w:r w:rsidR="00F02258">
        <w:t xml:space="preserve">The qualitative results (that is, the sign and statistical significance the coefficients) are </w:t>
      </w:r>
      <w:r w:rsidR="00E148D9">
        <w:t>generally</w:t>
      </w:r>
      <w:r w:rsidR="00F02258">
        <w:t xml:space="preserve"> consistent across the two regressions, with a couple of exceptions. </w:t>
      </w:r>
      <w:r w:rsidR="00F02258" w:rsidRPr="00F02258">
        <w:t xml:space="preserve">First, in the </w:t>
      </w:r>
      <w:r w:rsidR="00F02258" w:rsidRPr="00F02258">
        <w:rPr>
          <w:i/>
        </w:rPr>
        <w:t>Any Modification</w:t>
      </w:r>
      <w:r w:rsidR="00F02258" w:rsidRPr="00F02258">
        <w:t xml:space="preserve"> regression, the coefficient on</w:t>
      </w:r>
      <w:r w:rsidR="00F02258">
        <w:t xml:space="preserve"> </w:t>
      </w:r>
      <w:r w:rsidR="00F02258">
        <w:rPr>
          <w:i/>
        </w:rPr>
        <w:t>Years Owned</w:t>
      </w:r>
      <w:r w:rsidR="00F02258">
        <w:t xml:space="preserve"> is no longer significant which is consistent with </w:t>
      </w:r>
      <w:r w:rsidR="00F02258" w:rsidRPr="00F02258">
        <w:rPr>
          <w:lang w:val="en-GB"/>
        </w:rPr>
        <w:t xml:space="preserve">long-time owners </w:t>
      </w:r>
      <w:r w:rsidR="00F02258">
        <w:rPr>
          <w:lang w:val="en-GB"/>
        </w:rPr>
        <w:t xml:space="preserve">being </w:t>
      </w:r>
      <w:r w:rsidR="00F02258" w:rsidRPr="00F02258">
        <w:rPr>
          <w:lang w:val="en-GB"/>
        </w:rPr>
        <w:t>more likely to have filed a permit prior to 1990 or to have modified their shoreline prior to permits being required</w:t>
      </w:r>
      <w:r w:rsidR="00F02258">
        <w:rPr>
          <w:lang w:val="en-GB"/>
        </w:rPr>
        <w:t xml:space="preserve">.  Next, in the </w:t>
      </w:r>
      <w:r w:rsidR="00F02258" w:rsidRPr="00F02258">
        <w:rPr>
          <w:i/>
          <w:lang w:val="en-GB"/>
        </w:rPr>
        <w:t>Any Modification</w:t>
      </w:r>
      <w:r w:rsidR="00F02258">
        <w:rPr>
          <w:lang w:val="en-GB"/>
        </w:rPr>
        <w:t xml:space="preserve"> regression, </w:t>
      </w:r>
      <w:r w:rsidR="00F02258" w:rsidRPr="00F02258">
        <w:rPr>
          <w:i/>
        </w:rPr>
        <w:t xml:space="preserve">Hurricane Storm Surge Category 3 </w:t>
      </w:r>
      <w:r w:rsidR="00F02258" w:rsidRPr="00F02258">
        <w:t>is positive and statistically significant</w:t>
      </w:r>
      <w:r w:rsidR="00F02258">
        <w:t xml:space="preserve"> while </w:t>
      </w:r>
      <w:r w:rsidR="00F02258" w:rsidRPr="00F02258">
        <w:rPr>
          <w:i/>
        </w:rPr>
        <w:t xml:space="preserve">Hurricane Storm Surge Category </w:t>
      </w:r>
      <w:r w:rsidR="00F02258">
        <w:rPr>
          <w:i/>
        </w:rPr>
        <w:t xml:space="preserve">4 </w:t>
      </w:r>
      <w:r w:rsidR="00F02258" w:rsidRPr="00F02258">
        <w:t>is not significant</w:t>
      </w:r>
      <w:r w:rsidR="00F02258">
        <w:rPr>
          <w:i/>
        </w:rPr>
        <w:t>.</w:t>
      </w:r>
      <w:r w:rsidR="00F02258" w:rsidRPr="00F02258">
        <w:t xml:space="preserve"> </w:t>
      </w:r>
      <w:r w:rsidR="00F02258">
        <w:t xml:space="preserve">However, in both </w:t>
      </w:r>
      <w:r w:rsidR="00D412CA">
        <w:t>regressions the result for all four</w:t>
      </w:r>
      <w:r w:rsidR="00F02258">
        <w:t xml:space="preserve"> of the storm surge variables are generally consistent with the expectation that as the hurricane storm surge category increases, there is a</w:t>
      </w:r>
      <w:r w:rsidR="00F02258" w:rsidRPr="00F02258">
        <w:t xml:space="preserve"> lower net benefit to modifications at parcels in</w:t>
      </w:r>
      <w:r w:rsidR="00F02258">
        <w:t xml:space="preserve"> that</w:t>
      </w:r>
      <w:r w:rsidR="00F02258" w:rsidRPr="00F02258">
        <w:t xml:space="preserve"> category relative to the lower categories. </w:t>
      </w:r>
      <w:r w:rsidR="00F02258">
        <w:t xml:space="preserve">In the </w:t>
      </w:r>
      <w:r w:rsidR="00F02258" w:rsidRPr="00F02258">
        <w:rPr>
          <w:i/>
        </w:rPr>
        <w:t>Any Modification</w:t>
      </w:r>
      <w:r w:rsidR="00F02258">
        <w:t xml:space="preserve"> regression, the </w:t>
      </w:r>
      <w:r w:rsidR="00F02258" w:rsidRPr="00F02258">
        <w:t xml:space="preserve">coefficient on </w:t>
      </w:r>
      <w:r w:rsidR="00F02258" w:rsidRPr="00F02258">
        <w:rPr>
          <w:i/>
        </w:rPr>
        <w:t>Structure Elevation</w:t>
      </w:r>
      <w:r w:rsidR="00F02258" w:rsidRPr="00F02258">
        <w:t xml:space="preserve"> </w:t>
      </w:r>
      <w:r w:rsidR="00F02258">
        <w:t xml:space="preserve">is positive, as it is in the </w:t>
      </w:r>
      <w:r w:rsidR="00F02258" w:rsidRPr="00F02258">
        <w:rPr>
          <w:i/>
        </w:rPr>
        <w:t>Any Permit</w:t>
      </w:r>
      <w:r w:rsidR="00F02258">
        <w:t xml:space="preserve"> regression, although it is no longer statistically significant. </w:t>
      </w:r>
      <w:r w:rsidR="00864831">
        <w:t xml:space="preserve">Conversely, while </w:t>
      </w:r>
      <w:r w:rsidR="00F02258" w:rsidRPr="00F02258">
        <w:t xml:space="preserve">the coefficient on </w:t>
      </w:r>
      <w:r w:rsidR="00F02258" w:rsidRPr="00F02258">
        <w:rPr>
          <w:i/>
        </w:rPr>
        <w:t>Percent Low Bank</w:t>
      </w:r>
      <w:r w:rsidR="00F02258" w:rsidRPr="00F02258">
        <w:t xml:space="preserve"> is negative in both regressions, </w:t>
      </w:r>
      <w:r w:rsidR="00864831">
        <w:t xml:space="preserve">it is only </w:t>
      </w:r>
      <w:r w:rsidR="00F02258" w:rsidRPr="00F02258">
        <w:t>statistically significant in th</w:t>
      </w:r>
      <w:r w:rsidR="00864831">
        <w:t xml:space="preserve">e </w:t>
      </w:r>
      <w:r w:rsidR="00864831" w:rsidRPr="00F02258">
        <w:rPr>
          <w:i/>
        </w:rPr>
        <w:t>Any Modification</w:t>
      </w:r>
      <w:r w:rsidR="00864831">
        <w:t xml:space="preserve"> regression.</w:t>
      </w:r>
    </w:p>
    <w:p w:rsidR="000B3F79" w:rsidRPr="00F02CEA" w:rsidRDefault="000B3F79" w:rsidP="00F02CEA"/>
    <w:p w:rsidR="00482E7C" w:rsidRPr="00F02CEA" w:rsidRDefault="00482E7C" w:rsidP="0015021E">
      <w:pPr>
        <w:outlineLvl w:val="0"/>
        <w:rPr>
          <w:lang w:val="en-GB"/>
        </w:rPr>
      </w:pPr>
    </w:p>
    <w:p w:rsidR="00864831" w:rsidRDefault="00864831">
      <w:r>
        <w:br w:type="page"/>
      </w:r>
    </w:p>
    <w:p w:rsidR="00754FC5" w:rsidRPr="005C6455" w:rsidRDefault="00B62B68" w:rsidP="00754FC5">
      <w:pPr>
        <w:rPr>
          <w:highlight w:val="yellow"/>
        </w:rPr>
      </w:pPr>
      <w:r>
        <w:lastRenderedPageBreak/>
        <w:t>Table A-1</w:t>
      </w:r>
      <w:r w:rsidR="00754FC5" w:rsidRPr="005C6455">
        <w:t xml:space="preserve">. </w:t>
      </w:r>
      <w:r w:rsidR="00754FC5">
        <w:t xml:space="preserve">Comparative </w:t>
      </w:r>
      <w:r w:rsidR="00754FC5" w:rsidRPr="005C6455">
        <w:t xml:space="preserve">Results of Logit Analyses of </w:t>
      </w:r>
      <w:r w:rsidR="00754FC5" w:rsidRPr="005C6455">
        <w:rPr>
          <w:i/>
        </w:rPr>
        <w:t>Any Permit</w:t>
      </w:r>
      <w:r w:rsidR="00754FC5" w:rsidRPr="005C6455">
        <w:t xml:space="preserve"> and </w:t>
      </w:r>
      <w:r w:rsidR="00754FC5" w:rsidRPr="005C6455">
        <w:rPr>
          <w:i/>
        </w:rPr>
        <w:t>Any Modification</w:t>
      </w:r>
    </w:p>
    <w:tbl>
      <w:tblPr>
        <w:tblStyle w:val="TableGrid"/>
        <w:tblW w:w="9198" w:type="dxa"/>
        <w:tblLayout w:type="fixed"/>
        <w:tblLook w:val="00A0"/>
      </w:tblPr>
      <w:tblGrid>
        <w:gridCol w:w="3055"/>
        <w:gridCol w:w="2700"/>
        <w:gridCol w:w="3443"/>
      </w:tblGrid>
      <w:tr w:rsidR="00864831" w:rsidRPr="005C6455" w:rsidTr="00864831">
        <w:trPr>
          <w:tblHeader/>
        </w:trPr>
        <w:tc>
          <w:tcPr>
            <w:tcW w:w="3055" w:type="dxa"/>
            <w:vMerge w:val="restart"/>
            <w:vAlign w:val="bottom"/>
          </w:tcPr>
          <w:p w:rsidR="00754FC5" w:rsidRPr="005C6455" w:rsidRDefault="00754FC5" w:rsidP="00057552">
            <w:pPr>
              <w:rPr>
                <w:sz w:val="22"/>
              </w:rPr>
            </w:pPr>
            <w:r w:rsidRPr="005C6455">
              <w:rPr>
                <w:sz w:val="22"/>
              </w:rPr>
              <w:t>Variable</w:t>
            </w:r>
          </w:p>
        </w:tc>
        <w:tc>
          <w:tcPr>
            <w:tcW w:w="2700" w:type="dxa"/>
            <w:vAlign w:val="bottom"/>
          </w:tcPr>
          <w:p w:rsidR="00754FC5" w:rsidRPr="005C6455" w:rsidRDefault="00754FC5" w:rsidP="00864831">
            <w:pPr>
              <w:jc w:val="center"/>
              <w:rPr>
                <w:sz w:val="22"/>
              </w:rPr>
            </w:pPr>
            <w:r w:rsidRPr="005C6455">
              <w:rPr>
                <w:i/>
                <w:sz w:val="22"/>
              </w:rPr>
              <w:t>Any Permit</w:t>
            </w:r>
            <w:r w:rsidRPr="005C6455">
              <w:rPr>
                <w:sz w:val="22"/>
              </w:rPr>
              <w:t xml:space="preserve">: </w:t>
            </w:r>
            <w:r w:rsidR="00864831">
              <w:rPr>
                <w:sz w:val="22"/>
              </w:rPr>
              <w:t>Permit</w:t>
            </w:r>
            <w:r w:rsidRPr="005C6455">
              <w:rPr>
                <w:sz w:val="22"/>
              </w:rPr>
              <w:t xml:space="preserve"> Modification 1990-2017</w:t>
            </w:r>
          </w:p>
        </w:tc>
        <w:tc>
          <w:tcPr>
            <w:tcW w:w="3443" w:type="dxa"/>
            <w:vAlign w:val="bottom"/>
          </w:tcPr>
          <w:p w:rsidR="00754FC5" w:rsidRPr="005C6455" w:rsidRDefault="00754FC5" w:rsidP="00864831">
            <w:pPr>
              <w:jc w:val="center"/>
              <w:rPr>
                <w:sz w:val="22"/>
              </w:rPr>
            </w:pPr>
            <w:r w:rsidRPr="005C6455">
              <w:rPr>
                <w:i/>
                <w:sz w:val="22"/>
              </w:rPr>
              <w:t xml:space="preserve">Any Modification: </w:t>
            </w:r>
            <w:r w:rsidR="00864831" w:rsidRPr="00864831">
              <w:rPr>
                <w:sz w:val="22"/>
              </w:rPr>
              <w:t>Permit</w:t>
            </w:r>
            <w:r w:rsidR="00864831">
              <w:rPr>
                <w:sz w:val="22"/>
              </w:rPr>
              <w:t xml:space="preserve"> Mod. </w:t>
            </w:r>
            <w:r w:rsidRPr="005C6455">
              <w:rPr>
                <w:sz w:val="22"/>
              </w:rPr>
              <w:t>1990-2017 or Visible Mod.</w:t>
            </w:r>
          </w:p>
        </w:tc>
      </w:tr>
      <w:tr w:rsidR="00864831" w:rsidRPr="005C6455" w:rsidTr="00864831">
        <w:trPr>
          <w:tblHeader/>
        </w:trPr>
        <w:tc>
          <w:tcPr>
            <w:tcW w:w="3055" w:type="dxa"/>
            <w:vMerge/>
            <w:vAlign w:val="bottom"/>
          </w:tcPr>
          <w:p w:rsidR="00754FC5" w:rsidRPr="005C6455" w:rsidRDefault="00754FC5" w:rsidP="00057552">
            <w:pPr>
              <w:rPr>
                <w:sz w:val="22"/>
              </w:rPr>
            </w:pPr>
          </w:p>
        </w:tc>
        <w:tc>
          <w:tcPr>
            <w:tcW w:w="2700" w:type="dxa"/>
            <w:vAlign w:val="bottom"/>
          </w:tcPr>
          <w:p w:rsidR="00754FC5" w:rsidRPr="005C6455" w:rsidRDefault="00754FC5" w:rsidP="00057552">
            <w:pPr>
              <w:jc w:val="center"/>
              <w:rPr>
                <w:sz w:val="22"/>
              </w:rPr>
            </w:pPr>
            <w:r w:rsidRPr="005C6455">
              <w:rPr>
                <w:sz w:val="22"/>
              </w:rPr>
              <w:t xml:space="preserve">Coefficient </w:t>
            </w:r>
          </w:p>
          <w:p w:rsidR="00754FC5" w:rsidRPr="005C6455" w:rsidRDefault="00754FC5" w:rsidP="00057552">
            <w:pPr>
              <w:jc w:val="center"/>
              <w:rPr>
                <w:sz w:val="22"/>
              </w:rPr>
            </w:pPr>
            <w:r w:rsidRPr="005C6455">
              <w:rPr>
                <w:sz w:val="22"/>
              </w:rPr>
              <w:t>(Std Error)</w:t>
            </w:r>
          </w:p>
        </w:tc>
        <w:tc>
          <w:tcPr>
            <w:tcW w:w="3443" w:type="dxa"/>
            <w:vAlign w:val="bottom"/>
          </w:tcPr>
          <w:p w:rsidR="00754FC5" w:rsidRPr="005C6455" w:rsidRDefault="00754FC5" w:rsidP="00057552">
            <w:pPr>
              <w:jc w:val="center"/>
              <w:rPr>
                <w:sz w:val="22"/>
              </w:rPr>
            </w:pPr>
            <w:r w:rsidRPr="005C6455">
              <w:rPr>
                <w:sz w:val="22"/>
              </w:rPr>
              <w:t xml:space="preserve">Coefficient </w:t>
            </w:r>
          </w:p>
          <w:p w:rsidR="00754FC5" w:rsidRPr="005C6455" w:rsidRDefault="00754FC5" w:rsidP="00057552">
            <w:pPr>
              <w:jc w:val="center"/>
              <w:rPr>
                <w:sz w:val="22"/>
              </w:rPr>
            </w:pPr>
            <w:r w:rsidRPr="005C6455">
              <w:rPr>
                <w:sz w:val="22"/>
              </w:rPr>
              <w:t>(Std Error)</w:t>
            </w:r>
          </w:p>
        </w:tc>
      </w:tr>
      <w:tr w:rsidR="00864831" w:rsidRPr="005C6455" w:rsidTr="00864831">
        <w:trPr>
          <w:trHeight w:val="539"/>
        </w:trPr>
        <w:tc>
          <w:tcPr>
            <w:tcW w:w="3055" w:type="dxa"/>
          </w:tcPr>
          <w:p w:rsidR="00754FC5" w:rsidRPr="005C6455" w:rsidRDefault="00754FC5" w:rsidP="00057552">
            <w:pPr>
              <w:rPr>
                <w:sz w:val="22"/>
              </w:rPr>
            </w:pPr>
            <w:bookmarkStart w:id="0" w:name="OLE_LINK1"/>
            <w:r w:rsidRPr="005C6455">
              <w:rPr>
                <w:sz w:val="22"/>
              </w:rPr>
              <w:t>Years Owned</w:t>
            </w:r>
          </w:p>
        </w:tc>
        <w:tc>
          <w:tcPr>
            <w:tcW w:w="2700" w:type="dxa"/>
            <w:vAlign w:val="bottom"/>
          </w:tcPr>
          <w:p w:rsidR="00754FC5" w:rsidRPr="005C6455" w:rsidRDefault="00754FC5" w:rsidP="00057552">
            <w:pPr>
              <w:tabs>
                <w:tab w:val="decimal" w:pos="1064"/>
              </w:tabs>
              <w:rPr>
                <w:sz w:val="22"/>
              </w:rPr>
            </w:pPr>
            <w:r w:rsidRPr="005C6455">
              <w:rPr>
                <w:sz w:val="22"/>
              </w:rPr>
              <w:t>-0.006</w:t>
            </w:r>
            <w:r>
              <w:rPr>
                <w:sz w:val="22"/>
              </w:rPr>
              <w:t>*</w:t>
            </w:r>
          </w:p>
          <w:p w:rsidR="00754FC5" w:rsidRPr="005C6455" w:rsidRDefault="00754FC5" w:rsidP="00057552">
            <w:pPr>
              <w:tabs>
                <w:tab w:val="decimal" w:pos="1064"/>
              </w:tabs>
              <w:rPr>
                <w:sz w:val="22"/>
              </w:rPr>
            </w:pPr>
            <w:r w:rsidRPr="005C6455">
              <w:rPr>
                <w:sz w:val="22"/>
              </w:rPr>
              <w:t>(0.003)</w:t>
            </w:r>
          </w:p>
        </w:tc>
        <w:tc>
          <w:tcPr>
            <w:tcW w:w="3443" w:type="dxa"/>
            <w:vAlign w:val="bottom"/>
          </w:tcPr>
          <w:p w:rsidR="00754FC5" w:rsidRPr="005C6455" w:rsidRDefault="00754FC5" w:rsidP="00057552">
            <w:pPr>
              <w:tabs>
                <w:tab w:val="decimal" w:pos="1514"/>
              </w:tabs>
              <w:jc w:val="both"/>
              <w:rPr>
                <w:sz w:val="22"/>
              </w:rPr>
            </w:pPr>
            <w:r w:rsidRPr="005C6455">
              <w:rPr>
                <w:sz w:val="22"/>
              </w:rPr>
              <w:t>-0.002</w:t>
            </w:r>
          </w:p>
          <w:p w:rsidR="00754FC5" w:rsidRPr="005C6455" w:rsidRDefault="00754FC5" w:rsidP="00057552">
            <w:pPr>
              <w:tabs>
                <w:tab w:val="decimal" w:pos="1514"/>
              </w:tabs>
              <w:jc w:val="both"/>
              <w:rPr>
                <w:sz w:val="22"/>
              </w:rPr>
            </w:pPr>
            <w:r w:rsidRPr="005C6455">
              <w:rPr>
                <w:sz w:val="22"/>
              </w:rPr>
              <w:t>(0.003)</w:t>
            </w:r>
          </w:p>
        </w:tc>
      </w:tr>
      <w:tr w:rsidR="00864831" w:rsidRPr="005C6455" w:rsidTr="00864831">
        <w:tc>
          <w:tcPr>
            <w:tcW w:w="3055" w:type="dxa"/>
          </w:tcPr>
          <w:p w:rsidR="00754FC5" w:rsidRPr="005C6455" w:rsidRDefault="00754FC5" w:rsidP="00057552">
            <w:pPr>
              <w:rPr>
                <w:sz w:val="22"/>
              </w:rPr>
            </w:pPr>
            <w:r w:rsidRPr="005C6455">
              <w:rPr>
                <w:sz w:val="22"/>
              </w:rPr>
              <w:t>Acreage</w:t>
            </w:r>
          </w:p>
        </w:tc>
        <w:tc>
          <w:tcPr>
            <w:tcW w:w="2700" w:type="dxa"/>
            <w:vAlign w:val="bottom"/>
          </w:tcPr>
          <w:p w:rsidR="00754FC5" w:rsidRPr="005C6455" w:rsidRDefault="00754FC5" w:rsidP="00057552">
            <w:pPr>
              <w:tabs>
                <w:tab w:val="decimal" w:pos="1064"/>
              </w:tabs>
              <w:rPr>
                <w:sz w:val="22"/>
              </w:rPr>
            </w:pPr>
            <w:r>
              <w:rPr>
                <w:sz w:val="22"/>
              </w:rPr>
              <w:t>0.004</w:t>
            </w:r>
            <w:r w:rsidRPr="005C6455">
              <w:rPr>
                <w:sz w:val="22"/>
              </w:rPr>
              <w:t>*</w:t>
            </w:r>
            <w:r>
              <w:rPr>
                <w:sz w:val="22"/>
              </w:rPr>
              <w:t>**</w:t>
            </w:r>
          </w:p>
          <w:p w:rsidR="00754FC5" w:rsidRPr="005C6455" w:rsidRDefault="00754FC5" w:rsidP="00057552">
            <w:pPr>
              <w:tabs>
                <w:tab w:val="decimal" w:pos="1064"/>
              </w:tabs>
              <w:rPr>
                <w:sz w:val="22"/>
              </w:rPr>
            </w:pPr>
            <w:r w:rsidRPr="005C6455">
              <w:rPr>
                <w:sz w:val="22"/>
              </w:rPr>
              <w:t>(0.004)</w:t>
            </w:r>
          </w:p>
        </w:tc>
        <w:tc>
          <w:tcPr>
            <w:tcW w:w="3443" w:type="dxa"/>
            <w:vAlign w:val="bottom"/>
          </w:tcPr>
          <w:p w:rsidR="00754FC5" w:rsidRPr="005C6455" w:rsidRDefault="00754FC5" w:rsidP="00057552">
            <w:pPr>
              <w:tabs>
                <w:tab w:val="decimal" w:pos="1514"/>
              </w:tabs>
              <w:jc w:val="both"/>
              <w:rPr>
                <w:sz w:val="22"/>
              </w:rPr>
            </w:pPr>
            <w:r>
              <w:rPr>
                <w:sz w:val="22"/>
              </w:rPr>
              <w:t>-0.004***</w:t>
            </w:r>
          </w:p>
          <w:p w:rsidR="00754FC5" w:rsidRPr="005C6455" w:rsidRDefault="00754FC5" w:rsidP="00057552">
            <w:pPr>
              <w:tabs>
                <w:tab w:val="decimal" w:pos="1514"/>
              </w:tabs>
              <w:jc w:val="both"/>
              <w:rPr>
                <w:sz w:val="22"/>
              </w:rPr>
            </w:pPr>
            <w:r>
              <w:rPr>
                <w:sz w:val="22"/>
              </w:rPr>
              <w:t>(0.001</w:t>
            </w:r>
            <w:r w:rsidRPr="005C6455">
              <w:rPr>
                <w:sz w:val="22"/>
              </w:rPr>
              <w:t>)</w:t>
            </w:r>
          </w:p>
        </w:tc>
      </w:tr>
      <w:tr w:rsidR="00864831" w:rsidRPr="005C6455" w:rsidTr="00864831">
        <w:tc>
          <w:tcPr>
            <w:tcW w:w="3055" w:type="dxa"/>
          </w:tcPr>
          <w:p w:rsidR="00754FC5" w:rsidRPr="005C6455" w:rsidRDefault="00754FC5" w:rsidP="00057552">
            <w:pPr>
              <w:rPr>
                <w:sz w:val="22"/>
              </w:rPr>
            </w:pPr>
            <w:r w:rsidRPr="005C6455">
              <w:rPr>
                <w:sz w:val="22"/>
              </w:rPr>
              <w:t>Conservation</w:t>
            </w:r>
          </w:p>
        </w:tc>
        <w:tc>
          <w:tcPr>
            <w:tcW w:w="2700" w:type="dxa"/>
            <w:vAlign w:val="bottom"/>
          </w:tcPr>
          <w:p w:rsidR="00754FC5" w:rsidRPr="005C6455" w:rsidRDefault="00754FC5" w:rsidP="00057552">
            <w:pPr>
              <w:tabs>
                <w:tab w:val="decimal" w:pos="1064"/>
              </w:tabs>
              <w:rPr>
                <w:sz w:val="22"/>
              </w:rPr>
            </w:pPr>
            <w:r>
              <w:rPr>
                <w:sz w:val="22"/>
              </w:rPr>
              <w:t>-0.39</w:t>
            </w:r>
            <w:r w:rsidRPr="005C6455">
              <w:rPr>
                <w:sz w:val="22"/>
              </w:rPr>
              <w:t>***</w:t>
            </w:r>
          </w:p>
          <w:p w:rsidR="00754FC5" w:rsidRPr="005C6455" w:rsidRDefault="00754FC5" w:rsidP="00057552">
            <w:pPr>
              <w:tabs>
                <w:tab w:val="decimal" w:pos="1064"/>
              </w:tabs>
              <w:rPr>
                <w:sz w:val="22"/>
              </w:rPr>
            </w:pPr>
            <w:r w:rsidRPr="005C6455">
              <w:rPr>
                <w:sz w:val="22"/>
              </w:rPr>
              <w:t>(0.13)</w:t>
            </w:r>
          </w:p>
        </w:tc>
        <w:tc>
          <w:tcPr>
            <w:tcW w:w="3443" w:type="dxa"/>
            <w:vAlign w:val="bottom"/>
          </w:tcPr>
          <w:p w:rsidR="00754FC5" w:rsidRPr="005C6455" w:rsidRDefault="00754FC5" w:rsidP="00057552">
            <w:pPr>
              <w:tabs>
                <w:tab w:val="decimal" w:pos="1514"/>
              </w:tabs>
              <w:jc w:val="both"/>
              <w:rPr>
                <w:sz w:val="22"/>
              </w:rPr>
            </w:pPr>
            <w:r>
              <w:rPr>
                <w:sz w:val="22"/>
              </w:rPr>
              <w:t>-0.68</w:t>
            </w:r>
            <w:r w:rsidRPr="005C6455">
              <w:rPr>
                <w:sz w:val="22"/>
              </w:rPr>
              <w:t>***</w:t>
            </w:r>
          </w:p>
          <w:p w:rsidR="00754FC5" w:rsidRPr="005C6455" w:rsidRDefault="00754FC5" w:rsidP="00057552">
            <w:pPr>
              <w:tabs>
                <w:tab w:val="decimal" w:pos="1514"/>
              </w:tabs>
              <w:jc w:val="both"/>
              <w:rPr>
                <w:sz w:val="22"/>
              </w:rPr>
            </w:pPr>
            <w:r w:rsidRPr="005C6455">
              <w:rPr>
                <w:sz w:val="22"/>
              </w:rPr>
              <w:t>(0.12)</w:t>
            </w:r>
          </w:p>
        </w:tc>
      </w:tr>
      <w:tr w:rsidR="00864831" w:rsidRPr="005C6455" w:rsidTr="00864831">
        <w:tc>
          <w:tcPr>
            <w:tcW w:w="3055" w:type="dxa"/>
          </w:tcPr>
          <w:p w:rsidR="00754FC5" w:rsidRPr="005C6455" w:rsidRDefault="00754FC5" w:rsidP="00057552">
            <w:pPr>
              <w:rPr>
                <w:sz w:val="22"/>
              </w:rPr>
            </w:pPr>
            <w:r w:rsidRPr="005C6455">
              <w:rPr>
                <w:sz w:val="22"/>
              </w:rPr>
              <w:t>Rural</w:t>
            </w:r>
          </w:p>
        </w:tc>
        <w:tc>
          <w:tcPr>
            <w:tcW w:w="2700" w:type="dxa"/>
            <w:vAlign w:val="bottom"/>
          </w:tcPr>
          <w:p w:rsidR="00754FC5" w:rsidRPr="005C6455" w:rsidRDefault="00754FC5" w:rsidP="00057552">
            <w:pPr>
              <w:tabs>
                <w:tab w:val="decimal" w:pos="1064"/>
              </w:tabs>
              <w:rPr>
                <w:sz w:val="22"/>
              </w:rPr>
            </w:pPr>
            <w:r>
              <w:rPr>
                <w:sz w:val="22"/>
              </w:rPr>
              <w:t>-0.09</w:t>
            </w:r>
          </w:p>
          <w:p w:rsidR="00754FC5" w:rsidRPr="005C6455" w:rsidRDefault="00754FC5" w:rsidP="00057552">
            <w:pPr>
              <w:tabs>
                <w:tab w:val="decimal" w:pos="1064"/>
              </w:tabs>
              <w:rPr>
                <w:sz w:val="22"/>
              </w:rPr>
            </w:pPr>
            <w:r>
              <w:rPr>
                <w:sz w:val="22"/>
              </w:rPr>
              <w:t>(0.32</w:t>
            </w:r>
            <w:r w:rsidRPr="005C6455">
              <w:rPr>
                <w:sz w:val="22"/>
              </w:rPr>
              <w:t>)</w:t>
            </w:r>
          </w:p>
        </w:tc>
        <w:tc>
          <w:tcPr>
            <w:tcW w:w="3443" w:type="dxa"/>
            <w:vAlign w:val="bottom"/>
          </w:tcPr>
          <w:p w:rsidR="00754FC5" w:rsidRPr="005C6455" w:rsidRDefault="00754FC5" w:rsidP="00057552">
            <w:pPr>
              <w:tabs>
                <w:tab w:val="decimal" w:pos="1514"/>
              </w:tabs>
              <w:jc w:val="both"/>
              <w:rPr>
                <w:sz w:val="22"/>
              </w:rPr>
            </w:pPr>
            <w:r>
              <w:rPr>
                <w:sz w:val="22"/>
              </w:rPr>
              <w:t>0.14</w:t>
            </w:r>
          </w:p>
          <w:p w:rsidR="00754FC5" w:rsidRPr="005C6455" w:rsidRDefault="00754FC5" w:rsidP="00057552">
            <w:pPr>
              <w:tabs>
                <w:tab w:val="decimal" w:pos="1514"/>
              </w:tabs>
              <w:jc w:val="both"/>
              <w:rPr>
                <w:sz w:val="22"/>
              </w:rPr>
            </w:pPr>
            <w:r>
              <w:rPr>
                <w:sz w:val="22"/>
              </w:rPr>
              <w:t>(0.31</w:t>
            </w:r>
            <w:r w:rsidRPr="005C6455">
              <w:rPr>
                <w:sz w:val="22"/>
              </w:rPr>
              <w:t>)</w:t>
            </w:r>
          </w:p>
        </w:tc>
      </w:tr>
      <w:tr w:rsidR="00864831" w:rsidRPr="005C6455" w:rsidTr="00864831">
        <w:tc>
          <w:tcPr>
            <w:tcW w:w="3055" w:type="dxa"/>
          </w:tcPr>
          <w:p w:rsidR="00754FC5" w:rsidRPr="005C6455" w:rsidRDefault="00754FC5" w:rsidP="00057552">
            <w:pPr>
              <w:rPr>
                <w:sz w:val="22"/>
              </w:rPr>
            </w:pPr>
            <w:r w:rsidRPr="005C6455">
              <w:rPr>
                <w:sz w:val="22"/>
              </w:rPr>
              <w:t>Business</w:t>
            </w:r>
          </w:p>
        </w:tc>
        <w:tc>
          <w:tcPr>
            <w:tcW w:w="2700" w:type="dxa"/>
            <w:vAlign w:val="bottom"/>
          </w:tcPr>
          <w:p w:rsidR="00754FC5" w:rsidRPr="005C6455" w:rsidRDefault="00754FC5" w:rsidP="00057552">
            <w:pPr>
              <w:tabs>
                <w:tab w:val="decimal" w:pos="1064"/>
              </w:tabs>
              <w:rPr>
                <w:sz w:val="22"/>
              </w:rPr>
            </w:pPr>
            <w:r>
              <w:rPr>
                <w:sz w:val="22"/>
              </w:rPr>
              <w:t>-0.53</w:t>
            </w:r>
          </w:p>
          <w:p w:rsidR="00754FC5" w:rsidRPr="005C6455" w:rsidRDefault="00754FC5" w:rsidP="00057552">
            <w:pPr>
              <w:tabs>
                <w:tab w:val="decimal" w:pos="1064"/>
              </w:tabs>
              <w:rPr>
                <w:sz w:val="22"/>
              </w:rPr>
            </w:pPr>
            <w:r>
              <w:rPr>
                <w:sz w:val="22"/>
              </w:rPr>
              <w:t>(0.57</w:t>
            </w:r>
            <w:r w:rsidRPr="005C6455">
              <w:rPr>
                <w:sz w:val="22"/>
              </w:rPr>
              <w:t>)</w:t>
            </w:r>
          </w:p>
        </w:tc>
        <w:tc>
          <w:tcPr>
            <w:tcW w:w="3443" w:type="dxa"/>
            <w:vAlign w:val="bottom"/>
          </w:tcPr>
          <w:p w:rsidR="00754FC5" w:rsidRPr="005C6455" w:rsidRDefault="00754FC5" w:rsidP="00057552">
            <w:pPr>
              <w:tabs>
                <w:tab w:val="decimal" w:pos="1514"/>
              </w:tabs>
              <w:jc w:val="both"/>
              <w:rPr>
                <w:sz w:val="22"/>
              </w:rPr>
            </w:pPr>
            <w:r>
              <w:rPr>
                <w:sz w:val="22"/>
              </w:rPr>
              <w:t>-0.38</w:t>
            </w:r>
          </w:p>
          <w:p w:rsidR="00754FC5" w:rsidRPr="005C6455" w:rsidRDefault="00754FC5" w:rsidP="00057552">
            <w:pPr>
              <w:tabs>
                <w:tab w:val="decimal" w:pos="1514"/>
              </w:tabs>
              <w:jc w:val="both"/>
              <w:rPr>
                <w:sz w:val="22"/>
              </w:rPr>
            </w:pPr>
            <w:r>
              <w:rPr>
                <w:sz w:val="22"/>
              </w:rPr>
              <w:t>(0.66</w:t>
            </w:r>
            <w:r w:rsidRPr="005C6455">
              <w:rPr>
                <w:sz w:val="22"/>
              </w:rPr>
              <w:t>)</w:t>
            </w:r>
          </w:p>
        </w:tc>
      </w:tr>
      <w:tr w:rsidR="00864831" w:rsidRPr="005C6455" w:rsidTr="00864831">
        <w:tc>
          <w:tcPr>
            <w:tcW w:w="3055" w:type="dxa"/>
          </w:tcPr>
          <w:p w:rsidR="00754FC5" w:rsidRPr="005C6455" w:rsidRDefault="00754FC5" w:rsidP="00057552">
            <w:pPr>
              <w:rPr>
                <w:sz w:val="22"/>
              </w:rPr>
            </w:pPr>
            <w:r w:rsidRPr="005C6455">
              <w:rPr>
                <w:sz w:val="22"/>
              </w:rPr>
              <w:t>Hurricane Storm Surge Category 1</w:t>
            </w:r>
          </w:p>
        </w:tc>
        <w:tc>
          <w:tcPr>
            <w:tcW w:w="2700" w:type="dxa"/>
            <w:vAlign w:val="bottom"/>
          </w:tcPr>
          <w:p w:rsidR="00754FC5" w:rsidRPr="005C6455" w:rsidRDefault="00754FC5" w:rsidP="00057552">
            <w:pPr>
              <w:tabs>
                <w:tab w:val="decimal" w:pos="1064"/>
              </w:tabs>
              <w:rPr>
                <w:sz w:val="22"/>
              </w:rPr>
            </w:pPr>
            <w:r>
              <w:rPr>
                <w:sz w:val="22"/>
              </w:rPr>
              <w:t>1.02</w:t>
            </w:r>
            <w:r w:rsidRPr="005C6455">
              <w:rPr>
                <w:sz w:val="22"/>
              </w:rPr>
              <w:t>***</w:t>
            </w:r>
          </w:p>
          <w:p w:rsidR="00754FC5" w:rsidRPr="005C6455" w:rsidRDefault="00754FC5" w:rsidP="00057552">
            <w:pPr>
              <w:tabs>
                <w:tab w:val="decimal" w:pos="1064"/>
              </w:tabs>
              <w:rPr>
                <w:sz w:val="22"/>
              </w:rPr>
            </w:pPr>
            <w:r>
              <w:rPr>
                <w:sz w:val="22"/>
              </w:rPr>
              <w:t>(0.13</w:t>
            </w:r>
            <w:r w:rsidRPr="005C6455">
              <w:rPr>
                <w:sz w:val="22"/>
              </w:rPr>
              <w:t>)</w:t>
            </w:r>
          </w:p>
        </w:tc>
        <w:tc>
          <w:tcPr>
            <w:tcW w:w="3443" w:type="dxa"/>
            <w:vAlign w:val="bottom"/>
          </w:tcPr>
          <w:p w:rsidR="00754FC5" w:rsidRPr="005C6455" w:rsidRDefault="00754FC5" w:rsidP="00057552">
            <w:pPr>
              <w:tabs>
                <w:tab w:val="decimal" w:pos="1514"/>
              </w:tabs>
              <w:jc w:val="both"/>
              <w:rPr>
                <w:sz w:val="22"/>
              </w:rPr>
            </w:pPr>
            <w:r>
              <w:rPr>
                <w:sz w:val="22"/>
              </w:rPr>
              <w:t>1.44</w:t>
            </w:r>
            <w:r w:rsidRPr="005C6455">
              <w:rPr>
                <w:sz w:val="22"/>
              </w:rPr>
              <w:t>***</w:t>
            </w:r>
          </w:p>
          <w:p w:rsidR="00754FC5" w:rsidRPr="005C6455" w:rsidRDefault="00754FC5" w:rsidP="00057552">
            <w:pPr>
              <w:tabs>
                <w:tab w:val="decimal" w:pos="1514"/>
              </w:tabs>
              <w:jc w:val="both"/>
              <w:rPr>
                <w:sz w:val="22"/>
              </w:rPr>
            </w:pPr>
            <w:r>
              <w:rPr>
                <w:sz w:val="22"/>
              </w:rPr>
              <w:t>(0.14</w:t>
            </w:r>
            <w:r w:rsidRPr="005C6455">
              <w:rPr>
                <w:sz w:val="22"/>
              </w:rPr>
              <w:t>)</w:t>
            </w:r>
          </w:p>
        </w:tc>
      </w:tr>
      <w:tr w:rsidR="00864831" w:rsidRPr="005C6455" w:rsidTr="00864831">
        <w:tc>
          <w:tcPr>
            <w:tcW w:w="3055" w:type="dxa"/>
          </w:tcPr>
          <w:p w:rsidR="00754FC5" w:rsidRPr="005C6455" w:rsidRDefault="00754FC5" w:rsidP="00057552">
            <w:pPr>
              <w:rPr>
                <w:sz w:val="22"/>
              </w:rPr>
            </w:pPr>
            <w:r w:rsidRPr="005C6455">
              <w:rPr>
                <w:sz w:val="22"/>
              </w:rPr>
              <w:t>Hurricane Storm Surge Category 2</w:t>
            </w:r>
          </w:p>
        </w:tc>
        <w:tc>
          <w:tcPr>
            <w:tcW w:w="2700" w:type="dxa"/>
            <w:vAlign w:val="bottom"/>
          </w:tcPr>
          <w:p w:rsidR="00754FC5" w:rsidRPr="005C6455" w:rsidRDefault="00754FC5" w:rsidP="00057552">
            <w:pPr>
              <w:tabs>
                <w:tab w:val="decimal" w:pos="1064"/>
              </w:tabs>
              <w:rPr>
                <w:sz w:val="22"/>
              </w:rPr>
            </w:pPr>
            <w:r>
              <w:rPr>
                <w:sz w:val="22"/>
              </w:rPr>
              <w:t>0.91</w:t>
            </w:r>
            <w:r w:rsidRPr="005C6455">
              <w:rPr>
                <w:sz w:val="22"/>
              </w:rPr>
              <w:t>***</w:t>
            </w:r>
          </w:p>
          <w:p w:rsidR="00754FC5" w:rsidRPr="005C6455" w:rsidRDefault="00754FC5" w:rsidP="00057552">
            <w:pPr>
              <w:tabs>
                <w:tab w:val="decimal" w:pos="1064"/>
              </w:tabs>
              <w:rPr>
                <w:sz w:val="22"/>
              </w:rPr>
            </w:pPr>
            <w:r w:rsidRPr="005C6455">
              <w:rPr>
                <w:sz w:val="22"/>
              </w:rPr>
              <w:t>(0.17)</w:t>
            </w:r>
          </w:p>
        </w:tc>
        <w:tc>
          <w:tcPr>
            <w:tcW w:w="3443" w:type="dxa"/>
            <w:vAlign w:val="bottom"/>
          </w:tcPr>
          <w:p w:rsidR="00754FC5" w:rsidRPr="005C6455" w:rsidRDefault="00754FC5" w:rsidP="00057552">
            <w:pPr>
              <w:tabs>
                <w:tab w:val="decimal" w:pos="1514"/>
              </w:tabs>
              <w:jc w:val="both"/>
              <w:rPr>
                <w:sz w:val="22"/>
              </w:rPr>
            </w:pPr>
            <w:r>
              <w:rPr>
                <w:sz w:val="22"/>
              </w:rPr>
              <w:t>1.11</w:t>
            </w:r>
            <w:r w:rsidRPr="005C6455">
              <w:rPr>
                <w:sz w:val="22"/>
              </w:rPr>
              <w:t>***</w:t>
            </w:r>
          </w:p>
          <w:p w:rsidR="00754FC5" w:rsidRPr="005C6455" w:rsidRDefault="00754FC5" w:rsidP="00057552">
            <w:pPr>
              <w:tabs>
                <w:tab w:val="decimal" w:pos="1514"/>
              </w:tabs>
              <w:jc w:val="both"/>
              <w:rPr>
                <w:sz w:val="22"/>
              </w:rPr>
            </w:pPr>
            <w:r w:rsidRPr="005C6455">
              <w:rPr>
                <w:sz w:val="22"/>
              </w:rPr>
              <w:t>(0.18)</w:t>
            </w:r>
          </w:p>
        </w:tc>
      </w:tr>
      <w:tr w:rsidR="00864831" w:rsidRPr="005C6455" w:rsidTr="00864831">
        <w:tc>
          <w:tcPr>
            <w:tcW w:w="3055" w:type="dxa"/>
          </w:tcPr>
          <w:p w:rsidR="00754FC5" w:rsidRPr="005C6455" w:rsidRDefault="00754FC5" w:rsidP="00057552">
            <w:pPr>
              <w:rPr>
                <w:sz w:val="22"/>
              </w:rPr>
            </w:pPr>
            <w:r w:rsidRPr="005C6455">
              <w:rPr>
                <w:sz w:val="22"/>
              </w:rPr>
              <w:t>Hurricane Storm Surge Category 3</w:t>
            </w:r>
          </w:p>
        </w:tc>
        <w:tc>
          <w:tcPr>
            <w:tcW w:w="2700" w:type="dxa"/>
            <w:vAlign w:val="bottom"/>
          </w:tcPr>
          <w:p w:rsidR="00754FC5" w:rsidRPr="005C6455" w:rsidRDefault="00754FC5" w:rsidP="00057552">
            <w:pPr>
              <w:tabs>
                <w:tab w:val="decimal" w:pos="1064"/>
              </w:tabs>
              <w:rPr>
                <w:sz w:val="22"/>
              </w:rPr>
            </w:pPr>
            <w:r>
              <w:rPr>
                <w:sz w:val="22"/>
              </w:rPr>
              <w:t>-0.04</w:t>
            </w:r>
          </w:p>
          <w:p w:rsidR="00754FC5" w:rsidRPr="005C6455" w:rsidRDefault="00754FC5" w:rsidP="00057552">
            <w:pPr>
              <w:tabs>
                <w:tab w:val="decimal" w:pos="1064"/>
              </w:tabs>
              <w:rPr>
                <w:sz w:val="22"/>
              </w:rPr>
            </w:pPr>
            <w:r w:rsidRPr="005C6455">
              <w:rPr>
                <w:sz w:val="22"/>
              </w:rPr>
              <w:t>(0.30)</w:t>
            </w:r>
          </w:p>
        </w:tc>
        <w:tc>
          <w:tcPr>
            <w:tcW w:w="3443" w:type="dxa"/>
            <w:vAlign w:val="bottom"/>
          </w:tcPr>
          <w:p w:rsidR="00754FC5" w:rsidRPr="005C6455" w:rsidRDefault="00754FC5" w:rsidP="00057552">
            <w:pPr>
              <w:tabs>
                <w:tab w:val="decimal" w:pos="1514"/>
              </w:tabs>
              <w:jc w:val="both"/>
              <w:rPr>
                <w:sz w:val="22"/>
              </w:rPr>
            </w:pPr>
            <w:r>
              <w:rPr>
                <w:sz w:val="22"/>
              </w:rPr>
              <w:t>0.61</w:t>
            </w:r>
            <w:r w:rsidRPr="005C6455">
              <w:rPr>
                <w:sz w:val="22"/>
              </w:rPr>
              <w:t>*</w:t>
            </w:r>
          </w:p>
          <w:p w:rsidR="00754FC5" w:rsidRPr="005C6455" w:rsidRDefault="00754FC5" w:rsidP="00057552">
            <w:pPr>
              <w:tabs>
                <w:tab w:val="decimal" w:pos="1514"/>
              </w:tabs>
              <w:jc w:val="both"/>
              <w:rPr>
                <w:sz w:val="22"/>
              </w:rPr>
            </w:pPr>
            <w:r>
              <w:rPr>
                <w:sz w:val="22"/>
              </w:rPr>
              <w:t>(0.30</w:t>
            </w:r>
            <w:r w:rsidRPr="005C6455">
              <w:rPr>
                <w:sz w:val="22"/>
              </w:rPr>
              <w:t>)</w:t>
            </w:r>
          </w:p>
        </w:tc>
      </w:tr>
      <w:tr w:rsidR="00864831" w:rsidRPr="005C6455" w:rsidTr="00864831">
        <w:tc>
          <w:tcPr>
            <w:tcW w:w="3055" w:type="dxa"/>
          </w:tcPr>
          <w:p w:rsidR="00754FC5" w:rsidRPr="005C6455" w:rsidRDefault="00754FC5" w:rsidP="00057552">
            <w:pPr>
              <w:rPr>
                <w:sz w:val="22"/>
              </w:rPr>
            </w:pPr>
            <w:r w:rsidRPr="005C6455">
              <w:rPr>
                <w:sz w:val="22"/>
              </w:rPr>
              <w:t>Hurricane Storm Surge Category 4</w:t>
            </w:r>
          </w:p>
        </w:tc>
        <w:tc>
          <w:tcPr>
            <w:tcW w:w="2700" w:type="dxa"/>
            <w:vAlign w:val="bottom"/>
          </w:tcPr>
          <w:p w:rsidR="00754FC5" w:rsidRPr="005C6455" w:rsidRDefault="00754FC5" w:rsidP="00057552">
            <w:pPr>
              <w:tabs>
                <w:tab w:val="decimal" w:pos="1064"/>
              </w:tabs>
              <w:rPr>
                <w:sz w:val="22"/>
              </w:rPr>
            </w:pPr>
            <w:r>
              <w:rPr>
                <w:sz w:val="22"/>
              </w:rPr>
              <w:t>0.6</w:t>
            </w:r>
            <w:r w:rsidRPr="005C6455">
              <w:rPr>
                <w:sz w:val="22"/>
              </w:rPr>
              <w:t>0</w:t>
            </w:r>
            <w:r>
              <w:rPr>
                <w:sz w:val="22"/>
              </w:rPr>
              <w:t>**</w:t>
            </w:r>
          </w:p>
          <w:p w:rsidR="00754FC5" w:rsidRPr="005C6455" w:rsidRDefault="00754FC5" w:rsidP="00057552">
            <w:pPr>
              <w:tabs>
                <w:tab w:val="decimal" w:pos="1064"/>
              </w:tabs>
              <w:rPr>
                <w:sz w:val="22"/>
              </w:rPr>
            </w:pPr>
            <w:r w:rsidRPr="005C6455">
              <w:rPr>
                <w:sz w:val="22"/>
              </w:rPr>
              <w:t>(0.28)</w:t>
            </w:r>
          </w:p>
        </w:tc>
        <w:tc>
          <w:tcPr>
            <w:tcW w:w="3443" w:type="dxa"/>
            <w:vAlign w:val="bottom"/>
          </w:tcPr>
          <w:p w:rsidR="00754FC5" w:rsidRPr="005C6455" w:rsidRDefault="00754FC5" w:rsidP="00057552">
            <w:pPr>
              <w:tabs>
                <w:tab w:val="decimal" w:pos="1514"/>
              </w:tabs>
              <w:jc w:val="both"/>
              <w:rPr>
                <w:sz w:val="22"/>
              </w:rPr>
            </w:pPr>
            <w:r>
              <w:rPr>
                <w:sz w:val="22"/>
              </w:rPr>
              <w:t>0.20</w:t>
            </w:r>
          </w:p>
          <w:p w:rsidR="00754FC5" w:rsidRPr="005C6455" w:rsidRDefault="00754FC5" w:rsidP="00057552">
            <w:pPr>
              <w:tabs>
                <w:tab w:val="decimal" w:pos="1514"/>
              </w:tabs>
              <w:jc w:val="both"/>
              <w:rPr>
                <w:sz w:val="22"/>
              </w:rPr>
            </w:pPr>
            <w:r>
              <w:rPr>
                <w:sz w:val="22"/>
              </w:rPr>
              <w:t>(0.30</w:t>
            </w:r>
            <w:r w:rsidRPr="005C6455">
              <w:rPr>
                <w:sz w:val="22"/>
              </w:rPr>
              <w:t>)</w:t>
            </w:r>
          </w:p>
        </w:tc>
      </w:tr>
      <w:tr w:rsidR="00864831" w:rsidRPr="005C6455" w:rsidTr="00864831">
        <w:tc>
          <w:tcPr>
            <w:tcW w:w="3055" w:type="dxa"/>
          </w:tcPr>
          <w:p w:rsidR="00754FC5" w:rsidRPr="005C6455" w:rsidRDefault="00754FC5" w:rsidP="00057552">
            <w:pPr>
              <w:rPr>
                <w:sz w:val="22"/>
              </w:rPr>
            </w:pPr>
            <w:r w:rsidRPr="005C6455">
              <w:rPr>
                <w:sz w:val="22"/>
              </w:rPr>
              <w:t>Special Flood Hazard Area</w:t>
            </w:r>
          </w:p>
        </w:tc>
        <w:tc>
          <w:tcPr>
            <w:tcW w:w="2700" w:type="dxa"/>
            <w:vAlign w:val="bottom"/>
          </w:tcPr>
          <w:p w:rsidR="00754FC5" w:rsidRPr="005C6455" w:rsidRDefault="00754FC5" w:rsidP="00057552">
            <w:pPr>
              <w:tabs>
                <w:tab w:val="decimal" w:pos="1064"/>
              </w:tabs>
              <w:rPr>
                <w:sz w:val="22"/>
              </w:rPr>
            </w:pPr>
            <w:r>
              <w:rPr>
                <w:sz w:val="22"/>
              </w:rPr>
              <w:t>0.92***</w:t>
            </w:r>
          </w:p>
          <w:p w:rsidR="00754FC5" w:rsidRPr="005C6455" w:rsidRDefault="00754FC5" w:rsidP="00057552">
            <w:pPr>
              <w:tabs>
                <w:tab w:val="decimal" w:pos="1064"/>
              </w:tabs>
              <w:rPr>
                <w:sz w:val="22"/>
              </w:rPr>
            </w:pPr>
            <w:r>
              <w:rPr>
                <w:sz w:val="22"/>
              </w:rPr>
              <w:t>(0.34</w:t>
            </w:r>
            <w:r w:rsidRPr="005C6455">
              <w:rPr>
                <w:sz w:val="22"/>
              </w:rPr>
              <w:t>)</w:t>
            </w:r>
          </w:p>
        </w:tc>
        <w:tc>
          <w:tcPr>
            <w:tcW w:w="3443" w:type="dxa"/>
            <w:vAlign w:val="bottom"/>
          </w:tcPr>
          <w:p w:rsidR="00754FC5" w:rsidRPr="005C6455" w:rsidRDefault="00754FC5" w:rsidP="00057552">
            <w:pPr>
              <w:tabs>
                <w:tab w:val="decimal" w:pos="1514"/>
              </w:tabs>
              <w:jc w:val="both"/>
              <w:rPr>
                <w:sz w:val="22"/>
              </w:rPr>
            </w:pPr>
            <w:r>
              <w:rPr>
                <w:sz w:val="22"/>
              </w:rPr>
              <w:t>2.12</w:t>
            </w:r>
            <w:r w:rsidRPr="005C6455">
              <w:rPr>
                <w:sz w:val="22"/>
              </w:rPr>
              <w:t>***</w:t>
            </w:r>
          </w:p>
          <w:p w:rsidR="00754FC5" w:rsidRPr="005C6455" w:rsidRDefault="00754FC5" w:rsidP="00057552">
            <w:pPr>
              <w:tabs>
                <w:tab w:val="decimal" w:pos="1514"/>
              </w:tabs>
              <w:jc w:val="both"/>
              <w:rPr>
                <w:sz w:val="22"/>
              </w:rPr>
            </w:pPr>
            <w:r>
              <w:rPr>
                <w:sz w:val="22"/>
              </w:rPr>
              <w:t>(0.34</w:t>
            </w:r>
            <w:r w:rsidRPr="005C6455">
              <w:rPr>
                <w:sz w:val="22"/>
              </w:rPr>
              <w:t>)</w:t>
            </w:r>
          </w:p>
        </w:tc>
      </w:tr>
      <w:tr w:rsidR="00864831" w:rsidRPr="005C6455" w:rsidTr="00864831">
        <w:tc>
          <w:tcPr>
            <w:tcW w:w="3055" w:type="dxa"/>
          </w:tcPr>
          <w:p w:rsidR="00754FC5" w:rsidRPr="005C6455" w:rsidRDefault="00754FC5" w:rsidP="00057552">
            <w:pPr>
              <w:rPr>
                <w:sz w:val="22"/>
              </w:rPr>
            </w:pPr>
            <w:r w:rsidRPr="005C6455">
              <w:rPr>
                <w:sz w:val="22"/>
              </w:rPr>
              <w:t>Structure Elevation</w:t>
            </w:r>
          </w:p>
        </w:tc>
        <w:tc>
          <w:tcPr>
            <w:tcW w:w="2700" w:type="dxa"/>
            <w:vAlign w:val="bottom"/>
          </w:tcPr>
          <w:p w:rsidR="00754FC5" w:rsidRPr="005C6455" w:rsidRDefault="00754FC5" w:rsidP="00057552">
            <w:pPr>
              <w:tabs>
                <w:tab w:val="decimal" w:pos="1064"/>
              </w:tabs>
              <w:rPr>
                <w:sz w:val="22"/>
              </w:rPr>
            </w:pPr>
            <w:r>
              <w:rPr>
                <w:sz w:val="22"/>
              </w:rPr>
              <w:t>0.031</w:t>
            </w:r>
            <w:r w:rsidRPr="005C6455">
              <w:rPr>
                <w:sz w:val="22"/>
              </w:rPr>
              <w:t>***</w:t>
            </w:r>
          </w:p>
          <w:p w:rsidR="00754FC5" w:rsidRPr="005C6455" w:rsidRDefault="00754FC5" w:rsidP="00057552">
            <w:pPr>
              <w:tabs>
                <w:tab w:val="decimal" w:pos="1064"/>
              </w:tabs>
              <w:rPr>
                <w:sz w:val="22"/>
              </w:rPr>
            </w:pPr>
            <w:r w:rsidRPr="005C6455">
              <w:rPr>
                <w:sz w:val="22"/>
              </w:rPr>
              <w:t>(0.008)</w:t>
            </w:r>
          </w:p>
        </w:tc>
        <w:tc>
          <w:tcPr>
            <w:tcW w:w="3443" w:type="dxa"/>
            <w:vAlign w:val="bottom"/>
          </w:tcPr>
          <w:p w:rsidR="00754FC5" w:rsidRPr="005C6455" w:rsidRDefault="00754FC5" w:rsidP="00057552">
            <w:pPr>
              <w:tabs>
                <w:tab w:val="decimal" w:pos="1514"/>
              </w:tabs>
              <w:jc w:val="both"/>
              <w:rPr>
                <w:sz w:val="22"/>
              </w:rPr>
            </w:pPr>
            <w:r>
              <w:rPr>
                <w:sz w:val="22"/>
              </w:rPr>
              <w:t>0.011</w:t>
            </w:r>
          </w:p>
          <w:p w:rsidR="00754FC5" w:rsidRPr="005C6455" w:rsidRDefault="00754FC5" w:rsidP="00057552">
            <w:pPr>
              <w:tabs>
                <w:tab w:val="decimal" w:pos="1514"/>
              </w:tabs>
              <w:jc w:val="both"/>
              <w:rPr>
                <w:sz w:val="22"/>
              </w:rPr>
            </w:pPr>
            <w:r>
              <w:rPr>
                <w:sz w:val="22"/>
              </w:rPr>
              <w:t>(0.009</w:t>
            </w:r>
            <w:r w:rsidRPr="005C6455">
              <w:rPr>
                <w:sz w:val="22"/>
              </w:rPr>
              <w:t>)</w:t>
            </w:r>
          </w:p>
        </w:tc>
      </w:tr>
      <w:tr w:rsidR="00864831" w:rsidRPr="005C6455" w:rsidTr="00864831">
        <w:tc>
          <w:tcPr>
            <w:tcW w:w="3055" w:type="dxa"/>
          </w:tcPr>
          <w:p w:rsidR="00754FC5" w:rsidRPr="005C6455" w:rsidRDefault="00754FC5" w:rsidP="00057552">
            <w:pPr>
              <w:rPr>
                <w:sz w:val="22"/>
              </w:rPr>
            </w:pPr>
            <w:r w:rsidRPr="005C6455">
              <w:rPr>
                <w:sz w:val="22"/>
              </w:rPr>
              <w:t>Structure Distance to Shore</w:t>
            </w:r>
          </w:p>
        </w:tc>
        <w:tc>
          <w:tcPr>
            <w:tcW w:w="2700" w:type="dxa"/>
            <w:vAlign w:val="bottom"/>
          </w:tcPr>
          <w:p w:rsidR="00754FC5" w:rsidRPr="005C6455" w:rsidRDefault="00754FC5" w:rsidP="00057552">
            <w:pPr>
              <w:tabs>
                <w:tab w:val="decimal" w:pos="1064"/>
              </w:tabs>
              <w:rPr>
                <w:sz w:val="22"/>
              </w:rPr>
            </w:pPr>
            <w:r>
              <w:rPr>
                <w:sz w:val="22"/>
              </w:rPr>
              <w:t>-0.002</w:t>
            </w:r>
            <w:r w:rsidRPr="005C6455">
              <w:rPr>
                <w:sz w:val="22"/>
              </w:rPr>
              <w:t>***</w:t>
            </w:r>
          </w:p>
          <w:p w:rsidR="00754FC5" w:rsidRPr="005C6455" w:rsidRDefault="00754FC5" w:rsidP="00057552">
            <w:pPr>
              <w:tabs>
                <w:tab w:val="decimal" w:pos="1064"/>
              </w:tabs>
              <w:rPr>
                <w:sz w:val="22"/>
              </w:rPr>
            </w:pPr>
            <w:r w:rsidRPr="005C6455">
              <w:rPr>
                <w:sz w:val="22"/>
              </w:rPr>
              <w:t>(0.001)</w:t>
            </w:r>
          </w:p>
        </w:tc>
        <w:tc>
          <w:tcPr>
            <w:tcW w:w="3443" w:type="dxa"/>
            <w:vAlign w:val="bottom"/>
          </w:tcPr>
          <w:p w:rsidR="00754FC5" w:rsidRPr="005C6455" w:rsidRDefault="00754FC5" w:rsidP="00057552">
            <w:pPr>
              <w:tabs>
                <w:tab w:val="decimal" w:pos="1514"/>
              </w:tabs>
              <w:jc w:val="both"/>
              <w:rPr>
                <w:sz w:val="22"/>
              </w:rPr>
            </w:pPr>
            <w:r>
              <w:rPr>
                <w:sz w:val="22"/>
              </w:rPr>
              <w:t>-0.004</w:t>
            </w:r>
            <w:r w:rsidRPr="005C6455">
              <w:rPr>
                <w:sz w:val="22"/>
              </w:rPr>
              <w:t>***</w:t>
            </w:r>
          </w:p>
          <w:p w:rsidR="00754FC5" w:rsidRPr="005C6455" w:rsidRDefault="00754FC5" w:rsidP="00057552">
            <w:pPr>
              <w:tabs>
                <w:tab w:val="decimal" w:pos="1514"/>
              </w:tabs>
              <w:jc w:val="both"/>
              <w:rPr>
                <w:sz w:val="22"/>
              </w:rPr>
            </w:pPr>
            <w:r>
              <w:rPr>
                <w:sz w:val="22"/>
              </w:rPr>
              <w:t>(0.001</w:t>
            </w:r>
            <w:r w:rsidRPr="005C6455">
              <w:rPr>
                <w:sz w:val="22"/>
              </w:rPr>
              <w:t>)</w:t>
            </w:r>
          </w:p>
        </w:tc>
      </w:tr>
      <w:tr w:rsidR="00864831" w:rsidRPr="005C6455" w:rsidTr="00864831">
        <w:tc>
          <w:tcPr>
            <w:tcW w:w="3055" w:type="dxa"/>
          </w:tcPr>
          <w:p w:rsidR="00754FC5" w:rsidRPr="005C6455" w:rsidRDefault="00754FC5" w:rsidP="00057552">
            <w:pPr>
              <w:rPr>
                <w:sz w:val="22"/>
              </w:rPr>
            </w:pPr>
            <w:r w:rsidRPr="005C6455">
              <w:rPr>
                <w:sz w:val="22"/>
              </w:rPr>
              <w:t>Total Shoreline</w:t>
            </w:r>
          </w:p>
        </w:tc>
        <w:tc>
          <w:tcPr>
            <w:tcW w:w="2700" w:type="dxa"/>
            <w:vAlign w:val="bottom"/>
          </w:tcPr>
          <w:p w:rsidR="00754FC5" w:rsidRPr="005C6455" w:rsidRDefault="00754FC5" w:rsidP="00057552">
            <w:pPr>
              <w:tabs>
                <w:tab w:val="decimal" w:pos="1064"/>
              </w:tabs>
              <w:rPr>
                <w:sz w:val="22"/>
              </w:rPr>
            </w:pPr>
            <w:r>
              <w:rPr>
                <w:sz w:val="22"/>
              </w:rPr>
              <w:t>0.005</w:t>
            </w:r>
          </w:p>
          <w:p w:rsidR="00754FC5" w:rsidRPr="005C6455" w:rsidRDefault="00754FC5" w:rsidP="00057552">
            <w:pPr>
              <w:tabs>
                <w:tab w:val="decimal" w:pos="1064"/>
              </w:tabs>
              <w:rPr>
                <w:sz w:val="22"/>
              </w:rPr>
            </w:pPr>
            <w:r>
              <w:rPr>
                <w:sz w:val="22"/>
              </w:rPr>
              <w:t>(0.009</w:t>
            </w:r>
            <w:r w:rsidRPr="005C6455">
              <w:rPr>
                <w:sz w:val="22"/>
              </w:rPr>
              <w:t>)</w:t>
            </w:r>
          </w:p>
        </w:tc>
        <w:tc>
          <w:tcPr>
            <w:tcW w:w="3443" w:type="dxa"/>
            <w:vAlign w:val="bottom"/>
          </w:tcPr>
          <w:p w:rsidR="00754FC5" w:rsidRPr="005C6455" w:rsidRDefault="00754FC5" w:rsidP="00057552">
            <w:pPr>
              <w:tabs>
                <w:tab w:val="decimal" w:pos="1514"/>
              </w:tabs>
              <w:jc w:val="both"/>
              <w:rPr>
                <w:sz w:val="22"/>
              </w:rPr>
            </w:pPr>
            <w:r w:rsidRPr="005C6455">
              <w:rPr>
                <w:sz w:val="22"/>
              </w:rPr>
              <w:t>-0.005</w:t>
            </w:r>
          </w:p>
          <w:p w:rsidR="00754FC5" w:rsidRPr="005C6455" w:rsidRDefault="00754FC5" w:rsidP="00057552">
            <w:pPr>
              <w:tabs>
                <w:tab w:val="decimal" w:pos="1514"/>
              </w:tabs>
              <w:jc w:val="both"/>
              <w:rPr>
                <w:sz w:val="22"/>
              </w:rPr>
            </w:pPr>
            <w:r>
              <w:rPr>
                <w:sz w:val="22"/>
              </w:rPr>
              <w:t>(0.011</w:t>
            </w:r>
            <w:r w:rsidRPr="005C6455">
              <w:rPr>
                <w:sz w:val="22"/>
              </w:rPr>
              <w:t>)</w:t>
            </w:r>
          </w:p>
        </w:tc>
      </w:tr>
      <w:tr w:rsidR="00864831" w:rsidRPr="005C6455" w:rsidTr="00864831">
        <w:tc>
          <w:tcPr>
            <w:tcW w:w="3055" w:type="dxa"/>
          </w:tcPr>
          <w:p w:rsidR="00754FC5" w:rsidRPr="005C6455" w:rsidRDefault="00754FC5" w:rsidP="00057552">
            <w:pPr>
              <w:rPr>
                <w:sz w:val="22"/>
              </w:rPr>
            </w:pPr>
            <w:r w:rsidRPr="005C6455">
              <w:rPr>
                <w:sz w:val="22"/>
              </w:rPr>
              <w:t>Percent Moderate Wave Energy</w:t>
            </w:r>
          </w:p>
        </w:tc>
        <w:tc>
          <w:tcPr>
            <w:tcW w:w="2700" w:type="dxa"/>
            <w:vAlign w:val="bottom"/>
          </w:tcPr>
          <w:p w:rsidR="00754FC5" w:rsidRPr="005C6455" w:rsidRDefault="00754FC5" w:rsidP="00057552">
            <w:pPr>
              <w:tabs>
                <w:tab w:val="decimal" w:pos="1064"/>
              </w:tabs>
              <w:rPr>
                <w:sz w:val="22"/>
              </w:rPr>
            </w:pPr>
            <w:r>
              <w:rPr>
                <w:sz w:val="22"/>
              </w:rPr>
              <w:t>1.15</w:t>
            </w:r>
            <w:r w:rsidRPr="005C6455">
              <w:rPr>
                <w:sz w:val="22"/>
              </w:rPr>
              <w:t>***</w:t>
            </w:r>
          </w:p>
          <w:p w:rsidR="00754FC5" w:rsidRPr="005C6455" w:rsidRDefault="00754FC5" w:rsidP="00057552">
            <w:pPr>
              <w:tabs>
                <w:tab w:val="decimal" w:pos="1064"/>
              </w:tabs>
              <w:rPr>
                <w:sz w:val="22"/>
              </w:rPr>
            </w:pPr>
            <w:r>
              <w:rPr>
                <w:sz w:val="22"/>
              </w:rPr>
              <w:t>(0.16</w:t>
            </w:r>
            <w:r w:rsidRPr="005C6455">
              <w:rPr>
                <w:sz w:val="22"/>
              </w:rPr>
              <w:t>)</w:t>
            </w:r>
          </w:p>
        </w:tc>
        <w:tc>
          <w:tcPr>
            <w:tcW w:w="3443" w:type="dxa"/>
            <w:vAlign w:val="bottom"/>
          </w:tcPr>
          <w:p w:rsidR="00754FC5" w:rsidRPr="005C6455" w:rsidRDefault="00754FC5" w:rsidP="00057552">
            <w:pPr>
              <w:tabs>
                <w:tab w:val="decimal" w:pos="1514"/>
              </w:tabs>
              <w:jc w:val="both"/>
              <w:rPr>
                <w:sz w:val="22"/>
              </w:rPr>
            </w:pPr>
            <w:r>
              <w:rPr>
                <w:sz w:val="22"/>
              </w:rPr>
              <w:t>1.46</w:t>
            </w:r>
            <w:r w:rsidRPr="005C6455">
              <w:rPr>
                <w:sz w:val="22"/>
              </w:rPr>
              <w:t>***</w:t>
            </w:r>
          </w:p>
          <w:p w:rsidR="00754FC5" w:rsidRPr="005C6455" w:rsidRDefault="00754FC5" w:rsidP="00057552">
            <w:pPr>
              <w:tabs>
                <w:tab w:val="decimal" w:pos="1514"/>
              </w:tabs>
              <w:jc w:val="both"/>
              <w:rPr>
                <w:sz w:val="22"/>
              </w:rPr>
            </w:pPr>
            <w:r>
              <w:rPr>
                <w:sz w:val="22"/>
              </w:rPr>
              <w:t>(0.15</w:t>
            </w:r>
            <w:r w:rsidRPr="005C6455">
              <w:rPr>
                <w:sz w:val="22"/>
              </w:rPr>
              <w:t>)</w:t>
            </w:r>
          </w:p>
        </w:tc>
      </w:tr>
      <w:tr w:rsidR="00864831" w:rsidRPr="005C6455" w:rsidTr="00864831">
        <w:tc>
          <w:tcPr>
            <w:tcW w:w="3055" w:type="dxa"/>
          </w:tcPr>
          <w:p w:rsidR="00754FC5" w:rsidRPr="005C6455" w:rsidRDefault="00754FC5" w:rsidP="00057552">
            <w:pPr>
              <w:rPr>
                <w:sz w:val="22"/>
              </w:rPr>
            </w:pPr>
            <w:r w:rsidRPr="005C6455">
              <w:rPr>
                <w:sz w:val="22"/>
              </w:rPr>
              <w:t>Percent High Wave Energy</w:t>
            </w:r>
          </w:p>
        </w:tc>
        <w:tc>
          <w:tcPr>
            <w:tcW w:w="2700" w:type="dxa"/>
            <w:vAlign w:val="bottom"/>
          </w:tcPr>
          <w:p w:rsidR="00754FC5" w:rsidRPr="005C6455" w:rsidRDefault="00754FC5" w:rsidP="00057552">
            <w:pPr>
              <w:tabs>
                <w:tab w:val="decimal" w:pos="1064"/>
              </w:tabs>
              <w:rPr>
                <w:sz w:val="22"/>
              </w:rPr>
            </w:pPr>
            <w:r>
              <w:rPr>
                <w:sz w:val="22"/>
              </w:rPr>
              <w:t>1.65</w:t>
            </w:r>
            <w:r w:rsidRPr="005C6455">
              <w:rPr>
                <w:sz w:val="22"/>
              </w:rPr>
              <w:t>***</w:t>
            </w:r>
          </w:p>
          <w:p w:rsidR="00754FC5" w:rsidRPr="005C6455" w:rsidRDefault="00754FC5" w:rsidP="00057552">
            <w:pPr>
              <w:tabs>
                <w:tab w:val="decimal" w:pos="1064"/>
              </w:tabs>
              <w:rPr>
                <w:sz w:val="22"/>
              </w:rPr>
            </w:pPr>
            <w:r>
              <w:rPr>
                <w:sz w:val="22"/>
              </w:rPr>
              <w:t>(0.12</w:t>
            </w:r>
            <w:r w:rsidRPr="005C6455">
              <w:rPr>
                <w:sz w:val="22"/>
              </w:rPr>
              <w:t>)</w:t>
            </w:r>
          </w:p>
        </w:tc>
        <w:tc>
          <w:tcPr>
            <w:tcW w:w="3443" w:type="dxa"/>
            <w:vAlign w:val="bottom"/>
          </w:tcPr>
          <w:p w:rsidR="00754FC5" w:rsidRPr="005C6455" w:rsidRDefault="00754FC5" w:rsidP="00057552">
            <w:pPr>
              <w:tabs>
                <w:tab w:val="decimal" w:pos="1514"/>
              </w:tabs>
              <w:jc w:val="both"/>
              <w:rPr>
                <w:sz w:val="22"/>
              </w:rPr>
            </w:pPr>
            <w:r>
              <w:rPr>
                <w:sz w:val="22"/>
              </w:rPr>
              <w:t>2.85</w:t>
            </w:r>
            <w:r w:rsidRPr="005C6455">
              <w:rPr>
                <w:sz w:val="22"/>
              </w:rPr>
              <w:t>***</w:t>
            </w:r>
          </w:p>
          <w:p w:rsidR="00754FC5" w:rsidRPr="005C6455" w:rsidRDefault="00754FC5" w:rsidP="00057552">
            <w:pPr>
              <w:tabs>
                <w:tab w:val="decimal" w:pos="1514"/>
              </w:tabs>
              <w:jc w:val="both"/>
              <w:rPr>
                <w:sz w:val="22"/>
              </w:rPr>
            </w:pPr>
            <w:r>
              <w:rPr>
                <w:sz w:val="22"/>
              </w:rPr>
              <w:t>(0.15</w:t>
            </w:r>
            <w:r w:rsidRPr="005C6455">
              <w:rPr>
                <w:sz w:val="22"/>
              </w:rPr>
              <w:t>)</w:t>
            </w:r>
          </w:p>
        </w:tc>
      </w:tr>
      <w:tr w:rsidR="00864831" w:rsidRPr="005C6455" w:rsidTr="00864831">
        <w:trPr>
          <w:trHeight w:val="539"/>
        </w:trPr>
        <w:tc>
          <w:tcPr>
            <w:tcW w:w="3055" w:type="dxa"/>
          </w:tcPr>
          <w:p w:rsidR="00754FC5" w:rsidRPr="005C6455" w:rsidRDefault="00754FC5" w:rsidP="00057552">
            <w:pPr>
              <w:rPr>
                <w:sz w:val="22"/>
              </w:rPr>
            </w:pPr>
            <w:r w:rsidRPr="005C6455">
              <w:rPr>
                <w:sz w:val="22"/>
              </w:rPr>
              <w:t>Percent Low Bank</w:t>
            </w:r>
          </w:p>
        </w:tc>
        <w:tc>
          <w:tcPr>
            <w:tcW w:w="2700" w:type="dxa"/>
            <w:vAlign w:val="bottom"/>
          </w:tcPr>
          <w:p w:rsidR="00754FC5" w:rsidRPr="005C6455" w:rsidRDefault="00754FC5" w:rsidP="00057552">
            <w:pPr>
              <w:tabs>
                <w:tab w:val="decimal" w:pos="1064"/>
              </w:tabs>
              <w:rPr>
                <w:sz w:val="22"/>
              </w:rPr>
            </w:pPr>
            <w:r>
              <w:rPr>
                <w:sz w:val="22"/>
              </w:rPr>
              <w:t>-0.16</w:t>
            </w:r>
          </w:p>
          <w:p w:rsidR="00754FC5" w:rsidRPr="005C6455" w:rsidRDefault="00754FC5" w:rsidP="00057552">
            <w:pPr>
              <w:tabs>
                <w:tab w:val="decimal" w:pos="1064"/>
              </w:tabs>
              <w:rPr>
                <w:sz w:val="22"/>
              </w:rPr>
            </w:pPr>
            <w:r w:rsidRPr="005C6455">
              <w:rPr>
                <w:sz w:val="22"/>
              </w:rPr>
              <w:t>(0.15)</w:t>
            </w:r>
          </w:p>
        </w:tc>
        <w:tc>
          <w:tcPr>
            <w:tcW w:w="3443" w:type="dxa"/>
            <w:vAlign w:val="bottom"/>
          </w:tcPr>
          <w:p w:rsidR="00754FC5" w:rsidRPr="005C6455" w:rsidRDefault="00754FC5" w:rsidP="00057552">
            <w:pPr>
              <w:tabs>
                <w:tab w:val="decimal" w:pos="1514"/>
              </w:tabs>
              <w:jc w:val="both"/>
              <w:rPr>
                <w:sz w:val="22"/>
              </w:rPr>
            </w:pPr>
            <w:r>
              <w:rPr>
                <w:sz w:val="22"/>
              </w:rPr>
              <w:t>-0.41</w:t>
            </w:r>
            <w:r w:rsidRPr="005C6455">
              <w:rPr>
                <w:sz w:val="22"/>
              </w:rPr>
              <w:t>***</w:t>
            </w:r>
          </w:p>
          <w:p w:rsidR="00754FC5" w:rsidRPr="005C6455" w:rsidRDefault="00754FC5" w:rsidP="00057552">
            <w:pPr>
              <w:tabs>
                <w:tab w:val="decimal" w:pos="1514"/>
              </w:tabs>
              <w:jc w:val="both"/>
              <w:rPr>
                <w:sz w:val="22"/>
              </w:rPr>
            </w:pPr>
            <w:r>
              <w:rPr>
                <w:sz w:val="22"/>
              </w:rPr>
              <w:t>(0.15</w:t>
            </w:r>
            <w:r w:rsidRPr="005C6455">
              <w:rPr>
                <w:sz w:val="22"/>
              </w:rPr>
              <w:t>)</w:t>
            </w:r>
          </w:p>
        </w:tc>
      </w:tr>
      <w:tr w:rsidR="00864831" w:rsidRPr="005C6455" w:rsidTr="00864831">
        <w:tc>
          <w:tcPr>
            <w:tcW w:w="3055" w:type="dxa"/>
          </w:tcPr>
          <w:p w:rsidR="00754FC5" w:rsidRPr="005C6455" w:rsidRDefault="00754FC5" w:rsidP="00057552">
            <w:pPr>
              <w:rPr>
                <w:sz w:val="22"/>
              </w:rPr>
            </w:pPr>
            <w:r w:rsidRPr="005C6455">
              <w:rPr>
                <w:sz w:val="22"/>
              </w:rPr>
              <w:t>Average Annual Hours Inundated</w:t>
            </w:r>
          </w:p>
        </w:tc>
        <w:tc>
          <w:tcPr>
            <w:tcW w:w="2700" w:type="dxa"/>
            <w:vAlign w:val="bottom"/>
          </w:tcPr>
          <w:p w:rsidR="00754FC5" w:rsidRPr="005C6455" w:rsidRDefault="00754FC5" w:rsidP="00057552">
            <w:pPr>
              <w:tabs>
                <w:tab w:val="decimal" w:pos="1064"/>
              </w:tabs>
              <w:rPr>
                <w:sz w:val="22"/>
              </w:rPr>
            </w:pPr>
            <w:r>
              <w:rPr>
                <w:sz w:val="22"/>
              </w:rPr>
              <w:t>0.005</w:t>
            </w:r>
          </w:p>
          <w:p w:rsidR="00754FC5" w:rsidRPr="005C6455" w:rsidRDefault="00754FC5" w:rsidP="00057552">
            <w:pPr>
              <w:tabs>
                <w:tab w:val="decimal" w:pos="1064"/>
              </w:tabs>
              <w:rPr>
                <w:sz w:val="22"/>
              </w:rPr>
            </w:pPr>
            <w:r w:rsidRPr="005C6455">
              <w:rPr>
                <w:sz w:val="22"/>
              </w:rPr>
              <w:t>(0.005)</w:t>
            </w:r>
          </w:p>
        </w:tc>
        <w:tc>
          <w:tcPr>
            <w:tcW w:w="3443" w:type="dxa"/>
            <w:vAlign w:val="bottom"/>
          </w:tcPr>
          <w:p w:rsidR="00754FC5" w:rsidRPr="005C6455" w:rsidRDefault="00754FC5" w:rsidP="00057552">
            <w:pPr>
              <w:tabs>
                <w:tab w:val="decimal" w:pos="1514"/>
              </w:tabs>
              <w:jc w:val="both"/>
              <w:rPr>
                <w:sz w:val="22"/>
              </w:rPr>
            </w:pPr>
            <w:r>
              <w:rPr>
                <w:sz w:val="22"/>
              </w:rPr>
              <w:t>0.064</w:t>
            </w:r>
          </w:p>
          <w:p w:rsidR="00754FC5" w:rsidRPr="005C6455" w:rsidRDefault="00754FC5" w:rsidP="00057552">
            <w:pPr>
              <w:tabs>
                <w:tab w:val="decimal" w:pos="1514"/>
              </w:tabs>
              <w:jc w:val="both"/>
              <w:rPr>
                <w:sz w:val="22"/>
              </w:rPr>
            </w:pPr>
            <w:r>
              <w:rPr>
                <w:sz w:val="22"/>
              </w:rPr>
              <w:t>(0.047</w:t>
            </w:r>
            <w:r w:rsidRPr="005C6455">
              <w:rPr>
                <w:sz w:val="22"/>
              </w:rPr>
              <w:t>)</w:t>
            </w:r>
          </w:p>
        </w:tc>
      </w:tr>
      <w:tr w:rsidR="00864831" w:rsidRPr="005C6455" w:rsidTr="00864831">
        <w:tc>
          <w:tcPr>
            <w:tcW w:w="3055" w:type="dxa"/>
          </w:tcPr>
          <w:p w:rsidR="00754FC5" w:rsidRPr="005C6455" w:rsidRDefault="00754FC5" w:rsidP="00057552">
            <w:pPr>
              <w:rPr>
                <w:sz w:val="22"/>
              </w:rPr>
            </w:pPr>
            <w:r w:rsidRPr="005C6455">
              <w:rPr>
                <w:sz w:val="22"/>
              </w:rPr>
              <w:t>Percent Natural Cover</w:t>
            </w:r>
          </w:p>
        </w:tc>
        <w:tc>
          <w:tcPr>
            <w:tcW w:w="2700" w:type="dxa"/>
            <w:vAlign w:val="bottom"/>
          </w:tcPr>
          <w:p w:rsidR="00754FC5" w:rsidRPr="005C6455" w:rsidRDefault="00754FC5" w:rsidP="00057552">
            <w:pPr>
              <w:tabs>
                <w:tab w:val="decimal" w:pos="1064"/>
              </w:tabs>
              <w:rPr>
                <w:sz w:val="22"/>
              </w:rPr>
            </w:pPr>
            <w:r>
              <w:rPr>
                <w:sz w:val="22"/>
              </w:rPr>
              <w:t>-0.015</w:t>
            </w:r>
            <w:r w:rsidRPr="005C6455">
              <w:rPr>
                <w:sz w:val="22"/>
              </w:rPr>
              <w:t>***</w:t>
            </w:r>
          </w:p>
          <w:p w:rsidR="00754FC5" w:rsidRPr="005C6455" w:rsidRDefault="00754FC5" w:rsidP="00057552">
            <w:pPr>
              <w:tabs>
                <w:tab w:val="decimal" w:pos="1064"/>
              </w:tabs>
              <w:rPr>
                <w:sz w:val="22"/>
              </w:rPr>
            </w:pPr>
            <w:r>
              <w:rPr>
                <w:sz w:val="22"/>
              </w:rPr>
              <w:t>(0.003</w:t>
            </w:r>
            <w:r w:rsidRPr="005C6455">
              <w:rPr>
                <w:sz w:val="22"/>
              </w:rPr>
              <w:t>)</w:t>
            </w:r>
          </w:p>
        </w:tc>
        <w:tc>
          <w:tcPr>
            <w:tcW w:w="3443" w:type="dxa"/>
            <w:vAlign w:val="bottom"/>
          </w:tcPr>
          <w:p w:rsidR="00754FC5" w:rsidRPr="005C6455" w:rsidRDefault="00754FC5" w:rsidP="00057552">
            <w:pPr>
              <w:tabs>
                <w:tab w:val="decimal" w:pos="1514"/>
              </w:tabs>
              <w:jc w:val="both"/>
              <w:rPr>
                <w:sz w:val="22"/>
              </w:rPr>
            </w:pPr>
            <w:r>
              <w:rPr>
                <w:sz w:val="22"/>
              </w:rPr>
              <w:t>-0.017</w:t>
            </w:r>
            <w:r w:rsidRPr="005C6455">
              <w:rPr>
                <w:sz w:val="22"/>
              </w:rPr>
              <w:t>*</w:t>
            </w:r>
            <w:r>
              <w:rPr>
                <w:sz w:val="22"/>
              </w:rPr>
              <w:t>**</w:t>
            </w:r>
          </w:p>
          <w:p w:rsidR="00754FC5" w:rsidRPr="005C6455" w:rsidRDefault="00754FC5" w:rsidP="00057552">
            <w:pPr>
              <w:tabs>
                <w:tab w:val="decimal" w:pos="1514"/>
              </w:tabs>
              <w:jc w:val="both"/>
              <w:rPr>
                <w:sz w:val="22"/>
              </w:rPr>
            </w:pPr>
            <w:r>
              <w:rPr>
                <w:sz w:val="22"/>
              </w:rPr>
              <w:t>(0.002</w:t>
            </w:r>
            <w:r w:rsidRPr="005C6455">
              <w:rPr>
                <w:sz w:val="22"/>
              </w:rPr>
              <w:t>)</w:t>
            </w:r>
          </w:p>
        </w:tc>
      </w:tr>
      <w:tr w:rsidR="00864831" w:rsidRPr="005C6455" w:rsidTr="00864831">
        <w:trPr>
          <w:trHeight w:val="431"/>
        </w:trPr>
        <w:tc>
          <w:tcPr>
            <w:tcW w:w="3055" w:type="dxa"/>
          </w:tcPr>
          <w:p w:rsidR="00754FC5" w:rsidRPr="005C6455" w:rsidRDefault="00754FC5" w:rsidP="00057552">
            <w:pPr>
              <w:rPr>
                <w:sz w:val="22"/>
              </w:rPr>
            </w:pPr>
            <w:r w:rsidRPr="005C6455">
              <w:rPr>
                <w:sz w:val="22"/>
              </w:rPr>
              <w:t>Percent Agriculture Use</w:t>
            </w:r>
          </w:p>
        </w:tc>
        <w:tc>
          <w:tcPr>
            <w:tcW w:w="2700" w:type="dxa"/>
            <w:vAlign w:val="bottom"/>
          </w:tcPr>
          <w:p w:rsidR="00754FC5" w:rsidRPr="005C6455" w:rsidRDefault="00754FC5" w:rsidP="00057552">
            <w:pPr>
              <w:tabs>
                <w:tab w:val="decimal" w:pos="1064"/>
              </w:tabs>
              <w:rPr>
                <w:sz w:val="22"/>
              </w:rPr>
            </w:pPr>
            <w:r w:rsidRPr="005C6455">
              <w:rPr>
                <w:sz w:val="22"/>
              </w:rPr>
              <w:t>-0.007</w:t>
            </w:r>
            <w:r>
              <w:rPr>
                <w:sz w:val="22"/>
              </w:rPr>
              <w:t>*</w:t>
            </w:r>
          </w:p>
          <w:p w:rsidR="00754FC5" w:rsidRPr="005C6455" w:rsidRDefault="00754FC5" w:rsidP="00057552">
            <w:pPr>
              <w:tabs>
                <w:tab w:val="decimal" w:pos="1064"/>
              </w:tabs>
              <w:rPr>
                <w:sz w:val="22"/>
              </w:rPr>
            </w:pPr>
            <w:r>
              <w:rPr>
                <w:sz w:val="22"/>
              </w:rPr>
              <w:t>(0.004</w:t>
            </w:r>
            <w:r w:rsidRPr="005C6455">
              <w:rPr>
                <w:sz w:val="22"/>
              </w:rPr>
              <w:t>)</w:t>
            </w:r>
          </w:p>
        </w:tc>
        <w:tc>
          <w:tcPr>
            <w:tcW w:w="3443" w:type="dxa"/>
            <w:vAlign w:val="bottom"/>
          </w:tcPr>
          <w:p w:rsidR="00754FC5" w:rsidRPr="005C6455" w:rsidRDefault="00754FC5" w:rsidP="00057552">
            <w:pPr>
              <w:tabs>
                <w:tab w:val="decimal" w:pos="1514"/>
              </w:tabs>
              <w:jc w:val="both"/>
              <w:rPr>
                <w:sz w:val="22"/>
              </w:rPr>
            </w:pPr>
            <w:r>
              <w:rPr>
                <w:sz w:val="22"/>
              </w:rPr>
              <w:t>-0.011***</w:t>
            </w:r>
          </w:p>
          <w:p w:rsidR="00754FC5" w:rsidRPr="005C6455" w:rsidRDefault="00754FC5" w:rsidP="00057552">
            <w:pPr>
              <w:tabs>
                <w:tab w:val="decimal" w:pos="1514"/>
              </w:tabs>
              <w:jc w:val="both"/>
              <w:rPr>
                <w:sz w:val="22"/>
              </w:rPr>
            </w:pPr>
            <w:r>
              <w:rPr>
                <w:sz w:val="22"/>
              </w:rPr>
              <w:t>(0.003</w:t>
            </w:r>
            <w:r w:rsidRPr="005C6455">
              <w:rPr>
                <w:sz w:val="22"/>
              </w:rPr>
              <w:t>)</w:t>
            </w:r>
          </w:p>
        </w:tc>
      </w:tr>
      <w:tr w:rsidR="00864831" w:rsidRPr="005C6455" w:rsidTr="00864831">
        <w:trPr>
          <w:trHeight w:val="170"/>
        </w:trPr>
        <w:tc>
          <w:tcPr>
            <w:tcW w:w="3055" w:type="dxa"/>
          </w:tcPr>
          <w:p w:rsidR="00754FC5" w:rsidRPr="005C6455" w:rsidRDefault="00754FC5" w:rsidP="00057552">
            <w:pPr>
              <w:rPr>
                <w:sz w:val="22"/>
              </w:rPr>
            </w:pPr>
            <w:r w:rsidRPr="005C6455">
              <w:rPr>
                <w:sz w:val="22"/>
              </w:rPr>
              <w:t>Percent Paved Area</w:t>
            </w:r>
          </w:p>
        </w:tc>
        <w:tc>
          <w:tcPr>
            <w:tcW w:w="2700" w:type="dxa"/>
            <w:vAlign w:val="bottom"/>
          </w:tcPr>
          <w:p w:rsidR="00754FC5" w:rsidRPr="005C6455" w:rsidRDefault="00754FC5" w:rsidP="00057552">
            <w:pPr>
              <w:tabs>
                <w:tab w:val="decimal" w:pos="1064"/>
              </w:tabs>
              <w:rPr>
                <w:sz w:val="22"/>
              </w:rPr>
            </w:pPr>
            <w:r>
              <w:rPr>
                <w:sz w:val="22"/>
              </w:rPr>
              <w:t>-0.010</w:t>
            </w:r>
          </w:p>
          <w:p w:rsidR="00754FC5" w:rsidRPr="005C6455" w:rsidRDefault="00754FC5" w:rsidP="00057552">
            <w:pPr>
              <w:tabs>
                <w:tab w:val="decimal" w:pos="1064"/>
              </w:tabs>
              <w:rPr>
                <w:sz w:val="22"/>
              </w:rPr>
            </w:pPr>
            <w:r>
              <w:rPr>
                <w:sz w:val="22"/>
              </w:rPr>
              <w:t>(0.011</w:t>
            </w:r>
            <w:r w:rsidRPr="005C6455">
              <w:rPr>
                <w:sz w:val="22"/>
              </w:rPr>
              <w:t>)</w:t>
            </w:r>
          </w:p>
        </w:tc>
        <w:tc>
          <w:tcPr>
            <w:tcW w:w="3443" w:type="dxa"/>
            <w:vAlign w:val="bottom"/>
          </w:tcPr>
          <w:p w:rsidR="00754FC5" w:rsidRPr="005C6455" w:rsidRDefault="00754FC5" w:rsidP="00057552">
            <w:pPr>
              <w:tabs>
                <w:tab w:val="decimal" w:pos="1514"/>
              </w:tabs>
              <w:jc w:val="both"/>
              <w:rPr>
                <w:sz w:val="22"/>
              </w:rPr>
            </w:pPr>
            <w:r>
              <w:rPr>
                <w:sz w:val="22"/>
              </w:rPr>
              <w:t>-0.002</w:t>
            </w:r>
          </w:p>
          <w:p w:rsidR="00754FC5" w:rsidRPr="005C6455" w:rsidRDefault="00754FC5" w:rsidP="00057552">
            <w:pPr>
              <w:tabs>
                <w:tab w:val="decimal" w:pos="1514"/>
              </w:tabs>
              <w:jc w:val="both"/>
              <w:rPr>
                <w:sz w:val="22"/>
              </w:rPr>
            </w:pPr>
            <w:r>
              <w:rPr>
                <w:sz w:val="22"/>
              </w:rPr>
              <w:t>(0.007</w:t>
            </w:r>
            <w:r w:rsidRPr="005C6455">
              <w:rPr>
                <w:sz w:val="22"/>
              </w:rPr>
              <w:t>)</w:t>
            </w:r>
          </w:p>
        </w:tc>
      </w:tr>
      <w:tr w:rsidR="00864831" w:rsidRPr="005C6455" w:rsidTr="00864831">
        <w:trPr>
          <w:trHeight w:val="170"/>
        </w:trPr>
        <w:tc>
          <w:tcPr>
            <w:tcW w:w="3055" w:type="dxa"/>
          </w:tcPr>
          <w:p w:rsidR="00754FC5" w:rsidRPr="005C6455" w:rsidRDefault="00754FC5" w:rsidP="00057552">
            <w:pPr>
              <w:rPr>
                <w:sz w:val="22"/>
              </w:rPr>
            </w:pPr>
            <w:r>
              <w:rPr>
                <w:sz w:val="22"/>
              </w:rPr>
              <w:t>Neighbor House Value</w:t>
            </w:r>
          </w:p>
        </w:tc>
        <w:tc>
          <w:tcPr>
            <w:tcW w:w="2700" w:type="dxa"/>
            <w:vAlign w:val="bottom"/>
          </w:tcPr>
          <w:p w:rsidR="00754FC5" w:rsidRPr="005C6455" w:rsidRDefault="00754FC5" w:rsidP="00057552">
            <w:pPr>
              <w:tabs>
                <w:tab w:val="decimal" w:pos="1064"/>
              </w:tabs>
              <w:rPr>
                <w:sz w:val="22"/>
              </w:rPr>
            </w:pPr>
            <w:r>
              <w:rPr>
                <w:sz w:val="22"/>
              </w:rPr>
              <w:t>1.20</w:t>
            </w:r>
            <w:r w:rsidRPr="005C6455">
              <w:rPr>
                <w:sz w:val="22"/>
              </w:rPr>
              <w:t>**</w:t>
            </w:r>
          </w:p>
          <w:p w:rsidR="00754FC5" w:rsidRPr="005C6455" w:rsidRDefault="00754FC5" w:rsidP="00057552">
            <w:pPr>
              <w:tabs>
                <w:tab w:val="decimal" w:pos="1064"/>
              </w:tabs>
              <w:rPr>
                <w:sz w:val="22"/>
              </w:rPr>
            </w:pPr>
            <w:r>
              <w:rPr>
                <w:sz w:val="22"/>
              </w:rPr>
              <w:t>(0.26</w:t>
            </w:r>
            <w:r w:rsidRPr="005C6455">
              <w:rPr>
                <w:sz w:val="22"/>
              </w:rPr>
              <w:t>)</w:t>
            </w:r>
          </w:p>
        </w:tc>
        <w:tc>
          <w:tcPr>
            <w:tcW w:w="3443" w:type="dxa"/>
            <w:vAlign w:val="bottom"/>
          </w:tcPr>
          <w:p w:rsidR="00754FC5" w:rsidRPr="005C6455" w:rsidRDefault="00754FC5" w:rsidP="00057552">
            <w:pPr>
              <w:tabs>
                <w:tab w:val="decimal" w:pos="1514"/>
              </w:tabs>
              <w:jc w:val="both"/>
              <w:rPr>
                <w:sz w:val="22"/>
              </w:rPr>
            </w:pPr>
            <w:r>
              <w:rPr>
                <w:sz w:val="22"/>
              </w:rPr>
              <w:t>1.42</w:t>
            </w:r>
            <w:r w:rsidRPr="005C6455">
              <w:rPr>
                <w:sz w:val="22"/>
              </w:rPr>
              <w:t>**</w:t>
            </w:r>
          </w:p>
          <w:p w:rsidR="00754FC5" w:rsidRPr="005C6455" w:rsidRDefault="00754FC5" w:rsidP="00057552">
            <w:pPr>
              <w:tabs>
                <w:tab w:val="decimal" w:pos="1514"/>
              </w:tabs>
              <w:jc w:val="both"/>
              <w:rPr>
                <w:sz w:val="22"/>
              </w:rPr>
            </w:pPr>
            <w:r>
              <w:rPr>
                <w:sz w:val="22"/>
              </w:rPr>
              <w:t>(0.30</w:t>
            </w:r>
            <w:r w:rsidRPr="005C6455">
              <w:rPr>
                <w:sz w:val="22"/>
              </w:rPr>
              <w:t>)</w:t>
            </w:r>
          </w:p>
        </w:tc>
      </w:tr>
      <w:tr w:rsidR="00864831" w:rsidRPr="005C6455" w:rsidTr="00864831">
        <w:trPr>
          <w:trHeight w:val="170"/>
        </w:trPr>
        <w:tc>
          <w:tcPr>
            <w:tcW w:w="3055" w:type="dxa"/>
          </w:tcPr>
          <w:p w:rsidR="00754FC5" w:rsidRPr="005C6455" w:rsidRDefault="00754FC5" w:rsidP="00057552">
            <w:pPr>
              <w:rPr>
                <w:sz w:val="22"/>
              </w:rPr>
            </w:pPr>
            <w:r>
              <w:rPr>
                <w:sz w:val="22"/>
              </w:rPr>
              <w:t xml:space="preserve">Neighbor </w:t>
            </w:r>
            <w:r w:rsidRPr="005C6455">
              <w:rPr>
                <w:sz w:val="22"/>
              </w:rPr>
              <w:t>Land Valu</w:t>
            </w:r>
            <w:r>
              <w:rPr>
                <w:sz w:val="22"/>
              </w:rPr>
              <w:t>e</w:t>
            </w:r>
          </w:p>
        </w:tc>
        <w:tc>
          <w:tcPr>
            <w:tcW w:w="2700" w:type="dxa"/>
            <w:vAlign w:val="bottom"/>
          </w:tcPr>
          <w:p w:rsidR="00754FC5" w:rsidRPr="005C6455" w:rsidRDefault="00754FC5" w:rsidP="00057552">
            <w:pPr>
              <w:tabs>
                <w:tab w:val="decimal" w:pos="1064"/>
              </w:tabs>
              <w:rPr>
                <w:sz w:val="22"/>
              </w:rPr>
            </w:pPr>
            <w:r>
              <w:rPr>
                <w:sz w:val="22"/>
              </w:rPr>
              <w:t>0.13</w:t>
            </w:r>
          </w:p>
          <w:p w:rsidR="00754FC5" w:rsidRPr="005C6455" w:rsidRDefault="00754FC5" w:rsidP="00057552">
            <w:pPr>
              <w:tabs>
                <w:tab w:val="decimal" w:pos="1064"/>
              </w:tabs>
              <w:rPr>
                <w:sz w:val="22"/>
              </w:rPr>
            </w:pPr>
            <w:r>
              <w:rPr>
                <w:sz w:val="22"/>
              </w:rPr>
              <w:t>(0.18</w:t>
            </w:r>
            <w:r w:rsidRPr="005C6455">
              <w:rPr>
                <w:sz w:val="22"/>
              </w:rPr>
              <w:t>)</w:t>
            </w:r>
          </w:p>
        </w:tc>
        <w:tc>
          <w:tcPr>
            <w:tcW w:w="3443" w:type="dxa"/>
            <w:vAlign w:val="bottom"/>
          </w:tcPr>
          <w:p w:rsidR="00754FC5" w:rsidRPr="005C6455" w:rsidRDefault="00754FC5" w:rsidP="00057552">
            <w:pPr>
              <w:tabs>
                <w:tab w:val="decimal" w:pos="1514"/>
              </w:tabs>
              <w:jc w:val="both"/>
              <w:rPr>
                <w:sz w:val="22"/>
              </w:rPr>
            </w:pPr>
            <w:r>
              <w:rPr>
                <w:sz w:val="22"/>
              </w:rPr>
              <w:t>-0.03</w:t>
            </w:r>
          </w:p>
          <w:p w:rsidR="00754FC5" w:rsidRPr="005C6455" w:rsidRDefault="00754FC5" w:rsidP="00057552">
            <w:pPr>
              <w:tabs>
                <w:tab w:val="decimal" w:pos="1514"/>
              </w:tabs>
              <w:jc w:val="both"/>
              <w:rPr>
                <w:sz w:val="22"/>
              </w:rPr>
            </w:pPr>
            <w:r>
              <w:rPr>
                <w:sz w:val="22"/>
              </w:rPr>
              <w:t>(0.30</w:t>
            </w:r>
            <w:r w:rsidRPr="005C6455">
              <w:rPr>
                <w:sz w:val="22"/>
              </w:rPr>
              <w:t>)</w:t>
            </w:r>
          </w:p>
        </w:tc>
      </w:tr>
      <w:tr w:rsidR="00864831" w:rsidRPr="005C6455" w:rsidTr="00864831">
        <w:trPr>
          <w:trHeight w:val="63"/>
        </w:trPr>
        <w:tc>
          <w:tcPr>
            <w:tcW w:w="3055" w:type="dxa"/>
          </w:tcPr>
          <w:p w:rsidR="00754FC5" w:rsidRPr="005C6455" w:rsidRDefault="00754FC5" w:rsidP="00057552">
            <w:pPr>
              <w:rPr>
                <w:sz w:val="22"/>
              </w:rPr>
            </w:pPr>
            <w:r w:rsidRPr="005C6455">
              <w:rPr>
                <w:sz w:val="22"/>
              </w:rPr>
              <w:lastRenderedPageBreak/>
              <w:t>Constant</w:t>
            </w:r>
          </w:p>
        </w:tc>
        <w:tc>
          <w:tcPr>
            <w:tcW w:w="2700" w:type="dxa"/>
            <w:vAlign w:val="bottom"/>
          </w:tcPr>
          <w:p w:rsidR="00754FC5" w:rsidRPr="005C6455" w:rsidRDefault="00754FC5" w:rsidP="00057552">
            <w:pPr>
              <w:tabs>
                <w:tab w:val="decimal" w:pos="1064"/>
              </w:tabs>
              <w:rPr>
                <w:sz w:val="22"/>
              </w:rPr>
            </w:pPr>
            <w:r>
              <w:rPr>
                <w:sz w:val="22"/>
              </w:rPr>
              <w:t>-3.09</w:t>
            </w:r>
            <w:r w:rsidRPr="005C6455">
              <w:rPr>
                <w:sz w:val="22"/>
              </w:rPr>
              <w:t>***</w:t>
            </w:r>
          </w:p>
          <w:p w:rsidR="00754FC5" w:rsidRPr="005C6455" w:rsidRDefault="00754FC5" w:rsidP="00057552">
            <w:pPr>
              <w:tabs>
                <w:tab w:val="decimal" w:pos="1064"/>
              </w:tabs>
              <w:rPr>
                <w:sz w:val="22"/>
              </w:rPr>
            </w:pPr>
            <w:r>
              <w:rPr>
                <w:sz w:val="22"/>
              </w:rPr>
              <w:t>(0.33</w:t>
            </w:r>
            <w:r w:rsidRPr="005C6455">
              <w:rPr>
                <w:sz w:val="22"/>
              </w:rPr>
              <w:t>)</w:t>
            </w:r>
          </w:p>
        </w:tc>
        <w:tc>
          <w:tcPr>
            <w:tcW w:w="3443" w:type="dxa"/>
            <w:vAlign w:val="bottom"/>
          </w:tcPr>
          <w:p w:rsidR="00754FC5" w:rsidRPr="005C6455" w:rsidRDefault="00754FC5" w:rsidP="00057552">
            <w:pPr>
              <w:tabs>
                <w:tab w:val="decimal" w:pos="1514"/>
              </w:tabs>
              <w:jc w:val="both"/>
              <w:rPr>
                <w:sz w:val="22"/>
              </w:rPr>
            </w:pPr>
            <w:r>
              <w:rPr>
                <w:sz w:val="22"/>
              </w:rPr>
              <w:t>-3.10</w:t>
            </w:r>
            <w:r w:rsidRPr="005C6455">
              <w:rPr>
                <w:sz w:val="22"/>
              </w:rPr>
              <w:t>***</w:t>
            </w:r>
          </w:p>
          <w:p w:rsidR="00754FC5" w:rsidRPr="005C6455" w:rsidRDefault="00754FC5" w:rsidP="00057552">
            <w:pPr>
              <w:tabs>
                <w:tab w:val="decimal" w:pos="1514"/>
              </w:tabs>
              <w:jc w:val="both"/>
              <w:rPr>
                <w:sz w:val="22"/>
              </w:rPr>
            </w:pPr>
            <w:r w:rsidRPr="005C6455">
              <w:rPr>
                <w:sz w:val="22"/>
              </w:rPr>
              <w:t>(0.33)</w:t>
            </w:r>
          </w:p>
        </w:tc>
      </w:tr>
    </w:tbl>
    <w:bookmarkEnd w:id="0"/>
    <w:p w:rsidR="00754FC5" w:rsidRPr="005C6455" w:rsidRDefault="00754FC5" w:rsidP="00754FC5">
      <w:pPr>
        <w:rPr>
          <w:sz w:val="22"/>
        </w:rPr>
      </w:pPr>
      <w:r w:rsidRPr="005C6455">
        <w:rPr>
          <w:sz w:val="22"/>
        </w:rPr>
        <w:t xml:space="preserve">Standard errors clustered by owner, *Indicates significance at 90% level, </w:t>
      </w:r>
    </w:p>
    <w:p w:rsidR="00754FC5" w:rsidRDefault="00754FC5" w:rsidP="00754FC5">
      <w:pPr>
        <w:rPr>
          <w:sz w:val="22"/>
        </w:rPr>
      </w:pPr>
      <w:r w:rsidRPr="005C6455">
        <w:rPr>
          <w:sz w:val="22"/>
        </w:rPr>
        <w:t>**Indicates significance at 95% level, ***Indicates significance at 99% level.</w:t>
      </w:r>
    </w:p>
    <w:p w:rsidR="002421BF" w:rsidRDefault="002421BF" w:rsidP="00754FC5">
      <w:pPr>
        <w:rPr>
          <w:sz w:val="22"/>
        </w:rPr>
      </w:pPr>
    </w:p>
    <w:p w:rsidR="002421BF" w:rsidRDefault="002421BF" w:rsidP="002D6B00">
      <w:pPr>
        <w:snapToGrid w:val="0"/>
        <w:spacing w:line="480" w:lineRule="auto"/>
        <w:ind w:firstLine="720"/>
        <w:contextualSpacing/>
      </w:pPr>
      <w:r>
        <w:t>Table A-2</w:t>
      </w:r>
      <w:r w:rsidRPr="004730D3">
        <w:t xml:space="preserve"> presents an overview of the predictions resulting from these two regressions. To calculate the results for this table, </w:t>
      </w:r>
      <w:r>
        <w:t>for each of the two logit analyses presented in Table A-1,</w:t>
      </w:r>
      <w:r w:rsidRPr="004730D3">
        <w:t xml:space="preserve"> </w:t>
      </w:r>
      <w:r>
        <w:t xml:space="preserve">I predicted the probability that the dependent variable would be equal to 1 (i.e., either a permit would be filed in the 1990 to 2017 period or that there would be a visible modification). </w:t>
      </w:r>
      <w:r w:rsidRPr="004730D3">
        <w:t>For all observations where the predicted probability was greater than 0.5</w:t>
      </w:r>
      <w:r w:rsidR="00E148D9">
        <w:t xml:space="preserve">, the observation is categorized </w:t>
      </w:r>
      <w:r w:rsidRPr="004730D3">
        <w:t>as having a positive prediction</w:t>
      </w:r>
      <w:r>
        <w:t xml:space="preserve"> that </w:t>
      </w:r>
      <w:r w:rsidRPr="00BA5880">
        <w:rPr>
          <w:i/>
        </w:rPr>
        <w:t>Any Permit</w:t>
      </w:r>
      <w:r>
        <w:t>/</w:t>
      </w:r>
      <w:r w:rsidRPr="00BA5880">
        <w:rPr>
          <w:i/>
        </w:rPr>
        <w:t>Any Modification</w:t>
      </w:r>
      <w:r>
        <w:t xml:space="preserve"> is equal to 1</w:t>
      </w:r>
      <w:r w:rsidRPr="004730D3">
        <w:t xml:space="preserve">. </w:t>
      </w:r>
      <w:r>
        <w:t>O</w:t>
      </w:r>
      <w:r w:rsidRPr="004730D3">
        <w:t xml:space="preserve">f the </w:t>
      </w:r>
      <w:r>
        <w:t>799</w:t>
      </w:r>
      <w:r w:rsidRPr="004730D3">
        <w:t xml:space="preserve"> parcels that submitted shoreline modification permits betw</w:t>
      </w:r>
      <w:r>
        <w:t>een 1990 and 2017, 167</w:t>
      </w:r>
      <w:r w:rsidRPr="004730D3">
        <w:t xml:space="preserve"> parcels had a predicted probability of having applied for a permit greater than 0.5 using the results from the </w:t>
      </w:r>
      <w:r w:rsidRPr="004730D3">
        <w:rPr>
          <w:i/>
        </w:rPr>
        <w:t>Any Permit</w:t>
      </w:r>
      <w:r w:rsidRPr="004730D3">
        <w:t xml:space="preserve"> regression as well as a predicted probability of a visible modification or a permit greater than 0.5 using the results from the </w:t>
      </w:r>
      <w:r w:rsidRPr="004730D3">
        <w:rPr>
          <w:i/>
        </w:rPr>
        <w:t>Any Modification</w:t>
      </w:r>
      <w:r w:rsidRPr="004730D3">
        <w:t xml:space="preserve"> regression. </w:t>
      </w:r>
      <w:r>
        <w:t xml:space="preserve">Thus, for these 167 observations, both models correctly predict the true outcome. There are an additional 376 observations that submitted a permit modification, but are not predicted to have a permit based on the </w:t>
      </w:r>
      <w:r w:rsidRPr="00BA5880">
        <w:rPr>
          <w:i/>
        </w:rPr>
        <w:t>Any Permit</w:t>
      </w:r>
      <w:r>
        <w:t xml:space="preserve"> regression although the </w:t>
      </w:r>
      <w:r w:rsidRPr="00BA5880">
        <w:rPr>
          <w:i/>
        </w:rPr>
        <w:t>Any Modification</w:t>
      </w:r>
      <w:r>
        <w:t xml:space="preserve"> regression does predict a modification for these observations.  Finally, there are 256 observations that submitted a permit modification, but are not predicted to have a permit based on either of the two regressions.</w:t>
      </w:r>
    </w:p>
    <w:p w:rsidR="002421BF" w:rsidRPr="00BA5880" w:rsidRDefault="002421BF" w:rsidP="002D6B00">
      <w:pPr>
        <w:snapToGrid w:val="0"/>
        <w:spacing w:line="480" w:lineRule="auto"/>
        <w:ind w:firstLine="720"/>
        <w:contextualSpacing/>
      </w:pPr>
      <w:r w:rsidRPr="004730D3">
        <w:t xml:space="preserve">Looking at the results a slightly different way, according to the </w:t>
      </w:r>
      <w:r w:rsidRPr="004730D3">
        <w:rPr>
          <w:i/>
        </w:rPr>
        <w:t>Any Permit</w:t>
      </w:r>
      <w:r>
        <w:t xml:space="preserve"> regression results, 167</w:t>
      </w:r>
      <w:r w:rsidRPr="004730D3">
        <w:t xml:space="preserve"> parcels were correctly identified by that regressio</w:t>
      </w:r>
      <w:r>
        <w:t xml:space="preserve">n as having a permit while 2,707 </w:t>
      </w:r>
      <w:r w:rsidRPr="004730D3">
        <w:t>parcels</w:t>
      </w:r>
      <w:r>
        <w:t xml:space="preserve"> (283+263+282+1,879)</w:t>
      </w:r>
      <w:r w:rsidRPr="004730D3">
        <w:t xml:space="preserve"> were correctly identified by that regression as not having a permit. </w:t>
      </w:r>
      <w:r>
        <w:t>Thus, for 79 percent of all</w:t>
      </w:r>
      <w:r w:rsidRPr="004730D3">
        <w:t xml:space="preserve"> parcels, the </w:t>
      </w:r>
      <w:r w:rsidRPr="004730D3">
        <w:rPr>
          <w:i/>
        </w:rPr>
        <w:t>Any Permit</w:t>
      </w:r>
      <w:r w:rsidRPr="004730D3">
        <w:t xml:space="preserve"> regression correctly predicted the </w:t>
      </w:r>
      <w:r w:rsidRPr="004730D3">
        <w:lastRenderedPageBreak/>
        <w:t>results. The percentage of false positives or Type I errors</w:t>
      </w:r>
      <w:r>
        <w:t xml:space="preserve"> was 4 percent (155</w:t>
      </w:r>
      <w:r w:rsidRPr="004730D3">
        <w:t xml:space="preserve"> parcels) while the percentage of false negatives or Type II errors </w:t>
      </w:r>
      <w:r>
        <w:t>was 17 percent (632 parcels)</w:t>
      </w:r>
      <w:r w:rsidRPr="004730D3">
        <w:t xml:space="preserve">. </w:t>
      </w:r>
    </w:p>
    <w:p w:rsidR="002421BF" w:rsidRPr="00CB600B" w:rsidRDefault="002421BF" w:rsidP="002D6B00">
      <w:pPr>
        <w:snapToGrid w:val="0"/>
        <w:spacing w:line="480" w:lineRule="auto"/>
        <w:ind w:firstLine="720"/>
        <w:contextualSpacing/>
      </w:pPr>
      <w:r w:rsidRPr="004A6227">
        <w:t xml:space="preserve">In comparison, the </w:t>
      </w:r>
      <w:r w:rsidRPr="004A6227">
        <w:rPr>
          <w:i/>
        </w:rPr>
        <w:t>Any Modification</w:t>
      </w:r>
      <w:r w:rsidRPr="004A6227">
        <w:t xml:space="preserve"> regression correctly identified </w:t>
      </w:r>
      <w:r w:rsidR="00CB600B">
        <w:t>943</w:t>
      </w:r>
      <w:r w:rsidRPr="004A6227">
        <w:t xml:space="preserve"> parcels </w:t>
      </w:r>
      <w:r>
        <w:t>(167+376</w:t>
      </w:r>
      <w:r w:rsidR="00CB600B">
        <w:t>+117+283</w:t>
      </w:r>
      <w:r>
        <w:t xml:space="preserve">) </w:t>
      </w:r>
      <w:r w:rsidRPr="004A6227">
        <w:t>with visible mo</w:t>
      </w:r>
      <w:r w:rsidR="00CB600B">
        <w:t>difications or permits and 1,879</w:t>
      </w:r>
      <w:r w:rsidRPr="004A6227">
        <w:t xml:space="preserve"> parcels with no visible</w:t>
      </w:r>
      <w:r>
        <w:t xml:space="preserve"> modifications or permits for a</w:t>
      </w:r>
      <w:r w:rsidRPr="004A6227">
        <w:t xml:space="preserve"> </w:t>
      </w:r>
      <w:r w:rsidR="00CB600B">
        <w:t>77</w:t>
      </w:r>
      <w:r w:rsidRPr="004A6227">
        <w:t xml:space="preserve"> percent accuracy rate. </w:t>
      </w:r>
      <w:r>
        <w:t>Fa</w:t>
      </w:r>
      <w:r w:rsidR="00CB600B">
        <w:t>lse-positive results represent 9</w:t>
      </w:r>
      <w:r w:rsidRPr="004A6227">
        <w:t xml:space="preserve"> </w:t>
      </w:r>
      <w:r>
        <w:t>percent (</w:t>
      </w:r>
      <w:r w:rsidR="00CB600B">
        <w:t>320</w:t>
      </w:r>
      <w:r w:rsidRPr="004A6227">
        <w:t xml:space="preserve"> parcels) whi</w:t>
      </w:r>
      <w:r>
        <w:t>le fal</w:t>
      </w:r>
      <w:r w:rsidR="00CB600B">
        <w:t>se-negative results represent 14</w:t>
      </w:r>
      <w:r>
        <w:t xml:space="preserve"> percent (</w:t>
      </w:r>
      <w:r w:rsidR="00CB600B">
        <w:t>519</w:t>
      </w:r>
      <w:r w:rsidRPr="004A6227">
        <w:t xml:space="preserve"> parcels). Overall the </w:t>
      </w:r>
      <w:r w:rsidRPr="004A6227">
        <w:rPr>
          <w:i/>
        </w:rPr>
        <w:t>Any Modification</w:t>
      </w:r>
      <w:r w:rsidRPr="004A6227">
        <w:t xml:space="preserve"> regression is slightly less accurate. While it does result in a somewhat lower percentage of false negative res</w:t>
      </w:r>
      <w:r>
        <w:t xml:space="preserve">ults, it generates </w:t>
      </w:r>
      <w:r w:rsidRPr="004A6227">
        <w:t>more false-</w:t>
      </w:r>
      <w:r>
        <w:t>positive</w:t>
      </w:r>
      <w:r w:rsidRPr="004A6227">
        <w:t xml:space="preserve"> results. </w:t>
      </w:r>
    </w:p>
    <w:p w:rsidR="00754FC5" w:rsidRPr="00754FC5" w:rsidRDefault="00754FC5" w:rsidP="0015021E">
      <w:pPr>
        <w:outlineLvl w:val="0"/>
      </w:pPr>
    </w:p>
    <w:p w:rsidR="0012213B" w:rsidRPr="00D53F96" w:rsidRDefault="0012213B" w:rsidP="0012213B">
      <w:pPr>
        <w:rPr>
          <w:sz w:val="22"/>
        </w:rPr>
      </w:pPr>
      <w:r w:rsidRPr="00D53F96">
        <w:t>Table</w:t>
      </w:r>
      <w:r w:rsidR="00864831" w:rsidRPr="00D53F96">
        <w:t xml:space="preserve"> A-2</w:t>
      </w:r>
      <w:r w:rsidRPr="00D53F96">
        <w:t xml:space="preserve">. Predictions of the </w:t>
      </w:r>
      <w:r w:rsidRPr="00D53F96">
        <w:rPr>
          <w:i/>
        </w:rPr>
        <w:t>Any Permit</w:t>
      </w:r>
      <w:r w:rsidRPr="00D53F96">
        <w:t xml:space="preserve"> and </w:t>
      </w:r>
      <w:r w:rsidRPr="00D53F96">
        <w:rPr>
          <w:i/>
        </w:rPr>
        <w:t>Any Modification</w:t>
      </w:r>
      <w:r w:rsidRPr="00D53F96">
        <w:t xml:space="preserve"> Regressions</w:t>
      </w:r>
    </w:p>
    <w:tbl>
      <w:tblPr>
        <w:tblStyle w:val="TableGrid"/>
        <w:tblW w:w="9445" w:type="dxa"/>
        <w:tblLook w:val="04A0"/>
      </w:tblPr>
      <w:tblGrid>
        <w:gridCol w:w="2266"/>
        <w:gridCol w:w="1763"/>
        <w:gridCol w:w="2020"/>
        <w:gridCol w:w="2355"/>
        <w:gridCol w:w="1041"/>
      </w:tblGrid>
      <w:tr w:rsidR="0012213B" w:rsidRPr="00D53F96" w:rsidTr="00A50986">
        <w:tc>
          <w:tcPr>
            <w:tcW w:w="2266" w:type="dxa"/>
          </w:tcPr>
          <w:p w:rsidR="0012213B" w:rsidRPr="00D53F96" w:rsidRDefault="0012213B" w:rsidP="00A50986">
            <w:pPr>
              <w:rPr>
                <w:sz w:val="22"/>
              </w:rPr>
            </w:pPr>
          </w:p>
        </w:tc>
        <w:tc>
          <w:tcPr>
            <w:tcW w:w="1763" w:type="dxa"/>
            <w:vAlign w:val="bottom"/>
          </w:tcPr>
          <w:p w:rsidR="0012213B" w:rsidRPr="00D53F96" w:rsidRDefault="0012213B" w:rsidP="00A50986">
            <w:pPr>
              <w:jc w:val="center"/>
              <w:rPr>
                <w:sz w:val="22"/>
              </w:rPr>
            </w:pPr>
            <w:r w:rsidRPr="00D53F96">
              <w:rPr>
                <w:sz w:val="22"/>
              </w:rPr>
              <w:t>Permit Submitted 1990-2017</w:t>
            </w:r>
          </w:p>
        </w:tc>
        <w:tc>
          <w:tcPr>
            <w:tcW w:w="2020" w:type="dxa"/>
          </w:tcPr>
          <w:p w:rsidR="0012213B" w:rsidRPr="00D53F96" w:rsidRDefault="0012213B" w:rsidP="00A50986">
            <w:pPr>
              <w:jc w:val="center"/>
              <w:rPr>
                <w:sz w:val="22"/>
              </w:rPr>
            </w:pPr>
            <w:r w:rsidRPr="00D53F96">
              <w:rPr>
                <w:sz w:val="22"/>
              </w:rPr>
              <w:t>Visible Modification but No Permit</w:t>
            </w:r>
          </w:p>
        </w:tc>
        <w:tc>
          <w:tcPr>
            <w:tcW w:w="2355" w:type="dxa"/>
          </w:tcPr>
          <w:p w:rsidR="0012213B" w:rsidRPr="00D53F96" w:rsidRDefault="0012213B" w:rsidP="00A50986">
            <w:pPr>
              <w:jc w:val="center"/>
              <w:rPr>
                <w:sz w:val="22"/>
              </w:rPr>
            </w:pPr>
            <w:r w:rsidRPr="00D53F96">
              <w:rPr>
                <w:sz w:val="22"/>
              </w:rPr>
              <w:t>No Visible Modification and No Permit</w:t>
            </w:r>
          </w:p>
        </w:tc>
        <w:tc>
          <w:tcPr>
            <w:tcW w:w="1041" w:type="dxa"/>
            <w:vAlign w:val="bottom"/>
          </w:tcPr>
          <w:p w:rsidR="0012213B" w:rsidRPr="00D53F96" w:rsidRDefault="0012213B" w:rsidP="00A50986">
            <w:pPr>
              <w:rPr>
                <w:sz w:val="22"/>
              </w:rPr>
            </w:pPr>
            <w:r w:rsidRPr="00D53F96">
              <w:rPr>
                <w:sz w:val="22"/>
              </w:rPr>
              <w:t>Total</w:t>
            </w:r>
          </w:p>
        </w:tc>
      </w:tr>
      <w:tr w:rsidR="0012213B" w:rsidRPr="00D53F96" w:rsidTr="00A50986">
        <w:tc>
          <w:tcPr>
            <w:tcW w:w="2266" w:type="dxa"/>
          </w:tcPr>
          <w:p w:rsidR="0012213B" w:rsidRPr="00D53F96" w:rsidRDefault="0012213B" w:rsidP="00A50986">
            <w:pPr>
              <w:rPr>
                <w:sz w:val="22"/>
              </w:rPr>
            </w:pPr>
            <w:r w:rsidRPr="00D53F96">
              <w:rPr>
                <w:sz w:val="22"/>
              </w:rPr>
              <w:t>Predicted to have modification in both regressions</w:t>
            </w:r>
          </w:p>
        </w:tc>
        <w:tc>
          <w:tcPr>
            <w:tcW w:w="1763" w:type="dxa"/>
          </w:tcPr>
          <w:p w:rsidR="0012213B" w:rsidRPr="00D53F96" w:rsidRDefault="002421BF" w:rsidP="00A50986">
            <w:pPr>
              <w:tabs>
                <w:tab w:val="decimal" w:pos="1058"/>
              </w:tabs>
              <w:rPr>
                <w:sz w:val="22"/>
              </w:rPr>
            </w:pPr>
            <w:r>
              <w:rPr>
                <w:sz w:val="22"/>
              </w:rPr>
              <w:t>167</w:t>
            </w:r>
          </w:p>
        </w:tc>
        <w:tc>
          <w:tcPr>
            <w:tcW w:w="2020" w:type="dxa"/>
          </w:tcPr>
          <w:p w:rsidR="0012213B" w:rsidRPr="00D53F96" w:rsidRDefault="0012213B" w:rsidP="00A50986">
            <w:pPr>
              <w:tabs>
                <w:tab w:val="decimal" w:pos="1058"/>
              </w:tabs>
              <w:rPr>
                <w:sz w:val="22"/>
              </w:rPr>
            </w:pPr>
            <w:r w:rsidRPr="00D53F96">
              <w:rPr>
                <w:sz w:val="22"/>
              </w:rPr>
              <w:t>1</w:t>
            </w:r>
            <w:r w:rsidR="002421BF">
              <w:rPr>
                <w:sz w:val="22"/>
              </w:rPr>
              <w:t>1</w:t>
            </w:r>
            <w:r w:rsidRPr="00D53F96">
              <w:rPr>
                <w:sz w:val="22"/>
              </w:rPr>
              <w:t>7</w:t>
            </w:r>
          </w:p>
        </w:tc>
        <w:tc>
          <w:tcPr>
            <w:tcW w:w="2355" w:type="dxa"/>
          </w:tcPr>
          <w:p w:rsidR="0012213B" w:rsidRPr="00D53F96" w:rsidRDefault="0012213B" w:rsidP="00A50986">
            <w:pPr>
              <w:tabs>
                <w:tab w:val="decimal" w:pos="1058"/>
              </w:tabs>
              <w:rPr>
                <w:sz w:val="22"/>
              </w:rPr>
            </w:pPr>
            <w:r w:rsidRPr="00D53F96">
              <w:rPr>
                <w:sz w:val="22"/>
              </w:rPr>
              <w:t>3</w:t>
            </w:r>
            <w:r w:rsidR="002421BF">
              <w:rPr>
                <w:sz w:val="22"/>
              </w:rPr>
              <w:t>8</w:t>
            </w:r>
          </w:p>
        </w:tc>
        <w:tc>
          <w:tcPr>
            <w:tcW w:w="1041" w:type="dxa"/>
          </w:tcPr>
          <w:p w:rsidR="0012213B" w:rsidRPr="00D53F96" w:rsidRDefault="0012213B" w:rsidP="00A50986">
            <w:pPr>
              <w:tabs>
                <w:tab w:val="decimal" w:pos="434"/>
              </w:tabs>
              <w:rPr>
                <w:sz w:val="22"/>
              </w:rPr>
            </w:pPr>
            <w:r w:rsidRPr="00D53F96">
              <w:rPr>
                <w:sz w:val="22"/>
              </w:rPr>
              <w:t>3</w:t>
            </w:r>
            <w:r w:rsidR="002421BF">
              <w:rPr>
                <w:sz w:val="22"/>
              </w:rPr>
              <w:t>22</w:t>
            </w:r>
          </w:p>
        </w:tc>
      </w:tr>
      <w:tr w:rsidR="0012213B" w:rsidRPr="00D53F96" w:rsidTr="00A50986">
        <w:tc>
          <w:tcPr>
            <w:tcW w:w="2266" w:type="dxa"/>
          </w:tcPr>
          <w:p w:rsidR="0012213B" w:rsidRPr="00D53F96" w:rsidRDefault="0012213B" w:rsidP="00A50986">
            <w:pPr>
              <w:rPr>
                <w:sz w:val="22"/>
              </w:rPr>
            </w:pPr>
            <w:r w:rsidRPr="00D53F96">
              <w:rPr>
                <w:sz w:val="22"/>
              </w:rPr>
              <w:t xml:space="preserve">Predicted not to have modification in </w:t>
            </w:r>
            <w:r w:rsidRPr="00D53F96">
              <w:rPr>
                <w:i/>
                <w:sz w:val="22"/>
              </w:rPr>
              <w:t>Any Permit</w:t>
            </w:r>
            <w:r w:rsidRPr="00D53F96">
              <w:rPr>
                <w:sz w:val="22"/>
              </w:rPr>
              <w:t xml:space="preserve"> regression but to have one in </w:t>
            </w:r>
            <w:r w:rsidRPr="00D53F96">
              <w:rPr>
                <w:i/>
                <w:sz w:val="22"/>
              </w:rPr>
              <w:t xml:space="preserve">Any Modification </w:t>
            </w:r>
            <w:r w:rsidRPr="00D53F96">
              <w:rPr>
                <w:sz w:val="22"/>
              </w:rPr>
              <w:t>Regression</w:t>
            </w:r>
          </w:p>
        </w:tc>
        <w:tc>
          <w:tcPr>
            <w:tcW w:w="1763" w:type="dxa"/>
          </w:tcPr>
          <w:p w:rsidR="0012213B" w:rsidRPr="00D53F96" w:rsidRDefault="002421BF" w:rsidP="00A50986">
            <w:pPr>
              <w:tabs>
                <w:tab w:val="decimal" w:pos="1058"/>
              </w:tabs>
              <w:rPr>
                <w:sz w:val="22"/>
              </w:rPr>
            </w:pPr>
            <w:r>
              <w:rPr>
                <w:sz w:val="22"/>
              </w:rPr>
              <w:t>376</w:t>
            </w:r>
          </w:p>
        </w:tc>
        <w:tc>
          <w:tcPr>
            <w:tcW w:w="2020" w:type="dxa"/>
          </w:tcPr>
          <w:p w:rsidR="0012213B" w:rsidRPr="00D53F96" w:rsidRDefault="002421BF" w:rsidP="00A50986">
            <w:pPr>
              <w:tabs>
                <w:tab w:val="decimal" w:pos="1058"/>
              </w:tabs>
              <w:rPr>
                <w:sz w:val="22"/>
              </w:rPr>
            </w:pPr>
            <w:r>
              <w:rPr>
                <w:sz w:val="22"/>
              </w:rPr>
              <w:t>283</w:t>
            </w:r>
          </w:p>
        </w:tc>
        <w:tc>
          <w:tcPr>
            <w:tcW w:w="2355" w:type="dxa"/>
          </w:tcPr>
          <w:p w:rsidR="0012213B" w:rsidRPr="00D53F96" w:rsidRDefault="0012213B" w:rsidP="00A50986">
            <w:pPr>
              <w:tabs>
                <w:tab w:val="decimal" w:pos="1058"/>
              </w:tabs>
              <w:rPr>
                <w:sz w:val="22"/>
              </w:rPr>
            </w:pPr>
            <w:r w:rsidRPr="00D53F96">
              <w:rPr>
                <w:sz w:val="22"/>
              </w:rPr>
              <w:t>2</w:t>
            </w:r>
            <w:r w:rsidR="002421BF">
              <w:rPr>
                <w:sz w:val="22"/>
              </w:rPr>
              <w:t>82</w:t>
            </w:r>
          </w:p>
        </w:tc>
        <w:tc>
          <w:tcPr>
            <w:tcW w:w="1041" w:type="dxa"/>
          </w:tcPr>
          <w:p w:rsidR="0012213B" w:rsidRPr="00D53F96" w:rsidRDefault="0012213B" w:rsidP="00A50986">
            <w:pPr>
              <w:tabs>
                <w:tab w:val="decimal" w:pos="434"/>
              </w:tabs>
              <w:rPr>
                <w:sz w:val="22"/>
              </w:rPr>
            </w:pPr>
            <w:r w:rsidRPr="00D53F96">
              <w:rPr>
                <w:sz w:val="22"/>
              </w:rPr>
              <w:t>941</w:t>
            </w:r>
          </w:p>
        </w:tc>
      </w:tr>
      <w:tr w:rsidR="0012213B" w:rsidRPr="00D53F96" w:rsidTr="00A50986">
        <w:tc>
          <w:tcPr>
            <w:tcW w:w="2266" w:type="dxa"/>
          </w:tcPr>
          <w:p w:rsidR="0012213B" w:rsidRPr="00D53F96" w:rsidRDefault="0012213B" w:rsidP="00A50986">
            <w:pPr>
              <w:rPr>
                <w:sz w:val="22"/>
              </w:rPr>
            </w:pPr>
            <w:r w:rsidRPr="00D53F96">
              <w:rPr>
                <w:sz w:val="22"/>
              </w:rPr>
              <w:t>Predicted not to have modification in both regressions</w:t>
            </w:r>
          </w:p>
        </w:tc>
        <w:tc>
          <w:tcPr>
            <w:tcW w:w="1763" w:type="dxa"/>
          </w:tcPr>
          <w:p w:rsidR="0012213B" w:rsidRPr="00D53F96" w:rsidRDefault="002421BF" w:rsidP="00A50986">
            <w:pPr>
              <w:tabs>
                <w:tab w:val="decimal" w:pos="1058"/>
              </w:tabs>
              <w:rPr>
                <w:sz w:val="22"/>
              </w:rPr>
            </w:pPr>
            <w:r>
              <w:rPr>
                <w:sz w:val="22"/>
              </w:rPr>
              <w:t>256</w:t>
            </w:r>
          </w:p>
        </w:tc>
        <w:tc>
          <w:tcPr>
            <w:tcW w:w="2020" w:type="dxa"/>
          </w:tcPr>
          <w:p w:rsidR="0012213B" w:rsidRPr="00D53F96" w:rsidRDefault="0012213B" w:rsidP="00A50986">
            <w:pPr>
              <w:tabs>
                <w:tab w:val="decimal" w:pos="1058"/>
              </w:tabs>
              <w:rPr>
                <w:sz w:val="22"/>
              </w:rPr>
            </w:pPr>
            <w:r w:rsidRPr="00D53F96">
              <w:rPr>
                <w:sz w:val="22"/>
              </w:rPr>
              <w:t>2</w:t>
            </w:r>
            <w:r w:rsidR="002421BF">
              <w:rPr>
                <w:sz w:val="22"/>
              </w:rPr>
              <w:t>63</w:t>
            </w:r>
          </w:p>
        </w:tc>
        <w:tc>
          <w:tcPr>
            <w:tcW w:w="2355" w:type="dxa"/>
          </w:tcPr>
          <w:p w:rsidR="0012213B" w:rsidRPr="00D53F96" w:rsidRDefault="0012213B" w:rsidP="00A50986">
            <w:pPr>
              <w:tabs>
                <w:tab w:val="decimal" w:pos="1058"/>
              </w:tabs>
              <w:rPr>
                <w:sz w:val="22"/>
              </w:rPr>
            </w:pPr>
            <w:r w:rsidRPr="00D53F96">
              <w:rPr>
                <w:sz w:val="22"/>
              </w:rPr>
              <w:t>1,8</w:t>
            </w:r>
            <w:r w:rsidR="002421BF">
              <w:rPr>
                <w:sz w:val="22"/>
              </w:rPr>
              <w:t>79</w:t>
            </w:r>
          </w:p>
        </w:tc>
        <w:tc>
          <w:tcPr>
            <w:tcW w:w="1041" w:type="dxa"/>
          </w:tcPr>
          <w:p w:rsidR="0012213B" w:rsidRPr="00D53F96" w:rsidRDefault="0012213B" w:rsidP="00A50986">
            <w:pPr>
              <w:tabs>
                <w:tab w:val="decimal" w:pos="434"/>
              </w:tabs>
              <w:rPr>
                <w:sz w:val="22"/>
              </w:rPr>
            </w:pPr>
            <w:r w:rsidRPr="00D53F96">
              <w:rPr>
                <w:sz w:val="22"/>
              </w:rPr>
              <w:t>2,3</w:t>
            </w:r>
            <w:r w:rsidR="002421BF">
              <w:rPr>
                <w:sz w:val="22"/>
              </w:rPr>
              <w:t>98</w:t>
            </w:r>
          </w:p>
        </w:tc>
      </w:tr>
      <w:tr w:rsidR="0012213B" w:rsidRPr="004B13B1" w:rsidTr="00A50986">
        <w:tc>
          <w:tcPr>
            <w:tcW w:w="2266" w:type="dxa"/>
          </w:tcPr>
          <w:p w:rsidR="0012213B" w:rsidRPr="00D53F96" w:rsidRDefault="0012213B" w:rsidP="00A50986">
            <w:pPr>
              <w:rPr>
                <w:sz w:val="22"/>
              </w:rPr>
            </w:pPr>
            <w:r w:rsidRPr="00D53F96">
              <w:rPr>
                <w:sz w:val="22"/>
              </w:rPr>
              <w:t>Total</w:t>
            </w:r>
          </w:p>
        </w:tc>
        <w:tc>
          <w:tcPr>
            <w:tcW w:w="1763" w:type="dxa"/>
          </w:tcPr>
          <w:p w:rsidR="0012213B" w:rsidRPr="00D53F96" w:rsidRDefault="0012213B" w:rsidP="00A50986">
            <w:pPr>
              <w:tabs>
                <w:tab w:val="decimal" w:pos="1058"/>
              </w:tabs>
              <w:rPr>
                <w:sz w:val="22"/>
              </w:rPr>
            </w:pPr>
            <w:r w:rsidRPr="00D53F96">
              <w:rPr>
                <w:sz w:val="22"/>
              </w:rPr>
              <w:t>799</w:t>
            </w:r>
          </w:p>
        </w:tc>
        <w:tc>
          <w:tcPr>
            <w:tcW w:w="2020" w:type="dxa"/>
          </w:tcPr>
          <w:p w:rsidR="0012213B" w:rsidRPr="00D53F96" w:rsidRDefault="0012213B" w:rsidP="00A50986">
            <w:pPr>
              <w:tabs>
                <w:tab w:val="decimal" w:pos="1058"/>
              </w:tabs>
              <w:rPr>
                <w:sz w:val="22"/>
              </w:rPr>
            </w:pPr>
            <w:r w:rsidRPr="00D53F96">
              <w:rPr>
                <w:sz w:val="22"/>
              </w:rPr>
              <w:t>663</w:t>
            </w:r>
          </w:p>
        </w:tc>
        <w:tc>
          <w:tcPr>
            <w:tcW w:w="2355" w:type="dxa"/>
          </w:tcPr>
          <w:p w:rsidR="0012213B" w:rsidRPr="00D53F96" w:rsidRDefault="0012213B" w:rsidP="00A50986">
            <w:pPr>
              <w:tabs>
                <w:tab w:val="decimal" w:pos="1058"/>
              </w:tabs>
              <w:rPr>
                <w:sz w:val="22"/>
              </w:rPr>
            </w:pPr>
            <w:r w:rsidRPr="00D53F96">
              <w:rPr>
                <w:sz w:val="22"/>
              </w:rPr>
              <w:t>2,199</w:t>
            </w:r>
          </w:p>
        </w:tc>
        <w:tc>
          <w:tcPr>
            <w:tcW w:w="1041" w:type="dxa"/>
          </w:tcPr>
          <w:p w:rsidR="0012213B" w:rsidRPr="004730D3" w:rsidRDefault="0012213B" w:rsidP="00A50986">
            <w:pPr>
              <w:tabs>
                <w:tab w:val="decimal" w:pos="434"/>
              </w:tabs>
              <w:rPr>
                <w:sz w:val="22"/>
              </w:rPr>
            </w:pPr>
            <w:r w:rsidRPr="00D53F96">
              <w:rPr>
                <w:sz w:val="22"/>
              </w:rPr>
              <w:t>3,661</w:t>
            </w:r>
          </w:p>
        </w:tc>
      </w:tr>
    </w:tbl>
    <w:p w:rsidR="006A6105" w:rsidRDefault="006A6105" w:rsidP="006A6105"/>
    <w:p w:rsidR="00591696" w:rsidRDefault="00591696" w:rsidP="00591696">
      <w:pPr>
        <w:pStyle w:val="FootnoteText"/>
      </w:pPr>
    </w:p>
    <w:p w:rsidR="00591696" w:rsidRPr="002D6B00" w:rsidRDefault="00591696" w:rsidP="002D6B00">
      <w:pPr>
        <w:spacing w:line="480" w:lineRule="auto"/>
        <w:outlineLvl w:val="0"/>
        <w:rPr>
          <w:b/>
          <w:i/>
        </w:rPr>
      </w:pPr>
      <w:r w:rsidRPr="00F02CEA">
        <w:rPr>
          <w:b/>
          <w:i/>
        </w:rPr>
        <w:t xml:space="preserve">Robustness Analysis of </w:t>
      </w:r>
      <w:r>
        <w:rPr>
          <w:b/>
          <w:i/>
        </w:rPr>
        <w:t>Pooled Cross-Section</w:t>
      </w:r>
      <w:r w:rsidRPr="00F02CEA">
        <w:rPr>
          <w:b/>
          <w:i/>
        </w:rPr>
        <w:t xml:space="preserve"> Results</w:t>
      </w:r>
    </w:p>
    <w:p w:rsidR="00591696" w:rsidRDefault="00FC7D9A" w:rsidP="002D6B00">
      <w:pPr>
        <w:pStyle w:val="FootnoteText"/>
        <w:spacing w:line="480" w:lineRule="auto"/>
      </w:pPr>
      <w:r>
        <w:t>Table 4 in the bo</w:t>
      </w:r>
      <w:r w:rsidR="00BA6634">
        <w:t>dy of the</w:t>
      </w:r>
      <w:r w:rsidR="00591696">
        <w:t xml:space="preserve"> paper presents the results of a pooled cross-section analysis</w:t>
      </w:r>
      <w:r w:rsidR="00591696" w:rsidRPr="00591696">
        <w:t xml:space="preserve"> </w:t>
      </w:r>
      <w:r w:rsidR="00591696">
        <w:t>of permit modification choices. Three key variables</w:t>
      </w:r>
      <w:r>
        <w:t xml:space="preserve"> in this regression</w:t>
      </w:r>
      <w:r w:rsidR="00591696">
        <w:t xml:space="preserve"> indicate whether any </w:t>
      </w:r>
      <w:proofErr w:type="spellStart"/>
      <w:r w:rsidR="00591696">
        <w:t>neighbors</w:t>
      </w:r>
      <w:proofErr w:type="spellEnd"/>
      <w:r w:rsidR="00591696">
        <w:t xml:space="preserve"> had already installed bulkheads, revetments or breakwaters on their property</w:t>
      </w:r>
      <w:r w:rsidR="00591696" w:rsidRPr="00591696">
        <w:t xml:space="preserve"> </w:t>
      </w:r>
      <w:r w:rsidR="00591696">
        <w:t xml:space="preserve">at the time of a property owner’s shoreline modification. </w:t>
      </w:r>
      <w:r w:rsidR="00E148D9">
        <w:t xml:space="preserve">These variables are constructed by determining whether </w:t>
      </w:r>
      <w:bookmarkStart w:id="1" w:name="_GoBack"/>
      <w:bookmarkEnd w:id="1"/>
      <w:r w:rsidR="00E148D9">
        <w:t xml:space="preserve">the </w:t>
      </w:r>
      <w:proofErr w:type="spellStart"/>
      <w:r w:rsidR="00E148D9">
        <w:t>neighbo</w:t>
      </w:r>
      <w:r w:rsidR="00591696">
        <w:t>r</w:t>
      </w:r>
      <w:proofErr w:type="spellEnd"/>
      <w:r w:rsidR="00591696">
        <w:t xml:space="preserve"> has filed a shoreline modification permit prior to the year in question as well as whether </w:t>
      </w:r>
      <w:r w:rsidR="00E148D9">
        <w:lastRenderedPageBreak/>
        <w:t xml:space="preserve">the </w:t>
      </w:r>
      <w:proofErr w:type="spellStart"/>
      <w:r w:rsidR="00E148D9">
        <w:t>neighbo</w:t>
      </w:r>
      <w:r w:rsidR="00591696">
        <w:t>r</w:t>
      </w:r>
      <w:proofErr w:type="spellEnd"/>
      <w:r w:rsidR="00591696">
        <w:t xml:space="preserve"> has any inventoried modification without a post-1990 permit.</w:t>
      </w:r>
      <w:r w:rsidR="00466EA0">
        <w:t xml:space="preserve"> This</w:t>
      </w:r>
      <w:r w:rsidR="00591696" w:rsidRPr="00591696">
        <w:t xml:space="preserve"> approach assumes that a</w:t>
      </w:r>
      <w:r w:rsidR="00466EA0">
        <w:t>ll non-permitted but inventoried</w:t>
      </w:r>
      <w:r w:rsidR="00591696" w:rsidRPr="00591696">
        <w:t xml:space="preserve"> modifications were made prior to 1990, which is consistent with such modifications having been grandfathered in prior to the permit requirements or having been implemented prior to 1990. As a robustness check, </w:t>
      </w:r>
      <w:r w:rsidR="00591696">
        <w:t xml:space="preserve">Table A-3 repeats this analysis with revised </w:t>
      </w:r>
      <w:proofErr w:type="spellStart"/>
      <w:r w:rsidR="00591696">
        <w:t>neighbor</w:t>
      </w:r>
      <w:proofErr w:type="spellEnd"/>
      <w:r w:rsidR="00591696">
        <w:t xml:space="preserve"> variables that only indicate whether the neighbour has filed a shoreline modification permit prior to the year in question. Variables with a qualitative difference from the original results – that is a change in sign </w:t>
      </w:r>
      <w:r w:rsidR="00B71F4B">
        <w:t xml:space="preserve">if the variable is statistically significant </w:t>
      </w:r>
      <w:r w:rsidR="00591696">
        <w:t xml:space="preserve">or </w:t>
      </w:r>
      <w:r w:rsidR="00B71F4B">
        <w:t xml:space="preserve">a change in </w:t>
      </w:r>
      <w:r w:rsidR="0085091B">
        <w:t>whether the variable is significant at the 10% level</w:t>
      </w:r>
      <w:r w:rsidR="008E31CF">
        <w:t xml:space="preserve"> </w:t>
      </w:r>
      <w:r w:rsidR="00591696">
        <w:t>– are indicated in bold face.</w:t>
      </w:r>
    </w:p>
    <w:p w:rsidR="00FC7D9A" w:rsidRPr="00EC1CC5" w:rsidRDefault="00FC7D9A" w:rsidP="002D6B00">
      <w:pPr>
        <w:pStyle w:val="FootnoteText"/>
        <w:spacing w:line="480" w:lineRule="auto"/>
        <w:ind w:firstLine="720"/>
        <w:rPr>
          <w:lang w:val="en-US"/>
        </w:rPr>
      </w:pPr>
      <w:r>
        <w:t xml:space="preserve">The coefficients on most of the variables have the same sign and significance in both regressions.  None of the results for living shoreline differ qualitatively between the two analysis.  For breakwaters, the only qualitative change is that the coefficient for </w:t>
      </w:r>
      <w:r w:rsidRPr="00FC7D9A">
        <w:rPr>
          <w:i/>
        </w:rPr>
        <w:t>Percent Low Bank</w:t>
      </w:r>
      <w:r>
        <w:t xml:space="preserve"> is positive and statistically significant in the regression presented in Table A-3, while it was positive but not statistically significant in Table 4</w:t>
      </w:r>
      <w:r w:rsidR="008E31CF">
        <w:t xml:space="preserve"> in the paper</w:t>
      </w:r>
      <w:r>
        <w:t xml:space="preserve">.  For groins, two coefficients that were significant in Table 4 and are not significant in Table A-3 – the coefficients on </w:t>
      </w:r>
      <w:r>
        <w:rPr>
          <w:i/>
          <w:lang w:val="en-US"/>
        </w:rPr>
        <w:t xml:space="preserve">Hurricane Storm Surge </w:t>
      </w:r>
      <w:r w:rsidRPr="00FC7D9A">
        <w:rPr>
          <w:i/>
          <w:lang w:val="en-US"/>
        </w:rPr>
        <w:t>Category 2</w:t>
      </w:r>
      <w:r>
        <w:rPr>
          <w:lang w:val="en-US"/>
        </w:rPr>
        <w:t xml:space="preserve"> and </w:t>
      </w:r>
      <w:r w:rsidRPr="00FC7D9A">
        <w:rPr>
          <w:i/>
          <w:lang w:val="en-US"/>
        </w:rPr>
        <w:t>Neighbors with Permitted Bulkheads</w:t>
      </w:r>
      <w:r>
        <w:rPr>
          <w:lang w:val="en-US"/>
        </w:rPr>
        <w:t>. However, the signs of these two coefficients are consi</w:t>
      </w:r>
      <w:r w:rsidR="00EC1CC5">
        <w:rPr>
          <w:lang w:val="en-US"/>
        </w:rPr>
        <w:t xml:space="preserve">stent across both regressions. </w:t>
      </w:r>
      <w:r>
        <w:rPr>
          <w:lang w:val="en-US"/>
        </w:rPr>
        <w:t xml:space="preserve">Finally, for revetments, there are two coefficients that are </w:t>
      </w:r>
      <w:r>
        <w:t xml:space="preserve">significant in Table 4 and are not significant in Table A-3 – the coefficients on </w:t>
      </w:r>
      <w:r w:rsidRPr="00FC7D9A">
        <w:rPr>
          <w:i/>
          <w:lang w:val="en-US"/>
        </w:rPr>
        <w:t xml:space="preserve">Special Flood Hazard Area </w:t>
      </w:r>
      <w:r>
        <w:rPr>
          <w:lang w:val="en-US"/>
        </w:rPr>
        <w:t xml:space="preserve">and </w:t>
      </w:r>
      <w:r w:rsidRPr="00FC7D9A">
        <w:rPr>
          <w:i/>
          <w:lang w:val="en-US"/>
        </w:rPr>
        <w:t>Neighbors with Permitted B</w:t>
      </w:r>
      <w:r>
        <w:rPr>
          <w:i/>
          <w:lang w:val="en-US"/>
        </w:rPr>
        <w:t xml:space="preserve">reakwaters </w:t>
      </w:r>
      <w:r>
        <w:t>–</w:t>
      </w:r>
      <w:r w:rsidRPr="00FC7D9A">
        <w:rPr>
          <w:lang w:val="en-US"/>
        </w:rPr>
        <w:t xml:space="preserve"> and </w:t>
      </w:r>
      <w:r>
        <w:rPr>
          <w:lang w:val="en-US"/>
        </w:rPr>
        <w:t xml:space="preserve">two coefficients that are not </w:t>
      </w:r>
      <w:r>
        <w:t xml:space="preserve">significant in Table 4 and are significant in Table A-3 – the coefficients on </w:t>
      </w:r>
      <w:r w:rsidR="00EC1CC5" w:rsidRPr="00EC1CC5">
        <w:rPr>
          <w:i/>
        </w:rPr>
        <w:t>Rural</w:t>
      </w:r>
      <w:r w:rsidR="00EC1CC5">
        <w:t xml:space="preserve"> and </w:t>
      </w:r>
      <w:r w:rsidR="00EC1CC5">
        <w:rPr>
          <w:i/>
          <w:lang w:val="en-US"/>
        </w:rPr>
        <w:t xml:space="preserve">Hurricane Storm Surge </w:t>
      </w:r>
      <w:r w:rsidR="00EC1CC5" w:rsidRPr="00FC7D9A">
        <w:rPr>
          <w:i/>
          <w:lang w:val="en-US"/>
        </w:rPr>
        <w:t xml:space="preserve">Category </w:t>
      </w:r>
      <w:r w:rsidR="00EC1CC5">
        <w:rPr>
          <w:i/>
          <w:lang w:val="en-US"/>
        </w:rPr>
        <w:t xml:space="preserve">3. </w:t>
      </w:r>
      <w:r w:rsidR="00EC1CC5">
        <w:rPr>
          <w:lang w:val="en-US"/>
        </w:rPr>
        <w:t>However, for all four of these coefficients the signs are consistent across regressions. Taken as a whole, these changes do not dramatically change the interpretation of the results of the pooled cross-section analysis</w:t>
      </w:r>
      <w:r w:rsidR="008E31CF">
        <w:rPr>
          <w:lang w:val="en-US"/>
        </w:rPr>
        <w:t xml:space="preserve"> presented in the paper</w:t>
      </w:r>
      <w:r w:rsidR="00EC1CC5">
        <w:rPr>
          <w:lang w:val="en-US"/>
        </w:rPr>
        <w:t>.</w:t>
      </w:r>
    </w:p>
    <w:p w:rsidR="006241AF" w:rsidRDefault="006241AF" w:rsidP="00591696">
      <w:pPr>
        <w:pStyle w:val="FootnoteText"/>
      </w:pPr>
      <w:r>
        <w:lastRenderedPageBreak/>
        <w:tab/>
      </w:r>
    </w:p>
    <w:p w:rsidR="00591696" w:rsidRPr="005C6455" w:rsidRDefault="00591696" w:rsidP="00591696">
      <w:r>
        <w:t>Table A-3</w:t>
      </w:r>
      <w:r w:rsidRPr="005C6455">
        <w:t>. Multinomial Logit Pooled Cross-Section Analysis of Permits Submitted 1991-2017</w:t>
      </w:r>
    </w:p>
    <w:tbl>
      <w:tblPr>
        <w:tblStyle w:val="TableGrid"/>
        <w:tblW w:w="9468" w:type="dxa"/>
        <w:tblLayout w:type="fixed"/>
        <w:tblLook w:val="00A0"/>
      </w:tblPr>
      <w:tblGrid>
        <w:gridCol w:w="2605"/>
        <w:gridCol w:w="1715"/>
        <w:gridCol w:w="1716"/>
        <w:gridCol w:w="1716"/>
        <w:gridCol w:w="1716"/>
      </w:tblGrid>
      <w:tr w:rsidR="00591696" w:rsidRPr="005C6455" w:rsidTr="00E41A53">
        <w:trPr>
          <w:trHeight w:val="539"/>
          <w:tblHeader/>
        </w:trPr>
        <w:tc>
          <w:tcPr>
            <w:tcW w:w="2605" w:type="dxa"/>
            <w:vAlign w:val="bottom"/>
          </w:tcPr>
          <w:p w:rsidR="00591696" w:rsidRPr="005C6455" w:rsidRDefault="00591696" w:rsidP="00E41A53">
            <w:pPr>
              <w:rPr>
                <w:sz w:val="22"/>
              </w:rPr>
            </w:pPr>
            <w:r w:rsidRPr="005C6455">
              <w:rPr>
                <w:sz w:val="22"/>
              </w:rPr>
              <w:t>Variable</w:t>
            </w:r>
          </w:p>
        </w:tc>
        <w:tc>
          <w:tcPr>
            <w:tcW w:w="1715" w:type="dxa"/>
            <w:vAlign w:val="bottom"/>
          </w:tcPr>
          <w:p w:rsidR="00591696" w:rsidRPr="005C6455" w:rsidRDefault="00591696" w:rsidP="00E41A53">
            <w:pPr>
              <w:jc w:val="center"/>
              <w:rPr>
                <w:sz w:val="22"/>
              </w:rPr>
            </w:pPr>
            <w:r w:rsidRPr="005C6455">
              <w:rPr>
                <w:sz w:val="22"/>
              </w:rPr>
              <w:t>Living Shoreline</w:t>
            </w:r>
          </w:p>
          <w:p w:rsidR="00591696" w:rsidRPr="005C6455" w:rsidRDefault="00591696" w:rsidP="00E41A53">
            <w:pPr>
              <w:jc w:val="center"/>
              <w:rPr>
                <w:sz w:val="22"/>
              </w:rPr>
            </w:pPr>
            <w:r w:rsidRPr="005C6455">
              <w:rPr>
                <w:sz w:val="22"/>
              </w:rPr>
              <w:t>Coefficient (SE)</w:t>
            </w:r>
          </w:p>
        </w:tc>
        <w:tc>
          <w:tcPr>
            <w:tcW w:w="1716" w:type="dxa"/>
            <w:vAlign w:val="bottom"/>
          </w:tcPr>
          <w:p w:rsidR="00591696" w:rsidRPr="005C6455" w:rsidRDefault="00591696" w:rsidP="00E41A53">
            <w:pPr>
              <w:jc w:val="center"/>
              <w:rPr>
                <w:sz w:val="22"/>
              </w:rPr>
            </w:pPr>
            <w:r w:rsidRPr="005C6455">
              <w:rPr>
                <w:sz w:val="22"/>
              </w:rPr>
              <w:t>Breakwater</w:t>
            </w:r>
          </w:p>
          <w:p w:rsidR="00591696" w:rsidRPr="005C6455" w:rsidRDefault="00591696" w:rsidP="00E41A53">
            <w:pPr>
              <w:jc w:val="center"/>
              <w:rPr>
                <w:sz w:val="22"/>
              </w:rPr>
            </w:pPr>
            <w:r w:rsidRPr="005C6455">
              <w:rPr>
                <w:sz w:val="22"/>
              </w:rPr>
              <w:t>Coefficient (SE)</w:t>
            </w:r>
          </w:p>
        </w:tc>
        <w:tc>
          <w:tcPr>
            <w:tcW w:w="1716" w:type="dxa"/>
            <w:vAlign w:val="bottom"/>
          </w:tcPr>
          <w:p w:rsidR="00591696" w:rsidRPr="005C6455" w:rsidRDefault="00591696" w:rsidP="00E41A53">
            <w:pPr>
              <w:jc w:val="center"/>
              <w:rPr>
                <w:sz w:val="22"/>
              </w:rPr>
            </w:pPr>
            <w:r w:rsidRPr="005C6455">
              <w:rPr>
                <w:sz w:val="22"/>
              </w:rPr>
              <w:t>Groin</w:t>
            </w:r>
          </w:p>
          <w:p w:rsidR="00591696" w:rsidRPr="005C6455" w:rsidRDefault="00591696" w:rsidP="00E41A53">
            <w:pPr>
              <w:jc w:val="center"/>
              <w:rPr>
                <w:sz w:val="22"/>
              </w:rPr>
            </w:pPr>
            <w:r w:rsidRPr="005C6455">
              <w:rPr>
                <w:sz w:val="22"/>
              </w:rPr>
              <w:t>Coefficient (SE)</w:t>
            </w:r>
          </w:p>
        </w:tc>
        <w:tc>
          <w:tcPr>
            <w:tcW w:w="1716" w:type="dxa"/>
            <w:vAlign w:val="bottom"/>
          </w:tcPr>
          <w:p w:rsidR="00591696" w:rsidRPr="005C6455" w:rsidRDefault="00591696" w:rsidP="00E41A53">
            <w:pPr>
              <w:jc w:val="center"/>
              <w:rPr>
                <w:sz w:val="22"/>
              </w:rPr>
            </w:pPr>
            <w:r w:rsidRPr="005C6455">
              <w:rPr>
                <w:sz w:val="22"/>
              </w:rPr>
              <w:t>Revetment</w:t>
            </w:r>
          </w:p>
          <w:p w:rsidR="00591696" w:rsidRPr="005C6455" w:rsidRDefault="00591696" w:rsidP="00E41A53">
            <w:pPr>
              <w:jc w:val="center"/>
              <w:rPr>
                <w:sz w:val="22"/>
              </w:rPr>
            </w:pPr>
            <w:r w:rsidRPr="005C6455">
              <w:rPr>
                <w:sz w:val="22"/>
              </w:rPr>
              <w:t>Coefficient (SE)</w:t>
            </w:r>
          </w:p>
        </w:tc>
      </w:tr>
      <w:tr w:rsidR="00591696" w:rsidRPr="005C6455" w:rsidTr="00E41A53">
        <w:tc>
          <w:tcPr>
            <w:tcW w:w="2605" w:type="dxa"/>
          </w:tcPr>
          <w:p w:rsidR="00591696" w:rsidRPr="005C6455" w:rsidRDefault="00591696" w:rsidP="00E41A53">
            <w:pPr>
              <w:rPr>
                <w:sz w:val="22"/>
              </w:rPr>
            </w:pPr>
            <w:r w:rsidRPr="005C6455">
              <w:rPr>
                <w:sz w:val="22"/>
              </w:rPr>
              <w:t>Acreage</w:t>
            </w:r>
          </w:p>
        </w:tc>
        <w:tc>
          <w:tcPr>
            <w:tcW w:w="1715" w:type="dxa"/>
            <w:vAlign w:val="bottom"/>
          </w:tcPr>
          <w:p w:rsidR="00591696" w:rsidRPr="005C6455" w:rsidRDefault="0085091B" w:rsidP="00E41A53">
            <w:pPr>
              <w:tabs>
                <w:tab w:val="decimal" w:pos="792"/>
              </w:tabs>
              <w:rPr>
                <w:sz w:val="22"/>
              </w:rPr>
            </w:pPr>
            <w:r>
              <w:rPr>
                <w:sz w:val="22"/>
              </w:rPr>
              <w:t>-0.002</w:t>
            </w:r>
          </w:p>
          <w:p w:rsidR="00591696" w:rsidRPr="005C6455" w:rsidRDefault="0085091B" w:rsidP="00E41A53">
            <w:pPr>
              <w:tabs>
                <w:tab w:val="decimal" w:pos="792"/>
              </w:tabs>
              <w:rPr>
                <w:sz w:val="22"/>
              </w:rPr>
            </w:pPr>
            <w:r>
              <w:rPr>
                <w:sz w:val="22"/>
              </w:rPr>
              <w:t>(0.013</w:t>
            </w:r>
            <w:r w:rsidR="00591696" w:rsidRPr="005C6455">
              <w:rPr>
                <w:sz w:val="22"/>
              </w:rPr>
              <w:t>)</w:t>
            </w:r>
          </w:p>
        </w:tc>
        <w:tc>
          <w:tcPr>
            <w:tcW w:w="1716" w:type="dxa"/>
            <w:vAlign w:val="bottom"/>
          </w:tcPr>
          <w:p w:rsidR="00591696" w:rsidRPr="005C6455" w:rsidRDefault="00B71F4B" w:rsidP="00E41A53">
            <w:pPr>
              <w:tabs>
                <w:tab w:val="decimal" w:pos="792"/>
              </w:tabs>
              <w:rPr>
                <w:sz w:val="22"/>
              </w:rPr>
            </w:pPr>
            <w:r>
              <w:rPr>
                <w:sz w:val="22"/>
              </w:rPr>
              <w:t>0.0006</w:t>
            </w:r>
          </w:p>
          <w:p w:rsidR="00591696" w:rsidRPr="005C6455" w:rsidRDefault="00B71F4B" w:rsidP="00E41A53">
            <w:pPr>
              <w:tabs>
                <w:tab w:val="decimal" w:pos="792"/>
              </w:tabs>
              <w:rPr>
                <w:sz w:val="22"/>
              </w:rPr>
            </w:pPr>
            <w:r>
              <w:rPr>
                <w:sz w:val="22"/>
              </w:rPr>
              <w:t>(0.0078</w:t>
            </w:r>
            <w:r w:rsidR="00591696" w:rsidRPr="005C6455">
              <w:rPr>
                <w:sz w:val="22"/>
              </w:rPr>
              <w:t>)</w:t>
            </w:r>
          </w:p>
        </w:tc>
        <w:tc>
          <w:tcPr>
            <w:tcW w:w="1716" w:type="dxa"/>
            <w:vAlign w:val="bottom"/>
          </w:tcPr>
          <w:p w:rsidR="00591696" w:rsidRPr="005C6455" w:rsidRDefault="00591696" w:rsidP="00E41A53">
            <w:pPr>
              <w:tabs>
                <w:tab w:val="decimal" w:pos="792"/>
              </w:tabs>
              <w:rPr>
                <w:sz w:val="22"/>
              </w:rPr>
            </w:pPr>
            <w:r>
              <w:rPr>
                <w:sz w:val="22"/>
              </w:rPr>
              <w:t>-0.03</w:t>
            </w:r>
            <w:r w:rsidR="00B71F4B">
              <w:rPr>
                <w:sz w:val="22"/>
              </w:rPr>
              <w:t>6</w:t>
            </w:r>
          </w:p>
          <w:p w:rsidR="00591696" w:rsidRPr="005C6455" w:rsidRDefault="00B71F4B" w:rsidP="00E41A53">
            <w:pPr>
              <w:tabs>
                <w:tab w:val="decimal" w:pos="792"/>
              </w:tabs>
              <w:rPr>
                <w:sz w:val="22"/>
              </w:rPr>
            </w:pPr>
            <w:r>
              <w:rPr>
                <w:sz w:val="22"/>
              </w:rPr>
              <w:t>(0.024</w:t>
            </w:r>
            <w:r w:rsidR="00591696" w:rsidRPr="005C6455">
              <w:rPr>
                <w:sz w:val="22"/>
              </w:rPr>
              <w:t>)</w:t>
            </w:r>
          </w:p>
        </w:tc>
        <w:tc>
          <w:tcPr>
            <w:tcW w:w="1716" w:type="dxa"/>
            <w:vAlign w:val="bottom"/>
          </w:tcPr>
          <w:p w:rsidR="00591696" w:rsidRPr="005C6455" w:rsidRDefault="00E05043" w:rsidP="00E41A53">
            <w:pPr>
              <w:tabs>
                <w:tab w:val="decimal" w:pos="792"/>
              </w:tabs>
              <w:rPr>
                <w:sz w:val="22"/>
              </w:rPr>
            </w:pPr>
            <w:r>
              <w:rPr>
                <w:sz w:val="22"/>
              </w:rPr>
              <w:t>-</w:t>
            </w:r>
            <w:r w:rsidR="00591696">
              <w:rPr>
                <w:sz w:val="22"/>
              </w:rPr>
              <w:t>0.0003</w:t>
            </w:r>
          </w:p>
          <w:p w:rsidR="00591696" w:rsidRPr="005C6455" w:rsidRDefault="00591696" w:rsidP="00E41A53">
            <w:pPr>
              <w:tabs>
                <w:tab w:val="decimal" w:pos="792"/>
              </w:tabs>
              <w:rPr>
                <w:sz w:val="22"/>
              </w:rPr>
            </w:pPr>
            <w:r w:rsidRPr="005C6455">
              <w:rPr>
                <w:sz w:val="22"/>
              </w:rPr>
              <w:t>(0.004</w:t>
            </w:r>
            <w:r w:rsidR="00E05043">
              <w:rPr>
                <w:sz w:val="22"/>
              </w:rPr>
              <w:t>4</w:t>
            </w:r>
            <w:r w:rsidRPr="005C6455">
              <w:rPr>
                <w:sz w:val="22"/>
              </w:rPr>
              <w:t>)</w:t>
            </w:r>
          </w:p>
        </w:tc>
      </w:tr>
      <w:tr w:rsidR="00591696" w:rsidRPr="005C6455" w:rsidTr="00E41A53">
        <w:tc>
          <w:tcPr>
            <w:tcW w:w="2605" w:type="dxa"/>
          </w:tcPr>
          <w:p w:rsidR="00591696" w:rsidRPr="005C6455" w:rsidRDefault="00591696" w:rsidP="00E41A53">
            <w:pPr>
              <w:rPr>
                <w:sz w:val="22"/>
              </w:rPr>
            </w:pPr>
            <w:r w:rsidRPr="005C6455">
              <w:rPr>
                <w:sz w:val="22"/>
              </w:rPr>
              <w:t>Conservation</w:t>
            </w:r>
          </w:p>
        </w:tc>
        <w:tc>
          <w:tcPr>
            <w:tcW w:w="1715" w:type="dxa"/>
            <w:vAlign w:val="bottom"/>
          </w:tcPr>
          <w:p w:rsidR="00591696" w:rsidRPr="005C6455" w:rsidRDefault="0085091B" w:rsidP="00E41A53">
            <w:pPr>
              <w:tabs>
                <w:tab w:val="decimal" w:pos="792"/>
              </w:tabs>
              <w:rPr>
                <w:sz w:val="22"/>
              </w:rPr>
            </w:pPr>
            <w:r>
              <w:rPr>
                <w:sz w:val="22"/>
              </w:rPr>
              <w:t>0.94</w:t>
            </w:r>
            <w:r w:rsidR="00591696" w:rsidRPr="005C6455">
              <w:rPr>
                <w:sz w:val="22"/>
              </w:rPr>
              <w:t>**</w:t>
            </w:r>
          </w:p>
          <w:p w:rsidR="00591696" w:rsidRPr="005C6455" w:rsidRDefault="0085091B" w:rsidP="00E41A53">
            <w:pPr>
              <w:tabs>
                <w:tab w:val="decimal" w:pos="792"/>
              </w:tabs>
              <w:rPr>
                <w:sz w:val="22"/>
              </w:rPr>
            </w:pPr>
            <w:r>
              <w:rPr>
                <w:sz w:val="22"/>
              </w:rPr>
              <w:t>(0.44</w:t>
            </w:r>
            <w:r w:rsidR="00591696" w:rsidRPr="005C6455">
              <w:rPr>
                <w:sz w:val="22"/>
              </w:rPr>
              <w:t>)</w:t>
            </w:r>
          </w:p>
        </w:tc>
        <w:tc>
          <w:tcPr>
            <w:tcW w:w="1716" w:type="dxa"/>
            <w:vAlign w:val="bottom"/>
          </w:tcPr>
          <w:p w:rsidR="00591696" w:rsidRPr="005C6455" w:rsidRDefault="00B71F4B" w:rsidP="00E41A53">
            <w:pPr>
              <w:tabs>
                <w:tab w:val="decimal" w:pos="792"/>
              </w:tabs>
              <w:rPr>
                <w:sz w:val="22"/>
              </w:rPr>
            </w:pPr>
            <w:r>
              <w:rPr>
                <w:sz w:val="22"/>
              </w:rPr>
              <w:t>0.08</w:t>
            </w:r>
          </w:p>
          <w:p w:rsidR="00591696" w:rsidRPr="005C6455" w:rsidRDefault="00B71F4B" w:rsidP="00E41A53">
            <w:pPr>
              <w:tabs>
                <w:tab w:val="decimal" w:pos="792"/>
              </w:tabs>
              <w:rPr>
                <w:sz w:val="22"/>
              </w:rPr>
            </w:pPr>
            <w:r>
              <w:rPr>
                <w:sz w:val="22"/>
              </w:rPr>
              <w:t>(0.37</w:t>
            </w:r>
            <w:r w:rsidR="00591696" w:rsidRPr="005C6455">
              <w:rPr>
                <w:sz w:val="22"/>
              </w:rPr>
              <w:t>)</w:t>
            </w:r>
          </w:p>
        </w:tc>
        <w:tc>
          <w:tcPr>
            <w:tcW w:w="1716" w:type="dxa"/>
            <w:vAlign w:val="bottom"/>
          </w:tcPr>
          <w:p w:rsidR="00591696" w:rsidRPr="005C6455" w:rsidRDefault="00B71F4B" w:rsidP="00E41A53">
            <w:pPr>
              <w:tabs>
                <w:tab w:val="decimal" w:pos="792"/>
              </w:tabs>
              <w:rPr>
                <w:sz w:val="22"/>
              </w:rPr>
            </w:pPr>
            <w:r>
              <w:rPr>
                <w:sz w:val="22"/>
              </w:rPr>
              <w:t>-1.45</w:t>
            </w:r>
            <w:r w:rsidR="00591696" w:rsidRPr="005C6455">
              <w:rPr>
                <w:sz w:val="22"/>
              </w:rPr>
              <w:t>**</w:t>
            </w:r>
          </w:p>
          <w:p w:rsidR="00591696" w:rsidRPr="005C6455" w:rsidRDefault="00B71F4B" w:rsidP="00E41A53">
            <w:pPr>
              <w:tabs>
                <w:tab w:val="decimal" w:pos="792"/>
              </w:tabs>
              <w:rPr>
                <w:sz w:val="22"/>
              </w:rPr>
            </w:pPr>
            <w:r>
              <w:rPr>
                <w:sz w:val="22"/>
              </w:rPr>
              <w:t>(0.57</w:t>
            </w:r>
            <w:r w:rsidR="00591696" w:rsidRPr="005C6455">
              <w:rPr>
                <w:sz w:val="22"/>
              </w:rPr>
              <w:t>)</w:t>
            </w:r>
          </w:p>
        </w:tc>
        <w:tc>
          <w:tcPr>
            <w:tcW w:w="1716" w:type="dxa"/>
            <w:vAlign w:val="bottom"/>
          </w:tcPr>
          <w:p w:rsidR="00591696" w:rsidRPr="005C6455" w:rsidRDefault="00E05043" w:rsidP="00E41A53">
            <w:pPr>
              <w:tabs>
                <w:tab w:val="decimal" w:pos="792"/>
              </w:tabs>
              <w:rPr>
                <w:sz w:val="22"/>
              </w:rPr>
            </w:pPr>
            <w:r>
              <w:rPr>
                <w:sz w:val="22"/>
              </w:rPr>
              <w:t>0.30</w:t>
            </w:r>
          </w:p>
          <w:p w:rsidR="00591696" w:rsidRPr="005C6455" w:rsidRDefault="00E05043" w:rsidP="00E41A53">
            <w:pPr>
              <w:tabs>
                <w:tab w:val="decimal" w:pos="792"/>
              </w:tabs>
              <w:rPr>
                <w:sz w:val="22"/>
              </w:rPr>
            </w:pPr>
            <w:r>
              <w:rPr>
                <w:sz w:val="22"/>
              </w:rPr>
              <w:t>(0.22</w:t>
            </w:r>
            <w:r w:rsidR="00591696" w:rsidRPr="005C6455">
              <w:rPr>
                <w:sz w:val="22"/>
              </w:rPr>
              <w:t>)</w:t>
            </w:r>
          </w:p>
        </w:tc>
      </w:tr>
      <w:tr w:rsidR="00591696" w:rsidRPr="005C6455" w:rsidTr="00E41A53">
        <w:tc>
          <w:tcPr>
            <w:tcW w:w="2605" w:type="dxa"/>
          </w:tcPr>
          <w:p w:rsidR="00591696" w:rsidRPr="005C6455" w:rsidRDefault="00591696" w:rsidP="00E41A53">
            <w:pPr>
              <w:rPr>
                <w:sz w:val="22"/>
              </w:rPr>
            </w:pPr>
            <w:r w:rsidRPr="005C6455">
              <w:rPr>
                <w:sz w:val="22"/>
              </w:rPr>
              <w:t>Rural</w:t>
            </w:r>
          </w:p>
        </w:tc>
        <w:tc>
          <w:tcPr>
            <w:tcW w:w="1715" w:type="dxa"/>
            <w:vAlign w:val="bottom"/>
          </w:tcPr>
          <w:p w:rsidR="00591696" w:rsidRPr="005C6455" w:rsidRDefault="0085091B" w:rsidP="00E41A53">
            <w:pPr>
              <w:tabs>
                <w:tab w:val="decimal" w:pos="792"/>
              </w:tabs>
              <w:rPr>
                <w:sz w:val="22"/>
              </w:rPr>
            </w:pPr>
            <w:r>
              <w:rPr>
                <w:sz w:val="22"/>
              </w:rPr>
              <w:t>-0.44</w:t>
            </w:r>
          </w:p>
          <w:p w:rsidR="00591696" w:rsidRPr="005C6455" w:rsidRDefault="0085091B" w:rsidP="00E41A53">
            <w:pPr>
              <w:tabs>
                <w:tab w:val="decimal" w:pos="792"/>
              </w:tabs>
              <w:rPr>
                <w:sz w:val="22"/>
              </w:rPr>
            </w:pPr>
            <w:r>
              <w:rPr>
                <w:sz w:val="22"/>
              </w:rPr>
              <w:t>(1.06</w:t>
            </w:r>
            <w:r w:rsidR="00591696" w:rsidRPr="005C6455">
              <w:rPr>
                <w:sz w:val="22"/>
              </w:rPr>
              <w:t>)</w:t>
            </w:r>
          </w:p>
        </w:tc>
        <w:tc>
          <w:tcPr>
            <w:tcW w:w="1716" w:type="dxa"/>
            <w:vAlign w:val="bottom"/>
          </w:tcPr>
          <w:p w:rsidR="00591696" w:rsidRPr="005C6455" w:rsidRDefault="00B71F4B" w:rsidP="00E41A53">
            <w:pPr>
              <w:tabs>
                <w:tab w:val="decimal" w:pos="792"/>
              </w:tabs>
              <w:rPr>
                <w:sz w:val="22"/>
              </w:rPr>
            </w:pPr>
            <w:r>
              <w:rPr>
                <w:sz w:val="22"/>
              </w:rPr>
              <w:t>-1.02</w:t>
            </w:r>
          </w:p>
          <w:p w:rsidR="00591696" w:rsidRPr="005C6455" w:rsidRDefault="00B71F4B" w:rsidP="00E41A53">
            <w:pPr>
              <w:tabs>
                <w:tab w:val="decimal" w:pos="792"/>
              </w:tabs>
              <w:rPr>
                <w:sz w:val="22"/>
              </w:rPr>
            </w:pPr>
            <w:r>
              <w:rPr>
                <w:sz w:val="22"/>
              </w:rPr>
              <w:t>(1.23</w:t>
            </w:r>
            <w:r w:rsidR="00591696" w:rsidRPr="005C6455">
              <w:rPr>
                <w:sz w:val="22"/>
              </w:rPr>
              <w:t>)</w:t>
            </w:r>
          </w:p>
        </w:tc>
        <w:tc>
          <w:tcPr>
            <w:tcW w:w="1716" w:type="dxa"/>
            <w:vAlign w:val="bottom"/>
          </w:tcPr>
          <w:p w:rsidR="00591696" w:rsidRPr="005C6455" w:rsidRDefault="00B71F4B" w:rsidP="00E41A53">
            <w:pPr>
              <w:tabs>
                <w:tab w:val="decimal" w:pos="792"/>
              </w:tabs>
              <w:rPr>
                <w:sz w:val="22"/>
              </w:rPr>
            </w:pPr>
            <w:r>
              <w:rPr>
                <w:sz w:val="22"/>
              </w:rPr>
              <w:t>2.17</w:t>
            </w:r>
            <w:r w:rsidR="00591696" w:rsidRPr="005C6455">
              <w:rPr>
                <w:sz w:val="22"/>
              </w:rPr>
              <w:t>**</w:t>
            </w:r>
          </w:p>
          <w:p w:rsidR="00591696" w:rsidRPr="005C6455" w:rsidRDefault="00B71F4B" w:rsidP="00E41A53">
            <w:pPr>
              <w:tabs>
                <w:tab w:val="decimal" w:pos="792"/>
              </w:tabs>
              <w:rPr>
                <w:sz w:val="22"/>
              </w:rPr>
            </w:pPr>
            <w:r>
              <w:rPr>
                <w:sz w:val="22"/>
              </w:rPr>
              <w:t>(1.09</w:t>
            </w:r>
            <w:r w:rsidR="00591696" w:rsidRPr="005C6455">
              <w:rPr>
                <w:sz w:val="22"/>
              </w:rPr>
              <w:t>)</w:t>
            </w:r>
          </w:p>
        </w:tc>
        <w:tc>
          <w:tcPr>
            <w:tcW w:w="1716" w:type="dxa"/>
            <w:vAlign w:val="bottom"/>
          </w:tcPr>
          <w:p w:rsidR="00591696" w:rsidRPr="00E05043" w:rsidRDefault="00E05043" w:rsidP="00E41A53">
            <w:pPr>
              <w:tabs>
                <w:tab w:val="decimal" w:pos="792"/>
              </w:tabs>
              <w:rPr>
                <w:b/>
                <w:sz w:val="22"/>
              </w:rPr>
            </w:pPr>
            <w:r w:rsidRPr="00E05043">
              <w:rPr>
                <w:b/>
                <w:sz w:val="22"/>
              </w:rPr>
              <w:t>-1.25</w:t>
            </w:r>
            <w:r>
              <w:rPr>
                <w:b/>
                <w:sz w:val="22"/>
              </w:rPr>
              <w:t>**</w:t>
            </w:r>
          </w:p>
          <w:p w:rsidR="00591696" w:rsidRPr="005C6455" w:rsidRDefault="00E05043" w:rsidP="00E41A53">
            <w:pPr>
              <w:tabs>
                <w:tab w:val="decimal" w:pos="792"/>
              </w:tabs>
              <w:rPr>
                <w:sz w:val="22"/>
              </w:rPr>
            </w:pPr>
            <w:r w:rsidRPr="00E05043">
              <w:rPr>
                <w:b/>
                <w:sz w:val="22"/>
              </w:rPr>
              <w:t>(0.53</w:t>
            </w:r>
            <w:r w:rsidR="00591696" w:rsidRPr="00E05043">
              <w:rPr>
                <w:b/>
                <w:sz w:val="22"/>
              </w:rPr>
              <w:t>)</w:t>
            </w:r>
          </w:p>
        </w:tc>
      </w:tr>
      <w:tr w:rsidR="00591696" w:rsidRPr="005C6455" w:rsidTr="00E41A53">
        <w:tc>
          <w:tcPr>
            <w:tcW w:w="2605" w:type="dxa"/>
          </w:tcPr>
          <w:p w:rsidR="00591696" w:rsidRPr="005C6455" w:rsidRDefault="00591696" w:rsidP="00E41A53">
            <w:pPr>
              <w:rPr>
                <w:sz w:val="22"/>
              </w:rPr>
            </w:pPr>
            <w:r w:rsidRPr="005C6455">
              <w:rPr>
                <w:sz w:val="22"/>
              </w:rPr>
              <w:t xml:space="preserve">Hurricane Storm Surge </w:t>
            </w:r>
          </w:p>
          <w:p w:rsidR="00591696" w:rsidRPr="005C6455" w:rsidRDefault="00591696" w:rsidP="00E41A53">
            <w:pPr>
              <w:rPr>
                <w:sz w:val="22"/>
              </w:rPr>
            </w:pPr>
            <w:r w:rsidRPr="005C6455">
              <w:rPr>
                <w:sz w:val="22"/>
              </w:rPr>
              <w:t>Category 1</w:t>
            </w:r>
          </w:p>
        </w:tc>
        <w:tc>
          <w:tcPr>
            <w:tcW w:w="1715" w:type="dxa"/>
            <w:vAlign w:val="bottom"/>
          </w:tcPr>
          <w:p w:rsidR="00591696" w:rsidRPr="005C6455" w:rsidRDefault="0085091B" w:rsidP="00E41A53">
            <w:pPr>
              <w:tabs>
                <w:tab w:val="decimal" w:pos="792"/>
              </w:tabs>
              <w:rPr>
                <w:sz w:val="22"/>
              </w:rPr>
            </w:pPr>
            <w:r>
              <w:rPr>
                <w:sz w:val="22"/>
              </w:rPr>
              <w:t>-1.</w:t>
            </w:r>
            <w:r w:rsidR="00591696">
              <w:rPr>
                <w:sz w:val="22"/>
              </w:rPr>
              <w:t>0</w:t>
            </w:r>
            <w:r>
              <w:rPr>
                <w:sz w:val="22"/>
              </w:rPr>
              <w:t>2*</w:t>
            </w:r>
            <w:r w:rsidR="00591696">
              <w:rPr>
                <w:sz w:val="22"/>
              </w:rPr>
              <w:t>*</w:t>
            </w:r>
          </w:p>
          <w:p w:rsidR="00591696" w:rsidRPr="005C6455" w:rsidRDefault="00591696" w:rsidP="00E41A53">
            <w:pPr>
              <w:tabs>
                <w:tab w:val="decimal" w:pos="792"/>
              </w:tabs>
              <w:rPr>
                <w:sz w:val="22"/>
              </w:rPr>
            </w:pPr>
            <w:r>
              <w:rPr>
                <w:sz w:val="22"/>
              </w:rPr>
              <w:t>(0.47</w:t>
            </w:r>
            <w:r w:rsidRPr="005C6455">
              <w:rPr>
                <w:sz w:val="22"/>
              </w:rPr>
              <w:t>)</w:t>
            </w:r>
          </w:p>
        </w:tc>
        <w:tc>
          <w:tcPr>
            <w:tcW w:w="1716" w:type="dxa"/>
            <w:vAlign w:val="bottom"/>
          </w:tcPr>
          <w:p w:rsidR="00591696" w:rsidRPr="005C6455" w:rsidRDefault="00B71F4B" w:rsidP="00E41A53">
            <w:pPr>
              <w:tabs>
                <w:tab w:val="decimal" w:pos="792"/>
              </w:tabs>
              <w:rPr>
                <w:sz w:val="22"/>
              </w:rPr>
            </w:pPr>
            <w:r>
              <w:rPr>
                <w:sz w:val="22"/>
              </w:rPr>
              <w:t>-0.39</w:t>
            </w:r>
          </w:p>
          <w:p w:rsidR="00591696" w:rsidRPr="005C6455" w:rsidRDefault="00B71F4B" w:rsidP="00E41A53">
            <w:pPr>
              <w:tabs>
                <w:tab w:val="decimal" w:pos="792"/>
              </w:tabs>
              <w:rPr>
                <w:sz w:val="22"/>
              </w:rPr>
            </w:pPr>
            <w:r>
              <w:rPr>
                <w:sz w:val="22"/>
              </w:rPr>
              <w:t>(0.38</w:t>
            </w:r>
            <w:r w:rsidR="00591696" w:rsidRPr="005C6455">
              <w:rPr>
                <w:sz w:val="22"/>
              </w:rPr>
              <w:t>)</w:t>
            </w:r>
          </w:p>
        </w:tc>
        <w:tc>
          <w:tcPr>
            <w:tcW w:w="1716" w:type="dxa"/>
            <w:vAlign w:val="bottom"/>
          </w:tcPr>
          <w:p w:rsidR="00591696" w:rsidRPr="005C6455" w:rsidRDefault="00B71F4B" w:rsidP="00E41A53">
            <w:pPr>
              <w:tabs>
                <w:tab w:val="decimal" w:pos="792"/>
              </w:tabs>
              <w:rPr>
                <w:sz w:val="22"/>
              </w:rPr>
            </w:pPr>
            <w:r>
              <w:rPr>
                <w:sz w:val="22"/>
              </w:rPr>
              <w:t>1.26</w:t>
            </w:r>
            <w:r w:rsidR="00591696" w:rsidRPr="005C6455">
              <w:rPr>
                <w:sz w:val="22"/>
              </w:rPr>
              <w:t>**</w:t>
            </w:r>
          </w:p>
          <w:p w:rsidR="00591696" w:rsidRPr="005C6455" w:rsidRDefault="00B71F4B" w:rsidP="00E41A53">
            <w:pPr>
              <w:tabs>
                <w:tab w:val="decimal" w:pos="792"/>
              </w:tabs>
              <w:rPr>
                <w:sz w:val="22"/>
              </w:rPr>
            </w:pPr>
            <w:r>
              <w:rPr>
                <w:sz w:val="22"/>
              </w:rPr>
              <w:t>(0.51</w:t>
            </w:r>
            <w:r w:rsidR="00591696" w:rsidRPr="005C6455">
              <w:rPr>
                <w:sz w:val="22"/>
              </w:rPr>
              <w:t>)</w:t>
            </w:r>
          </w:p>
        </w:tc>
        <w:tc>
          <w:tcPr>
            <w:tcW w:w="1716" w:type="dxa"/>
            <w:vAlign w:val="bottom"/>
          </w:tcPr>
          <w:p w:rsidR="00591696" w:rsidRPr="005C6455" w:rsidRDefault="006C59C0" w:rsidP="00E41A53">
            <w:pPr>
              <w:tabs>
                <w:tab w:val="decimal" w:pos="792"/>
              </w:tabs>
              <w:rPr>
                <w:sz w:val="22"/>
              </w:rPr>
            </w:pPr>
            <w:r>
              <w:rPr>
                <w:sz w:val="22"/>
              </w:rPr>
              <w:t>-0.24</w:t>
            </w:r>
          </w:p>
          <w:p w:rsidR="00591696" w:rsidRPr="005C6455" w:rsidRDefault="006C59C0" w:rsidP="00E41A53">
            <w:pPr>
              <w:tabs>
                <w:tab w:val="decimal" w:pos="792"/>
              </w:tabs>
              <w:rPr>
                <w:sz w:val="22"/>
              </w:rPr>
            </w:pPr>
            <w:r>
              <w:rPr>
                <w:sz w:val="22"/>
              </w:rPr>
              <w:t>(0.21</w:t>
            </w:r>
            <w:r w:rsidR="00591696" w:rsidRPr="005C6455">
              <w:rPr>
                <w:sz w:val="22"/>
              </w:rPr>
              <w:t>)</w:t>
            </w:r>
          </w:p>
        </w:tc>
      </w:tr>
      <w:tr w:rsidR="00591696" w:rsidRPr="005C6455" w:rsidTr="00E41A53">
        <w:tc>
          <w:tcPr>
            <w:tcW w:w="2605" w:type="dxa"/>
          </w:tcPr>
          <w:p w:rsidR="00591696" w:rsidRPr="005C6455" w:rsidRDefault="00591696" w:rsidP="00E41A53">
            <w:pPr>
              <w:rPr>
                <w:sz w:val="22"/>
              </w:rPr>
            </w:pPr>
            <w:r w:rsidRPr="005C6455">
              <w:rPr>
                <w:sz w:val="22"/>
              </w:rPr>
              <w:t xml:space="preserve">Hurricane Storm Surge </w:t>
            </w:r>
          </w:p>
          <w:p w:rsidR="00591696" w:rsidRPr="005C6455" w:rsidRDefault="00591696" w:rsidP="00E41A53">
            <w:pPr>
              <w:rPr>
                <w:sz w:val="22"/>
              </w:rPr>
            </w:pPr>
            <w:r w:rsidRPr="005C6455">
              <w:rPr>
                <w:sz w:val="22"/>
              </w:rPr>
              <w:t>Category 2</w:t>
            </w:r>
          </w:p>
        </w:tc>
        <w:tc>
          <w:tcPr>
            <w:tcW w:w="1715" w:type="dxa"/>
            <w:vAlign w:val="bottom"/>
          </w:tcPr>
          <w:p w:rsidR="00591696" w:rsidRPr="005C6455" w:rsidRDefault="0085091B" w:rsidP="00E41A53">
            <w:pPr>
              <w:tabs>
                <w:tab w:val="decimal" w:pos="792"/>
              </w:tabs>
              <w:rPr>
                <w:sz w:val="22"/>
              </w:rPr>
            </w:pPr>
            <w:r>
              <w:rPr>
                <w:sz w:val="22"/>
              </w:rPr>
              <w:t>-0.44</w:t>
            </w:r>
          </w:p>
          <w:p w:rsidR="00591696" w:rsidRPr="005C6455" w:rsidRDefault="0085091B" w:rsidP="00E41A53">
            <w:pPr>
              <w:tabs>
                <w:tab w:val="decimal" w:pos="792"/>
              </w:tabs>
              <w:rPr>
                <w:sz w:val="22"/>
              </w:rPr>
            </w:pPr>
            <w:r>
              <w:rPr>
                <w:sz w:val="22"/>
              </w:rPr>
              <w:t>(0.59</w:t>
            </w:r>
            <w:r w:rsidR="00591696" w:rsidRPr="005C6455">
              <w:rPr>
                <w:sz w:val="22"/>
              </w:rPr>
              <w:t>)</w:t>
            </w:r>
          </w:p>
        </w:tc>
        <w:tc>
          <w:tcPr>
            <w:tcW w:w="1716" w:type="dxa"/>
            <w:vAlign w:val="bottom"/>
          </w:tcPr>
          <w:p w:rsidR="00591696" w:rsidRPr="00B71F4B" w:rsidRDefault="00B71F4B" w:rsidP="00E41A53">
            <w:pPr>
              <w:tabs>
                <w:tab w:val="decimal" w:pos="792"/>
              </w:tabs>
              <w:rPr>
                <w:sz w:val="22"/>
              </w:rPr>
            </w:pPr>
            <w:r w:rsidRPr="00B71F4B">
              <w:rPr>
                <w:sz w:val="22"/>
              </w:rPr>
              <w:t>-0.23</w:t>
            </w:r>
          </w:p>
          <w:p w:rsidR="00591696" w:rsidRPr="005C6455" w:rsidRDefault="00591696" w:rsidP="00E41A53">
            <w:pPr>
              <w:tabs>
                <w:tab w:val="decimal" w:pos="792"/>
              </w:tabs>
              <w:rPr>
                <w:sz w:val="22"/>
              </w:rPr>
            </w:pPr>
            <w:r w:rsidRPr="00B71F4B">
              <w:rPr>
                <w:sz w:val="22"/>
              </w:rPr>
              <w:t>(0</w:t>
            </w:r>
            <w:r w:rsidR="00B71F4B" w:rsidRPr="00B71F4B">
              <w:rPr>
                <w:sz w:val="22"/>
              </w:rPr>
              <w:t>.53</w:t>
            </w:r>
            <w:r w:rsidRPr="00B71F4B">
              <w:rPr>
                <w:sz w:val="22"/>
              </w:rPr>
              <w:t>)</w:t>
            </w:r>
          </w:p>
        </w:tc>
        <w:tc>
          <w:tcPr>
            <w:tcW w:w="1716" w:type="dxa"/>
            <w:vAlign w:val="bottom"/>
          </w:tcPr>
          <w:p w:rsidR="00591696" w:rsidRPr="00B71F4B" w:rsidRDefault="00B71F4B" w:rsidP="00E41A53">
            <w:pPr>
              <w:tabs>
                <w:tab w:val="decimal" w:pos="792"/>
              </w:tabs>
              <w:rPr>
                <w:b/>
                <w:sz w:val="22"/>
              </w:rPr>
            </w:pPr>
            <w:r w:rsidRPr="00B71F4B">
              <w:rPr>
                <w:b/>
                <w:sz w:val="22"/>
              </w:rPr>
              <w:t>0.62</w:t>
            </w:r>
          </w:p>
          <w:p w:rsidR="00591696" w:rsidRPr="005C6455" w:rsidRDefault="00591696" w:rsidP="00E41A53">
            <w:pPr>
              <w:tabs>
                <w:tab w:val="decimal" w:pos="792"/>
              </w:tabs>
              <w:rPr>
                <w:sz w:val="22"/>
              </w:rPr>
            </w:pPr>
            <w:r w:rsidRPr="00B71F4B">
              <w:rPr>
                <w:b/>
                <w:sz w:val="22"/>
              </w:rPr>
              <w:t>(0.51)</w:t>
            </w:r>
          </w:p>
        </w:tc>
        <w:tc>
          <w:tcPr>
            <w:tcW w:w="1716" w:type="dxa"/>
            <w:vAlign w:val="bottom"/>
          </w:tcPr>
          <w:p w:rsidR="00591696" w:rsidRPr="005C6455" w:rsidRDefault="006C59C0" w:rsidP="00E41A53">
            <w:pPr>
              <w:tabs>
                <w:tab w:val="decimal" w:pos="792"/>
              </w:tabs>
              <w:rPr>
                <w:sz w:val="22"/>
              </w:rPr>
            </w:pPr>
            <w:r>
              <w:rPr>
                <w:sz w:val="22"/>
              </w:rPr>
              <w:t>-</w:t>
            </w:r>
            <w:r w:rsidR="00591696">
              <w:rPr>
                <w:sz w:val="22"/>
              </w:rPr>
              <w:t>0.11</w:t>
            </w:r>
          </w:p>
          <w:p w:rsidR="00591696" w:rsidRPr="005C6455" w:rsidRDefault="006C59C0" w:rsidP="00E41A53">
            <w:pPr>
              <w:tabs>
                <w:tab w:val="decimal" w:pos="792"/>
              </w:tabs>
              <w:rPr>
                <w:sz w:val="22"/>
              </w:rPr>
            </w:pPr>
            <w:r>
              <w:rPr>
                <w:sz w:val="22"/>
              </w:rPr>
              <w:t>(0.26</w:t>
            </w:r>
            <w:r w:rsidR="00591696" w:rsidRPr="005C6455">
              <w:rPr>
                <w:sz w:val="22"/>
              </w:rPr>
              <w:t>)</w:t>
            </w:r>
          </w:p>
        </w:tc>
      </w:tr>
      <w:tr w:rsidR="00591696" w:rsidRPr="005C6455" w:rsidTr="00E41A53">
        <w:tc>
          <w:tcPr>
            <w:tcW w:w="2605" w:type="dxa"/>
          </w:tcPr>
          <w:p w:rsidR="00591696" w:rsidRPr="005C6455" w:rsidRDefault="00591696" w:rsidP="00E41A53">
            <w:pPr>
              <w:rPr>
                <w:sz w:val="22"/>
              </w:rPr>
            </w:pPr>
            <w:r w:rsidRPr="005C6455">
              <w:rPr>
                <w:sz w:val="22"/>
              </w:rPr>
              <w:t xml:space="preserve">Hurricane Storm Surge </w:t>
            </w:r>
          </w:p>
          <w:p w:rsidR="00591696" w:rsidRPr="005C6455" w:rsidRDefault="00591696" w:rsidP="00E41A53">
            <w:pPr>
              <w:rPr>
                <w:sz w:val="22"/>
              </w:rPr>
            </w:pPr>
            <w:r w:rsidRPr="005C6455">
              <w:rPr>
                <w:sz w:val="22"/>
              </w:rPr>
              <w:t>Category 3</w:t>
            </w:r>
          </w:p>
        </w:tc>
        <w:tc>
          <w:tcPr>
            <w:tcW w:w="1715" w:type="dxa"/>
            <w:vAlign w:val="bottom"/>
          </w:tcPr>
          <w:p w:rsidR="00591696" w:rsidRPr="005C6455" w:rsidRDefault="0085091B" w:rsidP="00E41A53">
            <w:pPr>
              <w:tabs>
                <w:tab w:val="decimal" w:pos="792"/>
              </w:tabs>
              <w:rPr>
                <w:sz w:val="22"/>
              </w:rPr>
            </w:pPr>
            <w:r>
              <w:rPr>
                <w:sz w:val="22"/>
              </w:rPr>
              <w:t>-1.36</w:t>
            </w:r>
          </w:p>
          <w:p w:rsidR="00591696" w:rsidRPr="005C6455" w:rsidRDefault="0085091B" w:rsidP="00E41A53">
            <w:pPr>
              <w:tabs>
                <w:tab w:val="decimal" w:pos="792"/>
              </w:tabs>
              <w:rPr>
                <w:sz w:val="22"/>
              </w:rPr>
            </w:pPr>
            <w:r>
              <w:rPr>
                <w:sz w:val="22"/>
              </w:rPr>
              <w:t>(1.68</w:t>
            </w:r>
            <w:r w:rsidR="00591696" w:rsidRPr="005C6455">
              <w:rPr>
                <w:sz w:val="22"/>
              </w:rPr>
              <w:t>)</w:t>
            </w:r>
          </w:p>
        </w:tc>
        <w:tc>
          <w:tcPr>
            <w:tcW w:w="1716" w:type="dxa"/>
            <w:vAlign w:val="bottom"/>
          </w:tcPr>
          <w:p w:rsidR="00591696" w:rsidRPr="005C6455" w:rsidRDefault="00591696" w:rsidP="00E41A53">
            <w:pPr>
              <w:tabs>
                <w:tab w:val="decimal" w:pos="792"/>
              </w:tabs>
              <w:rPr>
                <w:sz w:val="22"/>
              </w:rPr>
            </w:pPr>
            <w:r>
              <w:rPr>
                <w:sz w:val="22"/>
              </w:rPr>
              <w:t>-</w:t>
            </w:r>
            <w:r w:rsidR="00B71F4B">
              <w:rPr>
                <w:sz w:val="22"/>
              </w:rPr>
              <w:t>1.15</w:t>
            </w:r>
          </w:p>
          <w:p w:rsidR="00591696" w:rsidRPr="005C6455" w:rsidRDefault="00B71F4B" w:rsidP="00E41A53">
            <w:pPr>
              <w:tabs>
                <w:tab w:val="decimal" w:pos="792"/>
              </w:tabs>
              <w:rPr>
                <w:sz w:val="22"/>
              </w:rPr>
            </w:pPr>
            <w:r>
              <w:rPr>
                <w:sz w:val="22"/>
              </w:rPr>
              <w:t>(1.32</w:t>
            </w:r>
            <w:r w:rsidR="00591696" w:rsidRPr="005C6455">
              <w:rPr>
                <w:sz w:val="22"/>
              </w:rPr>
              <w:t>)</w:t>
            </w:r>
          </w:p>
        </w:tc>
        <w:tc>
          <w:tcPr>
            <w:tcW w:w="1716" w:type="dxa"/>
            <w:vAlign w:val="bottom"/>
          </w:tcPr>
          <w:p w:rsidR="00591696" w:rsidRPr="005C6455" w:rsidRDefault="00623592" w:rsidP="00E41A53">
            <w:pPr>
              <w:tabs>
                <w:tab w:val="decimal" w:pos="792"/>
              </w:tabs>
              <w:rPr>
                <w:sz w:val="22"/>
              </w:rPr>
            </w:pPr>
            <w:r>
              <w:rPr>
                <w:sz w:val="22"/>
              </w:rPr>
              <w:t>-14.85</w:t>
            </w:r>
            <w:r w:rsidR="00591696" w:rsidRPr="005C6455">
              <w:rPr>
                <w:sz w:val="22"/>
              </w:rPr>
              <w:t>***</w:t>
            </w:r>
          </w:p>
          <w:p w:rsidR="00591696" w:rsidRPr="005C6455" w:rsidRDefault="00623592" w:rsidP="00E41A53">
            <w:pPr>
              <w:tabs>
                <w:tab w:val="decimal" w:pos="792"/>
              </w:tabs>
              <w:rPr>
                <w:sz w:val="22"/>
              </w:rPr>
            </w:pPr>
            <w:r>
              <w:rPr>
                <w:sz w:val="22"/>
              </w:rPr>
              <w:t>(0.51</w:t>
            </w:r>
            <w:r w:rsidR="00591696" w:rsidRPr="005C6455">
              <w:rPr>
                <w:sz w:val="22"/>
              </w:rPr>
              <w:t>)</w:t>
            </w:r>
          </w:p>
        </w:tc>
        <w:tc>
          <w:tcPr>
            <w:tcW w:w="1716" w:type="dxa"/>
            <w:vAlign w:val="bottom"/>
          </w:tcPr>
          <w:p w:rsidR="00591696" w:rsidRPr="006C59C0" w:rsidRDefault="006C59C0" w:rsidP="00E41A53">
            <w:pPr>
              <w:tabs>
                <w:tab w:val="decimal" w:pos="792"/>
              </w:tabs>
              <w:rPr>
                <w:b/>
                <w:sz w:val="22"/>
              </w:rPr>
            </w:pPr>
            <w:r w:rsidRPr="006C59C0">
              <w:rPr>
                <w:b/>
                <w:sz w:val="22"/>
              </w:rPr>
              <w:t>-1.14**</w:t>
            </w:r>
          </w:p>
          <w:p w:rsidR="00591696" w:rsidRPr="005C6455" w:rsidRDefault="00591696" w:rsidP="00E41A53">
            <w:pPr>
              <w:tabs>
                <w:tab w:val="decimal" w:pos="792"/>
              </w:tabs>
              <w:rPr>
                <w:sz w:val="22"/>
              </w:rPr>
            </w:pPr>
            <w:r w:rsidRPr="006C59C0">
              <w:rPr>
                <w:b/>
                <w:sz w:val="22"/>
              </w:rPr>
              <w:t>(0.55)</w:t>
            </w:r>
          </w:p>
        </w:tc>
      </w:tr>
      <w:tr w:rsidR="00591696" w:rsidRPr="005C6455" w:rsidTr="00E41A53">
        <w:tc>
          <w:tcPr>
            <w:tcW w:w="2605" w:type="dxa"/>
          </w:tcPr>
          <w:p w:rsidR="00591696" w:rsidRPr="005C6455" w:rsidRDefault="00591696" w:rsidP="00E41A53">
            <w:pPr>
              <w:rPr>
                <w:sz w:val="22"/>
              </w:rPr>
            </w:pPr>
            <w:r w:rsidRPr="005C6455">
              <w:rPr>
                <w:sz w:val="22"/>
              </w:rPr>
              <w:t xml:space="preserve">Hurricane Storm Surge </w:t>
            </w:r>
          </w:p>
          <w:p w:rsidR="00591696" w:rsidRPr="005C6455" w:rsidRDefault="00591696" w:rsidP="00E41A53">
            <w:pPr>
              <w:rPr>
                <w:sz w:val="22"/>
              </w:rPr>
            </w:pPr>
            <w:r w:rsidRPr="005C6455">
              <w:rPr>
                <w:sz w:val="22"/>
              </w:rPr>
              <w:t>Category 4</w:t>
            </w:r>
          </w:p>
        </w:tc>
        <w:tc>
          <w:tcPr>
            <w:tcW w:w="1715" w:type="dxa"/>
            <w:vAlign w:val="bottom"/>
          </w:tcPr>
          <w:p w:rsidR="00591696" w:rsidRPr="005C6455" w:rsidRDefault="0085091B" w:rsidP="00E41A53">
            <w:pPr>
              <w:tabs>
                <w:tab w:val="decimal" w:pos="792"/>
              </w:tabs>
              <w:rPr>
                <w:sz w:val="22"/>
              </w:rPr>
            </w:pPr>
            <w:r>
              <w:rPr>
                <w:sz w:val="22"/>
              </w:rPr>
              <w:t>-15.55</w:t>
            </w:r>
            <w:r w:rsidR="00591696" w:rsidRPr="005C6455">
              <w:rPr>
                <w:sz w:val="22"/>
              </w:rPr>
              <w:t>***</w:t>
            </w:r>
          </w:p>
          <w:p w:rsidR="00591696" w:rsidRPr="005C6455" w:rsidRDefault="0085091B" w:rsidP="00E41A53">
            <w:pPr>
              <w:tabs>
                <w:tab w:val="decimal" w:pos="792"/>
              </w:tabs>
              <w:rPr>
                <w:sz w:val="22"/>
              </w:rPr>
            </w:pPr>
            <w:r>
              <w:rPr>
                <w:sz w:val="22"/>
              </w:rPr>
              <w:t>(2.39</w:t>
            </w:r>
            <w:r w:rsidR="00591696" w:rsidRPr="005C6455">
              <w:rPr>
                <w:sz w:val="22"/>
              </w:rPr>
              <w:t>)</w:t>
            </w:r>
          </w:p>
        </w:tc>
        <w:tc>
          <w:tcPr>
            <w:tcW w:w="1716" w:type="dxa"/>
            <w:vAlign w:val="bottom"/>
          </w:tcPr>
          <w:p w:rsidR="00591696" w:rsidRPr="005C6455" w:rsidRDefault="00B71F4B" w:rsidP="00E41A53">
            <w:pPr>
              <w:tabs>
                <w:tab w:val="decimal" w:pos="792"/>
              </w:tabs>
              <w:rPr>
                <w:sz w:val="22"/>
              </w:rPr>
            </w:pPr>
            <w:r>
              <w:rPr>
                <w:sz w:val="22"/>
              </w:rPr>
              <w:t>0.66</w:t>
            </w:r>
          </w:p>
          <w:p w:rsidR="00591696" w:rsidRPr="005C6455" w:rsidRDefault="00B71F4B" w:rsidP="00E41A53">
            <w:pPr>
              <w:tabs>
                <w:tab w:val="decimal" w:pos="792"/>
              </w:tabs>
              <w:rPr>
                <w:sz w:val="22"/>
              </w:rPr>
            </w:pPr>
            <w:r>
              <w:rPr>
                <w:sz w:val="22"/>
              </w:rPr>
              <w:t>(0.73</w:t>
            </w:r>
            <w:r w:rsidR="00591696" w:rsidRPr="005C6455">
              <w:rPr>
                <w:sz w:val="22"/>
              </w:rPr>
              <w:t>)</w:t>
            </w:r>
          </w:p>
        </w:tc>
        <w:tc>
          <w:tcPr>
            <w:tcW w:w="1716" w:type="dxa"/>
            <w:vAlign w:val="bottom"/>
          </w:tcPr>
          <w:p w:rsidR="00591696" w:rsidRPr="005C6455" w:rsidRDefault="00623592" w:rsidP="00E41A53">
            <w:pPr>
              <w:tabs>
                <w:tab w:val="decimal" w:pos="792"/>
              </w:tabs>
              <w:rPr>
                <w:sz w:val="22"/>
              </w:rPr>
            </w:pPr>
            <w:r>
              <w:rPr>
                <w:sz w:val="22"/>
              </w:rPr>
              <w:t>0.81</w:t>
            </w:r>
          </w:p>
          <w:p w:rsidR="00591696" w:rsidRPr="005C6455" w:rsidRDefault="00623592" w:rsidP="00E41A53">
            <w:pPr>
              <w:tabs>
                <w:tab w:val="decimal" w:pos="792"/>
              </w:tabs>
              <w:rPr>
                <w:sz w:val="22"/>
              </w:rPr>
            </w:pPr>
            <w:r>
              <w:rPr>
                <w:sz w:val="22"/>
              </w:rPr>
              <w:t>(0.88</w:t>
            </w:r>
            <w:r w:rsidR="00591696" w:rsidRPr="005C6455">
              <w:rPr>
                <w:sz w:val="22"/>
              </w:rPr>
              <w:t>)</w:t>
            </w:r>
          </w:p>
        </w:tc>
        <w:tc>
          <w:tcPr>
            <w:tcW w:w="1716" w:type="dxa"/>
            <w:vAlign w:val="bottom"/>
          </w:tcPr>
          <w:p w:rsidR="00591696" w:rsidRPr="005C6455" w:rsidRDefault="006C59C0" w:rsidP="00E41A53">
            <w:pPr>
              <w:tabs>
                <w:tab w:val="decimal" w:pos="792"/>
              </w:tabs>
              <w:rPr>
                <w:sz w:val="22"/>
              </w:rPr>
            </w:pPr>
            <w:r>
              <w:rPr>
                <w:sz w:val="22"/>
              </w:rPr>
              <w:t>-0.94</w:t>
            </w:r>
          </w:p>
          <w:p w:rsidR="00591696" w:rsidRPr="005C6455" w:rsidRDefault="006C59C0" w:rsidP="00E41A53">
            <w:pPr>
              <w:tabs>
                <w:tab w:val="decimal" w:pos="792"/>
              </w:tabs>
              <w:rPr>
                <w:sz w:val="22"/>
              </w:rPr>
            </w:pPr>
            <w:r>
              <w:rPr>
                <w:sz w:val="22"/>
              </w:rPr>
              <w:t>(0.62</w:t>
            </w:r>
            <w:r w:rsidR="00591696" w:rsidRPr="005C6455">
              <w:rPr>
                <w:sz w:val="22"/>
              </w:rPr>
              <w:t>)</w:t>
            </w:r>
          </w:p>
        </w:tc>
      </w:tr>
      <w:tr w:rsidR="00591696" w:rsidRPr="005C6455" w:rsidTr="00E41A53">
        <w:tc>
          <w:tcPr>
            <w:tcW w:w="2605" w:type="dxa"/>
          </w:tcPr>
          <w:p w:rsidR="00591696" w:rsidRPr="003936F8" w:rsidRDefault="00591696" w:rsidP="00E41A53">
            <w:pPr>
              <w:rPr>
                <w:sz w:val="22"/>
                <w:szCs w:val="22"/>
              </w:rPr>
            </w:pPr>
            <w:r w:rsidRPr="003936F8">
              <w:rPr>
                <w:sz w:val="22"/>
                <w:szCs w:val="22"/>
              </w:rPr>
              <w:t>Special Flood Hazard Area</w:t>
            </w:r>
          </w:p>
        </w:tc>
        <w:tc>
          <w:tcPr>
            <w:tcW w:w="1715" w:type="dxa"/>
            <w:vAlign w:val="bottom"/>
          </w:tcPr>
          <w:p w:rsidR="00591696" w:rsidRPr="005C6455" w:rsidRDefault="0085091B" w:rsidP="00E41A53">
            <w:pPr>
              <w:tabs>
                <w:tab w:val="decimal" w:pos="792"/>
              </w:tabs>
              <w:rPr>
                <w:sz w:val="22"/>
              </w:rPr>
            </w:pPr>
            <w:r>
              <w:rPr>
                <w:sz w:val="22"/>
              </w:rPr>
              <w:t>13.79</w:t>
            </w:r>
            <w:r w:rsidR="00591696" w:rsidRPr="005C6455">
              <w:rPr>
                <w:sz w:val="22"/>
              </w:rPr>
              <w:t>***</w:t>
            </w:r>
          </w:p>
          <w:p w:rsidR="00591696" w:rsidRPr="005C6455" w:rsidRDefault="0085091B" w:rsidP="00E41A53">
            <w:pPr>
              <w:tabs>
                <w:tab w:val="decimal" w:pos="792"/>
              </w:tabs>
              <w:rPr>
                <w:sz w:val="22"/>
              </w:rPr>
            </w:pPr>
            <w:r>
              <w:rPr>
                <w:sz w:val="22"/>
              </w:rPr>
              <w:t>(0.78</w:t>
            </w:r>
            <w:r w:rsidR="00591696" w:rsidRPr="005C6455">
              <w:rPr>
                <w:sz w:val="22"/>
              </w:rPr>
              <w:t>)</w:t>
            </w:r>
          </w:p>
        </w:tc>
        <w:tc>
          <w:tcPr>
            <w:tcW w:w="1716" w:type="dxa"/>
            <w:vAlign w:val="bottom"/>
          </w:tcPr>
          <w:p w:rsidR="00591696" w:rsidRPr="005C6455" w:rsidRDefault="00B71F4B" w:rsidP="00E41A53">
            <w:pPr>
              <w:tabs>
                <w:tab w:val="decimal" w:pos="792"/>
              </w:tabs>
              <w:rPr>
                <w:sz w:val="22"/>
              </w:rPr>
            </w:pPr>
            <w:r>
              <w:rPr>
                <w:sz w:val="22"/>
              </w:rPr>
              <w:t>13.73</w:t>
            </w:r>
            <w:r w:rsidR="00591696">
              <w:rPr>
                <w:sz w:val="22"/>
              </w:rPr>
              <w:t>***</w:t>
            </w:r>
          </w:p>
          <w:p w:rsidR="00591696" w:rsidRPr="005C6455" w:rsidRDefault="00B71F4B" w:rsidP="00E41A53">
            <w:pPr>
              <w:tabs>
                <w:tab w:val="decimal" w:pos="792"/>
              </w:tabs>
              <w:rPr>
                <w:sz w:val="22"/>
              </w:rPr>
            </w:pPr>
            <w:r>
              <w:rPr>
                <w:sz w:val="22"/>
              </w:rPr>
              <w:t>(0.63</w:t>
            </w:r>
            <w:r w:rsidR="00591696" w:rsidRPr="005C6455">
              <w:rPr>
                <w:sz w:val="22"/>
              </w:rPr>
              <w:t>)</w:t>
            </w:r>
          </w:p>
        </w:tc>
        <w:tc>
          <w:tcPr>
            <w:tcW w:w="1716" w:type="dxa"/>
            <w:vAlign w:val="bottom"/>
          </w:tcPr>
          <w:p w:rsidR="00591696" w:rsidRPr="005C6455" w:rsidRDefault="00623592" w:rsidP="00E41A53">
            <w:pPr>
              <w:tabs>
                <w:tab w:val="decimal" w:pos="792"/>
              </w:tabs>
              <w:rPr>
                <w:sz w:val="22"/>
              </w:rPr>
            </w:pPr>
            <w:r>
              <w:rPr>
                <w:sz w:val="22"/>
              </w:rPr>
              <w:t>13.46</w:t>
            </w:r>
            <w:r w:rsidR="00591696">
              <w:rPr>
                <w:sz w:val="22"/>
              </w:rPr>
              <w:t>***</w:t>
            </w:r>
          </w:p>
          <w:p w:rsidR="00591696" w:rsidRPr="005C6455" w:rsidRDefault="00623592" w:rsidP="00E41A53">
            <w:pPr>
              <w:tabs>
                <w:tab w:val="decimal" w:pos="792"/>
              </w:tabs>
              <w:rPr>
                <w:sz w:val="22"/>
              </w:rPr>
            </w:pPr>
            <w:r>
              <w:rPr>
                <w:sz w:val="22"/>
              </w:rPr>
              <w:t>(0.68</w:t>
            </w:r>
            <w:r w:rsidR="00591696" w:rsidRPr="005C6455">
              <w:rPr>
                <w:sz w:val="22"/>
              </w:rPr>
              <w:t>)</w:t>
            </w:r>
          </w:p>
        </w:tc>
        <w:tc>
          <w:tcPr>
            <w:tcW w:w="1716" w:type="dxa"/>
            <w:vAlign w:val="bottom"/>
          </w:tcPr>
          <w:p w:rsidR="00591696" w:rsidRPr="006C59C0" w:rsidRDefault="006C59C0" w:rsidP="00E41A53">
            <w:pPr>
              <w:tabs>
                <w:tab w:val="decimal" w:pos="792"/>
              </w:tabs>
              <w:rPr>
                <w:b/>
                <w:sz w:val="22"/>
              </w:rPr>
            </w:pPr>
            <w:r w:rsidRPr="006C59C0">
              <w:rPr>
                <w:b/>
                <w:sz w:val="22"/>
              </w:rPr>
              <w:t>-0.61</w:t>
            </w:r>
          </w:p>
          <w:p w:rsidR="00591696" w:rsidRPr="005C6455" w:rsidRDefault="006C59C0" w:rsidP="00E41A53">
            <w:pPr>
              <w:tabs>
                <w:tab w:val="decimal" w:pos="792"/>
              </w:tabs>
              <w:rPr>
                <w:sz w:val="22"/>
              </w:rPr>
            </w:pPr>
            <w:r w:rsidRPr="006C59C0">
              <w:rPr>
                <w:b/>
                <w:sz w:val="22"/>
              </w:rPr>
              <w:t>(0.63</w:t>
            </w:r>
            <w:r w:rsidR="00591696" w:rsidRPr="006C59C0">
              <w:rPr>
                <w:b/>
                <w:sz w:val="22"/>
              </w:rPr>
              <w:t>)</w:t>
            </w:r>
          </w:p>
        </w:tc>
      </w:tr>
      <w:tr w:rsidR="00591696" w:rsidRPr="005C6455" w:rsidTr="00E41A53">
        <w:tc>
          <w:tcPr>
            <w:tcW w:w="2605" w:type="dxa"/>
          </w:tcPr>
          <w:p w:rsidR="00591696" w:rsidRPr="005C6455" w:rsidRDefault="00591696" w:rsidP="00E41A53">
            <w:pPr>
              <w:rPr>
                <w:sz w:val="22"/>
              </w:rPr>
            </w:pPr>
            <w:r w:rsidRPr="005C6455">
              <w:rPr>
                <w:sz w:val="22"/>
              </w:rPr>
              <w:t>Structure Elevation</w:t>
            </w:r>
          </w:p>
        </w:tc>
        <w:tc>
          <w:tcPr>
            <w:tcW w:w="1715" w:type="dxa"/>
            <w:vAlign w:val="bottom"/>
          </w:tcPr>
          <w:p w:rsidR="00591696" w:rsidRPr="005C6455" w:rsidRDefault="0085091B" w:rsidP="00E41A53">
            <w:pPr>
              <w:tabs>
                <w:tab w:val="decimal" w:pos="792"/>
              </w:tabs>
              <w:rPr>
                <w:sz w:val="22"/>
              </w:rPr>
            </w:pPr>
            <w:r>
              <w:rPr>
                <w:sz w:val="22"/>
              </w:rPr>
              <w:t>-0.04</w:t>
            </w:r>
          </w:p>
          <w:p w:rsidR="00591696" w:rsidRPr="005C6455" w:rsidRDefault="00591696" w:rsidP="00E41A53">
            <w:pPr>
              <w:tabs>
                <w:tab w:val="decimal" w:pos="792"/>
              </w:tabs>
              <w:rPr>
                <w:sz w:val="22"/>
              </w:rPr>
            </w:pPr>
            <w:r w:rsidRPr="005C6455">
              <w:rPr>
                <w:sz w:val="22"/>
              </w:rPr>
              <w:t>(0.04)</w:t>
            </w:r>
          </w:p>
        </w:tc>
        <w:tc>
          <w:tcPr>
            <w:tcW w:w="1716" w:type="dxa"/>
            <w:vAlign w:val="bottom"/>
          </w:tcPr>
          <w:p w:rsidR="00591696" w:rsidRPr="005C6455" w:rsidRDefault="00591696" w:rsidP="00E41A53">
            <w:pPr>
              <w:tabs>
                <w:tab w:val="decimal" w:pos="792"/>
              </w:tabs>
              <w:rPr>
                <w:sz w:val="22"/>
              </w:rPr>
            </w:pPr>
            <w:r w:rsidRPr="005C6455">
              <w:rPr>
                <w:sz w:val="22"/>
              </w:rPr>
              <w:t>-0.01</w:t>
            </w:r>
          </w:p>
          <w:p w:rsidR="00591696" w:rsidRPr="005C6455" w:rsidRDefault="00591696" w:rsidP="00E41A53">
            <w:pPr>
              <w:tabs>
                <w:tab w:val="decimal" w:pos="792"/>
              </w:tabs>
              <w:rPr>
                <w:sz w:val="22"/>
              </w:rPr>
            </w:pPr>
            <w:r w:rsidRPr="005C6455">
              <w:rPr>
                <w:sz w:val="22"/>
              </w:rPr>
              <w:t>(0.02)</w:t>
            </w:r>
          </w:p>
        </w:tc>
        <w:tc>
          <w:tcPr>
            <w:tcW w:w="1716" w:type="dxa"/>
            <w:vAlign w:val="bottom"/>
          </w:tcPr>
          <w:p w:rsidR="00591696" w:rsidRPr="005C6455" w:rsidRDefault="00591696" w:rsidP="00E41A53">
            <w:pPr>
              <w:tabs>
                <w:tab w:val="decimal" w:pos="792"/>
              </w:tabs>
              <w:rPr>
                <w:sz w:val="22"/>
              </w:rPr>
            </w:pPr>
            <w:r>
              <w:rPr>
                <w:sz w:val="22"/>
              </w:rPr>
              <w:t>-0.004</w:t>
            </w:r>
          </w:p>
          <w:p w:rsidR="00591696" w:rsidRPr="005C6455" w:rsidRDefault="00623592" w:rsidP="00E41A53">
            <w:pPr>
              <w:tabs>
                <w:tab w:val="decimal" w:pos="792"/>
              </w:tabs>
              <w:rPr>
                <w:sz w:val="22"/>
              </w:rPr>
            </w:pPr>
            <w:r>
              <w:rPr>
                <w:sz w:val="22"/>
              </w:rPr>
              <w:t>(0.024</w:t>
            </w:r>
            <w:r w:rsidR="00591696" w:rsidRPr="005C6455">
              <w:rPr>
                <w:sz w:val="22"/>
              </w:rPr>
              <w:t>)</w:t>
            </w:r>
          </w:p>
        </w:tc>
        <w:tc>
          <w:tcPr>
            <w:tcW w:w="1716" w:type="dxa"/>
            <w:vAlign w:val="bottom"/>
          </w:tcPr>
          <w:p w:rsidR="00591696" w:rsidRPr="005C6455" w:rsidRDefault="00591696" w:rsidP="00E41A53">
            <w:pPr>
              <w:tabs>
                <w:tab w:val="decimal" w:pos="792"/>
              </w:tabs>
              <w:rPr>
                <w:sz w:val="22"/>
              </w:rPr>
            </w:pPr>
            <w:r>
              <w:rPr>
                <w:sz w:val="22"/>
              </w:rPr>
              <w:t>-0.01</w:t>
            </w:r>
          </w:p>
          <w:p w:rsidR="00591696" w:rsidRPr="005C6455" w:rsidRDefault="00591696" w:rsidP="00E41A53">
            <w:pPr>
              <w:tabs>
                <w:tab w:val="decimal" w:pos="792"/>
              </w:tabs>
              <w:rPr>
                <w:sz w:val="22"/>
              </w:rPr>
            </w:pPr>
            <w:r>
              <w:rPr>
                <w:sz w:val="22"/>
              </w:rPr>
              <w:t>(0.01</w:t>
            </w:r>
            <w:r w:rsidRPr="005C6455">
              <w:rPr>
                <w:sz w:val="22"/>
              </w:rPr>
              <w:t>)</w:t>
            </w:r>
          </w:p>
        </w:tc>
      </w:tr>
      <w:tr w:rsidR="00591696" w:rsidRPr="005C6455" w:rsidTr="00E41A53">
        <w:tc>
          <w:tcPr>
            <w:tcW w:w="2605" w:type="dxa"/>
          </w:tcPr>
          <w:p w:rsidR="00591696" w:rsidRPr="005C6455" w:rsidRDefault="00591696" w:rsidP="00E41A53">
            <w:pPr>
              <w:rPr>
                <w:sz w:val="22"/>
              </w:rPr>
            </w:pPr>
            <w:r w:rsidRPr="005C6455">
              <w:rPr>
                <w:sz w:val="22"/>
              </w:rPr>
              <w:t>Structure Distance to Shore</w:t>
            </w:r>
          </w:p>
        </w:tc>
        <w:tc>
          <w:tcPr>
            <w:tcW w:w="1715" w:type="dxa"/>
            <w:vAlign w:val="bottom"/>
          </w:tcPr>
          <w:p w:rsidR="00591696" w:rsidRPr="005C6455" w:rsidRDefault="00591696" w:rsidP="00E41A53">
            <w:pPr>
              <w:tabs>
                <w:tab w:val="decimal" w:pos="792"/>
              </w:tabs>
              <w:rPr>
                <w:sz w:val="22"/>
              </w:rPr>
            </w:pPr>
            <w:r w:rsidRPr="005C6455">
              <w:rPr>
                <w:sz w:val="22"/>
              </w:rPr>
              <w:t>0.00</w:t>
            </w:r>
            <w:r w:rsidR="0085091B">
              <w:rPr>
                <w:sz w:val="22"/>
              </w:rPr>
              <w:t>2</w:t>
            </w:r>
          </w:p>
          <w:p w:rsidR="00591696" w:rsidRPr="005C6455" w:rsidRDefault="00591696" w:rsidP="00E41A53">
            <w:pPr>
              <w:tabs>
                <w:tab w:val="decimal" w:pos="792"/>
              </w:tabs>
              <w:rPr>
                <w:sz w:val="22"/>
              </w:rPr>
            </w:pPr>
            <w:r w:rsidRPr="005C6455">
              <w:rPr>
                <w:sz w:val="22"/>
              </w:rPr>
              <w:t>(0.002)</w:t>
            </w:r>
          </w:p>
        </w:tc>
        <w:tc>
          <w:tcPr>
            <w:tcW w:w="1716" w:type="dxa"/>
            <w:vAlign w:val="bottom"/>
          </w:tcPr>
          <w:p w:rsidR="00591696" w:rsidRPr="005C6455" w:rsidRDefault="00B71F4B" w:rsidP="00E41A53">
            <w:pPr>
              <w:tabs>
                <w:tab w:val="decimal" w:pos="792"/>
              </w:tabs>
              <w:rPr>
                <w:sz w:val="22"/>
              </w:rPr>
            </w:pPr>
            <w:r>
              <w:rPr>
                <w:sz w:val="22"/>
              </w:rPr>
              <w:t>-0.0002</w:t>
            </w:r>
          </w:p>
          <w:p w:rsidR="00591696" w:rsidRPr="005C6455" w:rsidRDefault="00B71F4B" w:rsidP="00E41A53">
            <w:pPr>
              <w:tabs>
                <w:tab w:val="decimal" w:pos="792"/>
              </w:tabs>
              <w:rPr>
                <w:sz w:val="22"/>
              </w:rPr>
            </w:pPr>
            <w:r>
              <w:rPr>
                <w:sz w:val="22"/>
              </w:rPr>
              <w:t>(0.0013</w:t>
            </w:r>
            <w:r w:rsidR="00591696" w:rsidRPr="005C6455">
              <w:rPr>
                <w:sz w:val="22"/>
              </w:rPr>
              <w:t>)</w:t>
            </w:r>
          </w:p>
        </w:tc>
        <w:tc>
          <w:tcPr>
            <w:tcW w:w="1716" w:type="dxa"/>
            <w:vAlign w:val="bottom"/>
          </w:tcPr>
          <w:p w:rsidR="00591696" w:rsidRPr="005C6455" w:rsidRDefault="00623592" w:rsidP="00E41A53">
            <w:pPr>
              <w:tabs>
                <w:tab w:val="decimal" w:pos="792"/>
              </w:tabs>
              <w:rPr>
                <w:sz w:val="22"/>
              </w:rPr>
            </w:pPr>
            <w:r>
              <w:rPr>
                <w:sz w:val="22"/>
              </w:rPr>
              <w:t>0.004*</w:t>
            </w:r>
            <w:r w:rsidR="00591696">
              <w:rPr>
                <w:sz w:val="22"/>
              </w:rPr>
              <w:t>*</w:t>
            </w:r>
          </w:p>
          <w:p w:rsidR="00591696" w:rsidRPr="005C6455" w:rsidRDefault="00591696" w:rsidP="00E41A53">
            <w:pPr>
              <w:tabs>
                <w:tab w:val="decimal" w:pos="792"/>
              </w:tabs>
              <w:rPr>
                <w:sz w:val="22"/>
              </w:rPr>
            </w:pPr>
            <w:r w:rsidRPr="005C6455">
              <w:rPr>
                <w:sz w:val="22"/>
              </w:rPr>
              <w:t>(0.002)</w:t>
            </w:r>
          </w:p>
        </w:tc>
        <w:tc>
          <w:tcPr>
            <w:tcW w:w="1716" w:type="dxa"/>
            <w:vAlign w:val="bottom"/>
          </w:tcPr>
          <w:p w:rsidR="00591696" w:rsidRPr="005C6455" w:rsidRDefault="006C59C0" w:rsidP="00E41A53">
            <w:pPr>
              <w:tabs>
                <w:tab w:val="decimal" w:pos="792"/>
              </w:tabs>
              <w:rPr>
                <w:sz w:val="22"/>
              </w:rPr>
            </w:pPr>
            <w:r>
              <w:rPr>
                <w:sz w:val="22"/>
              </w:rPr>
              <w:t>0.0005</w:t>
            </w:r>
          </w:p>
          <w:p w:rsidR="00591696" w:rsidRPr="005C6455" w:rsidRDefault="006C59C0" w:rsidP="00E41A53">
            <w:pPr>
              <w:tabs>
                <w:tab w:val="decimal" w:pos="792"/>
              </w:tabs>
              <w:rPr>
                <w:sz w:val="22"/>
              </w:rPr>
            </w:pPr>
            <w:r>
              <w:rPr>
                <w:sz w:val="22"/>
              </w:rPr>
              <w:t>(0.0010</w:t>
            </w:r>
            <w:r w:rsidR="00591696" w:rsidRPr="005C6455">
              <w:rPr>
                <w:sz w:val="22"/>
              </w:rPr>
              <w:t>)</w:t>
            </w:r>
          </w:p>
        </w:tc>
      </w:tr>
      <w:tr w:rsidR="00591696" w:rsidRPr="005C6455" w:rsidTr="00E41A53">
        <w:tc>
          <w:tcPr>
            <w:tcW w:w="2605" w:type="dxa"/>
          </w:tcPr>
          <w:p w:rsidR="00591696" w:rsidRPr="005C6455" w:rsidRDefault="00591696" w:rsidP="00E41A53">
            <w:pPr>
              <w:rPr>
                <w:sz w:val="22"/>
              </w:rPr>
            </w:pPr>
            <w:r w:rsidRPr="005C6455">
              <w:rPr>
                <w:sz w:val="22"/>
              </w:rPr>
              <w:t>Total Shoreline</w:t>
            </w:r>
          </w:p>
        </w:tc>
        <w:tc>
          <w:tcPr>
            <w:tcW w:w="1715" w:type="dxa"/>
            <w:vAlign w:val="bottom"/>
          </w:tcPr>
          <w:p w:rsidR="00591696" w:rsidRPr="005C6455" w:rsidRDefault="0085091B" w:rsidP="00E41A53">
            <w:pPr>
              <w:tabs>
                <w:tab w:val="decimal" w:pos="792"/>
              </w:tabs>
              <w:rPr>
                <w:sz w:val="22"/>
              </w:rPr>
            </w:pPr>
            <w:r>
              <w:rPr>
                <w:sz w:val="22"/>
              </w:rPr>
              <w:t>0.16</w:t>
            </w:r>
          </w:p>
          <w:p w:rsidR="00591696" w:rsidRPr="005C6455" w:rsidRDefault="0085091B" w:rsidP="00E41A53">
            <w:pPr>
              <w:tabs>
                <w:tab w:val="decimal" w:pos="792"/>
              </w:tabs>
              <w:rPr>
                <w:sz w:val="22"/>
              </w:rPr>
            </w:pPr>
            <w:r>
              <w:rPr>
                <w:sz w:val="22"/>
              </w:rPr>
              <w:t>(0.36</w:t>
            </w:r>
            <w:r w:rsidR="00591696" w:rsidRPr="005C6455">
              <w:rPr>
                <w:sz w:val="22"/>
              </w:rPr>
              <w:t>)</w:t>
            </w:r>
          </w:p>
        </w:tc>
        <w:tc>
          <w:tcPr>
            <w:tcW w:w="1716" w:type="dxa"/>
            <w:vAlign w:val="bottom"/>
          </w:tcPr>
          <w:p w:rsidR="00591696" w:rsidRPr="005C6455" w:rsidRDefault="00B71F4B" w:rsidP="00E41A53">
            <w:pPr>
              <w:tabs>
                <w:tab w:val="decimal" w:pos="792"/>
              </w:tabs>
              <w:rPr>
                <w:sz w:val="22"/>
              </w:rPr>
            </w:pPr>
            <w:r>
              <w:rPr>
                <w:sz w:val="22"/>
              </w:rPr>
              <w:t>0.57*</w:t>
            </w:r>
            <w:r w:rsidR="00591696" w:rsidRPr="005C6455">
              <w:rPr>
                <w:sz w:val="22"/>
              </w:rPr>
              <w:t>*</w:t>
            </w:r>
          </w:p>
          <w:p w:rsidR="00591696" w:rsidRPr="005C6455" w:rsidRDefault="00B71F4B" w:rsidP="00E41A53">
            <w:pPr>
              <w:tabs>
                <w:tab w:val="decimal" w:pos="792"/>
              </w:tabs>
              <w:rPr>
                <w:sz w:val="22"/>
              </w:rPr>
            </w:pPr>
            <w:r>
              <w:rPr>
                <w:sz w:val="22"/>
              </w:rPr>
              <w:t>(0.24</w:t>
            </w:r>
            <w:r w:rsidR="00591696" w:rsidRPr="005C6455">
              <w:rPr>
                <w:sz w:val="22"/>
              </w:rPr>
              <w:t>)</w:t>
            </w:r>
          </w:p>
        </w:tc>
        <w:tc>
          <w:tcPr>
            <w:tcW w:w="1716" w:type="dxa"/>
            <w:vAlign w:val="bottom"/>
          </w:tcPr>
          <w:p w:rsidR="00591696" w:rsidRPr="005C6455" w:rsidRDefault="00623592" w:rsidP="00E41A53">
            <w:pPr>
              <w:tabs>
                <w:tab w:val="decimal" w:pos="792"/>
              </w:tabs>
              <w:rPr>
                <w:sz w:val="22"/>
              </w:rPr>
            </w:pPr>
            <w:r>
              <w:rPr>
                <w:sz w:val="22"/>
              </w:rPr>
              <w:t>0.31</w:t>
            </w:r>
          </w:p>
          <w:p w:rsidR="00591696" w:rsidRPr="005C6455" w:rsidRDefault="00591696" w:rsidP="00E41A53">
            <w:pPr>
              <w:tabs>
                <w:tab w:val="decimal" w:pos="792"/>
              </w:tabs>
              <w:rPr>
                <w:sz w:val="22"/>
              </w:rPr>
            </w:pPr>
            <w:r>
              <w:rPr>
                <w:sz w:val="22"/>
              </w:rPr>
              <w:t>(0.40</w:t>
            </w:r>
            <w:r w:rsidRPr="005C6455">
              <w:rPr>
                <w:sz w:val="22"/>
              </w:rPr>
              <w:t>)</w:t>
            </w:r>
          </w:p>
        </w:tc>
        <w:tc>
          <w:tcPr>
            <w:tcW w:w="1716" w:type="dxa"/>
            <w:vAlign w:val="bottom"/>
          </w:tcPr>
          <w:p w:rsidR="00591696" w:rsidRPr="005C6455" w:rsidRDefault="006C59C0" w:rsidP="00E41A53">
            <w:pPr>
              <w:tabs>
                <w:tab w:val="decimal" w:pos="792"/>
              </w:tabs>
              <w:rPr>
                <w:sz w:val="22"/>
              </w:rPr>
            </w:pPr>
            <w:r>
              <w:rPr>
                <w:sz w:val="22"/>
              </w:rPr>
              <w:t>0.28</w:t>
            </w:r>
          </w:p>
          <w:p w:rsidR="00591696" w:rsidRPr="005C6455" w:rsidRDefault="006C59C0" w:rsidP="00E41A53">
            <w:pPr>
              <w:tabs>
                <w:tab w:val="decimal" w:pos="792"/>
              </w:tabs>
              <w:rPr>
                <w:sz w:val="22"/>
              </w:rPr>
            </w:pPr>
            <w:r>
              <w:rPr>
                <w:sz w:val="22"/>
              </w:rPr>
              <w:t>(0.15</w:t>
            </w:r>
            <w:r w:rsidR="00591696" w:rsidRPr="005C6455">
              <w:rPr>
                <w:sz w:val="22"/>
              </w:rPr>
              <w:t>)</w:t>
            </w:r>
          </w:p>
        </w:tc>
      </w:tr>
      <w:tr w:rsidR="00591696" w:rsidRPr="005C6455" w:rsidTr="00E41A53">
        <w:tc>
          <w:tcPr>
            <w:tcW w:w="2605" w:type="dxa"/>
          </w:tcPr>
          <w:p w:rsidR="00591696" w:rsidRPr="005C6455" w:rsidRDefault="00591696" w:rsidP="00E41A53">
            <w:pPr>
              <w:rPr>
                <w:sz w:val="22"/>
              </w:rPr>
            </w:pPr>
            <w:r w:rsidRPr="005C6455">
              <w:rPr>
                <w:sz w:val="22"/>
              </w:rPr>
              <w:t>Percent Moderate Wave Energy</w:t>
            </w:r>
          </w:p>
        </w:tc>
        <w:tc>
          <w:tcPr>
            <w:tcW w:w="1715" w:type="dxa"/>
            <w:vAlign w:val="bottom"/>
          </w:tcPr>
          <w:p w:rsidR="00591696" w:rsidRPr="005C6455" w:rsidRDefault="00591696" w:rsidP="00E41A53">
            <w:pPr>
              <w:tabs>
                <w:tab w:val="decimal" w:pos="792"/>
              </w:tabs>
              <w:rPr>
                <w:sz w:val="22"/>
              </w:rPr>
            </w:pPr>
            <w:r>
              <w:rPr>
                <w:sz w:val="22"/>
              </w:rPr>
              <w:t>0.78</w:t>
            </w:r>
          </w:p>
          <w:p w:rsidR="00591696" w:rsidRPr="005C6455" w:rsidRDefault="00591696" w:rsidP="00E41A53">
            <w:pPr>
              <w:tabs>
                <w:tab w:val="decimal" w:pos="792"/>
              </w:tabs>
              <w:rPr>
                <w:sz w:val="22"/>
              </w:rPr>
            </w:pPr>
            <w:r>
              <w:rPr>
                <w:sz w:val="22"/>
              </w:rPr>
              <w:t>(0.59</w:t>
            </w:r>
            <w:r w:rsidRPr="005C6455">
              <w:rPr>
                <w:sz w:val="22"/>
              </w:rPr>
              <w:t>)</w:t>
            </w:r>
          </w:p>
        </w:tc>
        <w:tc>
          <w:tcPr>
            <w:tcW w:w="1716" w:type="dxa"/>
            <w:vAlign w:val="bottom"/>
          </w:tcPr>
          <w:p w:rsidR="00591696" w:rsidRPr="005C6455" w:rsidRDefault="00B71F4B" w:rsidP="00E41A53">
            <w:pPr>
              <w:tabs>
                <w:tab w:val="decimal" w:pos="792"/>
              </w:tabs>
              <w:rPr>
                <w:sz w:val="22"/>
              </w:rPr>
            </w:pPr>
            <w:r>
              <w:rPr>
                <w:sz w:val="22"/>
              </w:rPr>
              <w:t>1.42</w:t>
            </w:r>
            <w:r w:rsidR="00591696">
              <w:rPr>
                <w:sz w:val="22"/>
              </w:rPr>
              <w:t>*</w:t>
            </w:r>
            <w:r w:rsidR="00591696" w:rsidRPr="005C6455">
              <w:rPr>
                <w:sz w:val="22"/>
              </w:rPr>
              <w:t>*</w:t>
            </w:r>
          </w:p>
          <w:p w:rsidR="00591696" w:rsidRPr="005C6455" w:rsidRDefault="00B71F4B" w:rsidP="00E41A53">
            <w:pPr>
              <w:tabs>
                <w:tab w:val="decimal" w:pos="792"/>
              </w:tabs>
              <w:rPr>
                <w:sz w:val="22"/>
              </w:rPr>
            </w:pPr>
            <w:r>
              <w:rPr>
                <w:sz w:val="22"/>
              </w:rPr>
              <w:t>(0.63</w:t>
            </w:r>
            <w:r w:rsidR="00591696" w:rsidRPr="005C6455">
              <w:rPr>
                <w:sz w:val="22"/>
              </w:rPr>
              <w:t>)</w:t>
            </w:r>
          </w:p>
        </w:tc>
        <w:tc>
          <w:tcPr>
            <w:tcW w:w="1716" w:type="dxa"/>
            <w:vAlign w:val="bottom"/>
          </w:tcPr>
          <w:p w:rsidR="00591696" w:rsidRPr="005C6455" w:rsidRDefault="00623592" w:rsidP="00E41A53">
            <w:pPr>
              <w:tabs>
                <w:tab w:val="decimal" w:pos="792"/>
              </w:tabs>
              <w:rPr>
                <w:sz w:val="22"/>
              </w:rPr>
            </w:pPr>
            <w:r>
              <w:rPr>
                <w:sz w:val="22"/>
              </w:rPr>
              <w:t>3.72</w:t>
            </w:r>
            <w:r w:rsidR="00591696" w:rsidRPr="005C6455">
              <w:rPr>
                <w:sz w:val="22"/>
              </w:rPr>
              <w:t>***</w:t>
            </w:r>
          </w:p>
          <w:p w:rsidR="00591696" w:rsidRPr="005C6455" w:rsidRDefault="00591696" w:rsidP="00E41A53">
            <w:pPr>
              <w:tabs>
                <w:tab w:val="decimal" w:pos="792"/>
              </w:tabs>
              <w:rPr>
                <w:sz w:val="22"/>
              </w:rPr>
            </w:pPr>
            <w:r w:rsidRPr="005C6455">
              <w:rPr>
                <w:sz w:val="22"/>
              </w:rPr>
              <w:t>(0.</w:t>
            </w:r>
            <w:r w:rsidR="00623592">
              <w:rPr>
                <w:sz w:val="22"/>
              </w:rPr>
              <w:t>98</w:t>
            </w:r>
            <w:r w:rsidRPr="005C6455">
              <w:rPr>
                <w:sz w:val="22"/>
              </w:rPr>
              <w:t>)</w:t>
            </w:r>
          </w:p>
        </w:tc>
        <w:tc>
          <w:tcPr>
            <w:tcW w:w="1716" w:type="dxa"/>
            <w:vAlign w:val="bottom"/>
          </w:tcPr>
          <w:p w:rsidR="00591696" w:rsidRPr="005C6455" w:rsidRDefault="006C59C0" w:rsidP="00E41A53">
            <w:pPr>
              <w:tabs>
                <w:tab w:val="decimal" w:pos="792"/>
              </w:tabs>
              <w:rPr>
                <w:sz w:val="22"/>
              </w:rPr>
            </w:pPr>
            <w:r>
              <w:rPr>
                <w:sz w:val="22"/>
              </w:rPr>
              <w:t>0.35</w:t>
            </w:r>
          </w:p>
          <w:p w:rsidR="00591696" w:rsidRPr="005C6455" w:rsidRDefault="00591696" w:rsidP="00E41A53">
            <w:pPr>
              <w:tabs>
                <w:tab w:val="decimal" w:pos="792"/>
              </w:tabs>
              <w:rPr>
                <w:sz w:val="22"/>
              </w:rPr>
            </w:pPr>
            <w:r>
              <w:rPr>
                <w:sz w:val="22"/>
              </w:rPr>
              <w:t>(0.27</w:t>
            </w:r>
            <w:r w:rsidRPr="005C6455">
              <w:rPr>
                <w:sz w:val="22"/>
              </w:rPr>
              <w:t>)</w:t>
            </w:r>
          </w:p>
        </w:tc>
      </w:tr>
      <w:tr w:rsidR="00591696" w:rsidRPr="005C6455" w:rsidTr="00E41A53">
        <w:tc>
          <w:tcPr>
            <w:tcW w:w="2605" w:type="dxa"/>
          </w:tcPr>
          <w:p w:rsidR="00591696" w:rsidRPr="005C6455" w:rsidRDefault="00591696" w:rsidP="00E41A53">
            <w:pPr>
              <w:rPr>
                <w:sz w:val="22"/>
              </w:rPr>
            </w:pPr>
            <w:r w:rsidRPr="005C6455">
              <w:rPr>
                <w:sz w:val="22"/>
              </w:rPr>
              <w:t>Percent High Wave Energy</w:t>
            </w:r>
          </w:p>
        </w:tc>
        <w:tc>
          <w:tcPr>
            <w:tcW w:w="1715" w:type="dxa"/>
            <w:vAlign w:val="bottom"/>
          </w:tcPr>
          <w:p w:rsidR="00591696" w:rsidRPr="005C6455" w:rsidRDefault="0085091B" w:rsidP="00E41A53">
            <w:pPr>
              <w:tabs>
                <w:tab w:val="decimal" w:pos="792"/>
              </w:tabs>
              <w:rPr>
                <w:sz w:val="22"/>
              </w:rPr>
            </w:pPr>
            <w:r>
              <w:rPr>
                <w:sz w:val="22"/>
              </w:rPr>
              <w:t>-0.21</w:t>
            </w:r>
          </w:p>
          <w:p w:rsidR="00591696" w:rsidRPr="005C6455" w:rsidRDefault="0085091B" w:rsidP="00E41A53">
            <w:pPr>
              <w:tabs>
                <w:tab w:val="decimal" w:pos="792"/>
              </w:tabs>
              <w:rPr>
                <w:sz w:val="22"/>
              </w:rPr>
            </w:pPr>
            <w:r>
              <w:rPr>
                <w:sz w:val="22"/>
              </w:rPr>
              <w:t>(0.48</w:t>
            </w:r>
            <w:r w:rsidR="00591696" w:rsidRPr="005C6455">
              <w:rPr>
                <w:sz w:val="22"/>
              </w:rPr>
              <w:t>)</w:t>
            </w:r>
          </w:p>
        </w:tc>
        <w:tc>
          <w:tcPr>
            <w:tcW w:w="1716" w:type="dxa"/>
            <w:vAlign w:val="bottom"/>
          </w:tcPr>
          <w:p w:rsidR="00591696" w:rsidRPr="005C6455" w:rsidRDefault="00B71F4B" w:rsidP="00E41A53">
            <w:pPr>
              <w:tabs>
                <w:tab w:val="decimal" w:pos="792"/>
              </w:tabs>
              <w:rPr>
                <w:sz w:val="22"/>
              </w:rPr>
            </w:pPr>
            <w:r>
              <w:rPr>
                <w:sz w:val="22"/>
              </w:rPr>
              <w:t>2.0</w:t>
            </w:r>
            <w:r w:rsidR="00591696">
              <w:rPr>
                <w:sz w:val="22"/>
              </w:rPr>
              <w:t>6</w:t>
            </w:r>
            <w:r w:rsidR="00591696" w:rsidRPr="005C6455">
              <w:rPr>
                <w:sz w:val="22"/>
              </w:rPr>
              <w:t>***</w:t>
            </w:r>
          </w:p>
          <w:p w:rsidR="00591696" w:rsidRPr="005C6455" w:rsidRDefault="00B71F4B" w:rsidP="00E41A53">
            <w:pPr>
              <w:tabs>
                <w:tab w:val="decimal" w:pos="792"/>
              </w:tabs>
              <w:rPr>
                <w:sz w:val="22"/>
              </w:rPr>
            </w:pPr>
            <w:r>
              <w:rPr>
                <w:sz w:val="22"/>
              </w:rPr>
              <w:t>(0.47</w:t>
            </w:r>
            <w:r w:rsidR="00591696" w:rsidRPr="005C6455">
              <w:rPr>
                <w:sz w:val="22"/>
              </w:rPr>
              <w:t>)</w:t>
            </w:r>
          </w:p>
        </w:tc>
        <w:tc>
          <w:tcPr>
            <w:tcW w:w="1716" w:type="dxa"/>
            <w:vAlign w:val="bottom"/>
          </w:tcPr>
          <w:p w:rsidR="00591696" w:rsidRPr="005C6455" w:rsidRDefault="00623592" w:rsidP="00E41A53">
            <w:pPr>
              <w:tabs>
                <w:tab w:val="decimal" w:pos="792"/>
              </w:tabs>
              <w:rPr>
                <w:sz w:val="22"/>
              </w:rPr>
            </w:pPr>
            <w:r>
              <w:rPr>
                <w:sz w:val="22"/>
              </w:rPr>
              <w:t>4.72</w:t>
            </w:r>
            <w:r w:rsidR="00591696" w:rsidRPr="005C6455">
              <w:rPr>
                <w:sz w:val="22"/>
              </w:rPr>
              <w:t>***</w:t>
            </w:r>
          </w:p>
          <w:p w:rsidR="00591696" w:rsidRPr="005C6455" w:rsidRDefault="00623592" w:rsidP="00E41A53">
            <w:pPr>
              <w:tabs>
                <w:tab w:val="decimal" w:pos="792"/>
              </w:tabs>
              <w:rPr>
                <w:sz w:val="22"/>
              </w:rPr>
            </w:pPr>
            <w:r>
              <w:rPr>
                <w:sz w:val="22"/>
              </w:rPr>
              <w:t>(1.12</w:t>
            </w:r>
            <w:r w:rsidR="00591696" w:rsidRPr="005C6455">
              <w:rPr>
                <w:sz w:val="22"/>
              </w:rPr>
              <w:t>)</w:t>
            </w:r>
          </w:p>
        </w:tc>
        <w:tc>
          <w:tcPr>
            <w:tcW w:w="1716" w:type="dxa"/>
            <w:vAlign w:val="bottom"/>
          </w:tcPr>
          <w:p w:rsidR="00591696" w:rsidRPr="005C6455" w:rsidRDefault="006C59C0" w:rsidP="00E41A53">
            <w:pPr>
              <w:tabs>
                <w:tab w:val="decimal" w:pos="792"/>
              </w:tabs>
              <w:rPr>
                <w:sz w:val="22"/>
              </w:rPr>
            </w:pPr>
            <w:r>
              <w:rPr>
                <w:sz w:val="22"/>
              </w:rPr>
              <w:t>-0.03</w:t>
            </w:r>
          </w:p>
          <w:p w:rsidR="00591696" w:rsidRPr="005C6455" w:rsidRDefault="006C59C0" w:rsidP="00E41A53">
            <w:pPr>
              <w:tabs>
                <w:tab w:val="decimal" w:pos="792"/>
              </w:tabs>
              <w:rPr>
                <w:sz w:val="22"/>
              </w:rPr>
            </w:pPr>
            <w:r>
              <w:rPr>
                <w:sz w:val="22"/>
              </w:rPr>
              <w:t>(0.22</w:t>
            </w:r>
            <w:r w:rsidR="00591696" w:rsidRPr="005C6455">
              <w:rPr>
                <w:sz w:val="22"/>
              </w:rPr>
              <w:t>)</w:t>
            </w:r>
          </w:p>
        </w:tc>
      </w:tr>
      <w:tr w:rsidR="00591696" w:rsidRPr="005C6455" w:rsidTr="00E41A53">
        <w:tc>
          <w:tcPr>
            <w:tcW w:w="2605" w:type="dxa"/>
          </w:tcPr>
          <w:p w:rsidR="00591696" w:rsidRPr="005C6455" w:rsidRDefault="00591696" w:rsidP="00E41A53">
            <w:pPr>
              <w:rPr>
                <w:sz w:val="22"/>
              </w:rPr>
            </w:pPr>
            <w:r w:rsidRPr="005C6455">
              <w:rPr>
                <w:sz w:val="22"/>
              </w:rPr>
              <w:t>Percent Low Bank</w:t>
            </w:r>
          </w:p>
        </w:tc>
        <w:tc>
          <w:tcPr>
            <w:tcW w:w="1715" w:type="dxa"/>
            <w:vAlign w:val="bottom"/>
          </w:tcPr>
          <w:p w:rsidR="00591696" w:rsidRPr="0085091B" w:rsidRDefault="0085091B" w:rsidP="00E41A53">
            <w:pPr>
              <w:tabs>
                <w:tab w:val="decimal" w:pos="792"/>
              </w:tabs>
              <w:rPr>
                <w:sz w:val="22"/>
              </w:rPr>
            </w:pPr>
            <w:r>
              <w:rPr>
                <w:sz w:val="22"/>
              </w:rPr>
              <w:t>-</w:t>
            </w:r>
            <w:r w:rsidRPr="0085091B">
              <w:rPr>
                <w:sz w:val="22"/>
              </w:rPr>
              <w:t>0.21</w:t>
            </w:r>
          </w:p>
          <w:p w:rsidR="00591696" w:rsidRPr="005C6455" w:rsidRDefault="0085091B" w:rsidP="00E41A53">
            <w:pPr>
              <w:tabs>
                <w:tab w:val="decimal" w:pos="792"/>
              </w:tabs>
              <w:rPr>
                <w:sz w:val="22"/>
              </w:rPr>
            </w:pPr>
            <w:r>
              <w:rPr>
                <w:sz w:val="22"/>
              </w:rPr>
              <w:t>(0.61</w:t>
            </w:r>
            <w:r w:rsidR="00591696" w:rsidRPr="005C6455">
              <w:rPr>
                <w:sz w:val="22"/>
              </w:rPr>
              <w:t>)</w:t>
            </w:r>
          </w:p>
        </w:tc>
        <w:tc>
          <w:tcPr>
            <w:tcW w:w="1716" w:type="dxa"/>
            <w:vAlign w:val="bottom"/>
          </w:tcPr>
          <w:p w:rsidR="00591696" w:rsidRPr="00B71F4B" w:rsidRDefault="00B71F4B" w:rsidP="00E41A53">
            <w:pPr>
              <w:tabs>
                <w:tab w:val="decimal" w:pos="792"/>
              </w:tabs>
              <w:rPr>
                <w:b/>
                <w:sz w:val="22"/>
              </w:rPr>
            </w:pPr>
            <w:r w:rsidRPr="00B71F4B">
              <w:rPr>
                <w:b/>
                <w:sz w:val="22"/>
              </w:rPr>
              <w:t>0.93**</w:t>
            </w:r>
          </w:p>
          <w:p w:rsidR="00591696" w:rsidRPr="005C6455" w:rsidRDefault="00B71F4B" w:rsidP="00E41A53">
            <w:pPr>
              <w:tabs>
                <w:tab w:val="decimal" w:pos="792"/>
              </w:tabs>
              <w:rPr>
                <w:sz w:val="22"/>
              </w:rPr>
            </w:pPr>
            <w:r w:rsidRPr="00B71F4B">
              <w:rPr>
                <w:b/>
                <w:sz w:val="22"/>
              </w:rPr>
              <w:t>(0.46</w:t>
            </w:r>
            <w:r w:rsidR="00591696" w:rsidRPr="00B71F4B">
              <w:rPr>
                <w:b/>
                <w:sz w:val="22"/>
              </w:rPr>
              <w:t>)</w:t>
            </w:r>
          </w:p>
        </w:tc>
        <w:tc>
          <w:tcPr>
            <w:tcW w:w="1716" w:type="dxa"/>
            <w:vAlign w:val="bottom"/>
          </w:tcPr>
          <w:p w:rsidR="00591696" w:rsidRPr="005C6455" w:rsidRDefault="00591696" w:rsidP="00E41A53">
            <w:pPr>
              <w:tabs>
                <w:tab w:val="decimal" w:pos="792"/>
              </w:tabs>
              <w:rPr>
                <w:sz w:val="22"/>
              </w:rPr>
            </w:pPr>
            <w:r>
              <w:rPr>
                <w:sz w:val="22"/>
              </w:rPr>
              <w:t>-0.004</w:t>
            </w:r>
          </w:p>
          <w:p w:rsidR="00591696" w:rsidRPr="005C6455" w:rsidRDefault="00591696" w:rsidP="00E41A53">
            <w:pPr>
              <w:tabs>
                <w:tab w:val="decimal" w:pos="792"/>
              </w:tabs>
              <w:rPr>
                <w:sz w:val="22"/>
              </w:rPr>
            </w:pPr>
            <w:r w:rsidRPr="005C6455">
              <w:rPr>
                <w:sz w:val="22"/>
              </w:rPr>
              <w:t>(0.005)</w:t>
            </w:r>
          </w:p>
        </w:tc>
        <w:tc>
          <w:tcPr>
            <w:tcW w:w="1716" w:type="dxa"/>
            <w:vAlign w:val="bottom"/>
          </w:tcPr>
          <w:p w:rsidR="00591696" w:rsidRPr="005C6455" w:rsidRDefault="006C59C0" w:rsidP="00E41A53">
            <w:pPr>
              <w:tabs>
                <w:tab w:val="decimal" w:pos="792"/>
              </w:tabs>
              <w:rPr>
                <w:sz w:val="22"/>
              </w:rPr>
            </w:pPr>
            <w:r>
              <w:rPr>
                <w:sz w:val="22"/>
              </w:rPr>
              <w:t>-0.30</w:t>
            </w:r>
          </w:p>
          <w:p w:rsidR="00591696" w:rsidRPr="005C6455" w:rsidRDefault="006C59C0" w:rsidP="00E41A53">
            <w:pPr>
              <w:tabs>
                <w:tab w:val="decimal" w:pos="792"/>
              </w:tabs>
              <w:rPr>
                <w:sz w:val="22"/>
              </w:rPr>
            </w:pPr>
            <w:r>
              <w:rPr>
                <w:sz w:val="22"/>
              </w:rPr>
              <w:t>(0.24</w:t>
            </w:r>
            <w:r w:rsidR="00591696" w:rsidRPr="005C6455">
              <w:rPr>
                <w:sz w:val="22"/>
              </w:rPr>
              <w:t>)</w:t>
            </w:r>
          </w:p>
        </w:tc>
      </w:tr>
      <w:tr w:rsidR="00591696" w:rsidRPr="005C6455" w:rsidTr="00E41A53">
        <w:tc>
          <w:tcPr>
            <w:tcW w:w="2605" w:type="dxa"/>
          </w:tcPr>
          <w:p w:rsidR="00591696" w:rsidRPr="005C6455" w:rsidRDefault="00591696" w:rsidP="00E41A53">
            <w:pPr>
              <w:rPr>
                <w:sz w:val="22"/>
              </w:rPr>
            </w:pPr>
            <w:r w:rsidRPr="005C6455">
              <w:rPr>
                <w:sz w:val="22"/>
              </w:rPr>
              <w:t xml:space="preserve">Neighbors with </w:t>
            </w:r>
            <w:r>
              <w:rPr>
                <w:sz w:val="22"/>
              </w:rPr>
              <w:t xml:space="preserve">Permitted </w:t>
            </w:r>
            <w:r w:rsidRPr="005C6455">
              <w:rPr>
                <w:sz w:val="22"/>
              </w:rPr>
              <w:t>Bulkheads</w:t>
            </w:r>
          </w:p>
        </w:tc>
        <w:tc>
          <w:tcPr>
            <w:tcW w:w="1715" w:type="dxa"/>
            <w:vAlign w:val="bottom"/>
          </w:tcPr>
          <w:p w:rsidR="00591696" w:rsidRPr="005C6455" w:rsidRDefault="0085091B" w:rsidP="00E41A53">
            <w:pPr>
              <w:tabs>
                <w:tab w:val="decimal" w:pos="792"/>
              </w:tabs>
              <w:rPr>
                <w:sz w:val="22"/>
              </w:rPr>
            </w:pPr>
            <w:r>
              <w:rPr>
                <w:sz w:val="22"/>
              </w:rPr>
              <w:t>-1.35</w:t>
            </w:r>
            <w:r w:rsidR="00591696" w:rsidRPr="005C6455">
              <w:rPr>
                <w:sz w:val="22"/>
              </w:rPr>
              <w:t>***</w:t>
            </w:r>
          </w:p>
          <w:p w:rsidR="00591696" w:rsidRPr="005C6455" w:rsidRDefault="0085091B" w:rsidP="00E41A53">
            <w:pPr>
              <w:tabs>
                <w:tab w:val="decimal" w:pos="792"/>
              </w:tabs>
              <w:rPr>
                <w:sz w:val="22"/>
              </w:rPr>
            </w:pPr>
            <w:r>
              <w:rPr>
                <w:sz w:val="22"/>
              </w:rPr>
              <w:t>(0.47</w:t>
            </w:r>
            <w:r w:rsidR="00591696" w:rsidRPr="005C6455">
              <w:rPr>
                <w:sz w:val="22"/>
              </w:rPr>
              <w:t>)</w:t>
            </w:r>
          </w:p>
        </w:tc>
        <w:tc>
          <w:tcPr>
            <w:tcW w:w="1716" w:type="dxa"/>
            <w:vAlign w:val="bottom"/>
          </w:tcPr>
          <w:p w:rsidR="00591696" w:rsidRPr="005C6455" w:rsidRDefault="00B71F4B" w:rsidP="00E41A53">
            <w:pPr>
              <w:tabs>
                <w:tab w:val="decimal" w:pos="792"/>
              </w:tabs>
              <w:rPr>
                <w:sz w:val="22"/>
              </w:rPr>
            </w:pPr>
            <w:r>
              <w:rPr>
                <w:sz w:val="22"/>
              </w:rPr>
              <w:t>-0.72</w:t>
            </w:r>
            <w:r w:rsidR="00591696" w:rsidRPr="005C6455">
              <w:rPr>
                <w:sz w:val="22"/>
              </w:rPr>
              <w:t>*</w:t>
            </w:r>
          </w:p>
          <w:p w:rsidR="00591696" w:rsidRPr="005C6455" w:rsidRDefault="00B71F4B" w:rsidP="00E41A53">
            <w:pPr>
              <w:tabs>
                <w:tab w:val="decimal" w:pos="792"/>
              </w:tabs>
              <w:rPr>
                <w:sz w:val="22"/>
              </w:rPr>
            </w:pPr>
            <w:r>
              <w:rPr>
                <w:sz w:val="22"/>
              </w:rPr>
              <w:t>(0.41</w:t>
            </w:r>
            <w:r w:rsidR="00591696" w:rsidRPr="005C6455">
              <w:rPr>
                <w:sz w:val="22"/>
              </w:rPr>
              <w:t>)</w:t>
            </w:r>
          </w:p>
        </w:tc>
        <w:tc>
          <w:tcPr>
            <w:tcW w:w="1716" w:type="dxa"/>
            <w:vAlign w:val="bottom"/>
          </w:tcPr>
          <w:p w:rsidR="00591696" w:rsidRPr="00623592" w:rsidRDefault="00623592" w:rsidP="00E41A53">
            <w:pPr>
              <w:tabs>
                <w:tab w:val="decimal" w:pos="792"/>
              </w:tabs>
              <w:rPr>
                <w:b/>
                <w:sz w:val="22"/>
              </w:rPr>
            </w:pPr>
            <w:r w:rsidRPr="00623592">
              <w:rPr>
                <w:b/>
                <w:sz w:val="22"/>
              </w:rPr>
              <w:t>-0.63</w:t>
            </w:r>
          </w:p>
          <w:p w:rsidR="00591696" w:rsidRPr="005C6455" w:rsidRDefault="00623592" w:rsidP="00E41A53">
            <w:pPr>
              <w:tabs>
                <w:tab w:val="decimal" w:pos="792"/>
              </w:tabs>
              <w:rPr>
                <w:sz w:val="22"/>
              </w:rPr>
            </w:pPr>
            <w:r w:rsidRPr="00623592">
              <w:rPr>
                <w:b/>
                <w:sz w:val="22"/>
              </w:rPr>
              <w:t>(0.49</w:t>
            </w:r>
            <w:r w:rsidR="00591696" w:rsidRPr="00623592">
              <w:rPr>
                <w:b/>
                <w:sz w:val="22"/>
              </w:rPr>
              <w:t>)</w:t>
            </w:r>
          </w:p>
        </w:tc>
        <w:tc>
          <w:tcPr>
            <w:tcW w:w="1716" w:type="dxa"/>
            <w:vAlign w:val="bottom"/>
          </w:tcPr>
          <w:p w:rsidR="00591696" w:rsidRPr="005C6455" w:rsidRDefault="006C59C0" w:rsidP="00E41A53">
            <w:pPr>
              <w:tabs>
                <w:tab w:val="decimal" w:pos="792"/>
              </w:tabs>
              <w:rPr>
                <w:sz w:val="22"/>
              </w:rPr>
            </w:pPr>
            <w:r>
              <w:rPr>
                <w:sz w:val="22"/>
              </w:rPr>
              <w:t>-0.90</w:t>
            </w:r>
            <w:r w:rsidR="00591696" w:rsidRPr="005C6455">
              <w:rPr>
                <w:sz w:val="22"/>
              </w:rPr>
              <w:t>***</w:t>
            </w:r>
          </w:p>
          <w:p w:rsidR="00591696" w:rsidRPr="005C6455" w:rsidRDefault="006C59C0" w:rsidP="00E41A53">
            <w:pPr>
              <w:tabs>
                <w:tab w:val="decimal" w:pos="792"/>
              </w:tabs>
              <w:rPr>
                <w:sz w:val="22"/>
              </w:rPr>
            </w:pPr>
            <w:r>
              <w:rPr>
                <w:sz w:val="22"/>
              </w:rPr>
              <w:t>(0.23</w:t>
            </w:r>
            <w:r w:rsidR="00591696" w:rsidRPr="005C6455">
              <w:rPr>
                <w:sz w:val="22"/>
              </w:rPr>
              <w:t>)</w:t>
            </w:r>
          </w:p>
        </w:tc>
      </w:tr>
      <w:tr w:rsidR="00591696" w:rsidRPr="005C6455" w:rsidTr="00E41A53">
        <w:tc>
          <w:tcPr>
            <w:tcW w:w="2605" w:type="dxa"/>
          </w:tcPr>
          <w:p w:rsidR="00591696" w:rsidRPr="005C6455" w:rsidRDefault="00591696" w:rsidP="00E41A53">
            <w:pPr>
              <w:rPr>
                <w:sz w:val="22"/>
              </w:rPr>
            </w:pPr>
            <w:r w:rsidRPr="005C6455">
              <w:rPr>
                <w:sz w:val="22"/>
              </w:rPr>
              <w:t xml:space="preserve">Neighbors with </w:t>
            </w:r>
            <w:r>
              <w:rPr>
                <w:sz w:val="22"/>
              </w:rPr>
              <w:t xml:space="preserve">Permitted </w:t>
            </w:r>
            <w:r w:rsidRPr="005C6455">
              <w:rPr>
                <w:sz w:val="22"/>
              </w:rPr>
              <w:t>Revetments</w:t>
            </w:r>
          </w:p>
        </w:tc>
        <w:tc>
          <w:tcPr>
            <w:tcW w:w="1715" w:type="dxa"/>
            <w:vAlign w:val="bottom"/>
          </w:tcPr>
          <w:p w:rsidR="00591696" w:rsidRPr="00B71F4B" w:rsidRDefault="0085091B" w:rsidP="00E41A53">
            <w:pPr>
              <w:tabs>
                <w:tab w:val="decimal" w:pos="792"/>
              </w:tabs>
              <w:rPr>
                <w:sz w:val="22"/>
              </w:rPr>
            </w:pPr>
            <w:r w:rsidRPr="00B71F4B">
              <w:rPr>
                <w:sz w:val="22"/>
              </w:rPr>
              <w:t>0.30</w:t>
            </w:r>
          </w:p>
          <w:p w:rsidR="00591696" w:rsidRPr="005C6455" w:rsidRDefault="0085091B" w:rsidP="00E41A53">
            <w:pPr>
              <w:tabs>
                <w:tab w:val="decimal" w:pos="792"/>
              </w:tabs>
              <w:rPr>
                <w:sz w:val="22"/>
              </w:rPr>
            </w:pPr>
            <w:r w:rsidRPr="00B71F4B">
              <w:rPr>
                <w:sz w:val="22"/>
              </w:rPr>
              <w:t>(0.44</w:t>
            </w:r>
            <w:r w:rsidR="00591696" w:rsidRPr="00B71F4B">
              <w:rPr>
                <w:sz w:val="22"/>
              </w:rPr>
              <w:t>)</w:t>
            </w:r>
          </w:p>
        </w:tc>
        <w:tc>
          <w:tcPr>
            <w:tcW w:w="1716" w:type="dxa"/>
            <w:vAlign w:val="bottom"/>
          </w:tcPr>
          <w:p w:rsidR="00591696" w:rsidRPr="005C6455" w:rsidRDefault="00B71F4B" w:rsidP="00E41A53">
            <w:pPr>
              <w:tabs>
                <w:tab w:val="decimal" w:pos="792"/>
              </w:tabs>
              <w:rPr>
                <w:sz w:val="22"/>
              </w:rPr>
            </w:pPr>
            <w:r>
              <w:rPr>
                <w:sz w:val="22"/>
              </w:rPr>
              <w:t>0.34</w:t>
            </w:r>
          </w:p>
          <w:p w:rsidR="00591696" w:rsidRPr="005C6455" w:rsidRDefault="00B71F4B" w:rsidP="00E41A53">
            <w:pPr>
              <w:tabs>
                <w:tab w:val="decimal" w:pos="792"/>
              </w:tabs>
              <w:rPr>
                <w:sz w:val="22"/>
              </w:rPr>
            </w:pPr>
            <w:r>
              <w:rPr>
                <w:sz w:val="22"/>
              </w:rPr>
              <w:t>(0.40</w:t>
            </w:r>
            <w:r w:rsidR="00591696" w:rsidRPr="005C6455">
              <w:rPr>
                <w:sz w:val="22"/>
              </w:rPr>
              <w:t>)</w:t>
            </w:r>
          </w:p>
        </w:tc>
        <w:tc>
          <w:tcPr>
            <w:tcW w:w="1716" w:type="dxa"/>
            <w:vAlign w:val="bottom"/>
          </w:tcPr>
          <w:p w:rsidR="00591696" w:rsidRPr="005C6455" w:rsidRDefault="00623592" w:rsidP="00E41A53">
            <w:pPr>
              <w:tabs>
                <w:tab w:val="decimal" w:pos="792"/>
              </w:tabs>
              <w:rPr>
                <w:sz w:val="22"/>
              </w:rPr>
            </w:pPr>
            <w:r>
              <w:rPr>
                <w:sz w:val="22"/>
              </w:rPr>
              <w:t>0.49</w:t>
            </w:r>
          </w:p>
          <w:p w:rsidR="00591696" w:rsidRPr="005C6455" w:rsidRDefault="00591696" w:rsidP="00E41A53">
            <w:pPr>
              <w:tabs>
                <w:tab w:val="decimal" w:pos="792"/>
              </w:tabs>
              <w:rPr>
                <w:sz w:val="22"/>
              </w:rPr>
            </w:pPr>
            <w:r w:rsidRPr="005C6455">
              <w:rPr>
                <w:sz w:val="22"/>
              </w:rPr>
              <w:t>(0.44)</w:t>
            </w:r>
          </w:p>
        </w:tc>
        <w:tc>
          <w:tcPr>
            <w:tcW w:w="1716" w:type="dxa"/>
            <w:vAlign w:val="bottom"/>
          </w:tcPr>
          <w:p w:rsidR="00591696" w:rsidRPr="005C6455" w:rsidRDefault="006C59C0" w:rsidP="00E41A53">
            <w:pPr>
              <w:tabs>
                <w:tab w:val="decimal" w:pos="792"/>
              </w:tabs>
              <w:rPr>
                <w:sz w:val="22"/>
              </w:rPr>
            </w:pPr>
            <w:r>
              <w:rPr>
                <w:sz w:val="22"/>
              </w:rPr>
              <w:t>0.78</w:t>
            </w:r>
            <w:r w:rsidR="00591696" w:rsidRPr="005C6455">
              <w:rPr>
                <w:sz w:val="22"/>
              </w:rPr>
              <w:t>***</w:t>
            </w:r>
          </w:p>
          <w:p w:rsidR="00591696" w:rsidRPr="005C6455" w:rsidRDefault="006C59C0" w:rsidP="00E41A53">
            <w:pPr>
              <w:tabs>
                <w:tab w:val="decimal" w:pos="792"/>
              </w:tabs>
              <w:rPr>
                <w:sz w:val="22"/>
              </w:rPr>
            </w:pPr>
            <w:r>
              <w:rPr>
                <w:sz w:val="22"/>
              </w:rPr>
              <w:t>(0.22</w:t>
            </w:r>
            <w:r w:rsidR="00591696" w:rsidRPr="005C6455">
              <w:rPr>
                <w:sz w:val="22"/>
              </w:rPr>
              <w:t>)</w:t>
            </w:r>
          </w:p>
        </w:tc>
      </w:tr>
      <w:tr w:rsidR="00591696" w:rsidRPr="005C6455" w:rsidTr="00E41A53">
        <w:tc>
          <w:tcPr>
            <w:tcW w:w="2605" w:type="dxa"/>
          </w:tcPr>
          <w:p w:rsidR="00591696" w:rsidRPr="005C6455" w:rsidRDefault="00591696" w:rsidP="00E41A53">
            <w:pPr>
              <w:rPr>
                <w:sz w:val="22"/>
              </w:rPr>
            </w:pPr>
            <w:r w:rsidRPr="005C6455">
              <w:rPr>
                <w:sz w:val="22"/>
              </w:rPr>
              <w:t xml:space="preserve">Neighbors with </w:t>
            </w:r>
            <w:r>
              <w:rPr>
                <w:sz w:val="22"/>
              </w:rPr>
              <w:t xml:space="preserve">Permitted </w:t>
            </w:r>
            <w:r w:rsidRPr="005C6455">
              <w:rPr>
                <w:sz w:val="22"/>
              </w:rPr>
              <w:t>Breakwaters</w:t>
            </w:r>
          </w:p>
        </w:tc>
        <w:tc>
          <w:tcPr>
            <w:tcW w:w="1715" w:type="dxa"/>
            <w:vAlign w:val="bottom"/>
          </w:tcPr>
          <w:p w:rsidR="00591696" w:rsidRPr="005C6455" w:rsidRDefault="0085091B" w:rsidP="00E41A53">
            <w:pPr>
              <w:tabs>
                <w:tab w:val="decimal" w:pos="792"/>
              </w:tabs>
              <w:rPr>
                <w:sz w:val="22"/>
              </w:rPr>
            </w:pPr>
            <w:r>
              <w:rPr>
                <w:sz w:val="22"/>
              </w:rPr>
              <w:t>1.58</w:t>
            </w:r>
            <w:r w:rsidR="00591696" w:rsidRPr="005C6455">
              <w:rPr>
                <w:sz w:val="22"/>
              </w:rPr>
              <w:t>**</w:t>
            </w:r>
          </w:p>
          <w:p w:rsidR="00591696" w:rsidRPr="005C6455" w:rsidRDefault="0085091B" w:rsidP="00E41A53">
            <w:pPr>
              <w:tabs>
                <w:tab w:val="decimal" w:pos="792"/>
              </w:tabs>
              <w:rPr>
                <w:sz w:val="22"/>
              </w:rPr>
            </w:pPr>
            <w:r>
              <w:rPr>
                <w:sz w:val="22"/>
              </w:rPr>
              <w:t>(0.73</w:t>
            </w:r>
            <w:r w:rsidR="00591696" w:rsidRPr="005C6455">
              <w:rPr>
                <w:sz w:val="22"/>
              </w:rPr>
              <w:t>)</w:t>
            </w:r>
          </w:p>
        </w:tc>
        <w:tc>
          <w:tcPr>
            <w:tcW w:w="1716" w:type="dxa"/>
            <w:vAlign w:val="bottom"/>
          </w:tcPr>
          <w:p w:rsidR="00591696" w:rsidRPr="005C6455" w:rsidRDefault="00B71F4B" w:rsidP="00E41A53">
            <w:pPr>
              <w:tabs>
                <w:tab w:val="decimal" w:pos="792"/>
              </w:tabs>
              <w:rPr>
                <w:sz w:val="22"/>
              </w:rPr>
            </w:pPr>
            <w:r>
              <w:rPr>
                <w:sz w:val="22"/>
              </w:rPr>
              <w:t>2.17</w:t>
            </w:r>
            <w:r w:rsidR="00591696" w:rsidRPr="005C6455">
              <w:rPr>
                <w:sz w:val="22"/>
              </w:rPr>
              <w:t>***</w:t>
            </w:r>
          </w:p>
          <w:p w:rsidR="00591696" w:rsidRPr="005C6455" w:rsidRDefault="00B71F4B" w:rsidP="00E41A53">
            <w:pPr>
              <w:tabs>
                <w:tab w:val="decimal" w:pos="792"/>
              </w:tabs>
              <w:rPr>
                <w:sz w:val="22"/>
              </w:rPr>
            </w:pPr>
            <w:r>
              <w:rPr>
                <w:sz w:val="22"/>
              </w:rPr>
              <w:t>(0.72</w:t>
            </w:r>
            <w:r w:rsidR="00591696" w:rsidRPr="005C6455">
              <w:rPr>
                <w:sz w:val="22"/>
              </w:rPr>
              <w:t>)</w:t>
            </w:r>
          </w:p>
        </w:tc>
        <w:tc>
          <w:tcPr>
            <w:tcW w:w="1716" w:type="dxa"/>
            <w:vAlign w:val="bottom"/>
          </w:tcPr>
          <w:p w:rsidR="00591696" w:rsidRPr="005C6455" w:rsidRDefault="00623592" w:rsidP="00E41A53">
            <w:pPr>
              <w:tabs>
                <w:tab w:val="decimal" w:pos="792"/>
              </w:tabs>
              <w:rPr>
                <w:sz w:val="22"/>
              </w:rPr>
            </w:pPr>
            <w:r>
              <w:rPr>
                <w:sz w:val="22"/>
              </w:rPr>
              <w:t>2.39</w:t>
            </w:r>
            <w:r w:rsidR="00591696" w:rsidRPr="005C6455">
              <w:rPr>
                <w:sz w:val="22"/>
              </w:rPr>
              <w:t>***</w:t>
            </w:r>
          </w:p>
          <w:p w:rsidR="00591696" w:rsidRPr="005C6455" w:rsidRDefault="00623592" w:rsidP="00E41A53">
            <w:pPr>
              <w:tabs>
                <w:tab w:val="decimal" w:pos="792"/>
              </w:tabs>
              <w:rPr>
                <w:sz w:val="22"/>
              </w:rPr>
            </w:pPr>
            <w:r>
              <w:rPr>
                <w:sz w:val="22"/>
              </w:rPr>
              <w:t>(0.80</w:t>
            </w:r>
            <w:r w:rsidR="00591696" w:rsidRPr="005C6455">
              <w:rPr>
                <w:sz w:val="22"/>
              </w:rPr>
              <w:t>)</w:t>
            </w:r>
          </w:p>
        </w:tc>
        <w:tc>
          <w:tcPr>
            <w:tcW w:w="1716" w:type="dxa"/>
            <w:vAlign w:val="bottom"/>
          </w:tcPr>
          <w:p w:rsidR="00591696" w:rsidRPr="006C59C0" w:rsidRDefault="006C59C0" w:rsidP="00E41A53">
            <w:pPr>
              <w:tabs>
                <w:tab w:val="decimal" w:pos="792"/>
              </w:tabs>
              <w:rPr>
                <w:b/>
                <w:sz w:val="22"/>
              </w:rPr>
            </w:pPr>
            <w:r w:rsidRPr="006C59C0">
              <w:rPr>
                <w:b/>
                <w:sz w:val="22"/>
              </w:rPr>
              <w:t>0.75</w:t>
            </w:r>
          </w:p>
          <w:p w:rsidR="00591696" w:rsidRPr="005C6455" w:rsidRDefault="006C59C0" w:rsidP="00E41A53">
            <w:pPr>
              <w:tabs>
                <w:tab w:val="decimal" w:pos="792"/>
              </w:tabs>
              <w:rPr>
                <w:sz w:val="22"/>
              </w:rPr>
            </w:pPr>
            <w:r w:rsidRPr="006C59C0">
              <w:rPr>
                <w:b/>
                <w:sz w:val="22"/>
              </w:rPr>
              <w:t>(0.56</w:t>
            </w:r>
            <w:r w:rsidR="00591696" w:rsidRPr="006C59C0">
              <w:rPr>
                <w:b/>
                <w:sz w:val="22"/>
              </w:rPr>
              <w:t>)</w:t>
            </w:r>
          </w:p>
        </w:tc>
      </w:tr>
      <w:tr w:rsidR="00591696" w:rsidRPr="005C6455" w:rsidTr="00E41A53">
        <w:tc>
          <w:tcPr>
            <w:tcW w:w="2605" w:type="dxa"/>
          </w:tcPr>
          <w:p w:rsidR="00591696" w:rsidRPr="005C6455" w:rsidRDefault="00591696" w:rsidP="00E41A53">
            <w:pPr>
              <w:rPr>
                <w:sz w:val="22"/>
              </w:rPr>
            </w:pPr>
            <w:r w:rsidRPr="005C6455">
              <w:rPr>
                <w:sz w:val="22"/>
              </w:rPr>
              <w:t>FEMA Declaration</w:t>
            </w:r>
          </w:p>
        </w:tc>
        <w:tc>
          <w:tcPr>
            <w:tcW w:w="1715" w:type="dxa"/>
            <w:vAlign w:val="bottom"/>
          </w:tcPr>
          <w:p w:rsidR="00591696" w:rsidRPr="005C6455" w:rsidRDefault="0085091B" w:rsidP="00E41A53">
            <w:pPr>
              <w:tabs>
                <w:tab w:val="decimal" w:pos="792"/>
              </w:tabs>
              <w:rPr>
                <w:sz w:val="22"/>
              </w:rPr>
            </w:pPr>
            <w:r>
              <w:rPr>
                <w:sz w:val="22"/>
              </w:rPr>
              <w:t>-1.17</w:t>
            </w:r>
            <w:r w:rsidR="00591696" w:rsidRPr="005C6455">
              <w:rPr>
                <w:sz w:val="22"/>
              </w:rPr>
              <w:t>*</w:t>
            </w:r>
          </w:p>
          <w:p w:rsidR="00591696" w:rsidRPr="005C6455" w:rsidRDefault="0085091B" w:rsidP="00E41A53">
            <w:pPr>
              <w:tabs>
                <w:tab w:val="decimal" w:pos="792"/>
              </w:tabs>
              <w:rPr>
                <w:sz w:val="22"/>
              </w:rPr>
            </w:pPr>
            <w:r>
              <w:rPr>
                <w:sz w:val="22"/>
              </w:rPr>
              <w:t>(0.60</w:t>
            </w:r>
            <w:r w:rsidR="00591696" w:rsidRPr="005C6455">
              <w:rPr>
                <w:sz w:val="22"/>
              </w:rPr>
              <w:t>)</w:t>
            </w:r>
          </w:p>
        </w:tc>
        <w:tc>
          <w:tcPr>
            <w:tcW w:w="1716" w:type="dxa"/>
            <w:vAlign w:val="bottom"/>
          </w:tcPr>
          <w:p w:rsidR="00591696" w:rsidRPr="005C6455" w:rsidRDefault="00B71F4B" w:rsidP="00E41A53">
            <w:pPr>
              <w:tabs>
                <w:tab w:val="decimal" w:pos="792"/>
              </w:tabs>
              <w:rPr>
                <w:sz w:val="22"/>
              </w:rPr>
            </w:pPr>
            <w:r>
              <w:rPr>
                <w:sz w:val="22"/>
              </w:rPr>
              <w:t>-0.20</w:t>
            </w:r>
          </w:p>
          <w:p w:rsidR="00591696" w:rsidRPr="005C6455" w:rsidRDefault="00B71F4B" w:rsidP="00E41A53">
            <w:pPr>
              <w:tabs>
                <w:tab w:val="decimal" w:pos="792"/>
              </w:tabs>
              <w:rPr>
                <w:sz w:val="22"/>
              </w:rPr>
            </w:pPr>
            <w:r>
              <w:rPr>
                <w:sz w:val="22"/>
              </w:rPr>
              <w:t>(0.32</w:t>
            </w:r>
            <w:r w:rsidR="00591696" w:rsidRPr="005C6455">
              <w:rPr>
                <w:sz w:val="22"/>
              </w:rPr>
              <w:t>)</w:t>
            </w:r>
          </w:p>
        </w:tc>
        <w:tc>
          <w:tcPr>
            <w:tcW w:w="1716" w:type="dxa"/>
            <w:vAlign w:val="bottom"/>
          </w:tcPr>
          <w:p w:rsidR="00591696" w:rsidRPr="005C6455" w:rsidRDefault="00623592" w:rsidP="00E41A53">
            <w:pPr>
              <w:tabs>
                <w:tab w:val="decimal" w:pos="792"/>
              </w:tabs>
              <w:rPr>
                <w:sz w:val="22"/>
              </w:rPr>
            </w:pPr>
            <w:r>
              <w:rPr>
                <w:sz w:val="22"/>
              </w:rPr>
              <w:t>0.32</w:t>
            </w:r>
          </w:p>
          <w:p w:rsidR="00591696" w:rsidRPr="005C6455" w:rsidRDefault="00623592" w:rsidP="00E41A53">
            <w:pPr>
              <w:tabs>
                <w:tab w:val="decimal" w:pos="792"/>
              </w:tabs>
              <w:rPr>
                <w:sz w:val="22"/>
              </w:rPr>
            </w:pPr>
            <w:r>
              <w:rPr>
                <w:sz w:val="22"/>
              </w:rPr>
              <w:t>(0.41</w:t>
            </w:r>
            <w:r w:rsidR="00591696" w:rsidRPr="005C6455">
              <w:rPr>
                <w:sz w:val="22"/>
              </w:rPr>
              <w:t>)</w:t>
            </w:r>
          </w:p>
        </w:tc>
        <w:tc>
          <w:tcPr>
            <w:tcW w:w="1716" w:type="dxa"/>
            <w:vAlign w:val="bottom"/>
          </w:tcPr>
          <w:p w:rsidR="00591696" w:rsidRPr="005C6455" w:rsidRDefault="006C59C0" w:rsidP="00E41A53">
            <w:pPr>
              <w:tabs>
                <w:tab w:val="decimal" w:pos="792"/>
              </w:tabs>
              <w:rPr>
                <w:sz w:val="22"/>
              </w:rPr>
            </w:pPr>
            <w:r>
              <w:rPr>
                <w:sz w:val="22"/>
              </w:rPr>
              <w:t>0.07</w:t>
            </w:r>
          </w:p>
          <w:p w:rsidR="00591696" w:rsidRPr="005C6455" w:rsidRDefault="006C59C0" w:rsidP="00E41A53">
            <w:pPr>
              <w:tabs>
                <w:tab w:val="decimal" w:pos="792"/>
              </w:tabs>
              <w:rPr>
                <w:sz w:val="22"/>
              </w:rPr>
            </w:pPr>
            <w:r>
              <w:rPr>
                <w:sz w:val="22"/>
              </w:rPr>
              <w:t>(0.17</w:t>
            </w:r>
            <w:r w:rsidR="00591696" w:rsidRPr="005C6455">
              <w:rPr>
                <w:sz w:val="22"/>
              </w:rPr>
              <w:t>)</w:t>
            </w:r>
          </w:p>
        </w:tc>
      </w:tr>
      <w:tr w:rsidR="00591696" w:rsidRPr="005C6455" w:rsidTr="00E41A53">
        <w:tc>
          <w:tcPr>
            <w:tcW w:w="2605" w:type="dxa"/>
          </w:tcPr>
          <w:p w:rsidR="00591696" w:rsidRPr="005C6455" w:rsidRDefault="00591696" w:rsidP="00E41A53">
            <w:pPr>
              <w:rPr>
                <w:sz w:val="22"/>
              </w:rPr>
            </w:pPr>
            <w:r w:rsidRPr="005C6455">
              <w:rPr>
                <w:sz w:val="22"/>
              </w:rPr>
              <w:t>Current Hours of Inundation</w:t>
            </w:r>
          </w:p>
        </w:tc>
        <w:tc>
          <w:tcPr>
            <w:tcW w:w="1715" w:type="dxa"/>
            <w:vAlign w:val="bottom"/>
          </w:tcPr>
          <w:p w:rsidR="00591696" w:rsidRPr="005C6455" w:rsidRDefault="00591696" w:rsidP="00E41A53">
            <w:pPr>
              <w:tabs>
                <w:tab w:val="decimal" w:pos="792"/>
              </w:tabs>
              <w:rPr>
                <w:sz w:val="22"/>
              </w:rPr>
            </w:pPr>
            <w:r w:rsidRPr="005C6455">
              <w:rPr>
                <w:sz w:val="22"/>
              </w:rPr>
              <w:t>0.003***</w:t>
            </w:r>
          </w:p>
          <w:p w:rsidR="00591696" w:rsidRPr="005C6455" w:rsidRDefault="00591696" w:rsidP="00E41A53">
            <w:pPr>
              <w:tabs>
                <w:tab w:val="decimal" w:pos="792"/>
              </w:tabs>
              <w:rPr>
                <w:sz w:val="22"/>
              </w:rPr>
            </w:pPr>
            <w:r w:rsidRPr="005C6455">
              <w:rPr>
                <w:sz w:val="22"/>
              </w:rPr>
              <w:t>(0.001)</w:t>
            </w:r>
          </w:p>
        </w:tc>
        <w:tc>
          <w:tcPr>
            <w:tcW w:w="1716" w:type="dxa"/>
            <w:vAlign w:val="bottom"/>
          </w:tcPr>
          <w:p w:rsidR="00591696" w:rsidRPr="005C6455" w:rsidRDefault="00591696" w:rsidP="00E41A53">
            <w:pPr>
              <w:tabs>
                <w:tab w:val="decimal" w:pos="792"/>
              </w:tabs>
              <w:rPr>
                <w:sz w:val="22"/>
              </w:rPr>
            </w:pPr>
            <w:r>
              <w:rPr>
                <w:sz w:val="22"/>
              </w:rPr>
              <w:t>0.0002</w:t>
            </w:r>
          </w:p>
          <w:p w:rsidR="00591696" w:rsidRPr="005C6455" w:rsidRDefault="00591696" w:rsidP="00E41A53">
            <w:pPr>
              <w:tabs>
                <w:tab w:val="decimal" w:pos="792"/>
              </w:tabs>
              <w:rPr>
                <w:sz w:val="22"/>
              </w:rPr>
            </w:pPr>
            <w:r w:rsidRPr="005C6455">
              <w:rPr>
                <w:sz w:val="22"/>
              </w:rPr>
              <w:t>(0.0003)</w:t>
            </w:r>
          </w:p>
        </w:tc>
        <w:tc>
          <w:tcPr>
            <w:tcW w:w="1716" w:type="dxa"/>
            <w:vAlign w:val="bottom"/>
          </w:tcPr>
          <w:p w:rsidR="00591696" w:rsidRPr="005C6455" w:rsidRDefault="00591696" w:rsidP="00E41A53">
            <w:pPr>
              <w:tabs>
                <w:tab w:val="decimal" w:pos="792"/>
              </w:tabs>
              <w:rPr>
                <w:sz w:val="22"/>
              </w:rPr>
            </w:pPr>
            <w:r>
              <w:rPr>
                <w:sz w:val="22"/>
              </w:rPr>
              <w:t>0.0007</w:t>
            </w:r>
          </w:p>
          <w:p w:rsidR="00591696" w:rsidRPr="005C6455" w:rsidRDefault="00591696" w:rsidP="00E41A53">
            <w:pPr>
              <w:tabs>
                <w:tab w:val="decimal" w:pos="792"/>
              </w:tabs>
              <w:rPr>
                <w:sz w:val="22"/>
              </w:rPr>
            </w:pPr>
            <w:r>
              <w:rPr>
                <w:sz w:val="22"/>
              </w:rPr>
              <w:t>(0.0004</w:t>
            </w:r>
            <w:r w:rsidRPr="005C6455">
              <w:rPr>
                <w:sz w:val="22"/>
              </w:rPr>
              <w:t>)</w:t>
            </w:r>
          </w:p>
        </w:tc>
        <w:tc>
          <w:tcPr>
            <w:tcW w:w="1716" w:type="dxa"/>
            <w:vAlign w:val="bottom"/>
          </w:tcPr>
          <w:p w:rsidR="00591696" w:rsidRPr="005C6455" w:rsidRDefault="00591696" w:rsidP="00E41A53">
            <w:pPr>
              <w:tabs>
                <w:tab w:val="decimal" w:pos="792"/>
              </w:tabs>
              <w:rPr>
                <w:sz w:val="22"/>
              </w:rPr>
            </w:pPr>
            <w:r w:rsidRPr="005C6455">
              <w:rPr>
                <w:sz w:val="22"/>
              </w:rPr>
              <w:t>0.0002</w:t>
            </w:r>
          </w:p>
          <w:p w:rsidR="00591696" w:rsidRPr="005C6455" w:rsidRDefault="00591696" w:rsidP="00E41A53">
            <w:pPr>
              <w:tabs>
                <w:tab w:val="decimal" w:pos="792"/>
              </w:tabs>
              <w:rPr>
                <w:sz w:val="22"/>
              </w:rPr>
            </w:pPr>
            <w:r w:rsidRPr="005C6455">
              <w:rPr>
                <w:sz w:val="22"/>
              </w:rPr>
              <w:t>(0.0002)</w:t>
            </w:r>
          </w:p>
        </w:tc>
      </w:tr>
      <w:tr w:rsidR="00591696" w:rsidRPr="005C6455" w:rsidTr="00E41A53">
        <w:tc>
          <w:tcPr>
            <w:tcW w:w="2605" w:type="dxa"/>
          </w:tcPr>
          <w:p w:rsidR="00591696" w:rsidRPr="005C6455" w:rsidRDefault="00591696" w:rsidP="00E41A53">
            <w:pPr>
              <w:rPr>
                <w:sz w:val="22"/>
              </w:rPr>
            </w:pPr>
            <w:r w:rsidRPr="005C6455">
              <w:rPr>
                <w:sz w:val="22"/>
              </w:rPr>
              <w:t>Last Year’s Hours of Inundation</w:t>
            </w:r>
          </w:p>
        </w:tc>
        <w:tc>
          <w:tcPr>
            <w:tcW w:w="1715" w:type="dxa"/>
            <w:vAlign w:val="bottom"/>
          </w:tcPr>
          <w:p w:rsidR="00591696" w:rsidRPr="005C6455" w:rsidRDefault="00591696" w:rsidP="00E41A53">
            <w:pPr>
              <w:tabs>
                <w:tab w:val="decimal" w:pos="792"/>
              </w:tabs>
              <w:rPr>
                <w:sz w:val="22"/>
              </w:rPr>
            </w:pPr>
            <w:r w:rsidRPr="005C6455">
              <w:rPr>
                <w:sz w:val="22"/>
              </w:rPr>
              <w:t>0.002***</w:t>
            </w:r>
          </w:p>
          <w:p w:rsidR="00591696" w:rsidRPr="005C6455" w:rsidRDefault="00591696" w:rsidP="00E41A53">
            <w:pPr>
              <w:tabs>
                <w:tab w:val="decimal" w:pos="792"/>
              </w:tabs>
              <w:rPr>
                <w:sz w:val="22"/>
              </w:rPr>
            </w:pPr>
            <w:r w:rsidRPr="005C6455">
              <w:rPr>
                <w:sz w:val="22"/>
              </w:rPr>
              <w:t>(0.001)</w:t>
            </w:r>
          </w:p>
        </w:tc>
        <w:tc>
          <w:tcPr>
            <w:tcW w:w="1716" w:type="dxa"/>
            <w:vAlign w:val="bottom"/>
          </w:tcPr>
          <w:p w:rsidR="00591696" w:rsidRPr="005C6455" w:rsidRDefault="00B71F4B" w:rsidP="00E41A53">
            <w:pPr>
              <w:tabs>
                <w:tab w:val="decimal" w:pos="792"/>
              </w:tabs>
              <w:rPr>
                <w:sz w:val="22"/>
              </w:rPr>
            </w:pPr>
            <w:r>
              <w:rPr>
                <w:sz w:val="22"/>
              </w:rPr>
              <w:t>0.0002</w:t>
            </w:r>
          </w:p>
          <w:p w:rsidR="00591696" w:rsidRPr="005C6455" w:rsidRDefault="00591696" w:rsidP="00E41A53">
            <w:pPr>
              <w:tabs>
                <w:tab w:val="decimal" w:pos="792"/>
              </w:tabs>
              <w:rPr>
                <w:sz w:val="22"/>
              </w:rPr>
            </w:pPr>
            <w:r w:rsidRPr="005C6455">
              <w:rPr>
                <w:sz w:val="22"/>
              </w:rPr>
              <w:t>(0.0003)</w:t>
            </w:r>
          </w:p>
        </w:tc>
        <w:tc>
          <w:tcPr>
            <w:tcW w:w="1716" w:type="dxa"/>
            <w:vAlign w:val="bottom"/>
          </w:tcPr>
          <w:p w:rsidR="00591696" w:rsidRPr="005C6455" w:rsidRDefault="00623592" w:rsidP="00E41A53">
            <w:pPr>
              <w:tabs>
                <w:tab w:val="decimal" w:pos="792"/>
              </w:tabs>
              <w:rPr>
                <w:sz w:val="22"/>
              </w:rPr>
            </w:pPr>
            <w:r>
              <w:rPr>
                <w:sz w:val="22"/>
              </w:rPr>
              <w:t>0.0003</w:t>
            </w:r>
          </w:p>
          <w:p w:rsidR="00591696" w:rsidRPr="005C6455" w:rsidRDefault="00591696" w:rsidP="00E41A53">
            <w:pPr>
              <w:tabs>
                <w:tab w:val="decimal" w:pos="792"/>
              </w:tabs>
              <w:rPr>
                <w:sz w:val="22"/>
              </w:rPr>
            </w:pPr>
            <w:r>
              <w:rPr>
                <w:sz w:val="22"/>
              </w:rPr>
              <w:t>(0.0004</w:t>
            </w:r>
            <w:r w:rsidRPr="005C6455">
              <w:rPr>
                <w:sz w:val="22"/>
              </w:rPr>
              <w:t>)</w:t>
            </w:r>
          </w:p>
        </w:tc>
        <w:tc>
          <w:tcPr>
            <w:tcW w:w="1716" w:type="dxa"/>
            <w:vAlign w:val="bottom"/>
          </w:tcPr>
          <w:p w:rsidR="00591696" w:rsidRPr="005C6455" w:rsidRDefault="00591696" w:rsidP="00E41A53">
            <w:pPr>
              <w:tabs>
                <w:tab w:val="decimal" w:pos="792"/>
              </w:tabs>
              <w:rPr>
                <w:sz w:val="22"/>
              </w:rPr>
            </w:pPr>
            <w:r>
              <w:rPr>
                <w:sz w:val="22"/>
              </w:rPr>
              <w:t>0.0001</w:t>
            </w:r>
          </w:p>
          <w:p w:rsidR="00591696" w:rsidRPr="005C6455" w:rsidRDefault="00591696" w:rsidP="00E41A53">
            <w:pPr>
              <w:tabs>
                <w:tab w:val="decimal" w:pos="792"/>
              </w:tabs>
              <w:rPr>
                <w:sz w:val="22"/>
              </w:rPr>
            </w:pPr>
            <w:r w:rsidRPr="005C6455">
              <w:rPr>
                <w:sz w:val="22"/>
              </w:rPr>
              <w:t>(0.0002)</w:t>
            </w:r>
          </w:p>
        </w:tc>
      </w:tr>
      <w:tr w:rsidR="00591696" w:rsidRPr="005C6455" w:rsidTr="00E41A53">
        <w:tc>
          <w:tcPr>
            <w:tcW w:w="2605" w:type="dxa"/>
          </w:tcPr>
          <w:p w:rsidR="00591696" w:rsidRPr="005C6455" w:rsidRDefault="00591696" w:rsidP="00E41A53">
            <w:pPr>
              <w:rPr>
                <w:sz w:val="22"/>
              </w:rPr>
            </w:pPr>
            <w:r w:rsidRPr="005C6455">
              <w:rPr>
                <w:sz w:val="22"/>
              </w:rPr>
              <w:t>Constant</w:t>
            </w:r>
          </w:p>
        </w:tc>
        <w:tc>
          <w:tcPr>
            <w:tcW w:w="1715" w:type="dxa"/>
            <w:vAlign w:val="bottom"/>
          </w:tcPr>
          <w:p w:rsidR="00591696" w:rsidRPr="005C6455" w:rsidRDefault="0085091B" w:rsidP="00E41A53">
            <w:pPr>
              <w:tabs>
                <w:tab w:val="decimal" w:pos="792"/>
              </w:tabs>
              <w:rPr>
                <w:sz w:val="22"/>
              </w:rPr>
            </w:pPr>
            <w:r>
              <w:rPr>
                <w:sz w:val="22"/>
              </w:rPr>
              <w:t>-34.57</w:t>
            </w:r>
            <w:r w:rsidR="00591696" w:rsidRPr="005C6455">
              <w:rPr>
                <w:sz w:val="22"/>
              </w:rPr>
              <w:t>***</w:t>
            </w:r>
          </w:p>
          <w:p w:rsidR="00591696" w:rsidRPr="005C6455" w:rsidRDefault="0085091B" w:rsidP="00E41A53">
            <w:pPr>
              <w:tabs>
                <w:tab w:val="decimal" w:pos="792"/>
              </w:tabs>
              <w:rPr>
                <w:sz w:val="22"/>
              </w:rPr>
            </w:pPr>
            <w:r>
              <w:rPr>
                <w:sz w:val="22"/>
              </w:rPr>
              <w:t>(4.16</w:t>
            </w:r>
            <w:r w:rsidR="00591696" w:rsidRPr="005C6455">
              <w:rPr>
                <w:sz w:val="22"/>
              </w:rPr>
              <w:t>)</w:t>
            </w:r>
          </w:p>
        </w:tc>
        <w:tc>
          <w:tcPr>
            <w:tcW w:w="1716" w:type="dxa"/>
            <w:vAlign w:val="bottom"/>
          </w:tcPr>
          <w:p w:rsidR="00591696" w:rsidRPr="005C6455" w:rsidRDefault="00B71F4B" w:rsidP="00E41A53">
            <w:pPr>
              <w:tabs>
                <w:tab w:val="decimal" w:pos="792"/>
              </w:tabs>
              <w:rPr>
                <w:sz w:val="22"/>
              </w:rPr>
            </w:pPr>
            <w:r>
              <w:rPr>
                <w:sz w:val="22"/>
              </w:rPr>
              <w:t>-19.27</w:t>
            </w:r>
            <w:r w:rsidR="00591696" w:rsidRPr="005C6455">
              <w:rPr>
                <w:sz w:val="22"/>
              </w:rPr>
              <w:t>***</w:t>
            </w:r>
          </w:p>
          <w:p w:rsidR="00591696" w:rsidRPr="005C6455" w:rsidRDefault="00B71F4B" w:rsidP="00E41A53">
            <w:pPr>
              <w:tabs>
                <w:tab w:val="decimal" w:pos="792"/>
              </w:tabs>
              <w:rPr>
                <w:sz w:val="22"/>
              </w:rPr>
            </w:pPr>
            <w:r>
              <w:rPr>
                <w:sz w:val="22"/>
              </w:rPr>
              <w:t>(1.28</w:t>
            </w:r>
            <w:r w:rsidR="00591696" w:rsidRPr="005C6455">
              <w:rPr>
                <w:sz w:val="22"/>
              </w:rPr>
              <w:t>)</w:t>
            </w:r>
          </w:p>
        </w:tc>
        <w:tc>
          <w:tcPr>
            <w:tcW w:w="1716" w:type="dxa"/>
            <w:vAlign w:val="bottom"/>
          </w:tcPr>
          <w:p w:rsidR="00591696" w:rsidRPr="005C6455" w:rsidRDefault="00623592" w:rsidP="00E41A53">
            <w:pPr>
              <w:tabs>
                <w:tab w:val="decimal" w:pos="792"/>
              </w:tabs>
              <w:rPr>
                <w:sz w:val="22"/>
              </w:rPr>
            </w:pPr>
            <w:r>
              <w:rPr>
                <w:sz w:val="22"/>
              </w:rPr>
              <w:t>-24.18</w:t>
            </w:r>
            <w:r w:rsidR="00591696" w:rsidRPr="005C6455">
              <w:rPr>
                <w:sz w:val="22"/>
              </w:rPr>
              <w:t>***</w:t>
            </w:r>
          </w:p>
          <w:p w:rsidR="00591696" w:rsidRPr="005C6455" w:rsidRDefault="00623592" w:rsidP="00E41A53">
            <w:pPr>
              <w:tabs>
                <w:tab w:val="decimal" w:pos="792"/>
              </w:tabs>
              <w:rPr>
                <w:sz w:val="22"/>
              </w:rPr>
            </w:pPr>
            <w:r>
              <w:rPr>
                <w:sz w:val="22"/>
              </w:rPr>
              <w:t>(1.73</w:t>
            </w:r>
            <w:r w:rsidR="00591696" w:rsidRPr="005C6455">
              <w:rPr>
                <w:sz w:val="22"/>
              </w:rPr>
              <w:t>)</w:t>
            </w:r>
          </w:p>
        </w:tc>
        <w:tc>
          <w:tcPr>
            <w:tcW w:w="1716" w:type="dxa"/>
            <w:vAlign w:val="bottom"/>
          </w:tcPr>
          <w:p w:rsidR="00591696" w:rsidRPr="005C6455" w:rsidRDefault="006C59C0" w:rsidP="00E41A53">
            <w:pPr>
              <w:tabs>
                <w:tab w:val="decimal" w:pos="792"/>
              </w:tabs>
              <w:rPr>
                <w:sz w:val="22"/>
              </w:rPr>
            </w:pPr>
            <w:r>
              <w:rPr>
                <w:sz w:val="22"/>
              </w:rPr>
              <w:t>-0.11</w:t>
            </w:r>
          </w:p>
          <w:p w:rsidR="00591696" w:rsidRPr="005C6455" w:rsidRDefault="006C59C0" w:rsidP="00E41A53">
            <w:pPr>
              <w:tabs>
                <w:tab w:val="decimal" w:pos="792"/>
              </w:tabs>
              <w:rPr>
                <w:sz w:val="22"/>
              </w:rPr>
            </w:pPr>
            <w:r>
              <w:rPr>
                <w:sz w:val="22"/>
              </w:rPr>
              <w:t>(0.84</w:t>
            </w:r>
            <w:r w:rsidR="00591696" w:rsidRPr="005C6455">
              <w:rPr>
                <w:sz w:val="22"/>
              </w:rPr>
              <w:t>)</w:t>
            </w:r>
          </w:p>
        </w:tc>
      </w:tr>
    </w:tbl>
    <w:p w:rsidR="00591696" w:rsidRDefault="00591696" w:rsidP="00591696">
      <w:pPr>
        <w:rPr>
          <w:sz w:val="22"/>
        </w:rPr>
      </w:pPr>
      <w:r w:rsidRPr="005C6455">
        <w:rPr>
          <w:sz w:val="22"/>
        </w:rPr>
        <w:t>Base outcome is Bulkhead permit, standard errors clustered by owner, *Indicates significance at 90% level, **Indicates significance at 95% level, ***Indicates significance at 99% level.</w:t>
      </w:r>
    </w:p>
    <w:p w:rsidR="00B71F4B" w:rsidRPr="005C6455" w:rsidRDefault="00B71F4B" w:rsidP="00591696">
      <w:pPr>
        <w:rPr>
          <w:sz w:val="22"/>
        </w:rPr>
      </w:pPr>
      <w:r>
        <w:rPr>
          <w:sz w:val="22"/>
        </w:rPr>
        <w:t>Boldface indicates results are qualitatively different from results in Table 3 in the body of the paper.</w:t>
      </w:r>
    </w:p>
    <w:p w:rsidR="006A6105" w:rsidRDefault="006A6105">
      <w:pPr>
        <w:rPr>
          <w:b/>
          <w:sz w:val="22"/>
        </w:rPr>
      </w:pPr>
      <w:r>
        <w:rPr>
          <w:b/>
          <w:sz w:val="22"/>
        </w:rPr>
        <w:br w:type="page"/>
      </w:r>
    </w:p>
    <w:p w:rsidR="00BF11DB" w:rsidRPr="00CE391B" w:rsidRDefault="00BF11DB" w:rsidP="00CE391B">
      <w:pPr>
        <w:spacing w:line="480" w:lineRule="auto"/>
        <w:outlineLvl w:val="0"/>
        <w:rPr>
          <w:sz w:val="22"/>
        </w:rPr>
      </w:pPr>
      <w:r w:rsidRPr="00CE391B">
        <w:rPr>
          <w:b/>
          <w:sz w:val="22"/>
        </w:rPr>
        <w:lastRenderedPageBreak/>
        <w:t xml:space="preserve">Figure A-1: </w:t>
      </w:r>
      <w:r w:rsidRPr="00CE391B">
        <w:rPr>
          <w:b/>
        </w:rPr>
        <w:t>Shoreline Modification Options</w:t>
      </w:r>
    </w:p>
    <w:p w:rsidR="00BF11DB" w:rsidRPr="001F783E" w:rsidRDefault="00BF11DB" w:rsidP="00BF11DB">
      <w:pPr>
        <w:outlineLvl w:val="0"/>
        <w:rPr>
          <w:b/>
          <w:sz w:val="22"/>
          <w:szCs w:val="22"/>
        </w:rPr>
      </w:pPr>
      <w:r w:rsidRPr="001F783E">
        <w:rPr>
          <w:b/>
          <w:sz w:val="22"/>
          <w:szCs w:val="22"/>
        </w:rPr>
        <w:t>Bulkhead</w:t>
      </w:r>
    </w:p>
    <w:p w:rsidR="00BF11DB" w:rsidRPr="001F783E" w:rsidRDefault="00BF11DB" w:rsidP="00BF11DB">
      <w:pPr>
        <w:rPr>
          <w:sz w:val="22"/>
          <w:szCs w:val="22"/>
        </w:rPr>
      </w:pPr>
      <w:r w:rsidRPr="001F783E">
        <w:rPr>
          <w:sz w:val="22"/>
          <w:szCs w:val="22"/>
        </w:rPr>
        <w:t>A wall placed along the shoreline between the land and the water. The plants and land above the wall do not often get wet.</w:t>
      </w:r>
    </w:p>
    <w:p w:rsidR="00BF11DB" w:rsidRPr="001F783E" w:rsidRDefault="00BF11DB" w:rsidP="00BF11DB">
      <w:pPr>
        <w:rPr>
          <w:sz w:val="22"/>
          <w:szCs w:val="22"/>
        </w:rPr>
      </w:pPr>
    </w:p>
    <w:p w:rsidR="00BF11DB" w:rsidRPr="001F783E" w:rsidRDefault="00BF11DB" w:rsidP="00BF11DB">
      <w:pPr>
        <w:ind w:firstLine="720"/>
        <w:rPr>
          <w:sz w:val="22"/>
          <w:szCs w:val="22"/>
        </w:rPr>
      </w:pPr>
      <w:r w:rsidRPr="001F783E">
        <w:rPr>
          <w:noProof/>
          <w:sz w:val="22"/>
          <w:szCs w:val="22"/>
        </w:rPr>
        <w:drawing>
          <wp:inline distT="0" distB="0" distL="0" distR="0">
            <wp:extent cx="2201875" cy="731520"/>
            <wp:effectExtent l="0" t="0" r="8255" b="0"/>
            <wp:docPr id="5" name="Picture 5" descr="C:\Users\agguthrie\Desktop\shoreline definitions\10-045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guthrie\Desktop\shoreline definitions\10-0453a.JPG"/>
                    <pic:cNvPicPr>
                      <a:picLocks noChangeAspect="1" noChangeArrowheads="1"/>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23019" b="22678"/>
                    <a:stretch/>
                  </pic:blipFill>
                  <pic:spPr bwMode="auto">
                    <a:xfrm>
                      <a:off x="0" y="0"/>
                      <a:ext cx="2201875" cy="7315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v="urn:schemas-microsoft-com:mac:vml" xmlns:mc="http://schemas.openxmlformats.org/markup-compatibility/2006" xmlns:mo="http://schemas.microsoft.com/office/mac/office/2008/main" xmlns:wpc="http://schemas.microsoft.com/office/word/2010/wordprocessingCanvas"/>
                      </a:ext>
                    </a:extLst>
                  </pic:spPr>
                </pic:pic>
              </a:graphicData>
            </a:graphic>
          </wp:inline>
        </w:drawing>
      </w:r>
      <w:r w:rsidRPr="001F783E">
        <w:rPr>
          <w:sz w:val="22"/>
          <w:szCs w:val="22"/>
        </w:rPr>
        <w:tab/>
      </w:r>
      <w:r w:rsidRPr="001F783E">
        <w:rPr>
          <w:sz w:val="22"/>
          <w:szCs w:val="22"/>
        </w:rPr>
        <w:tab/>
      </w:r>
      <w:r w:rsidRPr="001F783E">
        <w:rPr>
          <w:noProof/>
          <w:sz w:val="22"/>
          <w:szCs w:val="22"/>
        </w:rPr>
        <w:drawing>
          <wp:inline distT="0" distB="0" distL="0" distR="0">
            <wp:extent cx="1697126" cy="636423"/>
            <wp:effectExtent l="0" t="0" r="0" b="0"/>
            <wp:docPr id="15" name="Picture 15" descr="C:\Users\agguthrie\Google Drive\diagrams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gguthrie\Google Drive\diagrams_Page_1.jpg"/>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8740" t="21909" r="40273" b="61465"/>
                    <a:stretch/>
                  </pic:blipFill>
                  <pic:spPr bwMode="auto">
                    <a:xfrm>
                      <a:off x="0" y="0"/>
                      <a:ext cx="1699710" cy="63739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v="urn:schemas-microsoft-com:mac:vml" xmlns:mc="http://schemas.openxmlformats.org/markup-compatibility/2006" xmlns:mo="http://schemas.microsoft.com/office/mac/office/2008/main" xmlns:wpc="http://schemas.microsoft.com/office/word/2010/wordprocessingCanvas"/>
                      </a:ext>
                    </a:extLst>
                  </pic:spPr>
                </pic:pic>
              </a:graphicData>
            </a:graphic>
          </wp:inline>
        </w:drawing>
      </w:r>
    </w:p>
    <w:p w:rsidR="00BF11DB" w:rsidRPr="001F783E" w:rsidRDefault="00BF11DB" w:rsidP="00BF11DB">
      <w:pPr>
        <w:rPr>
          <w:b/>
          <w:sz w:val="22"/>
          <w:szCs w:val="22"/>
        </w:rPr>
      </w:pPr>
    </w:p>
    <w:p w:rsidR="00BF11DB" w:rsidRPr="001F783E" w:rsidRDefault="00BF11DB" w:rsidP="00BF11DB">
      <w:pPr>
        <w:outlineLvl w:val="0"/>
        <w:rPr>
          <w:b/>
          <w:sz w:val="22"/>
          <w:szCs w:val="22"/>
        </w:rPr>
      </w:pPr>
      <w:r w:rsidRPr="001F783E">
        <w:rPr>
          <w:b/>
          <w:sz w:val="22"/>
          <w:szCs w:val="22"/>
        </w:rPr>
        <w:t>Revetment/Riprap</w:t>
      </w:r>
    </w:p>
    <w:p w:rsidR="00BF11DB" w:rsidRPr="001F783E" w:rsidRDefault="00BF11DB" w:rsidP="00BF11DB">
      <w:pPr>
        <w:outlineLvl w:val="0"/>
        <w:rPr>
          <w:sz w:val="22"/>
          <w:szCs w:val="22"/>
        </w:rPr>
      </w:pPr>
      <w:r w:rsidRPr="001F783E">
        <w:rPr>
          <w:sz w:val="22"/>
          <w:szCs w:val="22"/>
        </w:rPr>
        <w:t>Rocks placed on a slope along the shoreline.  The water does not often rise above the rocks.</w:t>
      </w:r>
    </w:p>
    <w:p w:rsidR="00BF11DB" w:rsidRPr="001F783E" w:rsidRDefault="00BF11DB" w:rsidP="00BF11DB">
      <w:pPr>
        <w:rPr>
          <w:sz w:val="22"/>
          <w:szCs w:val="22"/>
        </w:rPr>
      </w:pPr>
    </w:p>
    <w:p w:rsidR="00BF11DB" w:rsidRPr="001F783E" w:rsidRDefault="00BF11DB" w:rsidP="00BF11DB">
      <w:pPr>
        <w:ind w:firstLine="720"/>
        <w:rPr>
          <w:b/>
          <w:sz w:val="22"/>
          <w:szCs w:val="22"/>
        </w:rPr>
      </w:pPr>
      <w:r w:rsidRPr="001F783E">
        <w:rPr>
          <w:b/>
          <w:noProof/>
          <w:sz w:val="22"/>
          <w:szCs w:val="22"/>
        </w:rPr>
        <w:drawing>
          <wp:inline distT="0" distB="0" distL="0" distR="0">
            <wp:extent cx="2285998" cy="760781"/>
            <wp:effectExtent l="0" t="0" r="635" b="1270"/>
            <wp:docPr id="8" name="Picture 8" descr="T:\permits\photos\2010\10-1291po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permits\photos\2010\10-1291post3.JP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b="29304"/>
                    <a:stretch/>
                  </pic:blipFill>
                  <pic:spPr bwMode="auto">
                    <a:xfrm rot="10800000" flipV="1">
                      <a:off x="0" y="0"/>
                      <a:ext cx="2285998" cy="76078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v="urn:schemas-microsoft-com:mac:vml" xmlns:mc="http://schemas.openxmlformats.org/markup-compatibility/2006" xmlns:mo="http://schemas.microsoft.com/office/mac/office/2008/main" xmlns:wpc="http://schemas.microsoft.com/office/word/2010/wordprocessingCanvas"/>
                      </a:ext>
                    </a:extLst>
                  </pic:spPr>
                </pic:pic>
              </a:graphicData>
            </a:graphic>
          </wp:inline>
        </w:drawing>
      </w:r>
      <w:r w:rsidRPr="001F783E">
        <w:rPr>
          <w:b/>
          <w:sz w:val="22"/>
          <w:szCs w:val="22"/>
        </w:rPr>
        <w:tab/>
      </w:r>
      <w:r w:rsidRPr="001F783E">
        <w:rPr>
          <w:b/>
          <w:noProof/>
          <w:sz w:val="22"/>
          <w:szCs w:val="22"/>
        </w:rPr>
        <w:drawing>
          <wp:inline distT="0" distB="0" distL="0" distR="0">
            <wp:extent cx="1989734" cy="591428"/>
            <wp:effectExtent l="0" t="0" r="0" b="0"/>
            <wp:docPr id="16" name="Picture 16" descr="C:\Users\agguthrie\Google Drive\diagrams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gguthrie\Google Drive\diagrams_Page_1.jp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10961" t="42857" r="31032" b="43809"/>
                    <a:stretch/>
                  </pic:blipFill>
                  <pic:spPr bwMode="auto">
                    <a:xfrm>
                      <a:off x="0" y="0"/>
                      <a:ext cx="1989734" cy="59142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v="urn:schemas-microsoft-com:mac:vml" xmlns:mc="http://schemas.openxmlformats.org/markup-compatibility/2006" xmlns:mo="http://schemas.microsoft.com/office/mac/office/2008/main" xmlns:wpc="http://schemas.microsoft.com/office/word/2010/wordprocessingCanvas"/>
                      </a:ext>
                    </a:extLst>
                  </pic:spPr>
                </pic:pic>
              </a:graphicData>
            </a:graphic>
          </wp:inline>
        </w:drawing>
      </w:r>
    </w:p>
    <w:p w:rsidR="00BF11DB" w:rsidRPr="001F783E" w:rsidRDefault="00BF11DB" w:rsidP="00BF11DB">
      <w:pPr>
        <w:rPr>
          <w:b/>
          <w:sz w:val="22"/>
          <w:szCs w:val="22"/>
        </w:rPr>
      </w:pPr>
    </w:p>
    <w:p w:rsidR="00BF11DB" w:rsidRPr="001F783E" w:rsidRDefault="00BF11DB" w:rsidP="00BF11DB">
      <w:pPr>
        <w:outlineLvl w:val="0"/>
        <w:rPr>
          <w:b/>
          <w:sz w:val="22"/>
          <w:szCs w:val="22"/>
        </w:rPr>
      </w:pPr>
      <w:r w:rsidRPr="001F783E">
        <w:rPr>
          <w:b/>
          <w:sz w:val="22"/>
          <w:szCs w:val="22"/>
        </w:rPr>
        <w:t>Groin</w:t>
      </w:r>
    </w:p>
    <w:p w:rsidR="00BF11DB" w:rsidRPr="001F783E" w:rsidRDefault="00BF11DB" w:rsidP="00BF11DB">
      <w:pPr>
        <w:outlineLvl w:val="0"/>
        <w:rPr>
          <w:sz w:val="22"/>
          <w:szCs w:val="22"/>
        </w:rPr>
      </w:pPr>
      <w:r w:rsidRPr="001F783E">
        <w:rPr>
          <w:sz w:val="22"/>
          <w:szCs w:val="22"/>
        </w:rPr>
        <w:t>A wall that is perpendicular from the land, and goes into the water.</w:t>
      </w:r>
    </w:p>
    <w:p w:rsidR="00BF11DB" w:rsidRPr="001F783E" w:rsidRDefault="00BF11DB" w:rsidP="00BF11DB">
      <w:pPr>
        <w:rPr>
          <w:sz w:val="22"/>
          <w:szCs w:val="22"/>
        </w:rPr>
      </w:pPr>
    </w:p>
    <w:p w:rsidR="00BF11DB" w:rsidRPr="001F783E" w:rsidRDefault="00BF11DB" w:rsidP="00BF11DB">
      <w:pPr>
        <w:ind w:firstLine="720"/>
        <w:rPr>
          <w:sz w:val="22"/>
          <w:szCs w:val="22"/>
        </w:rPr>
      </w:pPr>
      <w:r w:rsidRPr="001F783E">
        <w:rPr>
          <w:noProof/>
          <w:color w:val="FFFFFF" w:themeColor="background1"/>
          <w:sz w:val="22"/>
          <w:szCs w:val="22"/>
        </w:rPr>
        <w:drawing>
          <wp:inline distT="0" distB="0" distL="0" distR="0">
            <wp:extent cx="2179929" cy="847333"/>
            <wp:effectExtent l="0" t="0" r="0" b="0"/>
            <wp:docPr id="21" name="Picture 21" descr="T:\PHOTOS\beach and dune\PrivateB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HOTOS\beach and dune\PrivateBeach.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35242" t="36022" r="6713" b="32398"/>
                    <a:stretch/>
                  </pic:blipFill>
                  <pic:spPr bwMode="auto">
                    <a:xfrm>
                      <a:off x="0" y="0"/>
                      <a:ext cx="2179995" cy="84735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v="urn:schemas-microsoft-com:mac:vml" xmlns:mc="http://schemas.openxmlformats.org/markup-compatibility/2006" xmlns:mo="http://schemas.microsoft.com/office/mac/office/2008/main" xmlns:wpc="http://schemas.microsoft.com/office/word/2010/wordprocessingCanvas"/>
                      </a:ext>
                    </a:extLst>
                  </pic:spPr>
                </pic:pic>
              </a:graphicData>
            </a:graphic>
          </wp:inline>
        </w:drawing>
      </w:r>
      <w:r w:rsidRPr="001F783E">
        <w:rPr>
          <w:sz w:val="22"/>
          <w:szCs w:val="22"/>
        </w:rPr>
        <w:tab/>
      </w:r>
      <w:r w:rsidRPr="001F783E">
        <w:rPr>
          <w:sz w:val="22"/>
          <w:szCs w:val="22"/>
        </w:rPr>
        <w:tab/>
      </w:r>
      <w:r w:rsidRPr="001F783E">
        <w:rPr>
          <w:noProof/>
          <w:sz w:val="22"/>
          <w:szCs w:val="22"/>
        </w:rPr>
        <w:drawing>
          <wp:inline distT="0" distB="0" distL="0" distR="0">
            <wp:extent cx="2110898" cy="825868"/>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83135.tmp"/>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16086"/>
                    <a:stretch/>
                  </pic:blipFill>
                  <pic:spPr bwMode="auto">
                    <a:xfrm>
                      <a:off x="0" y="0"/>
                      <a:ext cx="2111827" cy="82623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v="urn:schemas-microsoft-com:mac:vml" xmlns:mc="http://schemas.openxmlformats.org/markup-compatibility/2006" xmlns:mo="http://schemas.microsoft.com/office/mac/office/2008/main" xmlns:wpc="http://schemas.microsoft.com/office/word/2010/wordprocessingCanvas"/>
                      </a:ext>
                    </a:extLst>
                  </pic:spPr>
                </pic:pic>
              </a:graphicData>
            </a:graphic>
          </wp:inline>
        </w:drawing>
      </w:r>
    </w:p>
    <w:p w:rsidR="00BF11DB" w:rsidRPr="001F783E" w:rsidRDefault="00BF11DB" w:rsidP="00BF11DB">
      <w:pPr>
        <w:rPr>
          <w:b/>
          <w:sz w:val="22"/>
          <w:szCs w:val="22"/>
        </w:rPr>
      </w:pPr>
    </w:p>
    <w:p w:rsidR="00BF11DB" w:rsidRPr="001F783E" w:rsidRDefault="00BF11DB" w:rsidP="00BF11DB">
      <w:pPr>
        <w:outlineLvl w:val="0"/>
        <w:rPr>
          <w:b/>
          <w:sz w:val="22"/>
          <w:szCs w:val="22"/>
        </w:rPr>
      </w:pPr>
      <w:r w:rsidRPr="001F783E">
        <w:rPr>
          <w:b/>
          <w:sz w:val="22"/>
          <w:szCs w:val="22"/>
        </w:rPr>
        <w:t>Breakwater</w:t>
      </w:r>
    </w:p>
    <w:p w:rsidR="00BF11DB" w:rsidRPr="001F783E" w:rsidRDefault="00BF11DB" w:rsidP="00BF11DB">
      <w:pPr>
        <w:outlineLvl w:val="0"/>
        <w:rPr>
          <w:sz w:val="22"/>
          <w:szCs w:val="22"/>
        </w:rPr>
      </w:pPr>
      <w:r w:rsidRPr="001F783E">
        <w:rPr>
          <w:sz w:val="22"/>
          <w:szCs w:val="22"/>
        </w:rPr>
        <w:t>A pile (sill) of rocks placed in the water, away from the shore. The shore is a beach.</w:t>
      </w:r>
    </w:p>
    <w:p w:rsidR="00BF11DB" w:rsidRPr="001F783E" w:rsidRDefault="00BF11DB" w:rsidP="00BF11DB">
      <w:pPr>
        <w:rPr>
          <w:sz w:val="22"/>
          <w:szCs w:val="22"/>
        </w:rPr>
      </w:pPr>
    </w:p>
    <w:p w:rsidR="00BF11DB" w:rsidRPr="001F783E" w:rsidRDefault="00BF11DB" w:rsidP="00BF11DB">
      <w:pPr>
        <w:ind w:firstLine="720"/>
        <w:rPr>
          <w:b/>
          <w:sz w:val="22"/>
          <w:szCs w:val="22"/>
        </w:rPr>
      </w:pPr>
      <w:r w:rsidRPr="001F783E">
        <w:rPr>
          <w:b/>
          <w:noProof/>
          <w:sz w:val="22"/>
          <w:szCs w:val="22"/>
        </w:rPr>
        <w:drawing>
          <wp:inline distT="0" distB="0" distL="0" distR="0">
            <wp:extent cx="2253081" cy="855878"/>
            <wp:effectExtent l="0" t="0" r="0" b="1905"/>
            <wp:docPr id="12" name="Picture 12" descr="T:\permits\photos\2008\08-033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permits\photos\2008\08-0337a.jpg"/>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9264" r="16076"/>
                    <a:stretch/>
                  </pic:blipFill>
                  <pic:spPr bwMode="auto">
                    <a:xfrm>
                      <a:off x="0" y="0"/>
                      <a:ext cx="2253021" cy="85585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v="urn:schemas-microsoft-com:mac:vml" xmlns:mc="http://schemas.openxmlformats.org/markup-compatibility/2006" xmlns:mo="http://schemas.microsoft.com/office/mac/office/2008/main" xmlns:wpc="http://schemas.microsoft.com/office/word/2010/wordprocessingCanvas"/>
                      </a:ext>
                    </a:extLst>
                  </pic:spPr>
                </pic:pic>
              </a:graphicData>
            </a:graphic>
          </wp:inline>
        </w:drawing>
      </w:r>
      <w:r w:rsidRPr="001F783E">
        <w:rPr>
          <w:b/>
          <w:sz w:val="22"/>
          <w:szCs w:val="22"/>
        </w:rPr>
        <w:tab/>
      </w:r>
      <w:r w:rsidRPr="001F783E">
        <w:rPr>
          <w:b/>
          <w:sz w:val="22"/>
          <w:szCs w:val="22"/>
        </w:rPr>
        <w:tab/>
      </w:r>
      <w:r w:rsidRPr="001F783E">
        <w:rPr>
          <w:b/>
          <w:noProof/>
          <w:sz w:val="22"/>
          <w:szCs w:val="22"/>
        </w:rPr>
        <w:drawing>
          <wp:inline distT="0" distB="0" distL="0" distR="0">
            <wp:extent cx="2136038" cy="8033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83F2B.tmp"/>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7353" r="1"/>
                    <a:stretch/>
                  </pic:blipFill>
                  <pic:spPr bwMode="auto">
                    <a:xfrm>
                      <a:off x="0" y="0"/>
                      <a:ext cx="2150203" cy="80866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v="urn:schemas-microsoft-com:mac:vml" xmlns:mc="http://schemas.openxmlformats.org/markup-compatibility/2006" xmlns:mo="http://schemas.microsoft.com/office/mac/office/2008/main" xmlns:wpc="http://schemas.microsoft.com/office/word/2010/wordprocessingCanvas"/>
                      </a:ext>
                    </a:extLst>
                  </pic:spPr>
                </pic:pic>
              </a:graphicData>
            </a:graphic>
          </wp:inline>
        </w:drawing>
      </w:r>
    </w:p>
    <w:p w:rsidR="00BF11DB" w:rsidRPr="001F783E" w:rsidRDefault="00BF11DB" w:rsidP="00BF11DB">
      <w:pPr>
        <w:rPr>
          <w:b/>
          <w:sz w:val="22"/>
          <w:szCs w:val="22"/>
        </w:rPr>
      </w:pPr>
    </w:p>
    <w:p w:rsidR="00BF11DB" w:rsidRPr="001F783E" w:rsidRDefault="00BF11DB" w:rsidP="00BF11DB">
      <w:pPr>
        <w:outlineLvl w:val="0"/>
        <w:rPr>
          <w:b/>
          <w:sz w:val="22"/>
          <w:szCs w:val="22"/>
        </w:rPr>
      </w:pPr>
      <w:r w:rsidRPr="001F783E">
        <w:rPr>
          <w:b/>
          <w:sz w:val="22"/>
          <w:szCs w:val="22"/>
        </w:rPr>
        <w:t xml:space="preserve">Living Shoreline </w:t>
      </w:r>
    </w:p>
    <w:p w:rsidR="00BF11DB" w:rsidRPr="001F783E" w:rsidRDefault="00BF11DB" w:rsidP="00BF11DB">
      <w:pPr>
        <w:rPr>
          <w:sz w:val="22"/>
          <w:szCs w:val="22"/>
        </w:rPr>
      </w:pPr>
      <w:r w:rsidRPr="001F783E">
        <w:rPr>
          <w:sz w:val="22"/>
          <w:szCs w:val="22"/>
        </w:rPr>
        <w:t>A pile (sill) of rocks, oyster bags, oyster reef structures, or fiber logs placed in front of a marsh, or in front of a planted marsh. The plants and land behind the sill get wet daily.</w:t>
      </w:r>
    </w:p>
    <w:p w:rsidR="00BF11DB" w:rsidRPr="001F783E" w:rsidRDefault="00BF11DB" w:rsidP="00BF11DB">
      <w:pPr>
        <w:rPr>
          <w:sz w:val="16"/>
          <w:szCs w:val="16"/>
        </w:rPr>
      </w:pPr>
    </w:p>
    <w:p w:rsidR="00BF11DB" w:rsidRPr="001F783E" w:rsidRDefault="00BF11DB" w:rsidP="00BF11DB">
      <w:pPr>
        <w:ind w:firstLine="720"/>
      </w:pPr>
      <w:r w:rsidRPr="001F783E">
        <w:rPr>
          <w:b/>
          <w:noProof/>
        </w:rPr>
        <w:t xml:space="preserve"> </w:t>
      </w:r>
      <w:r w:rsidRPr="001F783E">
        <w:rPr>
          <w:b/>
          <w:noProof/>
        </w:rPr>
        <w:drawing>
          <wp:inline distT="0" distB="0" distL="0" distR="0">
            <wp:extent cx="2149038" cy="870509"/>
            <wp:effectExtent l="0" t="0" r="3810" b="6350"/>
            <wp:docPr id="17" name="Picture 17" descr="C:\Users\agguthrie\Desktop\shoreline definitions\SillNatMar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gguthrie\Desktop\shoreline definitions\SillNatMarsh.jpg"/>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11806" t="30092"/>
                    <a:stretch/>
                  </pic:blipFill>
                  <pic:spPr bwMode="auto">
                    <a:xfrm>
                      <a:off x="0" y="0"/>
                      <a:ext cx="2172793" cy="88013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v="urn:schemas-microsoft-com:mac:vml" xmlns:mc="http://schemas.openxmlformats.org/markup-compatibility/2006" xmlns:mo="http://schemas.microsoft.com/office/mac/office/2008/main" xmlns:wpc="http://schemas.microsoft.com/office/word/2010/wordprocessingCanvas"/>
                      </a:ext>
                    </a:extLst>
                  </pic:spPr>
                </pic:pic>
              </a:graphicData>
            </a:graphic>
          </wp:inline>
        </w:drawing>
      </w:r>
      <w:r w:rsidRPr="001F783E">
        <w:rPr>
          <w:b/>
          <w:noProof/>
        </w:rPr>
        <w:tab/>
      </w:r>
      <w:r w:rsidRPr="001F783E">
        <w:rPr>
          <w:b/>
          <w:noProof/>
        </w:rPr>
        <w:tab/>
      </w:r>
      <w:r w:rsidRPr="001F783E">
        <w:rPr>
          <w:b/>
          <w:noProof/>
        </w:rPr>
        <w:drawing>
          <wp:inline distT="0" distB="0" distL="0" distR="0">
            <wp:extent cx="2231136" cy="630873"/>
            <wp:effectExtent l="0" t="0" r="0" b="0"/>
            <wp:docPr id="18" name="Picture 18" descr="C:\Users\agguthrie\Google Drive\diagrams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gguthrie\Google Drive\diagrams_Page_1.jpg"/>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r="28331" b="84328"/>
                    <a:stretch/>
                  </pic:blipFill>
                  <pic:spPr bwMode="auto">
                    <a:xfrm>
                      <a:off x="0" y="0"/>
                      <a:ext cx="2238624" cy="63299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v="urn:schemas-microsoft-com:mac:vml" xmlns:mc="http://schemas.openxmlformats.org/markup-compatibility/2006" xmlns:mo="http://schemas.microsoft.com/office/mac/office/2008/main" xmlns:wpc="http://schemas.microsoft.com/office/word/2010/wordprocessingCanvas"/>
                      </a:ext>
                    </a:extLst>
                  </pic:spPr>
                </pic:pic>
              </a:graphicData>
            </a:graphic>
          </wp:inline>
        </w:drawing>
      </w:r>
    </w:p>
    <w:p w:rsidR="00BF11DB" w:rsidRDefault="00BF11DB">
      <w:pPr>
        <w:rPr>
          <w:sz w:val="22"/>
        </w:rPr>
      </w:pPr>
    </w:p>
    <w:p w:rsidR="005520A8" w:rsidRPr="004B13B1" w:rsidRDefault="005520A8" w:rsidP="005520A8">
      <w:pPr>
        <w:spacing w:line="480" w:lineRule="auto"/>
        <w:outlineLvl w:val="0"/>
        <w:rPr>
          <w:sz w:val="22"/>
          <w:highlight w:val="yellow"/>
        </w:rPr>
      </w:pPr>
    </w:p>
    <w:sectPr w:rsidR="005520A8" w:rsidRPr="004B13B1" w:rsidSect="00864831">
      <w:pgSz w:w="12240" w:h="15840"/>
      <w:pgMar w:top="1440" w:right="1440" w:bottom="1440" w:left="1440" w:header="720" w:footer="720" w:gutter="0"/>
      <w:cols w:space="720"/>
      <w:docGrid w:linePitch="40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compat>
    <w:useFELayout/>
  </w:compat>
  <w:rsids>
    <w:rsidRoot w:val="005520A8"/>
    <w:rsid w:val="000B3F79"/>
    <w:rsid w:val="0012213B"/>
    <w:rsid w:val="0015021E"/>
    <w:rsid w:val="001A520D"/>
    <w:rsid w:val="002421BF"/>
    <w:rsid w:val="002D6B00"/>
    <w:rsid w:val="002E65C0"/>
    <w:rsid w:val="002F0E61"/>
    <w:rsid w:val="003C4BD9"/>
    <w:rsid w:val="003C7896"/>
    <w:rsid w:val="00466EA0"/>
    <w:rsid w:val="00482E7C"/>
    <w:rsid w:val="004B3853"/>
    <w:rsid w:val="005520A8"/>
    <w:rsid w:val="00591696"/>
    <w:rsid w:val="00623592"/>
    <w:rsid w:val="006241AF"/>
    <w:rsid w:val="00661DE3"/>
    <w:rsid w:val="006A6105"/>
    <w:rsid w:val="006C59C0"/>
    <w:rsid w:val="006E3808"/>
    <w:rsid w:val="006F47B4"/>
    <w:rsid w:val="007402D2"/>
    <w:rsid w:val="00754FC5"/>
    <w:rsid w:val="00844C20"/>
    <w:rsid w:val="0085091B"/>
    <w:rsid w:val="00864831"/>
    <w:rsid w:val="008737CF"/>
    <w:rsid w:val="008A37BC"/>
    <w:rsid w:val="008E31CF"/>
    <w:rsid w:val="009E63D6"/>
    <w:rsid w:val="00A358EB"/>
    <w:rsid w:val="00B0607F"/>
    <w:rsid w:val="00B53F27"/>
    <w:rsid w:val="00B62B68"/>
    <w:rsid w:val="00B71F4B"/>
    <w:rsid w:val="00B73762"/>
    <w:rsid w:val="00B75D16"/>
    <w:rsid w:val="00BA6634"/>
    <w:rsid w:val="00BF11DB"/>
    <w:rsid w:val="00C5654C"/>
    <w:rsid w:val="00CB600B"/>
    <w:rsid w:val="00CE391B"/>
    <w:rsid w:val="00D00CA2"/>
    <w:rsid w:val="00D412CA"/>
    <w:rsid w:val="00D53F96"/>
    <w:rsid w:val="00D9667A"/>
    <w:rsid w:val="00E05043"/>
    <w:rsid w:val="00E148D9"/>
    <w:rsid w:val="00E30104"/>
    <w:rsid w:val="00EC1CC5"/>
    <w:rsid w:val="00F02258"/>
    <w:rsid w:val="00F02CEA"/>
    <w:rsid w:val="00FC7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A8"/>
    <w:rPr>
      <w:rFonts w:ascii="Times New Roman" w:eastAsiaTheme="minorHAnsi"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021E"/>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358EB"/>
    <w:pPr>
      <w:spacing w:before="100" w:beforeAutospacing="1" w:after="100" w:afterAutospacing="1"/>
    </w:pPr>
    <w:rPr>
      <w:rFonts w:eastAsiaTheme="minorEastAsia"/>
      <w:lang w:eastAsia="zh-CN"/>
    </w:rPr>
  </w:style>
  <w:style w:type="paragraph" w:styleId="FootnoteText">
    <w:name w:val="footnote text"/>
    <w:basedOn w:val="Normal"/>
    <w:link w:val="FootnoteTextChar"/>
    <w:autoRedefine/>
    <w:uiPriority w:val="99"/>
    <w:rsid w:val="00591696"/>
    <w:rPr>
      <w:rFonts w:eastAsia="Times New Roman"/>
      <w:lang w:val="en-GB" w:eastAsia="en-GB"/>
    </w:rPr>
  </w:style>
  <w:style w:type="character" w:customStyle="1" w:styleId="FootnoteTextChar">
    <w:name w:val="Footnote Text Char"/>
    <w:basedOn w:val="DefaultParagraphFont"/>
    <w:link w:val="FootnoteText"/>
    <w:uiPriority w:val="99"/>
    <w:rsid w:val="00591696"/>
    <w:rPr>
      <w:rFonts w:ascii="Times New Roman" w:eastAsia="Times New Roman" w:hAnsi="Times New Roman" w:cs="Times New Roman"/>
      <w:lang w:val="en-GB" w:eastAsia="en-GB"/>
    </w:rPr>
  </w:style>
  <w:style w:type="paragraph" w:customStyle="1" w:styleId="Articletitle">
    <w:name w:val="Article title"/>
    <w:basedOn w:val="Normal"/>
    <w:next w:val="Normal"/>
    <w:qFormat/>
    <w:rsid w:val="00CE391B"/>
    <w:pPr>
      <w:spacing w:after="120" w:line="360" w:lineRule="auto"/>
    </w:pPr>
    <w:rPr>
      <w:rFonts w:eastAsia="Times New Roman"/>
      <w:b/>
      <w:sz w:val="28"/>
      <w:lang w:val="en-GB" w:eastAsia="en-GB"/>
    </w:rPr>
  </w:style>
  <w:style w:type="character" w:styleId="CommentReference">
    <w:name w:val="annotation reference"/>
    <w:basedOn w:val="DefaultParagraphFont"/>
    <w:uiPriority w:val="99"/>
    <w:semiHidden/>
    <w:unhideWhenUsed/>
    <w:rsid w:val="0012213B"/>
    <w:rPr>
      <w:sz w:val="18"/>
      <w:szCs w:val="18"/>
    </w:rPr>
  </w:style>
  <w:style w:type="paragraph" w:styleId="CommentText">
    <w:name w:val="annotation text"/>
    <w:basedOn w:val="Normal"/>
    <w:link w:val="CommentTextChar"/>
    <w:uiPriority w:val="99"/>
    <w:semiHidden/>
    <w:unhideWhenUsed/>
    <w:rsid w:val="0012213B"/>
  </w:style>
  <w:style w:type="character" w:customStyle="1" w:styleId="CommentTextChar">
    <w:name w:val="Comment Text Char"/>
    <w:basedOn w:val="DefaultParagraphFont"/>
    <w:link w:val="CommentText"/>
    <w:uiPriority w:val="99"/>
    <w:semiHidden/>
    <w:rsid w:val="0012213B"/>
    <w:rPr>
      <w:rFonts w:ascii="Times New Roman" w:eastAsiaTheme="minorHAnsi"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12213B"/>
    <w:rPr>
      <w:b/>
      <w:bCs/>
      <w:sz w:val="20"/>
      <w:szCs w:val="20"/>
    </w:rPr>
  </w:style>
  <w:style w:type="character" w:customStyle="1" w:styleId="CommentSubjectChar">
    <w:name w:val="Comment Subject Char"/>
    <w:basedOn w:val="CommentTextChar"/>
    <w:link w:val="CommentSubject"/>
    <w:uiPriority w:val="99"/>
    <w:semiHidden/>
    <w:rsid w:val="0012213B"/>
    <w:rPr>
      <w:rFonts w:ascii="Times New Roman" w:eastAsiaTheme="minorHAnsi" w:hAnsi="Times New Roman" w:cs="Times New Roman"/>
      <w:b/>
      <w:bCs/>
      <w:sz w:val="20"/>
      <w:szCs w:val="20"/>
      <w:lang w:eastAsia="en-US"/>
    </w:rPr>
  </w:style>
  <w:style w:type="paragraph" w:styleId="BalloonText">
    <w:name w:val="Balloon Text"/>
    <w:basedOn w:val="Normal"/>
    <w:link w:val="BalloonTextChar"/>
    <w:uiPriority w:val="99"/>
    <w:semiHidden/>
    <w:unhideWhenUsed/>
    <w:rsid w:val="0012213B"/>
    <w:rPr>
      <w:sz w:val="18"/>
      <w:szCs w:val="18"/>
    </w:rPr>
  </w:style>
  <w:style w:type="character" w:customStyle="1" w:styleId="BalloonTextChar">
    <w:name w:val="Balloon Text Char"/>
    <w:basedOn w:val="DefaultParagraphFont"/>
    <w:link w:val="BalloonText"/>
    <w:uiPriority w:val="99"/>
    <w:semiHidden/>
    <w:rsid w:val="0012213B"/>
    <w:rPr>
      <w:rFonts w:ascii="Times New Roman" w:eastAsiaTheme="minorHAnsi" w:hAnsi="Times New Roman" w:cs="Times New Roman"/>
      <w:sz w:val="18"/>
      <w:szCs w:val="18"/>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2029</Words>
  <Characters>11571</Characters>
  <Application>Microsoft Office Word</Application>
  <DocSecurity>0</DocSecurity>
  <Lines>96</Lines>
  <Paragraphs>27</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Examining Property Owner Choices in the Chesapeake Bay</vt:lpstr>
      <vt:lpstr/>
      <vt:lpstr>Robustness Analysis of Any Permit Logit Results</vt:lpstr>
      <vt:lpstr/>
      <vt:lpstr/>
      <vt:lpstr>Robustness Analysis of Pooled Cross-Section Results</vt:lpstr>
      <vt:lpstr>Figure A-1: Shoreline Modification Options</vt:lpstr>
      <vt:lpstr>Bulkhead</vt:lpstr>
      <vt:lpstr>Revetment/Riprap</vt:lpstr>
      <vt:lpstr>Rocks placed on a slope along the shoreline.  The water does not often rise abov</vt:lpstr>
      <vt:lpstr>Groin</vt:lpstr>
      <vt:lpstr>A wall that is perpendicular from the land, and goes into the water.</vt:lpstr>
      <vt:lpstr>Breakwater</vt:lpstr>
      <vt:lpstr>A pile (sill) of rocks placed in the water, away from the shore. The shore is a </vt:lpstr>
      <vt:lpstr>Living Shoreline </vt:lpstr>
      <vt:lpstr/>
    </vt:vector>
  </TitlesOfParts>
  <Company>Hewlett-Packard Company</Company>
  <LinksUpToDate>false</LinksUpToDate>
  <CharactersWithSpaces>13573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Stafford, Sarah L</dc:creator>
  <cp:lastModifiedBy>CE</cp:lastModifiedBy>
  <cp:revision>2</cp:revision>
  <cp:lastPrinted>2019-11-14T18:52:00Z</cp:lastPrinted>
  <dcterms:created xsi:type="dcterms:W3CDTF">2020-09-18T13:19:00Z</dcterms:created>
  <dcterms:modified xsi:type="dcterms:W3CDTF">2020-09-18T13:19:00Z</dcterms:modified>
</cp:coreProperties>
</file>