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797D" w14:textId="77777777" w:rsidR="00784A23" w:rsidRPr="0056599B" w:rsidRDefault="00784A23" w:rsidP="008C1EA6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56599B">
        <w:rPr>
          <w:rFonts w:ascii="Times New Roman" w:hAnsi="Times New Roman" w:cs="Times New Roman"/>
          <w:b/>
          <w:bCs/>
          <w:lang w:val="en-US"/>
        </w:rPr>
        <w:t>Supplementary data</w:t>
      </w:r>
    </w:p>
    <w:p w14:paraId="3C9D7BDD" w14:textId="77777777" w:rsidR="00784A23" w:rsidRDefault="00784A23" w:rsidP="008C1EA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0A5A3C2" w14:textId="7DB40422" w:rsidR="00784A23" w:rsidRPr="00C410F7" w:rsidRDefault="00784A23" w:rsidP="008C1E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data Table 1. Model parameters describing the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absorption fraction (</w:t>
      </w:r>
      <w:r w:rsidRPr="00F152F3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F</w:t>
      </w:r>
      <w:r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abs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 and </w:t>
      </w:r>
      <w:r>
        <w:rPr>
          <w:rFonts w:ascii="Times New Roman" w:hAnsi="Times New Roman" w:cs="Times New Roman"/>
          <w:sz w:val="24"/>
          <w:szCs w:val="24"/>
          <w:lang w:val="en-US"/>
        </w:rPr>
        <w:t>metaboli</w:t>
      </w:r>
      <w:r w:rsidR="00A62967"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</w:t>
      </w:r>
      <w:r w:rsidRPr="005014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</w:t>
      </w:r>
      <w:r w:rsidRPr="005014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and compartmental distribution (t</w:t>
      </w:r>
      <w:r w:rsidRPr="005014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014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014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014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43,56,65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of dietary pirimiphos-methyl </w:t>
      </w:r>
      <w:r w:rsidR="00A62967">
        <w:rPr>
          <w:rFonts w:ascii="Times New Roman" w:hAnsi="Times New Roman" w:cs="Times New Roman"/>
          <w:sz w:val="24"/>
          <w:szCs w:val="24"/>
          <w:lang w:val="en-US"/>
        </w:rPr>
        <w:t xml:space="preserve">(PM) </w:t>
      </w:r>
      <w:r>
        <w:rPr>
          <w:rFonts w:ascii="Times New Roman" w:hAnsi="Times New Roman" w:cs="Times New Roman"/>
          <w:sz w:val="24"/>
          <w:szCs w:val="24"/>
          <w:lang w:val="en-US"/>
        </w:rPr>
        <w:t>in Atlantic salmon (</w:t>
      </w:r>
      <w:r w:rsidRPr="00384D9E">
        <w:rPr>
          <w:rFonts w:ascii="Times New Roman" w:hAnsi="Times New Roman" w:cs="Times New Roman"/>
          <w:i/>
          <w:sz w:val="24"/>
          <w:szCs w:val="24"/>
          <w:lang w:val="en-US"/>
        </w:rPr>
        <w:t>Salmo salar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See main text </w:t>
      </w:r>
      <w:r w:rsidR="00A6296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igure 1 for </w:t>
      </w:r>
      <w:r w:rsidRPr="006369C9">
        <w:rPr>
          <w:rFonts w:ascii="Times New Roman" w:hAnsi="Times New Roman" w:cs="Times New Roman"/>
          <w:sz w:val="24"/>
          <w:szCs w:val="24"/>
          <w:lang w:val="en-US"/>
        </w:rPr>
        <w:t>definition of model parameters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Parameter values </w:t>
      </w:r>
      <w:r>
        <w:rPr>
          <w:rFonts w:ascii="Times New Roman" w:hAnsi="Times New Roman" w:cs="Times New Roman"/>
          <w:lang w:val="en-US"/>
        </w:rPr>
        <w:t>a</w:t>
      </w:r>
      <w:r w:rsidRPr="006369C9">
        <w:rPr>
          <w:rFonts w:ascii="Times New Roman" w:hAnsi="Times New Roman" w:cs="Times New Roman"/>
          <w:lang w:val="en-US"/>
        </w:rPr>
        <w:t>fter back-transformation (inverse log = exponential)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W w:w="8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690"/>
        <w:gridCol w:w="700"/>
        <w:gridCol w:w="740"/>
        <w:gridCol w:w="700"/>
        <w:gridCol w:w="635"/>
        <w:gridCol w:w="635"/>
        <w:gridCol w:w="700"/>
        <w:gridCol w:w="640"/>
        <w:gridCol w:w="720"/>
      </w:tblGrid>
      <w:tr w:rsidR="00784A23" w:rsidRPr="0012268A" w14:paraId="7A9A3127" w14:textId="77777777" w:rsidTr="002C61E2">
        <w:trPr>
          <w:trHeight w:val="292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EE1D" w14:textId="77777777" w:rsidR="00784A23" w:rsidRPr="0012268A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</w:t>
            </w: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odel parameters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6C7EC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Fabs  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071A3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4704E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51E00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D2A6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t21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9EC78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179FB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t43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174FA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15D6E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t65</w:t>
            </w:r>
          </w:p>
        </w:tc>
      </w:tr>
      <w:tr w:rsidR="00784A23" w:rsidRPr="0012268A" w14:paraId="228F8D30" w14:textId="77777777" w:rsidTr="002C61E2">
        <w:trPr>
          <w:trHeight w:val="29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077" w14:textId="77777777" w:rsidR="00784A23" w:rsidRPr="0012268A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Estimated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6C1E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0.0239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9F27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765A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5D12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577B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B84A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C7F8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742C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9838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0.0360</w:t>
            </w:r>
          </w:p>
        </w:tc>
      </w:tr>
      <w:tr w:rsidR="00784A23" w:rsidRPr="0012268A" w14:paraId="70FCB98B" w14:textId="77777777" w:rsidTr="002C61E2">
        <w:trPr>
          <w:trHeight w:val="29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30A" w14:textId="77777777" w:rsidR="00784A23" w:rsidRPr="0012268A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b-NO"/>
              </w:rPr>
              <w:t>lower 95% confidence interval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0736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70C5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0.0295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FA5A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1ECB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3242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BFA8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53EB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2793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1DFF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0.0010</w:t>
            </w:r>
          </w:p>
        </w:tc>
      </w:tr>
      <w:tr w:rsidR="00784A23" w:rsidRPr="0012268A" w14:paraId="30B429AA" w14:textId="77777777" w:rsidTr="002C61E2">
        <w:trPr>
          <w:trHeight w:val="292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6F7B8" w14:textId="77777777" w:rsidR="00784A23" w:rsidRPr="0012268A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b-NO"/>
              </w:rPr>
              <w:t>higher 95% confidence interval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08D0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EB88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0.0353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7D52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A67A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B818A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58891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0.1234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4D8D9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0.2795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E330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608E" w14:textId="77777777" w:rsidR="00784A23" w:rsidRPr="0012268A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22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0.9356</w:t>
            </w:r>
          </w:p>
        </w:tc>
      </w:tr>
    </w:tbl>
    <w:p w14:paraId="0AAF1ED3" w14:textId="77777777" w:rsidR="00784A23" w:rsidRDefault="00784A23" w:rsidP="008C1EA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B3E43BD" w14:textId="77777777" w:rsidR="00784A23" w:rsidRDefault="00784A23" w:rsidP="008C1EA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EB9A79E" w14:textId="356A9717" w:rsidR="00784A23" w:rsidRPr="00C410F7" w:rsidRDefault="00784A23" w:rsidP="008C1E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Supplementary data Table 2. Model parameters </w:t>
      </w:r>
      <w:r>
        <w:rPr>
          <w:rFonts w:ascii="Times New Roman" w:hAnsi="Times New Roman" w:cs="Times New Roman"/>
          <w:sz w:val="24"/>
          <w:szCs w:val="24"/>
          <w:lang w:val="en-GB"/>
        </w:rPr>
        <w:t>with a pre-set, fixed, high absorption (F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abs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=0.20) </w:t>
      </w:r>
      <w:r>
        <w:rPr>
          <w:rFonts w:ascii="Times New Roman" w:hAnsi="Times New Roman" w:cs="Times New Roman"/>
          <w:sz w:val="24"/>
          <w:szCs w:val="24"/>
          <w:lang w:val="en-US"/>
        </w:rPr>
        <w:t>metaboli</w:t>
      </w:r>
      <w:r w:rsidR="00A62967"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</w:t>
      </w:r>
      <w:r w:rsidRPr="005014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</w:t>
      </w:r>
      <w:r w:rsidRPr="005014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), compartmental distribution (t</w:t>
      </w:r>
      <w:r w:rsidRPr="005014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014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014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014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43,56,65</w:t>
      </w:r>
      <w:r>
        <w:rPr>
          <w:rFonts w:ascii="Times New Roman" w:hAnsi="Times New Roman" w:cs="Times New Roman"/>
          <w:sz w:val="24"/>
          <w:szCs w:val="24"/>
          <w:lang w:val="en-US"/>
        </w:rPr>
        <w:t>), and excretion (e</w:t>
      </w:r>
      <w:r w:rsidRPr="009655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1,2,3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of dietary pirimiphos-methyl </w:t>
      </w:r>
      <w:r w:rsidR="00A62967">
        <w:rPr>
          <w:rFonts w:ascii="Times New Roman" w:hAnsi="Times New Roman" w:cs="Times New Roman"/>
          <w:sz w:val="24"/>
          <w:szCs w:val="24"/>
          <w:lang w:val="en-US"/>
        </w:rPr>
        <w:t xml:space="preserve">(PM) </w:t>
      </w:r>
      <w:r>
        <w:rPr>
          <w:rFonts w:ascii="Times New Roman" w:hAnsi="Times New Roman" w:cs="Times New Roman"/>
          <w:sz w:val="24"/>
          <w:szCs w:val="24"/>
          <w:lang w:val="en-US"/>
        </w:rPr>
        <w:t>in Atlantic salmon (</w:t>
      </w:r>
      <w:r w:rsidRPr="00384D9E">
        <w:rPr>
          <w:rFonts w:ascii="Times New Roman" w:hAnsi="Times New Roman" w:cs="Times New Roman"/>
          <w:i/>
          <w:sz w:val="24"/>
          <w:szCs w:val="24"/>
          <w:lang w:val="en-US"/>
        </w:rPr>
        <w:t>Salmo salar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See main text </w:t>
      </w:r>
      <w:r w:rsidR="00A6296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igure 1 for </w:t>
      </w:r>
      <w:r w:rsidRPr="006369C9">
        <w:rPr>
          <w:rFonts w:ascii="Times New Roman" w:hAnsi="Times New Roman" w:cs="Times New Roman"/>
          <w:sz w:val="24"/>
          <w:szCs w:val="24"/>
          <w:lang w:val="en-US"/>
        </w:rPr>
        <w:t>definition of model parameters</w:t>
      </w:r>
      <w:r>
        <w:rPr>
          <w:rFonts w:ascii="Times New Roman" w:hAnsi="Times New Roman" w:cs="Times New Roman"/>
          <w:sz w:val="24"/>
          <w:szCs w:val="24"/>
          <w:lang w:val="en-US"/>
        </w:rPr>
        <w:t>. Parameter values a</w:t>
      </w:r>
      <w:r w:rsidRPr="006369C9">
        <w:rPr>
          <w:rFonts w:ascii="Times New Roman" w:hAnsi="Times New Roman" w:cs="Times New Roman"/>
          <w:lang w:val="en-US"/>
        </w:rPr>
        <w:t>fter back-transformation (inverse log = exponential)</w:t>
      </w:r>
    </w:p>
    <w:tbl>
      <w:tblPr>
        <w:tblW w:w="10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690"/>
        <w:gridCol w:w="700"/>
        <w:gridCol w:w="740"/>
        <w:gridCol w:w="700"/>
        <w:gridCol w:w="840"/>
        <w:gridCol w:w="635"/>
        <w:gridCol w:w="700"/>
        <w:gridCol w:w="640"/>
        <w:gridCol w:w="660"/>
        <w:gridCol w:w="760"/>
        <w:gridCol w:w="740"/>
      </w:tblGrid>
      <w:tr w:rsidR="00784A23" w:rsidRPr="00965580" w14:paraId="39795E0B" w14:textId="77777777" w:rsidTr="002C61E2">
        <w:trPr>
          <w:trHeight w:val="292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018E9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model parameters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88B8C" w14:textId="77777777" w:rsidR="00784A23" w:rsidRPr="00965580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38B9" w14:textId="77777777" w:rsidR="00784A23" w:rsidRPr="00965580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FA43" w14:textId="77777777" w:rsidR="00784A23" w:rsidRPr="00965580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782C7" w14:textId="77777777" w:rsidR="00784A23" w:rsidRPr="00965580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0ED1A" w14:textId="77777777" w:rsidR="00784A23" w:rsidRPr="00965580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4CBFF" w14:textId="77777777" w:rsidR="00784A23" w:rsidRPr="00965580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CF67" w14:textId="77777777" w:rsidR="00784A23" w:rsidRPr="00965580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t56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6D1F" w14:textId="77777777" w:rsidR="00784A23" w:rsidRPr="00965580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t65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61BC6" w14:textId="77777777" w:rsidR="00784A23" w:rsidRPr="00965580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e1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448C9" w14:textId="77777777" w:rsidR="00784A23" w:rsidRPr="00965580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e2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8EFEE" w14:textId="77777777" w:rsidR="00784A23" w:rsidRPr="00965580" w:rsidRDefault="00784A23" w:rsidP="008C1E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e3</w:t>
            </w:r>
          </w:p>
        </w:tc>
      </w:tr>
      <w:tr w:rsidR="00784A23" w:rsidRPr="00965580" w14:paraId="1267942C" w14:textId="77777777" w:rsidTr="002C61E2">
        <w:trPr>
          <w:trHeight w:val="29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B02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Estimated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2B7D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0.2937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4A5A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548E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C127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A87F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D3E0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F3A4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CE6B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B1AC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0.1679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BBF1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0.1679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100D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0.1679</w:t>
            </w:r>
          </w:p>
        </w:tc>
      </w:tr>
      <w:tr w:rsidR="00784A23" w:rsidRPr="00965580" w14:paraId="23DCAC5E" w14:textId="77777777" w:rsidTr="002C61E2">
        <w:trPr>
          <w:trHeight w:val="29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2078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b-NO"/>
              </w:rPr>
              <w:t>lower 95% confidence interval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762F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0.1852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B3B3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D6EF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60DF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20E1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37B9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81D6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A91D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841E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0.1398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50C8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0.1398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F95A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0.1398</w:t>
            </w:r>
          </w:p>
        </w:tc>
      </w:tr>
      <w:tr w:rsidR="00784A23" w:rsidRPr="00965580" w14:paraId="0E5AC905" w14:textId="77777777" w:rsidTr="002C61E2">
        <w:trPr>
          <w:trHeight w:val="292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4E3D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b-NO"/>
              </w:rPr>
              <w:t>higher 95% confidence interval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6DEC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0.4758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8E8EC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0.1283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C9F0C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E45C2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0.4477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F85E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0.0032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26A3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F1B1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0.0323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C8CC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0.0323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D2E79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0.1967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B53D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0.1967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EAD5" w14:textId="77777777" w:rsidR="00784A23" w:rsidRPr="00965580" w:rsidRDefault="00784A23" w:rsidP="008C1E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9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0.1967</w:t>
            </w:r>
          </w:p>
        </w:tc>
      </w:tr>
    </w:tbl>
    <w:p w14:paraId="4BDE7DE9" w14:textId="77777777" w:rsidR="00784A23" w:rsidRDefault="00784A23" w:rsidP="008C1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1913D38" w14:textId="77777777" w:rsidR="00784A23" w:rsidRDefault="00784A23" w:rsidP="008C1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4BE066D" w14:textId="77777777" w:rsidR="00784A23" w:rsidRPr="00642130" w:rsidRDefault="00784A23" w:rsidP="008C1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90980F3" w14:textId="77777777" w:rsidR="00784A23" w:rsidRDefault="00784A23" w:rsidP="008C1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CA4E60F" w14:textId="77777777" w:rsidR="00784A23" w:rsidRDefault="00784A23" w:rsidP="008C1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B1D9757" w14:textId="77777777" w:rsidR="00784A23" w:rsidRPr="00A62967" w:rsidRDefault="00784A23" w:rsidP="008C1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43F165" w14:textId="77777777" w:rsidR="00784A23" w:rsidRDefault="00784A23" w:rsidP="008C1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909537" w14:textId="77777777" w:rsidR="00784A23" w:rsidRDefault="00784A23" w:rsidP="008C1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noProof/>
          <w:lang w:eastAsia="nb-NO"/>
        </w:rPr>
        <w:drawing>
          <wp:inline distT="0" distB="0" distL="0" distR="0" wp14:anchorId="55848DCC" wp14:editId="59409D3B">
            <wp:extent cx="4337432" cy="432889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88" cy="434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963E8" w14:textId="77777777" w:rsidR="00784A23" w:rsidRDefault="00784A23" w:rsidP="008C1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23A77BF" w14:textId="77777777" w:rsidR="00784A23" w:rsidRDefault="00784A23" w:rsidP="008C1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10CAA0" w14:textId="4B926187" w:rsidR="00784A23" w:rsidRDefault="00784A23" w:rsidP="008C1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Supplementary data Figure 1</w:t>
      </w:r>
      <w:r w:rsidRPr="007373BB">
        <w:rPr>
          <w:rFonts w:ascii="Times New Roman" w:hAnsi="Times New Roman" w:cs="Times New Roman"/>
          <w:sz w:val="24"/>
          <w:szCs w:val="24"/>
          <w:lang w:val="en-GB"/>
        </w:rPr>
        <w:t>. Model</w:t>
      </w:r>
      <w:r w:rsidR="00A6296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373BB">
        <w:rPr>
          <w:rFonts w:ascii="Times New Roman" w:hAnsi="Times New Roman" w:cs="Times New Roman"/>
          <w:sz w:val="24"/>
          <w:szCs w:val="24"/>
          <w:lang w:val="en-GB"/>
        </w:rPr>
        <w:t xml:space="preserve">predicted </w:t>
      </w:r>
      <w:r w:rsidR="00A62967">
        <w:rPr>
          <w:rFonts w:ascii="Times New Roman" w:hAnsi="Times New Roman" w:cs="Times New Roman"/>
          <w:sz w:val="24"/>
          <w:szCs w:val="24"/>
          <w:lang w:val="en-GB"/>
        </w:rPr>
        <w:t xml:space="preserve">total </w:t>
      </w:r>
      <w:r w:rsidRPr="007373BB">
        <w:rPr>
          <w:rFonts w:ascii="Times New Roman" w:hAnsi="Times New Roman" w:cs="Times New Roman"/>
          <w:sz w:val="24"/>
          <w:szCs w:val="24"/>
          <w:lang w:val="en-GB"/>
        </w:rPr>
        <w:t xml:space="preserve">fillet </w:t>
      </w:r>
      <w:r w:rsidR="00A62967">
        <w:rPr>
          <w:rFonts w:ascii="Times New Roman" w:hAnsi="Times New Roman" w:cs="Times New Roman"/>
          <w:sz w:val="24"/>
          <w:szCs w:val="24"/>
          <w:lang w:val="en-GB"/>
        </w:rPr>
        <w:t>concentration</w:t>
      </w:r>
      <w:r w:rsidRPr="007373B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nmol</w:t>
      </w:r>
      <w:r w:rsidRPr="007373BB">
        <w:rPr>
          <w:rFonts w:ascii="Times New Roman" w:hAnsi="Times New Roman" w:cs="Times New Roman"/>
          <w:sz w:val="24"/>
          <w:szCs w:val="24"/>
          <w:lang w:val="en-GB"/>
        </w:rPr>
        <w:t>) (</w:t>
      </w:r>
      <w:r>
        <w:rPr>
          <w:rFonts w:ascii="Times New Roman" w:hAnsi="Times New Roman" w:cs="Times New Roman"/>
          <w:sz w:val="24"/>
          <w:szCs w:val="24"/>
          <w:lang w:val="en-GB"/>
        </w:rPr>
        <w:t>even</w:t>
      </w:r>
      <w:r w:rsidRPr="007373BB">
        <w:rPr>
          <w:rFonts w:ascii="Times New Roman" w:hAnsi="Times New Roman" w:cs="Times New Roman"/>
          <w:sz w:val="24"/>
          <w:szCs w:val="24"/>
          <w:lang w:val="en-GB"/>
        </w:rPr>
        <w:t xml:space="preserve"> line) </w:t>
      </w:r>
      <w:r>
        <w:rPr>
          <w:rFonts w:ascii="Times New Roman" w:hAnsi="Times New Roman" w:cs="Times New Roman"/>
          <w:sz w:val="24"/>
          <w:szCs w:val="24"/>
          <w:lang w:val="en-GB"/>
        </w:rPr>
        <w:t>with a fixed high absorption (20%) compared to</w:t>
      </w:r>
      <w:r w:rsidRPr="007373BB">
        <w:rPr>
          <w:rFonts w:ascii="Times New Roman" w:hAnsi="Times New Roman" w:cs="Times New Roman"/>
          <w:sz w:val="24"/>
          <w:szCs w:val="24"/>
          <w:lang w:val="en-GB"/>
        </w:rPr>
        <w:t xml:space="preserve"> experimental data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(three broken lines for the three different experimental tanks) </w:t>
      </w:r>
      <w:r w:rsidRPr="007373BB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1606E1">
        <w:rPr>
          <w:rFonts w:ascii="Times New Roman" w:hAnsi="Times New Roman" w:cs="Times New Roman"/>
          <w:sz w:val="24"/>
          <w:szCs w:val="24"/>
          <w:lang w:val="en-US"/>
        </w:rPr>
        <w:t>PM and the two metabolites (2-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DAMP and Desethyl-PM) in the fillet and adipose tissue (fat) </w:t>
      </w:r>
      <w:r w:rsidR="00A62967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1606E1">
        <w:rPr>
          <w:rFonts w:ascii="Times New Roman" w:hAnsi="Times New Roman" w:cs="Times New Roman"/>
          <w:sz w:val="24"/>
          <w:szCs w:val="24"/>
          <w:lang w:val="en-US"/>
        </w:rPr>
        <w:t>Atlantic salmon fed PM</w:t>
      </w:r>
      <w:r w:rsidR="00A62967">
        <w:rPr>
          <w:rFonts w:ascii="Times New Roman" w:hAnsi="Times New Roman" w:cs="Times New Roman"/>
          <w:sz w:val="24"/>
          <w:szCs w:val="24"/>
          <w:lang w:val="en-US"/>
        </w:rPr>
        <w:t>-spiked</w:t>
      </w:r>
      <w:r w:rsidRPr="001606E1">
        <w:rPr>
          <w:rFonts w:ascii="Times New Roman" w:hAnsi="Times New Roman" w:cs="Times New Roman"/>
          <w:sz w:val="24"/>
          <w:szCs w:val="24"/>
          <w:lang w:val="en-US"/>
        </w:rPr>
        <w:t xml:space="preserve"> feed (5 mg kg</w:t>
      </w:r>
      <w:r w:rsidRPr="001606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1606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triplicate tanks </w:t>
      </w:r>
      <w:r w:rsidRPr="001606E1">
        <w:rPr>
          <w:rFonts w:ascii="Times New Roman" w:hAnsi="Times New Roman" w:cs="Times New Roman"/>
          <w:sz w:val="24"/>
          <w:szCs w:val="24"/>
          <w:lang w:val="en-US"/>
        </w:rPr>
        <w:t>for 8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606E1">
        <w:rPr>
          <w:rFonts w:ascii="Times New Roman" w:hAnsi="Times New Roman" w:cs="Times New Roman"/>
          <w:sz w:val="24"/>
          <w:szCs w:val="24"/>
          <w:lang w:val="en-US"/>
        </w:rPr>
        <w:t xml:space="preserve"> days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followed by a 39 day depuration period.</w:t>
      </w:r>
    </w:p>
    <w:p w14:paraId="373A6013" w14:textId="77777777" w:rsidR="00784A23" w:rsidRPr="00A62967" w:rsidRDefault="00784A23" w:rsidP="008C1EA6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6F396447" w14:textId="77777777" w:rsidR="00784A23" w:rsidRPr="00784A23" w:rsidRDefault="00784A23" w:rsidP="008C1EA6">
      <w:pPr>
        <w:spacing w:line="480" w:lineRule="auto"/>
        <w:rPr>
          <w:lang w:val="en-US"/>
        </w:rPr>
      </w:pPr>
    </w:p>
    <w:sectPr w:rsidR="00784A23" w:rsidRPr="00784A23" w:rsidSect="00C73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B3FC" w14:textId="77777777" w:rsidR="00D13E9F" w:rsidRDefault="00D13E9F">
      <w:pPr>
        <w:spacing w:after="0" w:line="240" w:lineRule="auto"/>
      </w:pPr>
      <w:r>
        <w:separator/>
      </w:r>
    </w:p>
  </w:endnote>
  <w:endnote w:type="continuationSeparator" w:id="0">
    <w:p w14:paraId="3109A548" w14:textId="77777777" w:rsidR="00D13E9F" w:rsidRDefault="00D1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A519" w14:textId="77777777" w:rsidR="002254FE" w:rsidRDefault="00225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BD46" w14:textId="4924DA9F" w:rsidR="0006236D" w:rsidRDefault="002254F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E3EDEA" wp14:editId="6928AAE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03a4f3cbd82b64c3b8f752b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580FA" w14:textId="482D5754" w:rsidR="002254FE" w:rsidRPr="002254FE" w:rsidRDefault="002254FE" w:rsidP="002254FE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2254FE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3EDEA" id="_x0000_t202" coordsize="21600,21600" o:spt="202" path="m,l,21600r21600,l21600,xe">
              <v:stroke joinstyle="miter"/>
              <v:path gradientshapeok="t" o:connecttype="rect"/>
            </v:shapetype>
            <v:shape id="MSIPCMa03a4f3cbd82b64c3b8f752b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IktQIAAEcFAAAOAAAAZHJzL2Uyb0RvYy54bWysVE1v2zAMvQ/YfxB02Gmr7SRO06xOkaXI&#10;ViBtA6RDz7IsxwZsUZWUxtmw/z5KVtKt22nYxaZIih+Pj7q86tqGPAttapAZTc5iSoTkUNRym9Gv&#10;D8sPE0qMZbJgDUiR0YMw9Gr29s3lXk3FACpoCqEJBpFmulcZraxV0ygyvBItM2eghERjCbplFo96&#10;GxWa7TF620SDOB5He9CF0sCFMai97o105uOXpeD2viyNsKTJKNZm/Vf7b+6+0eySTbeaqarmoQz2&#10;D1W0rJaY9BTqmllGdrr+I1Rbcw0GSnvGoY2gLGsufA/YTRK/6mZTMSV8LwiOUSeYzP8Ly++e15rU&#10;Bc6OEslaHNHt5ma9uGXxkI3KIc+LySAfj/gwn5Tn6SCnpBCGI4Lf3z3twH78wky1gEL0p2mSjpP0&#10;YjhKJu+DXdTbygbrZIQMCYbHurBV0KcX6Um/bhgXrZDHO73LEsAK3cshwI0sRBcC9L+1rlumD795&#10;bZACyM3gl4S7D6CCJj4lXonymBOVPxw19spMEaGNQoxs9wk6B1PQG1S6iXelbt0fZ0nQjiQ7nIgl&#10;Oks4Ks/TcTxM0MTRNhiPz2PPvOjlttLGfhbQEidkVGPVnk/seWUsZkTXo4tLJmFZN40nbyPJPqPj&#10;YRr7CycL3mgkXnQ99LU6yXZ5FxrIoThgXxr6pTCKL2tMvmLGrpnGLcB6cbPtPX7KBjAJBImSCvS3&#10;v+mdP5ITrZTscasyap52TAtKmhuJtB2koxh7J9afUNBeuEhGIzzkR63ctQvAjUVOYlledL62OYql&#10;hvYRN3/u0qGJSY5JM4r07MWFxRMa8OXgYj73Mm6cYnYlN4q70A5Hh+lD98i0CsBbHNkdHBePTV/h&#10;3/v2E5jvLJS1H45DtoczAI7b6mcWXhb3HPx69l4v79/sJ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i6EIktQIAAEcF&#10;AAAOAAAAAAAAAAAAAAAAAC4CAABkcnMvZTJvRG9jLnhtbFBLAQItABQABgAIAAAAIQBgEcYm3gAA&#10;AAsBAAAPAAAAAAAAAAAAAAAAAA8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609580FA" w14:textId="482D5754" w:rsidR="002254FE" w:rsidRPr="002254FE" w:rsidRDefault="002254FE" w:rsidP="002254FE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2254FE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638331431"/>
        <w:docPartObj>
          <w:docPartGallery w:val="Page Numbers (Bottom of Page)"/>
          <w:docPartUnique/>
        </w:docPartObj>
      </w:sdtPr>
      <w:sdtEndPr/>
      <w:sdtContent>
        <w:r w:rsidR="00784A23">
          <w:fldChar w:fldCharType="begin"/>
        </w:r>
        <w:r w:rsidR="00784A23">
          <w:instrText>PAGE   \* MERGEFORMAT</w:instrText>
        </w:r>
        <w:r w:rsidR="00784A23">
          <w:fldChar w:fldCharType="separate"/>
        </w:r>
        <w:r w:rsidR="009B7566">
          <w:rPr>
            <w:noProof/>
          </w:rPr>
          <w:t>2</w:t>
        </w:r>
        <w:r w:rsidR="00784A23">
          <w:fldChar w:fldCharType="end"/>
        </w:r>
      </w:sdtContent>
    </w:sdt>
  </w:p>
  <w:p w14:paraId="1555DBEE" w14:textId="77777777" w:rsidR="0006236D" w:rsidRDefault="00225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0514" w14:textId="77777777" w:rsidR="002254FE" w:rsidRDefault="00225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FDD4" w14:textId="77777777" w:rsidR="00D13E9F" w:rsidRDefault="00D13E9F">
      <w:pPr>
        <w:spacing w:after="0" w:line="240" w:lineRule="auto"/>
      </w:pPr>
      <w:r>
        <w:separator/>
      </w:r>
    </w:p>
  </w:footnote>
  <w:footnote w:type="continuationSeparator" w:id="0">
    <w:p w14:paraId="084A041B" w14:textId="77777777" w:rsidR="00D13E9F" w:rsidRDefault="00D1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4168" w14:textId="77777777" w:rsidR="002254FE" w:rsidRDefault="00225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3EC8" w14:textId="77777777" w:rsidR="002254FE" w:rsidRDefault="00225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E3CC" w14:textId="77777777" w:rsidR="002254FE" w:rsidRDefault="00225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23"/>
    <w:rsid w:val="001B08F5"/>
    <w:rsid w:val="002254FE"/>
    <w:rsid w:val="005F11A8"/>
    <w:rsid w:val="00681C32"/>
    <w:rsid w:val="00784A23"/>
    <w:rsid w:val="008C1EA6"/>
    <w:rsid w:val="009B7566"/>
    <w:rsid w:val="00A62967"/>
    <w:rsid w:val="00C46412"/>
    <w:rsid w:val="00C76BB8"/>
    <w:rsid w:val="00D13E9F"/>
    <w:rsid w:val="00E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10197"/>
  <w15:chartTrackingRefBased/>
  <w15:docId w15:val="{470F2F2D-33DC-4C11-9237-FCB8EBC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23"/>
  </w:style>
  <w:style w:type="character" w:styleId="LineNumber">
    <w:name w:val="line number"/>
    <w:basedOn w:val="DefaultParagraphFont"/>
    <w:uiPriority w:val="99"/>
    <w:semiHidden/>
    <w:unhideWhenUsed/>
    <w:rsid w:val="00784A23"/>
  </w:style>
  <w:style w:type="paragraph" w:styleId="BalloonText">
    <w:name w:val="Balloon Text"/>
    <w:basedOn w:val="Normal"/>
    <w:link w:val="BalloonTextChar"/>
    <w:uiPriority w:val="99"/>
    <w:semiHidden/>
    <w:unhideWhenUsed/>
    <w:rsid w:val="00A6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Berntssen, Marc</dc:creator>
  <cp:keywords/>
  <dc:description/>
  <cp:lastModifiedBy>Gibson, Aldonita</cp:lastModifiedBy>
  <cp:revision>2</cp:revision>
  <dcterms:created xsi:type="dcterms:W3CDTF">2020-10-15T20:02:00Z</dcterms:created>
  <dcterms:modified xsi:type="dcterms:W3CDTF">2020-10-15T20:02:00Z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Aldonita.Gibson@informa.com</vt:lpwstr>
  </property>
  <property fmtid="{D5CDD505-2E9C-101B-9397-08002B2CF9AE}" pid="5" name="MSIP_Label_181c070e-054b-4d1c-ba4c-fc70b099192e_SetDate">
    <vt:lpwstr>2020-10-15T20:02:10.9023853Z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293d84e1-8cc9-4200-b55c-b5d835cd4760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Aldonita.Gibson@informa.com</vt:lpwstr>
  </property>
  <property fmtid="{D5CDD505-2E9C-101B-9397-08002B2CF9AE}" pid="13" name="MSIP_Label_2bbab825-a111-45e4-86a1-18cee0005896_SetDate">
    <vt:lpwstr>2020-10-15T20:02:10.9023853Z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293d84e1-8cc9-4200-b55c-b5d835cd4760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