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A4" w:rsidRDefault="00D679A4">
      <w:bookmarkStart w:id="0" w:name="_GoBack"/>
      <w:bookmarkEnd w:id="0"/>
    </w:p>
    <w:p w:rsidR="003666BD" w:rsidRDefault="003666BD"/>
    <w:tbl>
      <w:tblPr>
        <w:tblW w:w="12549" w:type="dxa"/>
        <w:tblLook w:val="04A0" w:firstRow="1" w:lastRow="0" w:firstColumn="1" w:lastColumn="0" w:noHBand="0" w:noVBand="1"/>
      </w:tblPr>
      <w:tblGrid>
        <w:gridCol w:w="1660"/>
        <w:gridCol w:w="1040"/>
        <w:gridCol w:w="3360"/>
        <w:gridCol w:w="460"/>
        <w:gridCol w:w="549"/>
        <w:gridCol w:w="1660"/>
        <w:gridCol w:w="3820"/>
      </w:tblGrid>
      <w:tr w:rsidR="006D190E" w:rsidRPr="00A36A12" w:rsidTr="006D190E">
        <w:trPr>
          <w:gridAfter w:val="3"/>
          <w:wAfter w:w="6029" w:type="dxa"/>
          <w:trHeight w:val="330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6D190E" w:rsidRPr="00A36A12" w:rsidRDefault="006D190E" w:rsidP="00A36A1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A36A1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  <w:t>Amplicon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0E" w:rsidRPr="00A36A12" w:rsidRDefault="006D190E" w:rsidP="00A36A1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A36A1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  <w:t>FOR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D190E" w:rsidRPr="006D190E" w:rsidRDefault="006D190E" w:rsidP="00A36A12">
            <w:pP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NZ" w:eastAsia="en-NZ"/>
              </w:rPr>
            </w:pPr>
            <w:r w:rsidRPr="006D190E">
              <w:rPr>
                <w:rFonts w:ascii="Courier New" w:hAnsi="Courier New" w:cs="Courier New"/>
                <w:b/>
                <w:color w:val="000000"/>
                <w:sz w:val="24"/>
                <w:szCs w:val="24"/>
                <w:lang w:eastAsia="en-NZ"/>
              </w:rPr>
              <w:t>GTTTTTGTATATGTTTTTTTTTTG</w:t>
            </w:r>
          </w:p>
        </w:tc>
      </w:tr>
      <w:tr w:rsidR="006D190E" w:rsidRPr="00A36A12" w:rsidTr="006D190E">
        <w:trPr>
          <w:gridAfter w:val="3"/>
          <w:wAfter w:w="6029" w:type="dxa"/>
          <w:trHeight w:val="330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vAlign w:val="center"/>
            <w:hideMark/>
          </w:tcPr>
          <w:p w:rsidR="006D190E" w:rsidRPr="00A36A12" w:rsidRDefault="006D190E" w:rsidP="00A36A12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0E" w:rsidRPr="00A36A12" w:rsidRDefault="006D190E" w:rsidP="00A36A1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A36A1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  <w:t>REV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D190E" w:rsidRPr="006D190E" w:rsidRDefault="006D190E" w:rsidP="00A36A12">
            <w:pP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NZ" w:eastAsia="en-NZ"/>
              </w:rPr>
            </w:pPr>
            <w:r w:rsidRPr="006D190E"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NZ" w:eastAsia="en-NZ"/>
              </w:rPr>
              <w:t>AATAAAAATCTATCAAACAAACC</w:t>
            </w:r>
          </w:p>
        </w:tc>
      </w:tr>
      <w:tr w:rsidR="006D190E" w:rsidRPr="00A36A12" w:rsidTr="006D190E">
        <w:trPr>
          <w:gridAfter w:val="3"/>
          <w:wAfter w:w="6029" w:type="dxa"/>
          <w:trHeight w:val="330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6D190E" w:rsidRPr="00A36A12" w:rsidRDefault="006D190E" w:rsidP="00A36A1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A36A1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  <w:t>Amplicon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0E" w:rsidRPr="00A36A12" w:rsidRDefault="006D190E" w:rsidP="00A36A1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A36A1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  <w:t>FOR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D190E" w:rsidRPr="006D190E" w:rsidRDefault="006D190E" w:rsidP="00A36A12">
            <w:pP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NZ" w:eastAsia="en-NZ"/>
              </w:rPr>
            </w:pPr>
            <w:r w:rsidRPr="006D190E">
              <w:rPr>
                <w:rFonts w:ascii="Courier New" w:hAnsi="Courier New" w:cs="Courier New"/>
                <w:b/>
                <w:color w:val="000000"/>
                <w:sz w:val="24"/>
                <w:szCs w:val="24"/>
                <w:lang w:eastAsia="en-NZ"/>
              </w:rPr>
              <w:t>AGTTATTGTTTTTTTGAAAATTT</w:t>
            </w:r>
          </w:p>
        </w:tc>
      </w:tr>
      <w:tr w:rsidR="006D190E" w:rsidRPr="00A36A12" w:rsidTr="006D190E">
        <w:trPr>
          <w:gridAfter w:val="3"/>
          <w:wAfter w:w="6029" w:type="dxa"/>
          <w:trHeight w:val="330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vAlign w:val="center"/>
            <w:hideMark/>
          </w:tcPr>
          <w:p w:rsidR="006D190E" w:rsidRPr="00A36A12" w:rsidRDefault="006D190E" w:rsidP="00A36A12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0E" w:rsidRPr="00A36A12" w:rsidRDefault="006D190E" w:rsidP="00A36A1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A36A1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  <w:t>REV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D190E" w:rsidRPr="006D190E" w:rsidRDefault="006D190E" w:rsidP="00A36A12">
            <w:pP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NZ" w:eastAsia="en-NZ"/>
              </w:rPr>
            </w:pPr>
            <w:r w:rsidRPr="006D190E">
              <w:rPr>
                <w:rFonts w:ascii="Courier New" w:hAnsi="Courier New" w:cs="Courier New"/>
                <w:b/>
                <w:color w:val="000000"/>
                <w:sz w:val="24"/>
                <w:szCs w:val="24"/>
                <w:lang w:eastAsia="en-NZ"/>
              </w:rPr>
              <w:t>CTAACCTTTTAAAATCACTAATTA</w:t>
            </w:r>
          </w:p>
        </w:tc>
      </w:tr>
      <w:tr w:rsidR="00A36A12" w:rsidRPr="00A36A12" w:rsidTr="006D190E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12" w:rsidRPr="00A36A12" w:rsidRDefault="00A36A12" w:rsidP="00A36A12">
            <w:pPr>
              <w:rPr>
                <w:rFonts w:ascii="Courier New" w:hAnsi="Courier New" w:cs="Courier New"/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12" w:rsidRPr="00A36A12" w:rsidRDefault="00A36A12" w:rsidP="00A36A12">
            <w:pPr>
              <w:rPr>
                <w:lang w:val="en-NZ" w:eastAsia="en-NZ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12" w:rsidRPr="00A36A12" w:rsidRDefault="00A36A12" w:rsidP="00A36A12">
            <w:pPr>
              <w:rPr>
                <w:lang w:val="en-NZ" w:eastAsia="en-NZ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12" w:rsidRPr="00A36A12" w:rsidRDefault="00A36A12" w:rsidP="00A36A12">
            <w:pPr>
              <w:rPr>
                <w:lang w:val="en-NZ" w:eastAsia="en-N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12" w:rsidRPr="00A36A12" w:rsidRDefault="00A36A12" w:rsidP="00A36A12">
            <w:pPr>
              <w:rPr>
                <w:lang w:val="en-NZ" w:eastAsia="en-N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A12" w:rsidRPr="00A36A12" w:rsidRDefault="00A36A12" w:rsidP="00A36A12">
            <w:pPr>
              <w:rPr>
                <w:lang w:val="en-NZ" w:eastAsia="en-NZ"/>
              </w:rPr>
            </w:pPr>
          </w:p>
        </w:tc>
      </w:tr>
      <w:tr w:rsidR="006D190E" w:rsidRPr="00A36A12" w:rsidTr="006D190E">
        <w:trPr>
          <w:trHeight w:val="345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</w:tcPr>
          <w:p w:rsidR="006D190E" w:rsidRPr="00A36A12" w:rsidRDefault="006D190E" w:rsidP="006D190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</w:tcPr>
          <w:p w:rsidR="006D190E" w:rsidRPr="00A36A12" w:rsidRDefault="006D190E" w:rsidP="006D190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33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FFCC99"/>
            <w:noWrap/>
            <w:vAlign w:val="center"/>
          </w:tcPr>
          <w:p w:rsidR="006D190E" w:rsidRPr="00A36A12" w:rsidRDefault="006D190E" w:rsidP="006D190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A36A1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NZ" w:eastAsia="en-NZ"/>
              </w:rPr>
              <w:t>TAG sequence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</w:tcPr>
          <w:p w:rsidR="006D190E" w:rsidRPr="00A36A12" w:rsidRDefault="006D190E" w:rsidP="006D190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A36A1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NZ" w:eastAsia="en-NZ"/>
              </w:rPr>
              <w:t>spacer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D190E" w:rsidRPr="00A36A12" w:rsidRDefault="006D190E" w:rsidP="006D190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A36A1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NZ" w:eastAsia="en-NZ"/>
              </w:rPr>
              <w:t>barcode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6D190E" w:rsidRPr="006D190E" w:rsidRDefault="006D190E" w:rsidP="006D190E">
            <w:pPr>
              <w:jc w:val="center"/>
              <w:rPr>
                <w:rFonts w:ascii="Courier New" w:hAnsi="Courier New" w:cs="Courier New"/>
                <w:b/>
                <w:color w:val="006100"/>
                <w:sz w:val="24"/>
                <w:szCs w:val="24"/>
                <w:lang w:val="en-NZ" w:eastAsia="en-NZ"/>
              </w:rPr>
            </w:pPr>
            <w:r w:rsidRPr="00A36A1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en-NZ" w:eastAsia="en-NZ"/>
              </w:rPr>
              <w:t>unique sequence</w:t>
            </w:r>
          </w:p>
        </w:tc>
      </w:tr>
      <w:tr w:rsidR="006D190E" w:rsidRPr="00A36A12" w:rsidTr="006D190E">
        <w:trPr>
          <w:trHeight w:val="345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6D190E" w:rsidRPr="00A36A12" w:rsidRDefault="006D190E" w:rsidP="006D190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A36A1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  <w:t>Amplicon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6D190E" w:rsidRPr="00A36A12" w:rsidRDefault="006D190E" w:rsidP="006D190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A36A1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  <w:t>FOR</w:t>
            </w:r>
          </w:p>
        </w:tc>
        <w:tc>
          <w:tcPr>
            <w:tcW w:w="33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FFCC99"/>
            <w:noWrap/>
            <w:vAlign w:val="center"/>
            <w:hideMark/>
          </w:tcPr>
          <w:p w:rsidR="006D190E" w:rsidRPr="006D190E" w:rsidRDefault="006D190E" w:rsidP="006D190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</w:pPr>
            <w:r w:rsidRPr="006D190E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  <w:t>CGTATCGCCTCCCTCGCGCCA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6D190E" w:rsidRPr="006D190E" w:rsidRDefault="006D190E" w:rsidP="006D190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</w:pPr>
            <w:r w:rsidRPr="006D190E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  <w:t>TCAG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90E" w:rsidRPr="006D190E" w:rsidRDefault="006D190E" w:rsidP="006D190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</w:pPr>
            <w:r w:rsidRPr="006D190E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  <w:t>NNNNNNNNNN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D190E" w:rsidRPr="006D190E" w:rsidRDefault="006D190E" w:rsidP="006D190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</w:pPr>
            <w:r w:rsidRPr="006D190E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  <w:t>TTTTTTTTTAATTAGTGATTTTAA</w:t>
            </w:r>
          </w:p>
        </w:tc>
      </w:tr>
      <w:tr w:rsidR="006D190E" w:rsidRPr="00A36A12" w:rsidTr="006D190E">
        <w:trPr>
          <w:trHeight w:val="345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vAlign w:val="center"/>
            <w:hideMark/>
          </w:tcPr>
          <w:p w:rsidR="006D190E" w:rsidRPr="00A36A12" w:rsidRDefault="006D190E" w:rsidP="006D190E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6D190E" w:rsidRPr="00A36A12" w:rsidRDefault="006D190E" w:rsidP="006D190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A36A1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  <w:t>REV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CC99"/>
            <w:noWrap/>
            <w:vAlign w:val="center"/>
            <w:hideMark/>
          </w:tcPr>
          <w:p w:rsidR="006D190E" w:rsidRPr="006D190E" w:rsidRDefault="006D190E" w:rsidP="006D190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</w:pPr>
            <w:r w:rsidRPr="006D190E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  <w:t>CTATGCGCCTTGCCAGCCCGC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6D190E" w:rsidRPr="006D190E" w:rsidRDefault="006D190E" w:rsidP="006D190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</w:pPr>
            <w:r w:rsidRPr="006D190E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  <w:t>TCAG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90E" w:rsidRPr="006D190E" w:rsidRDefault="006D190E" w:rsidP="006D190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</w:pPr>
            <w:r w:rsidRPr="006D190E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  <w:t>NNNNNNNNNN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D190E" w:rsidRPr="006D190E" w:rsidRDefault="006D190E" w:rsidP="006D190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</w:pPr>
            <w:r w:rsidRPr="006D190E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  <w:t>CATAAAAAATTAAACTAAAAAACC</w:t>
            </w:r>
          </w:p>
        </w:tc>
      </w:tr>
      <w:tr w:rsidR="006D190E" w:rsidRPr="00A36A12" w:rsidTr="006D190E">
        <w:trPr>
          <w:trHeight w:val="345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6D190E" w:rsidRPr="00A36A12" w:rsidRDefault="006D190E" w:rsidP="006D190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A36A1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  <w:t>Amplicon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6D190E" w:rsidRPr="00A36A12" w:rsidRDefault="006D190E" w:rsidP="006D190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A36A1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  <w:t>FOR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CC99"/>
            <w:noWrap/>
            <w:vAlign w:val="center"/>
            <w:hideMark/>
          </w:tcPr>
          <w:p w:rsidR="006D190E" w:rsidRPr="006D190E" w:rsidRDefault="006D190E" w:rsidP="006D190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</w:pPr>
            <w:r w:rsidRPr="006D190E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  <w:t>CGTATCGCCTCCCTCGCGCCA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6D190E" w:rsidRPr="006D190E" w:rsidRDefault="006D190E" w:rsidP="006D190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</w:pPr>
            <w:r w:rsidRPr="006D190E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  <w:t>TCAG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90E" w:rsidRPr="006D190E" w:rsidRDefault="006D190E" w:rsidP="006D190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</w:pPr>
            <w:r w:rsidRPr="006D190E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  <w:t>NNNNNNNNNN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D190E" w:rsidRPr="006D190E" w:rsidRDefault="006D190E" w:rsidP="006D190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</w:pPr>
            <w:r w:rsidRPr="006D190E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  <w:t>GGTTTTTTAGTTTAATTTTTTATG</w:t>
            </w:r>
          </w:p>
        </w:tc>
      </w:tr>
      <w:tr w:rsidR="006D190E" w:rsidRPr="00A36A12" w:rsidTr="006D190E">
        <w:trPr>
          <w:trHeight w:val="345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7F7F7F"/>
            </w:tcBorders>
            <w:vAlign w:val="center"/>
            <w:hideMark/>
          </w:tcPr>
          <w:p w:rsidR="006D190E" w:rsidRPr="00A36A12" w:rsidRDefault="006D190E" w:rsidP="006D190E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6D190E" w:rsidRPr="00A36A12" w:rsidRDefault="006D190E" w:rsidP="006D190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A36A1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NZ" w:eastAsia="en-NZ"/>
              </w:rPr>
              <w:t>REV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CC99"/>
            <w:noWrap/>
            <w:vAlign w:val="center"/>
            <w:hideMark/>
          </w:tcPr>
          <w:p w:rsidR="006D190E" w:rsidRPr="006D190E" w:rsidRDefault="006D190E" w:rsidP="006D190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</w:pPr>
            <w:r w:rsidRPr="006D190E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  <w:t>CTATGCGCCTTGCCAGCCCGC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6D190E" w:rsidRPr="006D190E" w:rsidRDefault="006D190E" w:rsidP="006D190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</w:pPr>
            <w:r w:rsidRPr="006D190E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  <w:t>TCAG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90E" w:rsidRPr="006D190E" w:rsidRDefault="006D190E" w:rsidP="006D190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</w:pPr>
            <w:r w:rsidRPr="006D190E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  <w:t>NNNNNNNNNN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D190E" w:rsidRPr="006D190E" w:rsidRDefault="006D190E" w:rsidP="006D190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</w:pPr>
            <w:r w:rsidRPr="006D190E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val="en-NZ" w:eastAsia="en-NZ"/>
              </w:rPr>
              <w:t>TAAATCCTCCTCAAAAAAAAAC</w:t>
            </w:r>
          </w:p>
        </w:tc>
      </w:tr>
    </w:tbl>
    <w:p w:rsidR="003435EF" w:rsidRDefault="003435EF" w:rsidP="003435EF">
      <w:pPr>
        <w:rPr>
          <w:rFonts w:ascii="Courier New" w:hAnsi="Courier New" w:cs="Courier New"/>
          <w:sz w:val="16"/>
          <w:szCs w:val="16"/>
        </w:rPr>
      </w:pPr>
    </w:p>
    <w:p w:rsidR="003435EF" w:rsidRDefault="003435EF" w:rsidP="003435EF">
      <w:pPr>
        <w:rPr>
          <w:rFonts w:ascii="Courier New" w:hAnsi="Courier New" w:cs="Courier New"/>
          <w:sz w:val="16"/>
          <w:szCs w:val="16"/>
        </w:rPr>
      </w:pPr>
    </w:p>
    <w:p w:rsidR="003435EF" w:rsidRDefault="003435EF" w:rsidP="003435EF">
      <w:pPr>
        <w:rPr>
          <w:rFonts w:ascii="Courier New" w:hAnsi="Courier New" w:cs="Courier New"/>
          <w:sz w:val="16"/>
          <w:szCs w:val="16"/>
        </w:rPr>
      </w:pPr>
    </w:p>
    <w:p w:rsidR="003435EF" w:rsidRDefault="003435EF" w:rsidP="003435EF">
      <w:pPr>
        <w:rPr>
          <w:rFonts w:ascii="Courier New" w:hAnsi="Courier New" w:cs="Courier New"/>
          <w:sz w:val="16"/>
          <w:szCs w:val="16"/>
        </w:rPr>
      </w:pPr>
    </w:p>
    <w:p w:rsidR="003435EF" w:rsidRDefault="003435EF" w:rsidP="003435EF">
      <w:pPr>
        <w:jc w:val="center"/>
      </w:pPr>
      <w:r w:rsidRPr="003E2F75">
        <w:rPr>
          <w:sz w:val="24"/>
          <w:szCs w:val="24"/>
        </w:rPr>
        <w:t xml:space="preserve">Table </w:t>
      </w:r>
      <w:r w:rsidR="00214007">
        <w:rPr>
          <w:sz w:val="24"/>
          <w:szCs w:val="24"/>
        </w:rPr>
        <w:t>S</w:t>
      </w:r>
      <w:r w:rsidR="00D1735D">
        <w:rPr>
          <w:sz w:val="24"/>
          <w:szCs w:val="24"/>
        </w:rPr>
        <w:t>1. Bisulphite treated DNA p</w:t>
      </w:r>
      <w:r w:rsidRPr="003E2F75">
        <w:rPr>
          <w:sz w:val="24"/>
          <w:szCs w:val="24"/>
        </w:rPr>
        <w:t>rimer sequences</w:t>
      </w:r>
      <w:r>
        <w:rPr>
          <w:sz w:val="24"/>
          <w:szCs w:val="24"/>
        </w:rPr>
        <w:t>.</w:t>
      </w:r>
      <w:r w:rsidR="00D1735D">
        <w:rPr>
          <w:sz w:val="24"/>
          <w:szCs w:val="24"/>
        </w:rPr>
        <w:t xml:space="preserve"> Amplicons 1 and 2 analysed by Sanger sequencing</w:t>
      </w:r>
      <w:r w:rsidR="006D190E">
        <w:rPr>
          <w:sz w:val="24"/>
          <w:szCs w:val="24"/>
        </w:rPr>
        <w:t xml:space="preserve"> only</w:t>
      </w:r>
      <w:r w:rsidR="00D1735D">
        <w:rPr>
          <w:sz w:val="24"/>
          <w:szCs w:val="24"/>
        </w:rPr>
        <w:t xml:space="preserve">. Amplicons 3 and 4 analysed by NGS. </w:t>
      </w:r>
    </w:p>
    <w:p w:rsidR="003435EF" w:rsidRDefault="003435EF" w:rsidP="003435EF"/>
    <w:p w:rsidR="003435EF" w:rsidRDefault="003435EF" w:rsidP="003435EF">
      <w:r>
        <w:br w:type="page"/>
      </w:r>
    </w:p>
    <w:tbl>
      <w:tblPr>
        <w:tblW w:w="11317" w:type="dxa"/>
        <w:jc w:val="center"/>
        <w:tblLook w:val="04A0" w:firstRow="1" w:lastRow="0" w:firstColumn="1" w:lastColumn="0" w:noHBand="0" w:noVBand="1"/>
      </w:tblPr>
      <w:tblGrid>
        <w:gridCol w:w="1680"/>
        <w:gridCol w:w="2380"/>
        <w:gridCol w:w="1304"/>
        <w:gridCol w:w="739"/>
        <w:gridCol w:w="1420"/>
        <w:gridCol w:w="2380"/>
        <w:gridCol w:w="1414"/>
      </w:tblGrid>
      <w:tr w:rsidR="003435EF" w:rsidRPr="001F43C5" w:rsidTr="00CB55B4">
        <w:trPr>
          <w:trHeight w:val="330"/>
          <w:jc w:val="center"/>
        </w:trPr>
        <w:tc>
          <w:tcPr>
            <w:tcW w:w="168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  <w:lastRenderedPageBreak/>
              <w:t> </w:t>
            </w:r>
          </w:p>
        </w:tc>
        <w:tc>
          <w:tcPr>
            <w:tcW w:w="3684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  <w:t>Reads (n)</w:t>
            </w:r>
          </w:p>
        </w:tc>
        <w:tc>
          <w:tcPr>
            <w:tcW w:w="739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4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794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  <w:t>Reads (n)</w:t>
            </w:r>
          </w:p>
        </w:tc>
      </w:tr>
      <w:tr w:rsidR="003435EF" w:rsidRPr="001F43C5" w:rsidTr="00CB55B4">
        <w:trPr>
          <w:trHeight w:val="315"/>
          <w:jc w:val="center"/>
        </w:trPr>
        <w:tc>
          <w:tcPr>
            <w:tcW w:w="1680" w:type="dxa"/>
            <w:tcBorders>
              <w:top w:val="nil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  <w:t>Sample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  <w:t>Amplicon 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  <w:t>Amplicon 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  <w:t>Sample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  <w:t>Amplicon 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  <w:t>Amplicon 3</w:t>
            </w:r>
          </w:p>
        </w:tc>
      </w:tr>
      <w:tr w:rsidR="003435EF" w:rsidRPr="001F43C5" w:rsidTr="00CB55B4">
        <w:trPr>
          <w:trHeight w:val="31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664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1201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1187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2504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1547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2300</w:t>
            </w:r>
          </w:p>
        </w:tc>
      </w:tr>
      <w:tr w:rsidR="003435EF" w:rsidRPr="001F43C5" w:rsidTr="00CB55B4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935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3118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1573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2198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640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688</w:t>
            </w:r>
          </w:p>
        </w:tc>
      </w:tr>
      <w:tr w:rsidR="003435EF" w:rsidRPr="001F43C5" w:rsidTr="00CB55B4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1342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1757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1364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2933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464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1192</w:t>
            </w:r>
          </w:p>
        </w:tc>
      </w:tr>
      <w:tr w:rsidR="003435EF" w:rsidRPr="001F43C5" w:rsidTr="00CB55B4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1706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1680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1160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2958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397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527</w:t>
            </w:r>
          </w:p>
        </w:tc>
      </w:tr>
      <w:tr w:rsidR="003435EF" w:rsidRPr="001F43C5" w:rsidTr="00CB55B4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2149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2982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1442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3093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465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1337</w:t>
            </w:r>
          </w:p>
        </w:tc>
      </w:tr>
      <w:tr w:rsidR="003435EF" w:rsidRPr="001F43C5" w:rsidTr="00CB55B4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2898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1923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1144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3138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615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1628</w:t>
            </w:r>
          </w:p>
        </w:tc>
      </w:tr>
      <w:tr w:rsidR="003435EF" w:rsidRPr="001F43C5" w:rsidTr="00CB55B4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3531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3121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1020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3297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794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1226</w:t>
            </w:r>
          </w:p>
        </w:tc>
      </w:tr>
      <w:tr w:rsidR="003435EF" w:rsidRPr="001F43C5" w:rsidTr="00CB55B4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3532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1734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1283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3587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427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810</w:t>
            </w:r>
          </w:p>
        </w:tc>
      </w:tr>
      <w:tr w:rsidR="003435EF" w:rsidRPr="001F43C5" w:rsidTr="00CB55B4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4170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2374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1615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3718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685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585</w:t>
            </w:r>
          </w:p>
        </w:tc>
      </w:tr>
      <w:tr w:rsidR="003435EF" w:rsidRPr="001F43C5" w:rsidTr="00CB55B4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4220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2962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1258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3727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340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825</w:t>
            </w:r>
          </w:p>
        </w:tc>
      </w:tr>
      <w:tr w:rsidR="003435EF" w:rsidRPr="001F43C5" w:rsidTr="00CB55B4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4861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1605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1897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3818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495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745</w:t>
            </w:r>
          </w:p>
        </w:tc>
      </w:tr>
      <w:tr w:rsidR="003435EF" w:rsidRPr="001F43C5" w:rsidTr="00CB55B4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5387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954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1417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4029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983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835</w:t>
            </w:r>
          </w:p>
        </w:tc>
      </w:tr>
      <w:tr w:rsidR="003435EF" w:rsidRPr="001F43C5" w:rsidTr="00CB55B4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5492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1787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1490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4128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951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924</w:t>
            </w:r>
          </w:p>
        </w:tc>
      </w:tr>
      <w:tr w:rsidR="003435EF" w:rsidRPr="001F43C5" w:rsidTr="00CB55B4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17921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1172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1712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1323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169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586</w:t>
            </w:r>
          </w:p>
        </w:tc>
      </w:tr>
      <w:tr w:rsidR="003435EF" w:rsidRPr="001F43C5" w:rsidTr="00CB55B4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1867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872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1324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4207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557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723</w:t>
            </w:r>
          </w:p>
        </w:tc>
      </w:tr>
      <w:tr w:rsidR="003435EF" w:rsidRPr="001F43C5" w:rsidTr="00CB55B4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1986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1305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1830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4271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542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557</w:t>
            </w:r>
          </w:p>
        </w:tc>
      </w:tr>
      <w:tr w:rsidR="003435EF" w:rsidRPr="001F43C5" w:rsidTr="00CB55B4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M5616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1502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1560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4631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825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615</w:t>
            </w:r>
          </w:p>
        </w:tc>
      </w:tr>
      <w:tr w:rsidR="003435EF" w:rsidRPr="001F43C5" w:rsidTr="00CB55B4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3208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1310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1513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4927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546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1098</w:t>
            </w:r>
          </w:p>
        </w:tc>
      </w:tr>
      <w:tr w:rsidR="003435EF" w:rsidRPr="001F43C5" w:rsidTr="00CB55B4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5811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438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850</w:t>
            </w:r>
          </w:p>
        </w:tc>
      </w:tr>
      <w:tr w:rsidR="003435EF" w:rsidRPr="001F43C5" w:rsidTr="00CB55B4">
        <w:trPr>
          <w:trHeight w:val="33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ouble" w:sz="6" w:space="0" w:color="3F3F3F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2159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  <w:t>Total Reads</w:t>
            </w:r>
          </w:p>
        </w:tc>
        <w:tc>
          <w:tcPr>
            <w:tcW w:w="23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45239</w:t>
            </w:r>
          </w:p>
        </w:tc>
        <w:tc>
          <w:tcPr>
            <w:tcW w:w="141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43840</w:t>
            </w:r>
          </w:p>
        </w:tc>
      </w:tr>
      <w:tr w:rsidR="003435EF" w:rsidRPr="001F43C5" w:rsidTr="00CB55B4">
        <w:trPr>
          <w:trHeight w:val="33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lang w:val="en-NZ" w:eastAsia="en-NZ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ouble" w:sz="6" w:space="0" w:color="3F3F3F"/>
            </w:tcBorders>
            <w:shd w:val="clear" w:color="auto" w:fill="auto"/>
            <w:noWrap/>
            <w:vAlign w:val="bottom"/>
            <w:hideMark/>
          </w:tcPr>
          <w:p w:rsidR="003435EF" w:rsidRPr="001F43C5" w:rsidRDefault="003435EF" w:rsidP="00CB55B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2159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3435EF" w:rsidRPr="001F43C5" w:rsidRDefault="003435EF" w:rsidP="00CB55B4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NZ" w:eastAsia="en-NZ"/>
              </w:rPr>
              <w:t>Average Reads/sample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1223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D9D9D9"/>
            <w:noWrap/>
            <w:vAlign w:val="bottom"/>
            <w:hideMark/>
          </w:tcPr>
          <w:p w:rsidR="003435EF" w:rsidRPr="001F43C5" w:rsidRDefault="003435EF" w:rsidP="00CB55B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</w:pPr>
            <w:r w:rsidRPr="001F43C5">
              <w:rPr>
                <w:rFonts w:ascii="Calibri" w:hAnsi="Calibri"/>
                <w:b/>
                <w:bCs/>
                <w:sz w:val="22"/>
                <w:szCs w:val="22"/>
                <w:lang w:val="en-NZ" w:eastAsia="en-NZ"/>
              </w:rPr>
              <w:t>1185</w:t>
            </w:r>
          </w:p>
        </w:tc>
      </w:tr>
    </w:tbl>
    <w:p w:rsidR="003435EF" w:rsidRDefault="003435EF" w:rsidP="003435EF"/>
    <w:p w:rsidR="003435EF" w:rsidRDefault="003435EF" w:rsidP="003435EF"/>
    <w:p w:rsidR="003435EF" w:rsidRDefault="003435EF" w:rsidP="003435EF"/>
    <w:p w:rsidR="003435EF" w:rsidRPr="00B174DA" w:rsidRDefault="003435EF" w:rsidP="003435EF">
      <w:pPr>
        <w:jc w:val="center"/>
        <w:rPr>
          <w:rFonts w:ascii="Arial" w:hAnsi="Arial" w:cs="Arial"/>
          <w:sz w:val="22"/>
        </w:rPr>
      </w:pPr>
      <w:r w:rsidRPr="00B174DA">
        <w:rPr>
          <w:rFonts w:ascii="Arial" w:hAnsi="Arial" w:cs="Arial"/>
          <w:sz w:val="22"/>
        </w:rPr>
        <w:t xml:space="preserve">Table </w:t>
      </w:r>
      <w:r w:rsidR="00214007" w:rsidRPr="00B174DA">
        <w:rPr>
          <w:rFonts w:ascii="Arial" w:hAnsi="Arial" w:cs="Arial"/>
          <w:sz w:val="22"/>
        </w:rPr>
        <w:t>S</w:t>
      </w:r>
      <w:r w:rsidRPr="00B174DA">
        <w:rPr>
          <w:rFonts w:ascii="Arial" w:hAnsi="Arial" w:cs="Arial"/>
          <w:sz w:val="22"/>
        </w:rPr>
        <w:t xml:space="preserve">2 Amplicons spanning the RB1 promoter region analysed by </w:t>
      </w:r>
      <w:r w:rsidRPr="00B174DA">
        <w:rPr>
          <w:rFonts w:ascii="Arial" w:hAnsi="Arial" w:cs="Arial"/>
          <w:i/>
          <w:sz w:val="22"/>
        </w:rPr>
        <w:t>NGS</w:t>
      </w:r>
      <w:r w:rsidRPr="00B174DA">
        <w:rPr>
          <w:rFonts w:ascii="Arial" w:hAnsi="Arial" w:cs="Arial"/>
          <w:sz w:val="22"/>
        </w:rPr>
        <w:t xml:space="preserve"> after amplification of bisulphite treated DNA, number of reads per sample</w:t>
      </w:r>
    </w:p>
    <w:p w:rsidR="003435EF" w:rsidRDefault="003435EF" w:rsidP="003435EF"/>
    <w:p w:rsidR="003435EF" w:rsidRPr="0095089F" w:rsidRDefault="003435EF" w:rsidP="003435EF">
      <w:pPr>
        <w:rPr>
          <w:sz w:val="24"/>
          <w:szCs w:val="24"/>
        </w:rPr>
      </w:pPr>
    </w:p>
    <w:p w:rsidR="003435EF" w:rsidRDefault="003435EF"/>
    <w:tbl>
      <w:tblPr>
        <w:tblW w:w="4615" w:type="pct"/>
        <w:jc w:val="center"/>
        <w:tblLook w:val="04A0" w:firstRow="1" w:lastRow="0" w:firstColumn="1" w:lastColumn="0" w:noHBand="0" w:noVBand="1"/>
      </w:tblPr>
      <w:tblGrid>
        <w:gridCol w:w="1056"/>
        <w:gridCol w:w="2469"/>
        <w:gridCol w:w="1239"/>
        <w:gridCol w:w="1699"/>
        <w:gridCol w:w="2020"/>
        <w:gridCol w:w="1523"/>
        <w:gridCol w:w="2696"/>
        <w:gridCol w:w="1503"/>
      </w:tblGrid>
      <w:tr w:rsidR="001B1E9F" w:rsidRPr="00676A7A" w:rsidTr="001B1E9F">
        <w:trPr>
          <w:trHeight w:val="90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E9F" w:rsidRPr="00676A7A" w:rsidRDefault="001B1E9F" w:rsidP="001B1E9F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br w:type="page"/>
            </w:r>
            <w:r w:rsidRPr="00676A7A">
              <w:rPr>
                <w:rFonts w:ascii="Calibri" w:hAnsi="Calibri"/>
                <w:b/>
                <w:bCs/>
                <w:color w:val="000000"/>
                <w:lang w:eastAsia="en-NZ"/>
              </w:rPr>
              <w:t>Sample ID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1E9F" w:rsidRDefault="001B1E9F" w:rsidP="001B1E9F">
            <w:pPr>
              <w:jc w:val="center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 xml:space="preserve">RB1 gene </w:t>
            </w:r>
          </w:p>
          <w:p w:rsidR="001B1E9F" w:rsidRPr="00676A7A" w:rsidRDefault="001B1E9F" w:rsidP="001B1E9F">
            <w:pPr>
              <w:jc w:val="center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status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1E9F" w:rsidRDefault="001B1E9F" w:rsidP="001B1E9F">
            <w:pPr>
              <w:jc w:val="center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 w:rsidRPr="00676A7A">
              <w:rPr>
                <w:rFonts w:ascii="Calibri" w:hAnsi="Calibri"/>
                <w:b/>
                <w:bCs/>
                <w:color w:val="000000"/>
                <w:lang w:eastAsia="en-NZ"/>
              </w:rPr>
              <w:t xml:space="preserve">RB1 </w:t>
            </w:r>
          </w:p>
          <w:p w:rsidR="001B1E9F" w:rsidRPr="00676A7A" w:rsidRDefault="001B1E9F" w:rsidP="001B1E9F">
            <w:pPr>
              <w:jc w:val="center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 w:rsidRPr="00676A7A">
              <w:rPr>
                <w:rFonts w:ascii="Calibri" w:hAnsi="Calibri"/>
                <w:b/>
                <w:bCs/>
                <w:color w:val="000000"/>
                <w:lang w:eastAsia="en-NZ"/>
              </w:rPr>
              <w:t xml:space="preserve">promoter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B1E9F" w:rsidRDefault="001B1E9F" w:rsidP="001B1E9F">
            <w:pPr>
              <w:jc w:val="center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CpGs methylated</w:t>
            </w:r>
          </w:p>
          <w:p w:rsidR="001B1E9F" w:rsidRPr="00676A7A" w:rsidRDefault="001B1E9F" w:rsidP="001B1E9F">
            <w:pPr>
              <w:jc w:val="center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(c.-1183-c.-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259 )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B1E9F" w:rsidRDefault="001B1E9F" w:rsidP="001B1E9F">
            <w:pPr>
              <w:jc w:val="center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 xml:space="preserve">CTCF CpGs </w:t>
            </w:r>
          </w:p>
          <w:p w:rsidR="001B1E9F" w:rsidRDefault="001B1E9F" w:rsidP="001B1E9F">
            <w:pPr>
              <w:jc w:val="center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 xml:space="preserve">methylated </w:t>
            </w:r>
          </w:p>
          <w:p w:rsidR="001B1E9F" w:rsidRPr="00676A7A" w:rsidRDefault="001B1E9F" w:rsidP="001B1E9F">
            <w:pPr>
              <w:jc w:val="center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(c.-240-c.-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208 )</w:t>
            </w:r>
            <w:proofErr w:type="gram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B1E9F" w:rsidRDefault="001B1E9F" w:rsidP="001B1E9F">
            <w:pPr>
              <w:jc w:val="center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 xml:space="preserve">Core promoter CpGs </w:t>
            </w:r>
          </w:p>
          <w:p w:rsidR="001B1E9F" w:rsidRDefault="001B1E9F" w:rsidP="001B1E9F">
            <w:pPr>
              <w:jc w:val="center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 xml:space="preserve">methylated </w:t>
            </w:r>
          </w:p>
          <w:p w:rsidR="001B1E9F" w:rsidRPr="00676A7A" w:rsidRDefault="001B1E9F" w:rsidP="001B1E9F">
            <w:pPr>
              <w:jc w:val="center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(c.-203-c.-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170 )</w:t>
            </w:r>
            <w:proofErr w:type="gramEnd"/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B1E9F" w:rsidRDefault="001B1E9F" w:rsidP="001B1E9F">
            <w:pPr>
              <w:jc w:val="center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CpGs methylated</w:t>
            </w:r>
          </w:p>
          <w:p w:rsidR="001B1E9F" w:rsidRPr="00676A7A" w:rsidRDefault="001B1E9F" w:rsidP="001B1E9F">
            <w:pPr>
              <w:jc w:val="center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(c.-167-c.+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77 )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B1E9F" w:rsidRDefault="001B1E9F" w:rsidP="001B1E9F">
            <w:pPr>
              <w:jc w:val="center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 xml:space="preserve">DNA methylation </w:t>
            </w:r>
          </w:p>
          <w:p w:rsidR="001B1E9F" w:rsidRPr="00676A7A" w:rsidRDefault="001B1E9F" w:rsidP="001B1E9F">
            <w:pPr>
              <w:jc w:val="center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Boundary CpGs*</w:t>
            </w:r>
          </w:p>
        </w:tc>
      </w:tr>
      <w:tr w:rsidR="001B1E9F" w:rsidRPr="00676A7A" w:rsidTr="0061554F">
        <w:trPr>
          <w:trHeight w:val="30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B1E9F" w:rsidRPr="00676A7A" w:rsidRDefault="001B1E9F" w:rsidP="001B1E9F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4170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1B1E9F" w:rsidRPr="00676A7A" w:rsidRDefault="001B1E9F" w:rsidP="001B1E9F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+/+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1B1E9F" w:rsidRPr="00676A7A" w:rsidRDefault="001B1E9F" w:rsidP="001B1E9F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E-/E-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vAlign w:val="center"/>
          </w:tcPr>
          <w:p w:rsidR="001B1E9F" w:rsidRDefault="001B1E9F" w:rsidP="001B1E9F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vAlign w:val="center"/>
          </w:tcPr>
          <w:p w:rsidR="001B1E9F" w:rsidRDefault="0061554F" w:rsidP="001B1E9F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vAlign w:val="center"/>
          </w:tcPr>
          <w:p w:rsidR="001B1E9F" w:rsidRDefault="0061554F" w:rsidP="001B1E9F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</w:tcPr>
          <w:p w:rsidR="001B1E9F" w:rsidRDefault="001B1E9F" w:rsidP="001B1E9F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39/40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B1E9F" w:rsidRPr="00676A7A" w:rsidRDefault="001B1E9F" w:rsidP="001B1E9F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ND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1867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+/+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E-/E-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40/40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ND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2933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+/+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E-/E-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37/40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ND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4271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+/+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E-/E-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37/38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6/8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5/7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31/40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ND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4927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+/+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E-/E-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19/40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ND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3093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+/+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E-/E-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37/38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ND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3138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+/+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E-/E-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D274A4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6</w:t>
            </w:r>
            <w:r w:rsidR="008437E1">
              <w:rPr>
                <w:rFonts w:ascii="Calibri" w:hAnsi="Calibri"/>
                <w:color w:val="000000"/>
                <w:lang w:eastAsia="en-NZ"/>
              </w:rPr>
              <w:t>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39/40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ND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 w:rsidRPr="00676A7A">
              <w:rPr>
                <w:rFonts w:ascii="Calibri" w:hAnsi="Calibri"/>
                <w:b/>
                <w:bCs/>
                <w:color w:val="000000"/>
                <w:lang w:eastAsia="en-NZ"/>
              </w:rPr>
              <w:t>5492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+/+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E-/E-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40/40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ND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1986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+/+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E-/E-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40/40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ND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2504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+/+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E-/E-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5/40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c.-140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3718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+/+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E-/E-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40/40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ND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3818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+/+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E-/E-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40/40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ND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3297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+/+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E-/E-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39/40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ND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3727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+/+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E-/E-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40/40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ND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4207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+/+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E-/E-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40/40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ND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3587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+/+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E-/E-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39/40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ND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4029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+/+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E-/E-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9/40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c.-136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4128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+/+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E-/E-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13/40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c.-119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5811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+/+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E-/E-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40/40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ND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6361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+/+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E-/E-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40/40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ND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9825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+/+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E-/E-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40/40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ND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6930</w:t>
            </w:r>
          </w:p>
        </w:tc>
        <w:tc>
          <w:tcPr>
            <w:tcW w:w="86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+/+</w:t>
            </w:r>
          </w:p>
        </w:tc>
        <w:tc>
          <w:tcPr>
            <w:tcW w:w="436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E-/E-</w:t>
            </w:r>
          </w:p>
        </w:tc>
        <w:tc>
          <w:tcPr>
            <w:tcW w:w="59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40/40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ND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1049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663897">
              <w:rPr>
                <w:rFonts w:ascii="Calibri" w:hAnsi="Calibri"/>
                <w:color w:val="000000"/>
                <w:vertAlign w:val="superscript"/>
                <w:lang w:eastAsia="en-NZ"/>
              </w:rPr>
              <w:t>+</w:t>
            </w:r>
            <w:r>
              <w:rPr>
                <w:rFonts w:ascii="Calibri" w:hAnsi="Calibri"/>
                <w:color w:val="000000"/>
                <w:lang w:eastAsia="en-NZ"/>
              </w:rPr>
              <w:t>/</w:t>
            </w:r>
            <w:r w:rsidRPr="000A51E4">
              <w:rPr>
                <w:rFonts w:ascii="Calibri" w:hAnsi="Calibri"/>
                <w:color w:val="000000"/>
                <w:lang w:eastAsia="en-NZ"/>
              </w:rPr>
              <w:t>c.1363C&gt;T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E-/E+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40/40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ND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5387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663897">
              <w:rPr>
                <w:rFonts w:ascii="Calibri" w:hAnsi="Calibri"/>
                <w:color w:val="000000"/>
                <w:vertAlign w:val="superscript"/>
                <w:lang w:eastAsia="en-NZ"/>
              </w:rPr>
              <w:t>+</w:t>
            </w:r>
            <w:r>
              <w:rPr>
                <w:rFonts w:ascii="Calibri" w:hAnsi="Calibri"/>
                <w:color w:val="000000"/>
                <w:lang w:eastAsia="en-NZ"/>
              </w:rPr>
              <w:t>/c.610delG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E-/E+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40/40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ND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4861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663897">
              <w:rPr>
                <w:rFonts w:ascii="Calibri" w:hAnsi="Calibri"/>
                <w:color w:val="000000"/>
                <w:vertAlign w:val="superscript"/>
                <w:lang w:eastAsia="en-NZ"/>
              </w:rPr>
              <w:t>+</w:t>
            </w:r>
            <w:r>
              <w:rPr>
                <w:rFonts w:ascii="Calibri" w:hAnsi="Calibri"/>
                <w:color w:val="000000"/>
                <w:lang w:eastAsia="en-NZ"/>
              </w:rPr>
              <w:t>/c.109_112delinsCCAGA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E-/E+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35/42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275EF9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5</w:t>
            </w:r>
            <w:r w:rsidR="008437E1">
              <w:rPr>
                <w:rFonts w:ascii="Calibri" w:hAnsi="Calibri"/>
                <w:color w:val="000000"/>
                <w:lang w:eastAsia="en-NZ"/>
              </w:rPr>
              <w:t>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c.-119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2198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663897">
              <w:rPr>
                <w:rFonts w:ascii="Calibri" w:hAnsi="Calibri"/>
                <w:color w:val="000000"/>
                <w:vertAlign w:val="superscript"/>
                <w:lang w:eastAsia="en-NZ"/>
              </w:rPr>
              <w:t>+</w:t>
            </w:r>
            <w:r>
              <w:rPr>
                <w:rFonts w:ascii="Calibri" w:hAnsi="Calibri"/>
                <w:color w:val="000000"/>
                <w:lang w:eastAsia="en-NZ"/>
              </w:rPr>
              <w:t>/</w:t>
            </w:r>
            <w:r w:rsidRPr="00170E31">
              <w:rPr>
                <w:rFonts w:ascii="Calibri" w:hAnsi="Calibri"/>
                <w:color w:val="000000"/>
                <w:lang w:eastAsia="en-NZ"/>
              </w:rPr>
              <w:t>c.2490-?_2520+?del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E-/E+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275EF9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6</w:t>
            </w:r>
            <w:r w:rsidR="008437E1">
              <w:rPr>
                <w:rFonts w:ascii="Calibri" w:hAnsi="Calibri"/>
                <w:color w:val="000000"/>
                <w:lang w:eastAsia="en-NZ"/>
              </w:rPr>
              <w:t>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2/40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c.-136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2898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663897">
              <w:rPr>
                <w:rFonts w:ascii="Calibri" w:hAnsi="Calibri"/>
                <w:color w:val="000000"/>
                <w:vertAlign w:val="superscript"/>
                <w:lang w:eastAsia="en-NZ"/>
              </w:rPr>
              <w:t>+</w:t>
            </w:r>
            <w:r>
              <w:rPr>
                <w:rFonts w:ascii="Calibri" w:hAnsi="Calibri"/>
                <w:color w:val="000000"/>
                <w:lang w:eastAsia="en-NZ"/>
              </w:rPr>
              <w:t>/</w:t>
            </w:r>
            <w:r w:rsidRPr="000B4155">
              <w:rPr>
                <w:rFonts w:ascii="Calibri" w:hAnsi="Calibri"/>
                <w:color w:val="000000"/>
                <w:lang w:eastAsia="en-NZ"/>
              </w:rPr>
              <w:t>c.763C&gt;T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E-/E+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40/40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ND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4631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+</w:t>
            </w:r>
            <w:r>
              <w:rPr>
                <w:rFonts w:ascii="Calibri" w:hAnsi="Calibri"/>
                <w:color w:val="000000"/>
                <w:lang w:eastAsia="en-NZ"/>
              </w:rPr>
              <w:t>/?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E-/E+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28/40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c.+5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2958</w:t>
            </w:r>
          </w:p>
        </w:tc>
        <w:tc>
          <w:tcPr>
            <w:tcW w:w="869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663897">
              <w:rPr>
                <w:rFonts w:ascii="Calibri" w:hAnsi="Calibri"/>
                <w:color w:val="000000"/>
                <w:vertAlign w:val="superscript"/>
                <w:lang w:eastAsia="en-NZ"/>
              </w:rPr>
              <w:t>+</w:t>
            </w:r>
            <w:r>
              <w:rPr>
                <w:rFonts w:ascii="Calibri" w:hAnsi="Calibri"/>
                <w:color w:val="000000"/>
                <w:lang w:eastAsia="en-NZ"/>
              </w:rPr>
              <w:t>/?</w:t>
            </w:r>
          </w:p>
        </w:tc>
        <w:tc>
          <w:tcPr>
            <w:tcW w:w="436" w:type="pct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E-/E+</w:t>
            </w:r>
          </w:p>
        </w:tc>
        <w:tc>
          <w:tcPr>
            <w:tcW w:w="598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000000" w:fill="F2F2F2"/>
            <w:vAlign w:val="center"/>
          </w:tcPr>
          <w:p w:rsidR="008437E1" w:rsidRDefault="00275EF9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6</w:t>
            </w:r>
            <w:r w:rsidR="008437E1">
              <w:rPr>
                <w:rFonts w:ascii="Calibri" w:hAnsi="Calibri"/>
                <w:color w:val="000000"/>
                <w:lang w:eastAsia="en-NZ"/>
              </w:rPr>
              <w:t>/7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0/40</w:t>
            </w: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c.-182</w:t>
            </w:r>
          </w:p>
        </w:tc>
      </w:tr>
      <w:tr w:rsidR="008437E1" w:rsidRPr="00676A7A" w:rsidTr="0061554F">
        <w:trPr>
          <w:trHeight w:val="300"/>
          <w:jc w:val="center"/>
        </w:trPr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right"/>
              <w:rPr>
                <w:rFonts w:ascii="Calibri" w:hAnsi="Calibri"/>
                <w:b/>
                <w:bCs/>
                <w:color w:val="000000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NZ"/>
              </w:rPr>
              <w:t>1792-1</w:t>
            </w:r>
          </w:p>
        </w:tc>
        <w:tc>
          <w:tcPr>
            <w:tcW w:w="86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RB</w:t>
            </w:r>
            <w:r w:rsidRPr="00663897">
              <w:rPr>
                <w:rFonts w:ascii="Calibri" w:hAnsi="Calibri"/>
                <w:color w:val="000000"/>
                <w:vertAlign w:val="superscript"/>
                <w:lang w:eastAsia="en-NZ"/>
              </w:rPr>
              <w:t>+</w:t>
            </w:r>
            <w:r>
              <w:rPr>
                <w:rFonts w:ascii="Calibri" w:hAnsi="Calibri"/>
                <w:color w:val="000000"/>
                <w:lang w:eastAsia="en-NZ"/>
              </w:rPr>
              <w:t>/c.2536insC</w:t>
            </w:r>
          </w:p>
        </w:tc>
        <w:tc>
          <w:tcPr>
            <w:tcW w:w="436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Pr</w:t>
            </w:r>
            <w:r w:rsidRPr="00B10076">
              <w:rPr>
                <w:rFonts w:ascii="Calibri" w:hAnsi="Calibri"/>
                <w:color w:val="000000"/>
                <w:vertAlign w:val="superscript"/>
                <w:lang w:eastAsia="en-NZ"/>
              </w:rPr>
              <w:t>E-/E+</w:t>
            </w:r>
          </w:p>
        </w:tc>
        <w:tc>
          <w:tcPr>
            <w:tcW w:w="59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38/38</w:t>
            </w:r>
          </w:p>
        </w:tc>
        <w:tc>
          <w:tcPr>
            <w:tcW w:w="71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8/8</w:t>
            </w:r>
          </w:p>
        </w:tc>
        <w:tc>
          <w:tcPr>
            <w:tcW w:w="536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7/7</w:t>
            </w:r>
          </w:p>
        </w:tc>
        <w:tc>
          <w:tcPr>
            <w:tcW w:w="94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:rsidR="008437E1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40/40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437E1" w:rsidRPr="00676A7A" w:rsidRDefault="008437E1" w:rsidP="008437E1">
            <w:pPr>
              <w:jc w:val="center"/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ND</w:t>
            </w:r>
          </w:p>
        </w:tc>
      </w:tr>
    </w:tbl>
    <w:p w:rsidR="00B43BB8" w:rsidRDefault="00B43BB8"/>
    <w:p w:rsidR="00E261F2" w:rsidRDefault="00E261F2" w:rsidP="00B43BB8">
      <w:pPr>
        <w:jc w:val="center"/>
      </w:pPr>
    </w:p>
    <w:p w:rsidR="00E261F2" w:rsidRDefault="00E261F2" w:rsidP="00B43BB8">
      <w:pPr>
        <w:jc w:val="center"/>
      </w:pPr>
    </w:p>
    <w:p w:rsidR="0086720E" w:rsidRPr="00B174DA" w:rsidRDefault="003435EF" w:rsidP="005E1CA6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B174DA">
        <w:rPr>
          <w:rFonts w:ascii="Arial" w:hAnsi="Arial" w:cs="Arial"/>
          <w:sz w:val="24"/>
          <w:szCs w:val="24"/>
        </w:rPr>
        <w:t>Table.</w:t>
      </w:r>
      <w:r w:rsidR="00214007" w:rsidRPr="00B174DA">
        <w:rPr>
          <w:rFonts w:ascii="Arial" w:hAnsi="Arial" w:cs="Arial"/>
          <w:sz w:val="24"/>
          <w:szCs w:val="24"/>
        </w:rPr>
        <w:t>S</w:t>
      </w:r>
      <w:r w:rsidRPr="00B174DA">
        <w:rPr>
          <w:rFonts w:ascii="Arial" w:hAnsi="Arial" w:cs="Arial"/>
          <w:sz w:val="24"/>
          <w:szCs w:val="24"/>
        </w:rPr>
        <w:t>3</w:t>
      </w:r>
      <w:r w:rsidR="00912752" w:rsidRPr="00B174DA">
        <w:rPr>
          <w:rFonts w:ascii="Arial" w:hAnsi="Arial" w:cs="Arial"/>
          <w:sz w:val="24"/>
          <w:szCs w:val="24"/>
        </w:rPr>
        <w:t xml:space="preserve"> Summary characteristics of retinoblastomas with at least one epigenetically silenced </w:t>
      </w:r>
      <w:r w:rsidR="00912752" w:rsidRPr="00B174DA">
        <w:rPr>
          <w:rFonts w:ascii="Arial" w:hAnsi="Arial" w:cs="Arial"/>
          <w:i/>
          <w:sz w:val="24"/>
          <w:szCs w:val="24"/>
        </w:rPr>
        <w:t>RB1</w:t>
      </w:r>
      <w:r w:rsidR="00912752" w:rsidRPr="00B174DA">
        <w:rPr>
          <w:rFonts w:ascii="Arial" w:hAnsi="Arial" w:cs="Arial"/>
          <w:sz w:val="24"/>
          <w:szCs w:val="24"/>
        </w:rPr>
        <w:t xml:space="preserve"> promoter</w:t>
      </w:r>
      <w:r w:rsidR="00B43BB8" w:rsidRPr="00B174DA">
        <w:rPr>
          <w:rFonts w:ascii="Arial" w:hAnsi="Arial" w:cs="Arial"/>
          <w:sz w:val="24"/>
          <w:szCs w:val="24"/>
        </w:rPr>
        <w:t xml:space="preserve"> </w:t>
      </w:r>
      <w:r w:rsidR="00912752" w:rsidRPr="00B174DA">
        <w:rPr>
          <w:rFonts w:ascii="Arial" w:hAnsi="Arial" w:cs="Arial"/>
          <w:sz w:val="24"/>
          <w:szCs w:val="24"/>
        </w:rPr>
        <w:t>(</w:t>
      </w:r>
      <w:r w:rsidR="00912752" w:rsidRPr="00B174DA">
        <w:rPr>
          <w:rFonts w:ascii="Arial" w:hAnsi="Arial" w:cs="Arial"/>
          <w:i/>
          <w:color w:val="000000"/>
          <w:sz w:val="24"/>
          <w:szCs w:val="24"/>
          <w:lang w:eastAsia="en-NZ"/>
        </w:rPr>
        <w:t>Pr</w:t>
      </w:r>
      <w:r w:rsidR="00B10076" w:rsidRPr="00B174DA">
        <w:rPr>
          <w:rFonts w:ascii="Arial" w:hAnsi="Arial" w:cs="Arial"/>
          <w:i/>
          <w:color w:val="000000"/>
          <w:sz w:val="24"/>
          <w:szCs w:val="24"/>
          <w:vertAlign w:val="superscript"/>
          <w:lang w:eastAsia="en-NZ"/>
        </w:rPr>
        <w:t>E-/E-</w:t>
      </w:r>
      <w:r w:rsidR="00912752" w:rsidRPr="00B174DA">
        <w:rPr>
          <w:rFonts w:ascii="Arial" w:hAnsi="Arial" w:cs="Arial"/>
          <w:color w:val="000000"/>
          <w:sz w:val="24"/>
          <w:szCs w:val="24"/>
          <w:lang w:eastAsia="en-NZ"/>
        </w:rPr>
        <w:t>, and</w:t>
      </w:r>
      <w:r w:rsidR="00912752" w:rsidRPr="00B174DA">
        <w:rPr>
          <w:rFonts w:ascii="Arial" w:hAnsi="Arial" w:cs="Arial"/>
          <w:color w:val="000000"/>
          <w:sz w:val="24"/>
          <w:szCs w:val="24"/>
          <w:vertAlign w:val="superscript"/>
          <w:lang w:eastAsia="en-NZ"/>
        </w:rPr>
        <w:t xml:space="preserve"> </w:t>
      </w:r>
      <w:r w:rsidR="00912752" w:rsidRPr="00B174DA">
        <w:rPr>
          <w:rFonts w:ascii="Arial" w:hAnsi="Arial" w:cs="Arial"/>
          <w:i/>
          <w:color w:val="000000"/>
          <w:sz w:val="24"/>
          <w:szCs w:val="24"/>
          <w:lang w:eastAsia="en-NZ"/>
        </w:rPr>
        <w:t>Pr</w:t>
      </w:r>
      <w:r w:rsidR="00B10076" w:rsidRPr="00B174DA">
        <w:rPr>
          <w:rFonts w:ascii="Arial" w:hAnsi="Arial" w:cs="Arial"/>
          <w:i/>
          <w:color w:val="000000"/>
          <w:sz w:val="24"/>
          <w:szCs w:val="24"/>
          <w:vertAlign w:val="superscript"/>
          <w:lang w:eastAsia="en-NZ"/>
        </w:rPr>
        <w:t>E-/E+</w:t>
      </w:r>
      <w:r w:rsidR="00912752" w:rsidRPr="00B174DA">
        <w:rPr>
          <w:rFonts w:ascii="Arial" w:hAnsi="Arial" w:cs="Arial"/>
          <w:color w:val="000000"/>
          <w:sz w:val="24"/>
          <w:szCs w:val="24"/>
          <w:lang w:eastAsia="en-NZ"/>
        </w:rPr>
        <w:t>).</w:t>
      </w:r>
      <w:r w:rsidR="002E5C2D" w:rsidRPr="00B174DA">
        <w:rPr>
          <w:rFonts w:ascii="Arial" w:hAnsi="Arial" w:cs="Arial"/>
          <w:sz w:val="24"/>
          <w:szCs w:val="24"/>
        </w:rPr>
        <w:t xml:space="preserve"> </w:t>
      </w:r>
      <w:r w:rsidR="00B43BB8" w:rsidRPr="00B174DA">
        <w:rPr>
          <w:rFonts w:ascii="Arial" w:hAnsi="Arial" w:cs="Arial"/>
          <w:sz w:val="24"/>
          <w:szCs w:val="24"/>
        </w:rPr>
        <w:t xml:space="preserve">CpGs </w:t>
      </w:r>
      <w:r w:rsidR="00912752" w:rsidRPr="00B174DA">
        <w:rPr>
          <w:rFonts w:ascii="Arial" w:hAnsi="Arial" w:cs="Arial"/>
          <w:sz w:val="24"/>
          <w:szCs w:val="24"/>
        </w:rPr>
        <w:t>counted as methylated includes any CpG</w:t>
      </w:r>
      <w:r w:rsidR="00B43BB8" w:rsidRPr="00B174DA">
        <w:rPr>
          <w:rFonts w:ascii="Arial" w:hAnsi="Arial" w:cs="Arial"/>
          <w:sz w:val="24"/>
          <w:szCs w:val="24"/>
        </w:rPr>
        <w:t xml:space="preserve"> showing </w:t>
      </w:r>
      <w:r w:rsidR="00824D15" w:rsidRPr="00B174DA">
        <w:rPr>
          <w:rFonts w:ascii="Arial" w:hAnsi="Arial" w:cs="Arial"/>
          <w:sz w:val="24"/>
          <w:szCs w:val="24"/>
        </w:rPr>
        <w:t>at least partial methylation (&gt;1</w:t>
      </w:r>
      <w:r w:rsidR="00B43BB8" w:rsidRPr="00B174DA">
        <w:rPr>
          <w:rFonts w:ascii="Arial" w:hAnsi="Arial" w:cs="Arial"/>
          <w:sz w:val="24"/>
          <w:szCs w:val="24"/>
        </w:rPr>
        <w:t>0%</w:t>
      </w:r>
      <w:r w:rsidR="00824D15" w:rsidRPr="00B174DA">
        <w:rPr>
          <w:rFonts w:ascii="Arial" w:hAnsi="Arial" w:cs="Arial"/>
          <w:sz w:val="24"/>
          <w:szCs w:val="24"/>
        </w:rPr>
        <w:t xml:space="preserve"> per allele</w:t>
      </w:r>
      <w:r w:rsidR="00B43BB8" w:rsidRPr="00B174DA">
        <w:rPr>
          <w:rFonts w:ascii="Arial" w:hAnsi="Arial" w:cs="Arial"/>
          <w:sz w:val="24"/>
          <w:szCs w:val="24"/>
        </w:rPr>
        <w:t>)</w:t>
      </w:r>
      <w:r w:rsidR="004B0B70" w:rsidRPr="00B174DA">
        <w:rPr>
          <w:rFonts w:ascii="Arial" w:hAnsi="Arial" w:cs="Arial"/>
          <w:sz w:val="24"/>
          <w:szCs w:val="24"/>
        </w:rPr>
        <w:t>.</w:t>
      </w:r>
      <w:r w:rsidR="000B32B6" w:rsidRPr="00B174DA">
        <w:rPr>
          <w:rFonts w:ascii="Arial" w:hAnsi="Arial" w:cs="Arial"/>
          <w:sz w:val="24"/>
          <w:szCs w:val="24"/>
        </w:rPr>
        <w:t xml:space="preserve"> </w:t>
      </w:r>
      <w:r w:rsidR="004B0B70" w:rsidRPr="00B174DA">
        <w:rPr>
          <w:rFonts w:ascii="Arial" w:hAnsi="Arial" w:cs="Arial"/>
          <w:sz w:val="24"/>
          <w:szCs w:val="24"/>
        </w:rPr>
        <w:t>ND=Not determined</w:t>
      </w:r>
      <w:r w:rsidR="00393649" w:rsidRPr="00B174DA">
        <w:rPr>
          <w:rFonts w:ascii="Arial" w:hAnsi="Arial" w:cs="Arial"/>
          <w:sz w:val="24"/>
          <w:szCs w:val="24"/>
        </w:rPr>
        <w:t xml:space="preserve"> if distal to c.+77</w:t>
      </w:r>
      <w:r w:rsidR="004B0B70" w:rsidRPr="00B174DA">
        <w:rPr>
          <w:rFonts w:ascii="Arial" w:hAnsi="Arial" w:cs="Arial"/>
          <w:sz w:val="24"/>
          <w:szCs w:val="24"/>
        </w:rPr>
        <w:t>.</w:t>
      </w:r>
      <w:r w:rsidR="002E5C2D" w:rsidRPr="00B174DA">
        <w:rPr>
          <w:rFonts w:ascii="Arial" w:hAnsi="Arial" w:cs="Arial"/>
          <w:sz w:val="24"/>
          <w:szCs w:val="24"/>
        </w:rPr>
        <w:t xml:space="preserve"> </w:t>
      </w:r>
      <w:r w:rsidR="005E1CA6" w:rsidRPr="00B174DA">
        <w:rPr>
          <w:rFonts w:ascii="Arial" w:hAnsi="Arial" w:cs="Arial"/>
          <w:color w:val="000000"/>
          <w:sz w:val="24"/>
          <w:szCs w:val="24"/>
        </w:rPr>
        <w:t xml:space="preserve">*DNA methylation boundary location where CpGs </w:t>
      </w:r>
      <w:r w:rsidR="000E5CA2" w:rsidRPr="00B174DA">
        <w:rPr>
          <w:rFonts w:ascii="Arial" w:hAnsi="Arial" w:cs="Arial"/>
          <w:color w:val="000000"/>
          <w:sz w:val="24"/>
          <w:szCs w:val="24"/>
        </w:rPr>
        <w:t>transition from significant methylation to</w:t>
      </w:r>
      <w:r w:rsidR="005E1CA6" w:rsidRPr="00B174DA">
        <w:rPr>
          <w:rFonts w:ascii="Arial" w:hAnsi="Arial" w:cs="Arial"/>
          <w:color w:val="000000"/>
          <w:sz w:val="24"/>
          <w:szCs w:val="24"/>
        </w:rPr>
        <w:t xml:space="preserve"> weak or no methylation downstream.</w:t>
      </w:r>
      <w:r w:rsidR="00E163B1" w:rsidRPr="00B174DA">
        <w:rPr>
          <w:rFonts w:ascii="Arial" w:hAnsi="Arial" w:cs="Arial"/>
          <w:color w:val="000000"/>
          <w:sz w:val="24"/>
          <w:szCs w:val="24"/>
        </w:rPr>
        <w:t xml:space="preserve"> All </w:t>
      </w:r>
      <w:r w:rsidR="00CB7F3D" w:rsidRPr="00B174DA">
        <w:rPr>
          <w:rFonts w:ascii="Arial" w:hAnsi="Arial" w:cs="Arial"/>
          <w:color w:val="000000"/>
          <w:sz w:val="24"/>
          <w:szCs w:val="24"/>
        </w:rPr>
        <w:t xml:space="preserve">DNA </w:t>
      </w:r>
      <w:r w:rsidR="00E163B1" w:rsidRPr="00B174DA">
        <w:rPr>
          <w:rFonts w:ascii="Arial" w:hAnsi="Arial" w:cs="Arial"/>
          <w:color w:val="000000"/>
          <w:sz w:val="24"/>
          <w:szCs w:val="24"/>
        </w:rPr>
        <w:t xml:space="preserve">specimens analysed were </w:t>
      </w:r>
      <w:r w:rsidR="00CB7F3D" w:rsidRPr="00B174DA">
        <w:rPr>
          <w:rFonts w:ascii="Arial" w:hAnsi="Arial" w:cs="Arial"/>
          <w:color w:val="000000"/>
          <w:sz w:val="24"/>
          <w:szCs w:val="24"/>
        </w:rPr>
        <w:t xml:space="preserve">extracted from sporadic </w:t>
      </w:r>
      <w:r w:rsidR="00E163B1" w:rsidRPr="00B174DA">
        <w:rPr>
          <w:rFonts w:ascii="Arial" w:hAnsi="Arial" w:cs="Arial"/>
          <w:color w:val="000000"/>
          <w:sz w:val="24"/>
          <w:szCs w:val="24"/>
        </w:rPr>
        <w:t>retinoblastomas</w:t>
      </w:r>
      <w:r w:rsidR="00CB7F3D" w:rsidRPr="00B174DA">
        <w:rPr>
          <w:rFonts w:ascii="Arial" w:hAnsi="Arial" w:cs="Arial"/>
          <w:color w:val="000000"/>
          <w:sz w:val="24"/>
          <w:szCs w:val="24"/>
        </w:rPr>
        <w:t>.</w:t>
      </w:r>
    </w:p>
    <w:p w:rsidR="00BE7DEF" w:rsidRPr="00B47DEF" w:rsidRDefault="00BE7DEF" w:rsidP="00B47DEF">
      <w:pPr>
        <w:rPr>
          <w:rFonts w:ascii="Calibri" w:hAnsi="Calibri"/>
          <w:color w:val="000000"/>
        </w:rPr>
      </w:pPr>
    </w:p>
    <w:sectPr w:rsidR="00BE7DEF" w:rsidRPr="00B47DEF" w:rsidSect="001A0B80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E5"/>
    <w:rsid w:val="000104A2"/>
    <w:rsid w:val="000A1B20"/>
    <w:rsid w:val="000B32B6"/>
    <w:rsid w:val="000C615F"/>
    <w:rsid w:val="000D6198"/>
    <w:rsid w:val="000E5CA2"/>
    <w:rsid w:val="000F449B"/>
    <w:rsid w:val="00124211"/>
    <w:rsid w:val="00170EDB"/>
    <w:rsid w:val="0019113C"/>
    <w:rsid w:val="00192CD6"/>
    <w:rsid w:val="001A0B80"/>
    <w:rsid w:val="001B1E9F"/>
    <w:rsid w:val="001D00DD"/>
    <w:rsid w:val="001D104E"/>
    <w:rsid w:val="001D127F"/>
    <w:rsid w:val="001D2EB5"/>
    <w:rsid w:val="00201ACC"/>
    <w:rsid w:val="00202B79"/>
    <w:rsid w:val="00211F88"/>
    <w:rsid w:val="00214007"/>
    <w:rsid w:val="002372E4"/>
    <w:rsid w:val="00243702"/>
    <w:rsid w:val="00253A5E"/>
    <w:rsid w:val="00254108"/>
    <w:rsid w:val="00257B8F"/>
    <w:rsid w:val="0027563E"/>
    <w:rsid w:val="00275EF9"/>
    <w:rsid w:val="00292349"/>
    <w:rsid w:val="002A712C"/>
    <w:rsid w:val="002C76E0"/>
    <w:rsid w:val="002E5C2D"/>
    <w:rsid w:val="00307FC8"/>
    <w:rsid w:val="00310784"/>
    <w:rsid w:val="00316EB7"/>
    <w:rsid w:val="003435EF"/>
    <w:rsid w:val="00346C2E"/>
    <w:rsid w:val="003666BD"/>
    <w:rsid w:val="00382C4B"/>
    <w:rsid w:val="00393649"/>
    <w:rsid w:val="004207FD"/>
    <w:rsid w:val="00426C18"/>
    <w:rsid w:val="00454934"/>
    <w:rsid w:val="004A0AC7"/>
    <w:rsid w:val="004B0B70"/>
    <w:rsid w:val="004B6FA3"/>
    <w:rsid w:val="00565447"/>
    <w:rsid w:val="00585D91"/>
    <w:rsid w:val="0059306F"/>
    <w:rsid w:val="005A78D2"/>
    <w:rsid w:val="005B0BD3"/>
    <w:rsid w:val="005E1CA6"/>
    <w:rsid w:val="005E2DF4"/>
    <w:rsid w:val="005F058C"/>
    <w:rsid w:val="005F6B0D"/>
    <w:rsid w:val="00600ACB"/>
    <w:rsid w:val="006032F4"/>
    <w:rsid w:val="006111E0"/>
    <w:rsid w:val="0061554F"/>
    <w:rsid w:val="00652390"/>
    <w:rsid w:val="00661CE3"/>
    <w:rsid w:val="006C07A5"/>
    <w:rsid w:val="006C58E0"/>
    <w:rsid w:val="006D190E"/>
    <w:rsid w:val="006E180B"/>
    <w:rsid w:val="00705444"/>
    <w:rsid w:val="00713D92"/>
    <w:rsid w:val="00745504"/>
    <w:rsid w:val="007746B3"/>
    <w:rsid w:val="007A3627"/>
    <w:rsid w:val="007A76E5"/>
    <w:rsid w:val="007E3AEE"/>
    <w:rsid w:val="00804DE9"/>
    <w:rsid w:val="00821455"/>
    <w:rsid w:val="00821B7C"/>
    <w:rsid w:val="00824D15"/>
    <w:rsid w:val="008437E1"/>
    <w:rsid w:val="008652A0"/>
    <w:rsid w:val="0086720E"/>
    <w:rsid w:val="00890EE1"/>
    <w:rsid w:val="0089205A"/>
    <w:rsid w:val="008942CB"/>
    <w:rsid w:val="008C0318"/>
    <w:rsid w:val="00912752"/>
    <w:rsid w:val="009268A3"/>
    <w:rsid w:val="0095089F"/>
    <w:rsid w:val="0095684D"/>
    <w:rsid w:val="00963D35"/>
    <w:rsid w:val="009668A5"/>
    <w:rsid w:val="0096768C"/>
    <w:rsid w:val="00A36A12"/>
    <w:rsid w:val="00A46CAE"/>
    <w:rsid w:val="00A63803"/>
    <w:rsid w:val="00A66A5A"/>
    <w:rsid w:val="00A75AE1"/>
    <w:rsid w:val="00A83586"/>
    <w:rsid w:val="00A851C1"/>
    <w:rsid w:val="00AB2D8A"/>
    <w:rsid w:val="00AB6882"/>
    <w:rsid w:val="00AE3675"/>
    <w:rsid w:val="00AF2BA8"/>
    <w:rsid w:val="00AF5703"/>
    <w:rsid w:val="00B10076"/>
    <w:rsid w:val="00B174DA"/>
    <w:rsid w:val="00B17A58"/>
    <w:rsid w:val="00B43BB8"/>
    <w:rsid w:val="00B47DEF"/>
    <w:rsid w:val="00B521B6"/>
    <w:rsid w:val="00B54B17"/>
    <w:rsid w:val="00B73A67"/>
    <w:rsid w:val="00B8522E"/>
    <w:rsid w:val="00B9203F"/>
    <w:rsid w:val="00B944C1"/>
    <w:rsid w:val="00BA2DBB"/>
    <w:rsid w:val="00BA6E12"/>
    <w:rsid w:val="00BC0872"/>
    <w:rsid w:val="00BE7DEF"/>
    <w:rsid w:val="00C2602E"/>
    <w:rsid w:val="00C50BDC"/>
    <w:rsid w:val="00C51199"/>
    <w:rsid w:val="00C77682"/>
    <w:rsid w:val="00C829A3"/>
    <w:rsid w:val="00CB55B4"/>
    <w:rsid w:val="00CB7F3D"/>
    <w:rsid w:val="00CD048F"/>
    <w:rsid w:val="00D00417"/>
    <w:rsid w:val="00D06312"/>
    <w:rsid w:val="00D143A1"/>
    <w:rsid w:val="00D1735D"/>
    <w:rsid w:val="00D27012"/>
    <w:rsid w:val="00D274A4"/>
    <w:rsid w:val="00D34DBD"/>
    <w:rsid w:val="00D679A4"/>
    <w:rsid w:val="00D9621D"/>
    <w:rsid w:val="00DD07AC"/>
    <w:rsid w:val="00E163B1"/>
    <w:rsid w:val="00E261F2"/>
    <w:rsid w:val="00E45B8F"/>
    <w:rsid w:val="00E64E0A"/>
    <w:rsid w:val="00E77EF4"/>
    <w:rsid w:val="00E92434"/>
    <w:rsid w:val="00F37FB4"/>
    <w:rsid w:val="00F41D7D"/>
    <w:rsid w:val="00F773B2"/>
    <w:rsid w:val="00F83770"/>
    <w:rsid w:val="00F87881"/>
    <w:rsid w:val="00FB3CEF"/>
    <w:rsid w:val="00FD320B"/>
    <w:rsid w:val="00FE2609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569BC-C6F5-4C17-8AF0-FCAA4376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F5ECA799.dotm</Template>
  <TotalTime>0</TotalTime>
  <Pages>4</Pages>
  <Words>552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Raizis</dc:creator>
  <cp:keywords/>
  <dc:description/>
  <cp:lastModifiedBy>Anthony Raizis</cp:lastModifiedBy>
  <cp:revision>2</cp:revision>
  <cp:lastPrinted>2018-11-30T03:27:00Z</cp:lastPrinted>
  <dcterms:created xsi:type="dcterms:W3CDTF">2020-08-19T08:14:00Z</dcterms:created>
  <dcterms:modified xsi:type="dcterms:W3CDTF">2020-08-19T08:14:00Z</dcterms:modified>
</cp:coreProperties>
</file>