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D744D" w14:textId="75451ABB" w:rsidR="00091931" w:rsidRPr="00F02428" w:rsidRDefault="00091931" w:rsidP="00091931">
      <w:pPr>
        <w:widowControl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Supplementary </w:t>
      </w:r>
      <w:r w:rsidRPr="00F02428">
        <w:rPr>
          <w:rFonts w:ascii="Times New Roman" w:eastAsia="Times New Roman" w:hAnsi="Times New Roman" w:cs="Times New Roman"/>
          <w:b/>
          <w:bCs/>
          <w:sz w:val="24"/>
          <w:szCs w:val="24"/>
        </w:rPr>
        <w:t xml:space="preserve">Table </w:t>
      </w:r>
      <w:r>
        <w:rPr>
          <w:rFonts w:ascii="Times New Roman" w:eastAsia="Times New Roman" w:hAnsi="Times New Roman" w:cs="Times New Roman"/>
          <w:b/>
          <w:bCs/>
          <w:sz w:val="24"/>
          <w:szCs w:val="24"/>
        </w:rPr>
        <w:t>S1</w:t>
      </w:r>
      <w:r w:rsidRPr="00F02428">
        <w:rPr>
          <w:rFonts w:ascii="Times New Roman" w:eastAsia="Times New Roman" w:hAnsi="Times New Roman" w:cs="Times New Roman"/>
          <w:b/>
          <w:bCs/>
          <w:sz w:val="24"/>
          <w:szCs w:val="24"/>
        </w:rPr>
        <w:t xml:space="preserve">. </w:t>
      </w:r>
      <w:r w:rsidRPr="00F02428">
        <w:rPr>
          <w:rFonts w:ascii="Times New Roman" w:eastAsia="Times New Roman" w:hAnsi="Times New Roman" w:cs="Times New Roman"/>
          <w:sz w:val="24"/>
          <w:szCs w:val="24"/>
        </w:rPr>
        <w:t>Mean proportion correct (and standard deviation) by group for center condition and side conditions in the Simon Picture Task.</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1890"/>
        <w:gridCol w:w="1710"/>
        <w:gridCol w:w="1800"/>
        <w:gridCol w:w="1728"/>
      </w:tblGrid>
      <w:tr w:rsidR="00091931" w:rsidRPr="00F02428" w14:paraId="6E3F0AFE" w14:textId="77777777" w:rsidTr="002E3284">
        <w:tc>
          <w:tcPr>
            <w:tcW w:w="2448" w:type="dxa"/>
            <w:vMerge w:val="restart"/>
            <w:tcBorders>
              <w:left w:val="nil"/>
            </w:tcBorders>
            <w:shd w:val="clear" w:color="auto" w:fill="auto"/>
          </w:tcPr>
          <w:p w14:paraId="41B34FC4" w14:textId="77777777" w:rsidR="00091931" w:rsidRPr="00F02428" w:rsidRDefault="00091931" w:rsidP="002E3284">
            <w:pPr>
              <w:widowControl w:val="0"/>
              <w:spacing w:after="0" w:line="480" w:lineRule="auto"/>
              <w:rPr>
                <w:rFonts w:ascii="Times New Roman" w:eastAsia="Times New Roman" w:hAnsi="Times New Roman" w:cs="Times New Roman"/>
                <w:sz w:val="24"/>
                <w:szCs w:val="24"/>
              </w:rPr>
            </w:pPr>
          </w:p>
        </w:tc>
        <w:tc>
          <w:tcPr>
            <w:tcW w:w="3600" w:type="dxa"/>
            <w:gridSpan w:val="2"/>
            <w:shd w:val="clear" w:color="auto" w:fill="auto"/>
          </w:tcPr>
          <w:p w14:paraId="1707E8F9" w14:textId="77777777" w:rsidR="00091931" w:rsidRPr="00F02428" w:rsidRDefault="00091931" w:rsidP="002E3284">
            <w:pPr>
              <w:widowControl w:val="0"/>
              <w:spacing w:after="0" w:line="480" w:lineRule="auto"/>
              <w:jc w:val="center"/>
              <w:rPr>
                <w:rFonts w:ascii="Times New Roman" w:eastAsia="Times New Roman" w:hAnsi="Times New Roman" w:cs="Times New Roman"/>
                <w:sz w:val="24"/>
                <w:szCs w:val="24"/>
              </w:rPr>
            </w:pPr>
            <w:r w:rsidRPr="00F02428">
              <w:rPr>
                <w:rFonts w:ascii="Times New Roman" w:eastAsia="Times New Roman" w:hAnsi="Times New Roman" w:cs="Times New Roman"/>
                <w:sz w:val="24"/>
                <w:szCs w:val="24"/>
              </w:rPr>
              <w:t>Middle SES</w:t>
            </w:r>
          </w:p>
        </w:tc>
        <w:tc>
          <w:tcPr>
            <w:tcW w:w="3528" w:type="dxa"/>
            <w:gridSpan w:val="2"/>
            <w:tcBorders>
              <w:right w:val="nil"/>
            </w:tcBorders>
            <w:shd w:val="clear" w:color="auto" w:fill="auto"/>
          </w:tcPr>
          <w:p w14:paraId="258158F9" w14:textId="77777777" w:rsidR="00091931" w:rsidRPr="00F02428" w:rsidRDefault="00091931" w:rsidP="002E3284">
            <w:pPr>
              <w:widowControl w:val="0"/>
              <w:spacing w:after="0" w:line="480" w:lineRule="auto"/>
              <w:jc w:val="center"/>
              <w:rPr>
                <w:rFonts w:ascii="Times New Roman" w:eastAsia="Times New Roman" w:hAnsi="Times New Roman" w:cs="Times New Roman"/>
                <w:sz w:val="24"/>
                <w:szCs w:val="24"/>
              </w:rPr>
            </w:pPr>
            <w:r w:rsidRPr="00F02428">
              <w:rPr>
                <w:rFonts w:ascii="Times New Roman" w:eastAsia="Times New Roman" w:hAnsi="Times New Roman" w:cs="Times New Roman"/>
                <w:sz w:val="24"/>
                <w:szCs w:val="24"/>
              </w:rPr>
              <w:t>High SES</w:t>
            </w:r>
          </w:p>
        </w:tc>
      </w:tr>
      <w:tr w:rsidR="00091931" w:rsidRPr="00F02428" w14:paraId="1DC28901" w14:textId="77777777" w:rsidTr="002E3284">
        <w:tc>
          <w:tcPr>
            <w:tcW w:w="2448" w:type="dxa"/>
            <w:vMerge/>
            <w:tcBorders>
              <w:left w:val="nil"/>
            </w:tcBorders>
            <w:shd w:val="clear" w:color="auto" w:fill="auto"/>
          </w:tcPr>
          <w:p w14:paraId="03959781" w14:textId="77777777" w:rsidR="00091931" w:rsidRPr="00F02428" w:rsidRDefault="00091931" w:rsidP="002E3284">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90" w:type="dxa"/>
            <w:tcBorders>
              <w:bottom w:val="single" w:sz="4" w:space="0" w:color="000000"/>
            </w:tcBorders>
            <w:shd w:val="clear" w:color="auto" w:fill="auto"/>
          </w:tcPr>
          <w:p w14:paraId="1CE1F2A0" w14:textId="77777777" w:rsidR="00091931" w:rsidRPr="00F02428" w:rsidRDefault="00091931" w:rsidP="002E3284">
            <w:pPr>
              <w:widowControl w:val="0"/>
              <w:spacing w:after="0" w:line="480" w:lineRule="auto"/>
              <w:jc w:val="center"/>
              <w:rPr>
                <w:rFonts w:ascii="Times New Roman" w:eastAsia="Times New Roman" w:hAnsi="Times New Roman" w:cs="Times New Roman"/>
                <w:sz w:val="24"/>
                <w:szCs w:val="24"/>
              </w:rPr>
            </w:pPr>
            <w:r w:rsidRPr="00F02428">
              <w:rPr>
                <w:rFonts w:ascii="Times New Roman" w:eastAsia="Times New Roman" w:hAnsi="Times New Roman" w:cs="Times New Roman"/>
                <w:sz w:val="24"/>
                <w:szCs w:val="24"/>
              </w:rPr>
              <w:t>Monolingual</w:t>
            </w:r>
          </w:p>
        </w:tc>
        <w:tc>
          <w:tcPr>
            <w:tcW w:w="1710" w:type="dxa"/>
            <w:tcBorders>
              <w:bottom w:val="single" w:sz="4" w:space="0" w:color="000000"/>
            </w:tcBorders>
            <w:shd w:val="clear" w:color="auto" w:fill="auto"/>
          </w:tcPr>
          <w:p w14:paraId="2325B7E6" w14:textId="77777777" w:rsidR="00091931" w:rsidRPr="00F02428" w:rsidRDefault="00091931" w:rsidP="002E3284">
            <w:pPr>
              <w:widowControl w:val="0"/>
              <w:spacing w:after="0" w:line="480" w:lineRule="auto"/>
              <w:jc w:val="center"/>
              <w:rPr>
                <w:rFonts w:ascii="Times New Roman" w:eastAsia="Times New Roman" w:hAnsi="Times New Roman" w:cs="Times New Roman"/>
                <w:sz w:val="24"/>
                <w:szCs w:val="24"/>
              </w:rPr>
            </w:pPr>
            <w:r w:rsidRPr="00F02428">
              <w:rPr>
                <w:rFonts w:ascii="Times New Roman" w:eastAsia="Times New Roman" w:hAnsi="Times New Roman" w:cs="Times New Roman"/>
                <w:sz w:val="24"/>
                <w:szCs w:val="24"/>
              </w:rPr>
              <w:t>Bilingual</w:t>
            </w:r>
          </w:p>
        </w:tc>
        <w:tc>
          <w:tcPr>
            <w:tcW w:w="1800" w:type="dxa"/>
            <w:tcBorders>
              <w:bottom w:val="single" w:sz="4" w:space="0" w:color="000000"/>
            </w:tcBorders>
            <w:shd w:val="clear" w:color="auto" w:fill="auto"/>
          </w:tcPr>
          <w:p w14:paraId="790CA8E0" w14:textId="77777777" w:rsidR="00091931" w:rsidRPr="00F02428" w:rsidRDefault="00091931" w:rsidP="002E3284">
            <w:pPr>
              <w:widowControl w:val="0"/>
              <w:spacing w:after="0" w:line="480" w:lineRule="auto"/>
              <w:jc w:val="center"/>
              <w:rPr>
                <w:rFonts w:ascii="Times New Roman" w:eastAsia="Times New Roman" w:hAnsi="Times New Roman" w:cs="Times New Roman"/>
                <w:sz w:val="24"/>
                <w:szCs w:val="24"/>
              </w:rPr>
            </w:pPr>
            <w:r w:rsidRPr="00F02428">
              <w:rPr>
                <w:rFonts w:ascii="Times New Roman" w:eastAsia="Times New Roman" w:hAnsi="Times New Roman" w:cs="Times New Roman"/>
                <w:sz w:val="24"/>
                <w:szCs w:val="24"/>
              </w:rPr>
              <w:t>Monolingual</w:t>
            </w:r>
          </w:p>
        </w:tc>
        <w:tc>
          <w:tcPr>
            <w:tcW w:w="1728" w:type="dxa"/>
            <w:tcBorders>
              <w:bottom w:val="single" w:sz="4" w:space="0" w:color="000000"/>
              <w:right w:val="nil"/>
            </w:tcBorders>
            <w:shd w:val="clear" w:color="auto" w:fill="auto"/>
          </w:tcPr>
          <w:p w14:paraId="75B78DA9" w14:textId="77777777" w:rsidR="00091931" w:rsidRPr="00F02428" w:rsidRDefault="00091931" w:rsidP="002E3284">
            <w:pPr>
              <w:widowControl w:val="0"/>
              <w:spacing w:after="0" w:line="480" w:lineRule="auto"/>
              <w:jc w:val="center"/>
              <w:rPr>
                <w:rFonts w:ascii="Times New Roman" w:eastAsia="Times New Roman" w:hAnsi="Times New Roman" w:cs="Times New Roman"/>
                <w:sz w:val="24"/>
                <w:szCs w:val="24"/>
              </w:rPr>
            </w:pPr>
            <w:r w:rsidRPr="00F02428">
              <w:rPr>
                <w:rFonts w:ascii="Times New Roman" w:eastAsia="Times New Roman" w:hAnsi="Times New Roman" w:cs="Times New Roman"/>
                <w:sz w:val="24"/>
                <w:szCs w:val="24"/>
              </w:rPr>
              <w:t>Bilingual</w:t>
            </w:r>
          </w:p>
        </w:tc>
      </w:tr>
      <w:tr w:rsidR="00091931" w:rsidRPr="00F02428" w14:paraId="520E4EAE" w14:textId="77777777" w:rsidTr="002E3284">
        <w:tc>
          <w:tcPr>
            <w:tcW w:w="2448" w:type="dxa"/>
            <w:tcBorders>
              <w:left w:val="nil"/>
              <w:bottom w:val="nil"/>
            </w:tcBorders>
            <w:shd w:val="clear" w:color="auto" w:fill="auto"/>
          </w:tcPr>
          <w:p w14:paraId="4B0EA189" w14:textId="77777777" w:rsidR="00091931" w:rsidRPr="00F02428" w:rsidRDefault="00091931" w:rsidP="002E3284">
            <w:pPr>
              <w:widowControl w:val="0"/>
              <w:spacing w:after="0" w:line="480" w:lineRule="auto"/>
              <w:rPr>
                <w:rFonts w:ascii="Times New Roman" w:eastAsia="Times New Roman" w:hAnsi="Times New Roman" w:cs="Times New Roman"/>
                <w:sz w:val="24"/>
                <w:szCs w:val="24"/>
              </w:rPr>
            </w:pPr>
            <w:r w:rsidRPr="00F02428">
              <w:rPr>
                <w:rFonts w:ascii="Times New Roman" w:eastAsia="Times New Roman" w:hAnsi="Times New Roman" w:cs="Times New Roman"/>
                <w:sz w:val="24"/>
                <w:szCs w:val="24"/>
              </w:rPr>
              <w:t>Center</w:t>
            </w:r>
          </w:p>
        </w:tc>
        <w:tc>
          <w:tcPr>
            <w:tcW w:w="1890" w:type="dxa"/>
            <w:tcBorders>
              <w:bottom w:val="nil"/>
            </w:tcBorders>
            <w:shd w:val="clear" w:color="auto" w:fill="auto"/>
          </w:tcPr>
          <w:p w14:paraId="0B57EB20" w14:textId="77777777" w:rsidR="00091931" w:rsidRPr="00F02428" w:rsidRDefault="00091931" w:rsidP="002E3284">
            <w:pPr>
              <w:widowControl w:val="0"/>
              <w:spacing w:after="0" w:line="480" w:lineRule="auto"/>
              <w:jc w:val="center"/>
              <w:rPr>
                <w:rFonts w:ascii="Times New Roman" w:eastAsia="Times New Roman" w:hAnsi="Times New Roman" w:cs="Times New Roman"/>
                <w:sz w:val="24"/>
                <w:szCs w:val="24"/>
              </w:rPr>
            </w:pPr>
            <w:r w:rsidRPr="00F02428">
              <w:rPr>
                <w:rFonts w:ascii="Times New Roman" w:eastAsia="Times New Roman" w:hAnsi="Times New Roman" w:cs="Times New Roman"/>
                <w:sz w:val="24"/>
                <w:szCs w:val="24"/>
              </w:rPr>
              <w:t>0.97 (0.03)</w:t>
            </w:r>
          </w:p>
        </w:tc>
        <w:tc>
          <w:tcPr>
            <w:tcW w:w="1710" w:type="dxa"/>
            <w:tcBorders>
              <w:bottom w:val="nil"/>
            </w:tcBorders>
            <w:shd w:val="clear" w:color="auto" w:fill="auto"/>
          </w:tcPr>
          <w:p w14:paraId="46E3E2BF" w14:textId="77777777" w:rsidR="00091931" w:rsidRPr="00F02428" w:rsidRDefault="00091931" w:rsidP="002E3284">
            <w:pPr>
              <w:widowControl w:val="0"/>
              <w:spacing w:after="0" w:line="480" w:lineRule="auto"/>
              <w:jc w:val="center"/>
              <w:rPr>
                <w:rFonts w:ascii="Times New Roman" w:eastAsia="Times New Roman" w:hAnsi="Times New Roman" w:cs="Times New Roman"/>
                <w:sz w:val="24"/>
                <w:szCs w:val="24"/>
              </w:rPr>
            </w:pPr>
            <w:r w:rsidRPr="00F02428">
              <w:rPr>
                <w:rFonts w:ascii="Times New Roman" w:eastAsia="Times New Roman" w:hAnsi="Times New Roman" w:cs="Times New Roman"/>
                <w:sz w:val="24"/>
                <w:szCs w:val="24"/>
              </w:rPr>
              <w:t>0.94 (0.08)</w:t>
            </w:r>
          </w:p>
        </w:tc>
        <w:tc>
          <w:tcPr>
            <w:tcW w:w="1800" w:type="dxa"/>
            <w:tcBorders>
              <w:bottom w:val="nil"/>
            </w:tcBorders>
            <w:shd w:val="clear" w:color="auto" w:fill="auto"/>
          </w:tcPr>
          <w:p w14:paraId="2F7E951A" w14:textId="77777777" w:rsidR="00091931" w:rsidRPr="00F02428" w:rsidRDefault="00091931" w:rsidP="002E3284">
            <w:pPr>
              <w:widowControl w:val="0"/>
              <w:spacing w:after="0" w:line="480" w:lineRule="auto"/>
              <w:jc w:val="center"/>
              <w:rPr>
                <w:rFonts w:ascii="Times New Roman" w:eastAsia="Times New Roman" w:hAnsi="Times New Roman" w:cs="Times New Roman"/>
                <w:sz w:val="24"/>
                <w:szCs w:val="24"/>
              </w:rPr>
            </w:pPr>
            <w:r w:rsidRPr="00F02428">
              <w:rPr>
                <w:rFonts w:ascii="Times New Roman" w:eastAsia="Times New Roman" w:hAnsi="Times New Roman" w:cs="Times New Roman"/>
                <w:sz w:val="24"/>
                <w:szCs w:val="24"/>
              </w:rPr>
              <w:t>0.96 (0.06)</w:t>
            </w:r>
          </w:p>
        </w:tc>
        <w:tc>
          <w:tcPr>
            <w:tcW w:w="1728" w:type="dxa"/>
            <w:tcBorders>
              <w:bottom w:val="nil"/>
              <w:right w:val="nil"/>
            </w:tcBorders>
            <w:shd w:val="clear" w:color="auto" w:fill="auto"/>
          </w:tcPr>
          <w:p w14:paraId="262AC683" w14:textId="77777777" w:rsidR="00091931" w:rsidRPr="00F02428" w:rsidRDefault="00091931" w:rsidP="002E3284">
            <w:pPr>
              <w:widowControl w:val="0"/>
              <w:spacing w:after="0" w:line="480" w:lineRule="auto"/>
              <w:jc w:val="center"/>
              <w:rPr>
                <w:rFonts w:ascii="Times New Roman" w:eastAsia="Times New Roman" w:hAnsi="Times New Roman" w:cs="Times New Roman"/>
                <w:sz w:val="24"/>
                <w:szCs w:val="24"/>
              </w:rPr>
            </w:pPr>
            <w:r w:rsidRPr="00F02428">
              <w:rPr>
                <w:rFonts w:ascii="Times New Roman" w:eastAsia="Times New Roman" w:hAnsi="Times New Roman" w:cs="Times New Roman"/>
                <w:sz w:val="24"/>
                <w:szCs w:val="24"/>
              </w:rPr>
              <w:t>0.97 (0.04)</w:t>
            </w:r>
          </w:p>
        </w:tc>
      </w:tr>
      <w:tr w:rsidR="00091931" w:rsidRPr="00F02428" w14:paraId="1D6126BD" w14:textId="77777777" w:rsidTr="002E3284">
        <w:tc>
          <w:tcPr>
            <w:tcW w:w="2448" w:type="dxa"/>
            <w:tcBorders>
              <w:top w:val="nil"/>
              <w:left w:val="nil"/>
              <w:bottom w:val="nil"/>
            </w:tcBorders>
            <w:shd w:val="clear" w:color="auto" w:fill="auto"/>
          </w:tcPr>
          <w:p w14:paraId="09ED40CE" w14:textId="77777777" w:rsidR="00091931" w:rsidRPr="00F02428" w:rsidRDefault="00091931" w:rsidP="002E3284">
            <w:pPr>
              <w:widowControl w:val="0"/>
              <w:spacing w:after="0" w:line="480" w:lineRule="auto"/>
              <w:rPr>
                <w:rFonts w:ascii="Times New Roman" w:eastAsia="Times New Roman" w:hAnsi="Times New Roman" w:cs="Times New Roman"/>
                <w:sz w:val="24"/>
                <w:szCs w:val="24"/>
              </w:rPr>
            </w:pPr>
            <w:r w:rsidRPr="00F02428">
              <w:rPr>
                <w:rFonts w:ascii="Times New Roman" w:eastAsia="Times New Roman" w:hAnsi="Times New Roman" w:cs="Times New Roman"/>
                <w:sz w:val="24"/>
                <w:szCs w:val="24"/>
              </w:rPr>
              <w:t>Side</w:t>
            </w:r>
          </w:p>
        </w:tc>
        <w:tc>
          <w:tcPr>
            <w:tcW w:w="1890" w:type="dxa"/>
            <w:tcBorders>
              <w:top w:val="nil"/>
              <w:bottom w:val="nil"/>
            </w:tcBorders>
            <w:shd w:val="clear" w:color="auto" w:fill="auto"/>
          </w:tcPr>
          <w:p w14:paraId="6DDBDF46" w14:textId="77777777" w:rsidR="00091931" w:rsidRPr="00F02428" w:rsidRDefault="00091931" w:rsidP="002E3284">
            <w:pPr>
              <w:widowControl w:val="0"/>
              <w:spacing w:after="0" w:line="480" w:lineRule="auto"/>
              <w:jc w:val="center"/>
              <w:rPr>
                <w:rFonts w:ascii="Times New Roman" w:eastAsia="Times New Roman" w:hAnsi="Times New Roman" w:cs="Times New Roman"/>
                <w:sz w:val="24"/>
                <w:szCs w:val="24"/>
              </w:rPr>
            </w:pPr>
          </w:p>
        </w:tc>
        <w:tc>
          <w:tcPr>
            <w:tcW w:w="1710" w:type="dxa"/>
            <w:tcBorders>
              <w:top w:val="nil"/>
              <w:bottom w:val="nil"/>
            </w:tcBorders>
            <w:shd w:val="clear" w:color="auto" w:fill="auto"/>
          </w:tcPr>
          <w:p w14:paraId="2711625D" w14:textId="77777777" w:rsidR="00091931" w:rsidRPr="00F02428" w:rsidRDefault="00091931" w:rsidP="002E3284">
            <w:pPr>
              <w:widowControl w:val="0"/>
              <w:spacing w:after="0" w:line="480" w:lineRule="auto"/>
              <w:jc w:val="center"/>
              <w:rPr>
                <w:rFonts w:ascii="Times New Roman" w:eastAsia="Times New Roman" w:hAnsi="Times New Roman" w:cs="Times New Roman"/>
                <w:sz w:val="24"/>
                <w:szCs w:val="24"/>
              </w:rPr>
            </w:pPr>
          </w:p>
        </w:tc>
        <w:tc>
          <w:tcPr>
            <w:tcW w:w="1800" w:type="dxa"/>
            <w:tcBorders>
              <w:top w:val="nil"/>
              <w:bottom w:val="nil"/>
            </w:tcBorders>
            <w:shd w:val="clear" w:color="auto" w:fill="auto"/>
          </w:tcPr>
          <w:p w14:paraId="60F74CD8" w14:textId="77777777" w:rsidR="00091931" w:rsidRPr="00F02428" w:rsidRDefault="00091931" w:rsidP="002E3284">
            <w:pPr>
              <w:widowControl w:val="0"/>
              <w:spacing w:after="0" w:line="480" w:lineRule="auto"/>
              <w:jc w:val="center"/>
              <w:rPr>
                <w:rFonts w:ascii="Times New Roman" w:eastAsia="Times New Roman" w:hAnsi="Times New Roman" w:cs="Times New Roman"/>
                <w:sz w:val="24"/>
                <w:szCs w:val="24"/>
              </w:rPr>
            </w:pPr>
          </w:p>
        </w:tc>
        <w:tc>
          <w:tcPr>
            <w:tcW w:w="1728" w:type="dxa"/>
            <w:tcBorders>
              <w:top w:val="nil"/>
              <w:bottom w:val="nil"/>
              <w:right w:val="nil"/>
            </w:tcBorders>
            <w:shd w:val="clear" w:color="auto" w:fill="auto"/>
          </w:tcPr>
          <w:p w14:paraId="0A4BEA1E" w14:textId="77777777" w:rsidR="00091931" w:rsidRPr="00F02428" w:rsidRDefault="00091931" w:rsidP="002E3284">
            <w:pPr>
              <w:widowControl w:val="0"/>
              <w:spacing w:after="0" w:line="480" w:lineRule="auto"/>
              <w:jc w:val="center"/>
              <w:rPr>
                <w:rFonts w:ascii="Times New Roman" w:eastAsia="Times New Roman" w:hAnsi="Times New Roman" w:cs="Times New Roman"/>
                <w:sz w:val="24"/>
                <w:szCs w:val="24"/>
              </w:rPr>
            </w:pPr>
          </w:p>
        </w:tc>
      </w:tr>
      <w:tr w:rsidR="00091931" w:rsidRPr="00F02428" w14:paraId="39FE8983" w14:textId="77777777" w:rsidTr="002E3284">
        <w:tc>
          <w:tcPr>
            <w:tcW w:w="2448" w:type="dxa"/>
            <w:tcBorders>
              <w:top w:val="nil"/>
              <w:left w:val="nil"/>
              <w:bottom w:val="nil"/>
            </w:tcBorders>
            <w:shd w:val="clear" w:color="auto" w:fill="auto"/>
          </w:tcPr>
          <w:p w14:paraId="3317F016" w14:textId="77777777" w:rsidR="00091931" w:rsidRPr="00F02428" w:rsidRDefault="00091931" w:rsidP="002E3284">
            <w:pPr>
              <w:widowControl w:val="0"/>
              <w:spacing w:after="0" w:line="480" w:lineRule="auto"/>
              <w:ind w:left="720"/>
              <w:rPr>
                <w:rFonts w:ascii="Times New Roman" w:eastAsia="Times New Roman" w:hAnsi="Times New Roman" w:cs="Times New Roman"/>
                <w:sz w:val="24"/>
                <w:szCs w:val="24"/>
              </w:rPr>
            </w:pPr>
            <w:r w:rsidRPr="00F02428">
              <w:rPr>
                <w:rFonts w:ascii="Times New Roman" w:eastAsia="Times New Roman" w:hAnsi="Times New Roman" w:cs="Times New Roman"/>
                <w:sz w:val="24"/>
                <w:szCs w:val="24"/>
              </w:rPr>
              <w:t>Congruent</w:t>
            </w:r>
          </w:p>
        </w:tc>
        <w:tc>
          <w:tcPr>
            <w:tcW w:w="1890" w:type="dxa"/>
            <w:tcBorders>
              <w:top w:val="nil"/>
              <w:bottom w:val="nil"/>
            </w:tcBorders>
            <w:shd w:val="clear" w:color="auto" w:fill="auto"/>
          </w:tcPr>
          <w:p w14:paraId="38624426" w14:textId="77777777" w:rsidR="00091931" w:rsidRPr="00F02428" w:rsidRDefault="00091931" w:rsidP="002E3284">
            <w:pPr>
              <w:widowControl w:val="0"/>
              <w:spacing w:after="0" w:line="480" w:lineRule="auto"/>
              <w:jc w:val="center"/>
              <w:rPr>
                <w:rFonts w:ascii="Times New Roman" w:eastAsia="Times New Roman" w:hAnsi="Times New Roman" w:cs="Times New Roman"/>
                <w:sz w:val="24"/>
                <w:szCs w:val="24"/>
              </w:rPr>
            </w:pPr>
            <w:r w:rsidRPr="00F02428">
              <w:rPr>
                <w:rFonts w:ascii="Times New Roman" w:eastAsia="Times New Roman" w:hAnsi="Times New Roman" w:cs="Times New Roman"/>
                <w:sz w:val="24"/>
                <w:szCs w:val="24"/>
              </w:rPr>
              <w:t>0.97 (0.05)</w:t>
            </w:r>
          </w:p>
        </w:tc>
        <w:tc>
          <w:tcPr>
            <w:tcW w:w="1710" w:type="dxa"/>
            <w:tcBorders>
              <w:top w:val="nil"/>
              <w:bottom w:val="nil"/>
            </w:tcBorders>
            <w:shd w:val="clear" w:color="auto" w:fill="auto"/>
          </w:tcPr>
          <w:p w14:paraId="2CDD3C93" w14:textId="77777777" w:rsidR="00091931" w:rsidRPr="00F02428" w:rsidRDefault="00091931" w:rsidP="002E3284">
            <w:pPr>
              <w:widowControl w:val="0"/>
              <w:spacing w:after="0" w:line="480" w:lineRule="auto"/>
              <w:jc w:val="center"/>
              <w:rPr>
                <w:rFonts w:ascii="Times New Roman" w:eastAsia="Times New Roman" w:hAnsi="Times New Roman" w:cs="Times New Roman"/>
                <w:sz w:val="24"/>
                <w:szCs w:val="24"/>
              </w:rPr>
            </w:pPr>
            <w:r w:rsidRPr="00F02428">
              <w:rPr>
                <w:rFonts w:ascii="Times New Roman" w:eastAsia="Times New Roman" w:hAnsi="Times New Roman" w:cs="Times New Roman"/>
                <w:sz w:val="24"/>
                <w:szCs w:val="24"/>
              </w:rPr>
              <w:t>0.96 (0.04)</w:t>
            </w:r>
          </w:p>
        </w:tc>
        <w:tc>
          <w:tcPr>
            <w:tcW w:w="1800" w:type="dxa"/>
            <w:tcBorders>
              <w:top w:val="nil"/>
              <w:bottom w:val="nil"/>
            </w:tcBorders>
            <w:shd w:val="clear" w:color="auto" w:fill="auto"/>
          </w:tcPr>
          <w:p w14:paraId="3E6993EB" w14:textId="77777777" w:rsidR="00091931" w:rsidRPr="00F02428" w:rsidRDefault="00091931" w:rsidP="002E3284">
            <w:pPr>
              <w:widowControl w:val="0"/>
              <w:spacing w:after="0" w:line="480" w:lineRule="auto"/>
              <w:jc w:val="center"/>
              <w:rPr>
                <w:rFonts w:ascii="Times New Roman" w:eastAsia="Times New Roman" w:hAnsi="Times New Roman" w:cs="Times New Roman"/>
                <w:sz w:val="24"/>
                <w:szCs w:val="24"/>
              </w:rPr>
            </w:pPr>
            <w:r w:rsidRPr="00F02428">
              <w:rPr>
                <w:rFonts w:ascii="Times New Roman" w:eastAsia="Times New Roman" w:hAnsi="Times New Roman" w:cs="Times New Roman"/>
                <w:sz w:val="24"/>
                <w:szCs w:val="24"/>
              </w:rPr>
              <w:t>0.95 (0.09)</w:t>
            </w:r>
          </w:p>
        </w:tc>
        <w:tc>
          <w:tcPr>
            <w:tcW w:w="1728" w:type="dxa"/>
            <w:tcBorders>
              <w:top w:val="nil"/>
              <w:bottom w:val="nil"/>
              <w:right w:val="nil"/>
            </w:tcBorders>
            <w:shd w:val="clear" w:color="auto" w:fill="auto"/>
          </w:tcPr>
          <w:p w14:paraId="735C60E8" w14:textId="77777777" w:rsidR="00091931" w:rsidRPr="00F02428" w:rsidRDefault="00091931" w:rsidP="002E3284">
            <w:pPr>
              <w:widowControl w:val="0"/>
              <w:spacing w:after="0" w:line="480" w:lineRule="auto"/>
              <w:jc w:val="center"/>
              <w:rPr>
                <w:rFonts w:ascii="Times New Roman" w:eastAsia="Times New Roman" w:hAnsi="Times New Roman" w:cs="Times New Roman"/>
                <w:sz w:val="24"/>
                <w:szCs w:val="24"/>
              </w:rPr>
            </w:pPr>
            <w:r w:rsidRPr="00F02428">
              <w:rPr>
                <w:rFonts w:ascii="Times New Roman" w:eastAsia="Times New Roman" w:hAnsi="Times New Roman" w:cs="Times New Roman"/>
                <w:sz w:val="24"/>
                <w:szCs w:val="24"/>
              </w:rPr>
              <w:t>0.97 (0.07)</w:t>
            </w:r>
          </w:p>
        </w:tc>
      </w:tr>
      <w:tr w:rsidR="00091931" w:rsidRPr="00F02428" w14:paraId="27D8EDF4" w14:textId="77777777" w:rsidTr="002E3284">
        <w:tc>
          <w:tcPr>
            <w:tcW w:w="2448" w:type="dxa"/>
            <w:tcBorders>
              <w:top w:val="nil"/>
              <w:left w:val="nil"/>
            </w:tcBorders>
            <w:shd w:val="clear" w:color="auto" w:fill="auto"/>
          </w:tcPr>
          <w:p w14:paraId="74EE2959" w14:textId="77777777" w:rsidR="00091931" w:rsidRPr="00F02428" w:rsidRDefault="00091931" w:rsidP="002E3284">
            <w:pPr>
              <w:widowControl w:val="0"/>
              <w:spacing w:after="0" w:line="480" w:lineRule="auto"/>
              <w:ind w:left="720"/>
              <w:rPr>
                <w:rFonts w:ascii="Times New Roman" w:eastAsia="Times New Roman" w:hAnsi="Times New Roman" w:cs="Times New Roman"/>
                <w:sz w:val="24"/>
                <w:szCs w:val="24"/>
              </w:rPr>
            </w:pPr>
            <w:r w:rsidRPr="00F02428">
              <w:rPr>
                <w:rFonts w:ascii="Times New Roman" w:eastAsia="Times New Roman" w:hAnsi="Times New Roman" w:cs="Times New Roman"/>
                <w:sz w:val="24"/>
                <w:szCs w:val="24"/>
              </w:rPr>
              <w:t>Incongruent</w:t>
            </w:r>
          </w:p>
        </w:tc>
        <w:tc>
          <w:tcPr>
            <w:tcW w:w="1890" w:type="dxa"/>
            <w:tcBorders>
              <w:top w:val="nil"/>
            </w:tcBorders>
            <w:shd w:val="clear" w:color="auto" w:fill="auto"/>
          </w:tcPr>
          <w:p w14:paraId="6FB53576" w14:textId="77777777" w:rsidR="00091931" w:rsidRPr="00F02428" w:rsidRDefault="00091931" w:rsidP="002E3284">
            <w:pPr>
              <w:widowControl w:val="0"/>
              <w:spacing w:after="0" w:line="480" w:lineRule="auto"/>
              <w:jc w:val="center"/>
              <w:rPr>
                <w:rFonts w:ascii="Times New Roman" w:eastAsia="Times New Roman" w:hAnsi="Times New Roman" w:cs="Times New Roman"/>
                <w:sz w:val="24"/>
                <w:szCs w:val="24"/>
              </w:rPr>
            </w:pPr>
            <w:r w:rsidRPr="00F02428">
              <w:rPr>
                <w:rFonts w:ascii="Times New Roman" w:eastAsia="Times New Roman" w:hAnsi="Times New Roman" w:cs="Times New Roman"/>
                <w:sz w:val="24"/>
                <w:szCs w:val="24"/>
              </w:rPr>
              <w:t>0.94 (0.05)</w:t>
            </w:r>
          </w:p>
        </w:tc>
        <w:tc>
          <w:tcPr>
            <w:tcW w:w="1710" w:type="dxa"/>
            <w:tcBorders>
              <w:top w:val="nil"/>
            </w:tcBorders>
            <w:shd w:val="clear" w:color="auto" w:fill="auto"/>
          </w:tcPr>
          <w:p w14:paraId="15D0F312" w14:textId="77777777" w:rsidR="00091931" w:rsidRPr="00F02428" w:rsidRDefault="00091931" w:rsidP="002E3284">
            <w:pPr>
              <w:widowControl w:val="0"/>
              <w:spacing w:after="0" w:line="480" w:lineRule="auto"/>
              <w:jc w:val="center"/>
              <w:rPr>
                <w:rFonts w:ascii="Times New Roman" w:eastAsia="Times New Roman" w:hAnsi="Times New Roman" w:cs="Times New Roman"/>
                <w:sz w:val="24"/>
                <w:szCs w:val="24"/>
              </w:rPr>
            </w:pPr>
            <w:r w:rsidRPr="00F02428">
              <w:rPr>
                <w:rFonts w:ascii="Times New Roman" w:eastAsia="Times New Roman" w:hAnsi="Times New Roman" w:cs="Times New Roman"/>
                <w:sz w:val="24"/>
                <w:szCs w:val="24"/>
              </w:rPr>
              <w:t>0.96 (0.05)</w:t>
            </w:r>
          </w:p>
        </w:tc>
        <w:tc>
          <w:tcPr>
            <w:tcW w:w="1800" w:type="dxa"/>
            <w:tcBorders>
              <w:top w:val="nil"/>
            </w:tcBorders>
            <w:shd w:val="clear" w:color="auto" w:fill="auto"/>
          </w:tcPr>
          <w:p w14:paraId="0C09AF1E" w14:textId="77777777" w:rsidR="00091931" w:rsidRPr="00F02428" w:rsidRDefault="00091931" w:rsidP="002E3284">
            <w:pPr>
              <w:widowControl w:val="0"/>
              <w:spacing w:after="0" w:line="480" w:lineRule="auto"/>
              <w:jc w:val="center"/>
              <w:rPr>
                <w:rFonts w:ascii="Times New Roman" w:eastAsia="Times New Roman" w:hAnsi="Times New Roman" w:cs="Times New Roman"/>
                <w:sz w:val="24"/>
                <w:szCs w:val="24"/>
              </w:rPr>
            </w:pPr>
            <w:r w:rsidRPr="00F02428">
              <w:rPr>
                <w:rFonts w:ascii="Times New Roman" w:eastAsia="Times New Roman" w:hAnsi="Times New Roman" w:cs="Times New Roman"/>
                <w:sz w:val="24"/>
                <w:szCs w:val="24"/>
              </w:rPr>
              <w:t>0.93 (0.09)</w:t>
            </w:r>
          </w:p>
        </w:tc>
        <w:tc>
          <w:tcPr>
            <w:tcW w:w="1728" w:type="dxa"/>
            <w:tcBorders>
              <w:top w:val="nil"/>
              <w:right w:val="nil"/>
            </w:tcBorders>
            <w:shd w:val="clear" w:color="auto" w:fill="auto"/>
          </w:tcPr>
          <w:p w14:paraId="6A8FC080" w14:textId="77777777" w:rsidR="00091931" w:rsidRPr="00F02428" w:rsidRDefault="00091931" w:rsidP="002E3284">
            <w:pPr>
              <w:widowControl w:val="0"/>
              <w:spacing w:after="0" w:line="480" w:lineRule="auto"/>
              <w:jc w:val="center"/>
              <w:rPr>
                <w:rFonts w:ascii="Times New Roman" w:eastAsia="Times New Roman" w:hAnsi="Times New Roman" w:cs="Times New Roman"/>
                <w:sz w:val="24"/>
                <w:szCs w:val="24"/>
              </w:rPr>
            </w:pPr>
            <w:r w:rsidRPr="00F02428">
              <w:rPr>
                <w:rFonts w:ascii="Times New Roman" w:eastAsia="Times New Roman" w:hAnsi="Times New Roman" w:cs="Times New Roman"/>
                <w:sz w:val="24"/>
                <w:szCs w:val="24"/>
              </w:rPr>
              <w:t>0.96 (0.06)</w:t>
            </w:r>
          </w:p>
        </w:tc>
      </w:tr>
    </w:tbl>
    <w:p w14:paraId="7C6387CE" w14:textId="115DE04D" w:rsidR="00091931" w:rsidRDefault="00091931" w:rsidP="00091931">
      <w:pPr>
        <w:spacing w:after="0" w:line="480" w:lineRule="auto"/>
        <w:rPr>
          <w:rFonts w:ascii="Times New Roman" w:eastAsia="Times New Roman" w:hAnsi="Times New Roman" w:cs="Times New Roman"/>
          <w:b/>
          <w:bCs/>
          <w:sz w:val="24"/>
          <w:szCs w:val="24"/>
        </w:rPr>
      </w:pPr>
    </w:p>
    <w:p w14:paraId="5972A431" w14:textId="1E11CAD0" w:rsidR="00091931" w:rsidRDefault="00091931" w:rsidP="00091931">
      <w:pPr>
        <w:spacing w:after="0" w:line="480" w:lineRule="auto"/>
        <w:rPr>
          <w:rFonts w:ascii="Times New Roman" w:eastAsia="Times New Roman" w:hAnsi="Times New Roman" w:cs="Times New Roman"/>
          <w:b/>
          <w:bCs/>
          <w:sz w:val="24"/>
          <w:szCs w:val="24"/>
        </w:rPr>
      </w:pPr>
    </w:p>
    <w:p w14:paraId="2B9E4D54" w14:textId="73095918" w:rsidR="00091931" w:rsidRDefault="00091931" w:rsidP="00091931">
      <w:pPr>
        <w:spacing w:after="0" w:line="480" w:lineRule="auto"/>
        <w:rPr>
          <w:rFonts w:ascii="Times New Roman" w:eastAsia="Times New Roman" w:hAnsi="Times New Roman" w:cs="Times New Roman"/>
          <w:b/>
          <w:bCs/>
          <w:sz w:val="24"/>
          <w:szCs w:val="24"/>
        </w:rPr>
      </w:pPr>
    </w:p>
    <w:p w14:paraId="48ABD5CB" w14:textId="0335B221" w:rsidR="00091931" w:rsidRDefault="00091931" w:rsidP="00091931">
      <w:pPr>
        <w:spacing w:after="0" w:line="480" w:lineRule="auto"/>
        <w:rPr>
          <w:rFonts w:ascii="Times New Roman" w:eastAsia="Times New Roman" w:hAnsi="Times New Roman" w:cs="Times New Roman"/>
          <w:b/>
          <w:bCs/>
          <w:sz w:val="24"/>
          <w:szCs w:val="24"/>
        </w:rPr>
      </w:pPr>
    </w:p>
    <w:p w14:paraId="3DFF4640" w14:textId="0536C9D1" w:rsidR="00091931" w:rsidRDefault="00091931" w:rsidP="00091931">
      <w:pPr>
        <w:spacing w:after="0" w:line="480" w:lineRule="auto"/>
        <w:rPr>
          <w:rFonts w:ascii="Times New Roman" w:eastAsia="Times New Roman" w:hAnsi="Times New Roman" w:cs="Times New Roman"/>
          <w:b/>
          <w:bCs/>
          <w:sz w:val="24"/>
          <w:szCs w:val="24"/>
        </w:rPr>
      </w:pPr>
    </w:p>
    <w:p w14:paraId="21E902C3" w14:textId="031BB049" w:rsidR="00091931" w:rsidRDefault="00091931" w:rsidP="00091931">
      <w:pPr>
        <w:spacing w:after="0" w:line="480" w:lineRule="auto"/>
        <w:rPr>
          <w:rFonts w:ascii="Times New Roman" w:eastAsia="Times New Roman" w:hAnsi="Times New Roman" w:cs="Times New Roman"/>
          <w:b/>
          <w:bCs/>
          <w:sz w:val="24"/>
          <w:szCs w:val="24"/>
        </w:rPr>
      </w:pPr>
    </w:p>
    <w:p w14:paraId="584691E5" w14:textId="2657F2EF" w:rsidR="00091931" w:rsidRDefault="00091931" w:rsidP="00091931">
      <w:pPr>
        <w:spacing w:after="0" w:line="480" w:lineRule="auto"/>
        <w:rPr>
          <w:rFonts w:ascii="Times New Roman" w:eastAsia="Times New Roman" w:hAnsi="Times New Roman" w:cs="Times New Roman"/>
          <w:b/>
          <w:bCs/>
          <w:sz w:val="24"/>
          <w:szCs w:val="24"/>
        </w:rPr>
      </w:pPr>
    </w:p>
    <w:p w14:paraId="170F8528" w14:textId="49740A33" w:rsidR="00091931" w:rsidRDefault="00091931" w:rsidP="00091931">
      <w:pPr>
        <w:spacing w:after="0" w:line="480" w:lineRule="auto"/>
        <w:rPr>
          <w:rFonts w:ascii="Times New Roman" w:eastAsia="Times New Roman" w:hAnsi="Times New Roman" w:cs="Times New Roman"/>
          <w:b/>
          <w:bCs/>
          <w:sz w:val="24"/>
          <w:szCs w:val="24"/>
        </w:rPr>
      </w:pPr>
    </w:p>
    <w:p w14:paraId="03B828FD" w14:textId="4B0918F3" w:rsidR="00091931" w:rsidRDefault="00091931" w:rsidP="00091931">
      <w:pPr>
        <w:spacing w:after="0" w:line="480" w:lineRule="auto"/>
        <w:rPr>
          <w:rFonts w:ascii="Times New Roman" w:eastAsia="Times New Roman" w:hAnsi="Times New Roman" w:cs="Times New Roman"/>
          <w:b/>
          <w:bCs/>
          <w:sz w:val="24"/>
          <w:szCs w:val="24"/>
        </w:rPr>
      </w:pPr>
    </w:p>
    <w:p w14:paraId="370EEE1B" w14:textId="52D154C1" w:rsidR="00091931" w:rsidRDefault="00091931" w:rsidP="00091931">
      <w:pPr>
        <w:spacing w:after="0" w:line="480" w:lineRule="auto"/>
        <w:rPr>
          <w:rFonts w:ascii="Times New Roman" w:eastAsia="Times New Roman" w:hAnsi="Times New Roman" w:cs="Times New Roman"/>
          <w:b/>
          <w:bCs/>
          <w:sz w:val="24"/>
          <w:szCs w:val="24"/>
        </w:rPr>
      </w:pPr>
    </w:p>
    <w:p w14:paraId="43AD4CE0" w14:textId="6A6B0244" w:rsidR="00091931" w:rsidRDefault="00091931" w:rsidP="00091931">
      <w:pPr>
        <w:spacing w:after="0" w:line="480" w:lineRule="auto"/>
        <w:rPr>
          <w:rFonts w:ascii="Times New Roman" w:eastAsia="Times New Roman" w:hAnsi="Times New Roman" w:cs="Times New Roman"/>
          <w:b/>
          <w:bCs/>
          <w:sz w:val="24"/>
          <w:szCs w:val="24"/>
        </w:rPr>
      </w:pPr>
    </w:p>
    <w:p w14:paraId="2642E331" w14:textId="6F128545" w:rsidR="00091931" w:rsidRDefault="00091931" w:rsidP="00091931">
      <w:pPr>
        <w:spacing w:after="0" w:line="480" w:lineRule="auto"/>
        <w:rPr>
          <w:rFonts w:ascii="Times New Roman" w:eastAsia="Times New Roman" w:hAnsi="Times New Roman" w:cs="Times New Roman"/>
          <w:b/>
          <w:bCs/>
          <w:sz w:val="24"/>
          <w:szCs w:val="24"/>
        </w:rPr>
      </w:pPr>
    </w:p>
    <w:p w14:paraId="348FAA4B" w14:textId="0684CD66" w:rsidR="00091931" w:rsidRDefault="00091931" w:rsidP="00091931">
      <w:pPr>
        <w:spacing w:after="0" w:line="480" w:lineRule="auto"/>
        <w:rPr>
          <w:rFonts w:ascii="Times New Roman" w:eastAsia="Times New Roman" w:hAnsi="Times New Roman" w:cs="Times New Roman"/>
          <w:b/>
          <w:bCs/>
          <w:sz w:val="24"/>
          <w:szCs w:val="24"/>
        </w:rPr>
      </w:pPr>
    </w:p>
    <w:p w14:paraId="2FC886D7" w14:textId="3AE9B634" w:rsidR="00091931" w:rsidRDefault="00091931" w:rsidP="00091931">
      <w:pPr>
        <w:spacing w:after="0" w:line="480" w:lineRule="auto"/>
        <w:rPr>
          <w:rFonts w:ascii="Times New Roman" w:eastAsia="Times New Roman" w:hAnsi="Times New Roman" w:cs="Times New Roman"/>
          <w:b/>
          <w:bCs/>
          <w:sz w:val="24"/>
          <w:szCs w:val="24"/>
        </w:rPr>
      </w:pPr>
    </w:p>
    <w:p w14:paraId="32FFC966" w14:textId="19DE2619" w:rsidR="00091931" w:rsidRDefault="00091931" w:rsidP="00091931">
      <w:pPr>
        <w:spacing w:after="0" w:line="480" w:lineRule="auto"/>
        <w:rPr>
          <w:rFonts w:ascii="Times New Roman" w:eastAsia="Times New Roman" w:hAnsi="Times New Roman" w:cs="Times New Roman"/>
          <w:b/>
          <w:bCs/>
          <w:sz w:val="24"/>
          <w:szCs w:val="24"/>
        </w:rPr>
      </w:pPr>
    </w:p>
    <w:p w14:paraId="63BC4149" w14:textId="5C7B6C74" w:rsidR="00091931" w:rsidRPr="00F02428" w:rsidRDefault="00091931" w:rsidP="00091931">
      <w:pPr>
        <w:spacing w:after="0"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Supplementary </w:t>
      </w:r>
      <w:r w:rsidRPr="00F02428">
        <w:rPr>
          <w:rFonts w:ascii="Times New Roman" w:eastAsia="Times New Roman" w:hAnsi="Times New Roman" w:cs="Times New Roman"/>
          <w:b/>
          <w:bCs/>
          <w:sz w:val="24"/>
          <w:szCs w:val="24"/>
        </w:rPr>
        <w:t>Figure</w:t>
      </w:r>
      <w:r w:rsidR="00CC2F48">
        <w:rPr>
          <w:rFonts w:ascii="Times New Roman" w:eastAsia="Times New Roman" w:hAnsi="Times New Roman" w:cs="Times New Roman"/>
          <w:b/>
          <w:bCs/>
          <w:sz w:val="24"/>
          <w:szCs w:val="24"/>
        </w:rPr>
        <w:t>s</w:t>
      </w:r>
    </w:p>
    <w:p w14:paraId="48216B1B" w14:textId="77777777" w:rsidR="00091931" w:rsidRPr="00F02428" w:rsidRDefault="00091931" w:rsidP="00091931">
      <w:pPr>
        <w:spacing w:after="0" w:line="480" w:lineRule="auto"/>
        <w:rPr>
          <w:rFonts w:ascii="Times New Roman" w:eastAsia="Times New Roman" w:hAnsi="Times New Roman" w:cs="Times New Roman"/>
          <w:sz w:val="24"/>
          <w:szCs w:val="24"/>
        </w:rPr>
      </w:pPr>
    </w:p>
    <w:p w14:paraId="2D102D74" w14:textId="44A0592C" w:rsidR="00091931" w:rsidRDefault="00091931" w:rsidP="00091931">
      <w:pPr>
        <w:spacing w:after="0" w:line="480" w:lineRule="auto"/>
        <w:rPr>
          <w:rFonts w:ascii="Times New Roman" w:hAnsi="Times New Roman" w:cs="Times New Roman"/>
          <w:sz w:val="24"/>
          <w:szCs w:val="24"/>
          <w:lang w:eastAsia="en-US"/>
        </w:rPr>
      </w:pPr>
      <w:r w:rsidRPr="00F02428">
        <w:rPr>
          <w:rFonts w:ascii="Times New Roman" w:eastAsia="Times New Roman" w:hAnsi="Times New Roman" w:cs="Times New Roman"/>
          <w:b/>
          <w:bCs/>
          <w:sz w:val="24"/>
          <w:szCs w:val="24"/>
        </w:rPr>
        <w:t xml:space="preserve">Figure </w:t>
      </w:r>
      <w:r>
        <w:rPr>
          <w:rFonts w:ascii="Times New Roman" w:eastAsia="Times New Roman" w:hAnsi="Times New Roman" w:cs="Times New Roman"/>
          <w:b/>
          <w:bCs/>
          <w:sz w:val="24"/>
          <w:szCs w:val="24"/>
        </w:rPr>
        <w:t>S</w:t>
      </w:r>
      <w:r w:rsidRPr="00F02428">
        <w:rPr>
          <w:rFonts w:ascii="Times New Roman" w:eastAsia="Times New Roman" w:hAnsi="Times New Roman" w:cs="Times New Roman"/>
          <w:b/>
          <w:bCs/>
          <w:sz w:val="24"/>
          <w:szCs w:val="24"/>
        </w:rPr>
        <w:t>1.</w:t>
      </w:r>
      <w:r w:rsidRPr="00F02428">
        <w:rPr>
          <w:rFonts w:ascii="Times New Roman" w:eastAsia="Times New Roman" w:hAnsi="Times New Roman" w:cs="Times New Roman"/>
          <w:sz w:val="24"/>
          <w:szCs w:val="24"/>
        </w:rPr>
        <w:t xml:space="preserve"> Illustration of the Simon Picture Task showin</w:t>
      </w:r>
      <w:bookmarkStart w:id="0" w:name="_GoBack"/>
      <w:bookmarkEnd w:id="0"/>
      <w:r w:rsidRPr="00F02428">
        <w:rPr>
          <w:rFonts w:ascii="Times New Roman" w:eastAsia="Times New Roman" w:hAnsi="Times New Roman" w:cs="Times New Roman"/>
          <w:sz w:val="24"/>
          <w:szCs w:val="24"/>
        </w:rPr>
        <w:t>g the center and side conditions.</w:t>
      </w:r>
      <w:r w:rsidRPr="00F02428">
        <w:rPr>
          <w:rFonts w:ascii="Times New Roman" w:hAnsi="Times New Roman" w:cs="Times New Roman"/>
          <w:sz w:val="24"/>
          <w:szCs w:val="24"/>
          <w:lang w:eastAsia="en-US"/>
        </w:rPr>
        <w:t xml:space="preserve"> Children learned to associate each of the four images with one of two </w:t>
      </w:r>
      <w:r w:rsidR="00EB4200">
        <w:rPr>
          <w:rFonts w:ascii="Times New Roman" w:hAnsi="Times New Roman" w:cs="Times New Roman"/>
          <w:sz w:val="24"/>
          <w:szCs w:val="24"/>
          <w:lang w:eastAsia="en-US"/>
        </w:rPr>
        <w:t xml:space="preserve">on-screen </w:t>
      </w:r>
      <w:r w:rsidRPr="00F02428">
        <w:rPr>
          <w:rFonts w:ascii="Times New Roman" w:hAnsi="Times New Roman" w:cs="Times New Roman"/>
          <w:sz w:val="24"/>
          <w:szCs w:val="24"/>
          <w:lang w:eastAsia="en-US"/>
        </w:rPr>
        <w:t xml:space="preserve">response </w:t>
      </w:r>
      <w:r w:rsidR="00EB4200">
        <w:rPr>
          <w:rFonts w:ascii="Times New Roman" w:hAnsi="Times New Roman" w:cs="Times New Roman"/>
          <w:sz w:val="24"/>
          <w:szCs w:val="24"/>
          <w:lang w:eastAsia="en-US"/>
        </w:rPr>
        <w:t>boxes.</w:t>
      </w:r>
      <w:r w:rsidRPr="00F02428">
        <w:rPr>
          <w:rFonts w:ascii="Times New Roman" w:hAnsi="Times New Roman" w:cs="Times New Roman"/>
          <w:sz w:val="24"/>
          <w:szCs w:val="24"/>
          <w:lang w:eastAsia="en-US"/>
        </w:rPr>
        <w:t xml:space="preserve"> These images then appear either in the center position or on one side of the display and children touch the screen in the box indicating the correct response. The arrows indicate the correct response for each configuration.</w:t>
      </w:r>
    </w:p>
    <w:p w14:paraId="55B44BAF" w14:textId="77777777" w:rsidR="00091931" w:rsidRDefault="00091931" w:rsidP="00091931">
      <w:pPr>
        <w:spacing w:after="0" w:line="480" w:lineRule="auto"/>
        <w:rPr>
          <w:rFonts w:ascii="Times New Roman" w:hAnsi="Times New Roman" w:cs="Times New Roman"/>
          <w:sz w:val="24"/>
          <w:szCs w:val="24"/>
          <w:lang w:eastAsia="en-US"/>
        </w:rPr>
      </w:pPr>
    </w:p>
    <w:p w14:paraId="016EB726" w14:textId="6EDAB5E8" w:rsidR="00091931" w:rsidRDefault="00091931" w:rsidP="00091931">
      <w:pPr>
        <w:spacing w:line="48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0F74EBE6" wp14:editId="40041F4E">
            <wp:extent cx="5943600" cy="2747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47010"/>
                    </a:xfrm>
                    <a:prstGeom prst="rect">
                      <a:avLst/>
                    </a:prstGeom>
                    <a:noFill/>
                    <a:ln>
                      <a:noFill/>
                    </a:ln>
                  </pic:spPr>
                </pic:pic>
              </a:graphicData>
            </a:graphic>
          </wp:inline>
        </w:drawing>
      </w:r>
    </w:p>
    <w:p w14:paraId="5781888E" w14:textId="4B09AB10" w:rsidR="00091931" w:rsidRPr="00091931" w:rsidRDefault="00091931" w:rsidP="00091931">
      <w:pPr>
        <w:spacing w:line="480" w:lineRule="auto"/>
      </w:pPr>
    </w:p>
    <w:p w14:paraId="4CF44FF7" w14:textId="53AC97B0" w:rsidR="00091931" w:rsidRPr="00091931" w:rsidRDefault="00091931" w:rsidP="00091931">
      <w:pPr>
        <w:spacing w:line="480" w:lineRule="auto"/>
      </w:pPr>
    </w:p>
    <w:p w14:paraId="1F44166D" w14:textId="121D251F" w:rsidR="00091931" w:rsidRPr="00091931" w:rsidRDefault="00091931" w:rsidP="00091931">
      <w:pPr>
        <w:spacing w:line="480" w:lineRule="auto"/>
      </w:pPr>
    </w:p>
    <w:p w14:paraId="0325E1B8" w14:textId="5F50FFF2" w:rsidR="00091931" w:rsidRPr="00091931" w:rsidRDefault="00091931" w:rsidP="00091931">
      <w:pPr>
        <w:spacing w:line="480" w:lineRule="auto"/>
      </w:pPr>
    </w:p>
    <w:p w14:paraId="4177D848" w14:textId="2DB12C2E" w:rsidR="00091931" w:rsidRPr="00091931" w:rsidRDefault="00091931" w:rsidP="00091931">
      <w:pPr>
        <w:spacing w:line="480" w:lineRule="auto"/>
      </w:pPr>
    </w:p>
    <w:sectPr w:rsidR="00091931" w:rsidRPr="0009193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95BD" w16cex:dateUtc="2021-02-17T11:1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31"/>
    <w:rsid w:val="00091931"/>
    <w:rsid w:val="0030688C"/>
    <w:rsid w:val="00510250"/>
    <w:rsid w:val="00B4217A"/>
    <w:rsid w:val="00B5295F"/>
    <w:rsid w:val="00BF3351"/>
    <w:rsid w:val="00CC2F48"/>
    <w:rsid w:val="00CD7D7E"/>
    <w:rsid w:val="00EB42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A876"/>
  <w15:chartTrackingRefBased/>
  <w15:docId w15:val="{58F9C908-B9B6-4E31-AF92-34025464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931"/>
    <w:pPr>
      <w:spacing w:after="20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95F"/>
    <w:rPr>
      <w:rFonts w:ascii="Segoe UI" w:eastAsia="Calibri" w:hAnsi="Segoe UI" w:cs="Segoe UI"/>
      <w:sz w:val="18"/>
      <w:szCs w:val="18"/>
      <w:lang w:eastAsia="en-CA"/>
    </w:rPr>
  </w:style>
  <w:style w:type="character" w:styleId="CommentReference">
    <w:name w:val="annotation reference"/>
    <w:basedOn w:val="DefaultParagraphFont"/>
    <w:uiPriority w:val="99"/>
    <w:semiHidden/>
    <w:unhideWhenUsed/>
    <w:rsid w:val="00510250"/>
    <w:rPr>
      <w:sz w:val="16"/>
      <w:szCs w:val="16"/>
    </w:rPr>
  </w:style>
  <w:style w:type="paragraph" w:styleId="CommentText">
    <w:name w:val="annotation text"/>
    <w:basedOn w:val="Normal"/>
    <w:link w:val="CommentTextChar"/>
    <w:uiPriority w:val="99"/>
    <w:semiHidden/>
    <w:unhideWhenUsed/>
    <w:rsid w:val="00510250"/>
    <w:pPr>
      <w:spacing w:line="240" w:lineRule="auto"/>
    </w:pPr>
    <w:rPr>
      <w:sz w:val="20"/>
      <w:szCs w:val="20"/>
    </w:rPr>
  </w:style>
  <w:style w:type="character" w:customStyle="1" w:styleId="CommentTextChar">
    <w:name w:val="Comment Text Char"/>
    <w:basedOn w:val="DefaultParagraphFont"/>
    <w:link w:val="CommentText"/>
    <w:uiPriority w:val="99"/>
    <w:semiHidden/>
    <w:rsid w:val="00510250"/>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510250"/>
    <w:rPr>
      <w:b/>
      <w:bCs/>
    </w:rPr>
  </w:style>
  <w:style w:type="character" w:customStyle="1" w:styleId="CommentSubjectChar">
    <w:name w:val="Comment Subject Char"/>
    <w:basedOn w:val="CommentTextChar"/>
    <w:link w:val="CommentSubject"/>
    <w:uiPriority w:val="99"/>
    <w:semiHidden/>
    <w:rsid w:val="00510250"/>
    <w:rPr>
      <w:rFonts w:ascii="Calibri" w:eastAsia="Calibri" w:hAnsi="Calibri" w:cs="Calibri"/>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7657665F78544FB5B43F8CE0177D89" ma:contentTypeVersion="13" ma:contentTypeDescription="Create a new document." ma:contentTypeScope="" ma:versionID="364fe8ff3d1330a3b2c100013a4fb517">
  <xsd:schema xmlns:xsd="http://www.w3.org/2001/XMLSchema" xmlns:xs="http://www.w3.org/2001/XMLSchema" xmlns:p="http://schemas.microsoft.com/office/2006/metadata/properties" xmlns:ns3="c03bfddc-5c2e-4114-b867-b483b1f015fd" xmlns:ns4="3702ab8f-4f88-4b72-a952-b8c473e5d4d1" targetNamespace="http://schemas.microsoft.com/office/2006/metadata/properties" ma:root="true" ma:fieldsID="01e6f579602f13b3caa60f54bc87e6ed" ns3:_="" ns4:_="">
    <xsd:import namespace="c03bfddc-5c2e-4114-b867-b483b1f015fd"/>
    <xsd:import namespace="3702ab8f-4f88-4b72-a952-b8c473e5d4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bfddc-5c2e-4114-b867-b483b1f015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02ab8f-4f88-4b72-a952-b8c473e5d4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7E92E-9E69-4F0A-8E8C-67E6CF8E99F2}">
  <ds:schemaRefs>
    <ds:schemaRef ds:uri="http://schemas.microsoft.com/sharepoint/v3/contenttype/forms"/>
  </ds:schemaRefs>
</ds:datastoreItem>
</file>

<file path=customXml/itemProps2.xml><?xml version="1.0" encoding="utf-8"?>
<ds:datastoreItem xmlns:ds="http://schemas.openxmlformats.org/officeDocument/2006/customXml" ds:itemID="{B6884B24-743D-42D6-B12D-911BCBCE9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700234-3AD8-4D6E-A918-97FB41B0A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bfddc-5c2e-4114-b867-b483b1f015fd"/>
    <ds:schemaRef ds:uri="3702ab8f-4f88-4b72-a952-b8c473e5d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Sadek Hefni Shorbagi</dc:creator>
  <cp:keywords/>
  <dc:description/>
  <cp:lastModifiedBy>Ellen Bialystok</cp:lastModifiedBy>
  <cp:revision>4</cp:revision>
  <dcterms:created xsi:type="dcterms:W3CDTF">2021-02-17T14:05:00Z</dcterms:created>
  <dcterms:modified xsi:type="dcterms:W3CDTF">2021-02-17T14:21:00Z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0x010100E17657665F78544FB5B43F8CE0177D89</vt:lpwstr>
  </property>
</Properties>
</file>