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FAD0E" w14:textId="77777777" w:rsidR="00357F8F" w:rsidRDefault="00357F8F" w:rsidP="00357F8F">
      <w:pPr>
        <w:rPr>
          <w:rFonts w:ascii="Arial" w:eastAsia="Arial" w:hAnsi="Arial" w:cs="Arial"/>
          <w:b/>
          <w:bCs/>
        </w:rPr>
      </w:pPr>
      <w:r w:rsidRPr="006B56EE">
        <w:rPr>
          <w:rFonts w:ascii="Arial" w:eastAsia="Arial" w:hAnsi="Arial" w:cs="Arial"/>
          <w:b/>
          <w:bCs/>
        </w:rPr>
        <w:t>SUPPLEMENTAL INFORMATION</w:t>
      </w:r>
    </w:p>
    <w:p w14:paraId="2E8C5F6F" w14:textId="77777777" w:rsidR="00357F8F" w:rsidRDefault="00357F8F" w:rsidP="00357F8F">
      <w:pPr>
        <w:rPr>
          <w:rFonts w:ascii="Arial" w:eastAsia="Arial" w:hAnsi="Arial" w:cs="Arial"/>
          <w:b/>
          <w:bCs/>
        </w:rPr>
      </w:pPr>
    </w:p>
    <w:p w14:paraId="5A35E2EA" w14:textId="77777777" w:rsidR="00357F8F" w:rsidRPr="006B56EE" w:rsidRDefault="00357F8F" w:rsidP="00357F8F">
      <w:pPr>
        <w:spacing w:after="0" w:line="240" w:lineRule="auto"/>
        <w:rPr>
          <w:rFonts w:ascii="Arial" w:eastAsia="Times New Roman" w:hAnsi="Arial" w:cs="Arial"/>
          <w:sz w:val="24"/>
          <w:szCs w:val="24"/>
        </w:rPr>
      </w:pPr>
      <w:r w:rsidRPr="006B56EE">
        <w:rPr>
          <w:rFonts w:ascii="Arial" w:eastAsia="Arial" w:hAnsi="Arial" w:cs="Arial"/>
          <w:b/>
          <w:i/>
          <w:sz w:val="32"/>
          <w:szCs w:val="32"/>
        </w:rPr>
        <w:t xml:space="preserve">Legionella </w:t>
      </w:r>
      <w:r w:rsidRPr="006B56EE">
        <w:rPr>
          <w:rFonts w:ascii="Arial" w:eastAsia="Arial" w:hAnsi="Arial" w:cs="Arial"/>
          <w:b/>
          <w:sz w:val="32"/>
          <w:szCs w:val="32"/>
        </w:rPr>
        <w:t>in dental offices: Critical review and modeling case study quantifying aerosol risks to dental workers and patients</w:t>
      </w:r>
    </w:p>
    <w:p w14:paraId="604F10AF" w14:textId="77777777" w:rsidR="00357F8F" w:rsidRPr="006B56EE" w:rsidRDefault="00357F8F" w:rsidP="00357F8F">
      <w:pPr>
        <w:spacing w:after="240" w:line="240" w:lineRule="auto"/>
        <w:rPr>
          <w:rFonts w:ascii="Arial" w:eastAsia="Times New Roman" w:hAnsi="Arial" w:cs="Arial"/>
          <w:sz w:val="24"/>
          <w:szCs w:val="24"/>
        </w:rPr>
      </w:pPr>
    </w:p>
    <w:p w14:paraId="7E0E0D0A" w14:textId="77777777" w:rsidR="00357F8F" w:rsidRDefault="00357F8F" w:rsidP="00357F8F">
      <w:pPr>
        <w:rPr>
          <w:rFonts w:ascii="Arial" w:eastAsia="Times New Roman" w:hAnsi="Arial" w:cs="Arial"/>
          <w:b/>
          <w:bCs/>
          <w:sz w:val="24"/>
          <w:szCs w:val="24"/>
        </w:rPr>
      </w:pPr>
    </w:p>
    <w:p w14:paraId="22FA6F56" w14:textId="77777777" w:rsidR="00357F8F" w:rsidRDefault="00357F8F" w:rsidP="00357F8F">
      <w:pPr>
        <w:rPr>
          <w:rFonts w:ascii="Arial" w:eastAsia="Times New Roman" w:hAnsi="Arial" w:cs="Arial"/>
          <w:b/>
          <w:bCs/>
          <w:sz w:val="24"/>
          <w:szCs w:val="24"/>
        </w:rPr>
      </w:pPr>
    </w:p>
    <w:p w14:paraId="7EA71E2F" w14:textId="7C173FE0" w:rsidR="00357F8F" w:rsidRPr="006B56EE" w:rsidRDefault="00357F8F" w:rsidP="00357F8F">
      <w:pPr>
        <w:rPr>
          <w:rFonts w:ascii="Arial" w:hAnsi="Arial" w:cs="Arial"/>
          <w:b/>
          <w:bCs/>
        </w:rPr>
      </w:pPr>
      <w:r w:rsidRPr="006B56EE">
        <w:rPr>
          <w:rFonts w:ascii="Arial" w:eastAsia="Times New Roman" w:hAnsi="Arial" w:cs="Arial"/>
          <w:b/>
          <w:bCs/>
          <w:sz w:val="24"/>
          <w:szCs w:val="24"/>
        </w:rPr>
        <w:br/>
      </w:r>
    </w:p>
    <w:p w14:paraId="00750E30" w14:textId="77777777" w:rsidR="00E8724A" w:rsidRDefault="00E8724A">
      <w:pPr>
        <w:rPr>
          <w:rFonts w:ascii="Arial" w:hAnsi="Arial" w:cs="Arial"/>
          <w:b/>
          <w:bCs/>
        </w:rPr>
      </w:pPr>
      <w:r>
        <w:rPr>
          <w:rFonts w:ascii="Arial" w:hAnsi="Arial" w:cs="Arial"/>
          <w:b/>
          <w:bCs/>
        </w:rPr>
        <w:br w:type="page"/>
      </w:r>
    </w:p>
    <w:p w14:paraId="4EAA4826" w14:textId="47D2E3AC" w:rsidR="00023AC5" w:rsidRPr="006B56EE" w:rsidRDefault="00023AC5" w:rsidP="00023AC5">
      <w:pPr>
        <w:rPr>
          <w:rFonts w:ascii="Arial" w:hAnsi="Arial" w:cs="Arial"/>
          <w:b/>
          <w:bCs/>
        </w:rPr>
      </w:pPr>
      <w:r w:rsidRPr="006B56EE">
        <w:rPr>
          <w:rFonts w:ascii="Arial" w:hAnsi="Arial" w:cs="Arial"/>
          <w:b/>
          <w:bCs/>
        </w:rPr>
        <w:lastRenderedPageBreak/>
        <w:t>Supplemental Table S</w:t>
      </w:r>
      <w:r>
        <w:rPr>
          <w:rFonts w:ascii="Arial" w:hAnsi="Arial" w:cs="Arial"/>
          <w:b/>
          <w:bCs/>
        </w:rPr>
        <w:t>1</w:t>
      </w:r>
      <w:r w:rsidRPr="006B56EE">
        <w:rPr>
          <w:rFonts w:ascii="Arial" w:hAnsi="Arial" w:cs="Arial"/>
          <w:b/>
          <w:bCs/>
        </w:rPr>
        <w:t xml:space="preserve"> </w:t>
      </w:r>
      <w:r w:rsidRPr="006B56EE">
        <w:rPr>
          <w:rFonts w:ascii="Arial" w:eastAsia="Arial" w:hAnsi="Arial" w:cs="Arial"/>
        </w:rPr>
        <w:t xml:space="preserve">Management actions associated with lowering the occurrence of, and/or exposure to </w:t>
      </w:r>
      <w:r w:rsidRPr="006B56EE">
        <w:rPr>
          <w:rFonts w:ascii="Arial" w:eastAsia="Arial" w:hAnsi="Arial" w:cs="Arial"/>
          <w:i/>
        </w:rPr>
        <w:t xml:space="preserve">Legionella </w:t>
      </w:r>
      <w:r w:rsidRPr="006B56EE">
        <w:rPr>
          <w:rFonts w:ascii="Arial" w:eastAsia="Arial" w:hAnsi="Arial" w:cs="Arial"/>
        </w:rPr>
        <w:t>spp. or other opportunistic pathogens in dental office water systems</w:t>
      </w:r>
    </w:p>
    <w:tbl>
      <w:tblPr>
        <w:tblW w:w="6543" w:type="pct"/>
        <w:tblLook w:val="0400" w:firstRow="0" w:lastRow="0" w:firstColumn="0" w:lastColumn="0" w:noHBand="0" w:noVBand="1"/>
      </w:tblPr>
      <w:tblGrid>
        <w:gridCol w:w="10884"/>
        <w:gridCol w:w="1351"/>
      </w:tblGrid>
      <w:tr w:rsidR="00023AC5" w:rsidRPr="00BE736D" w14:paraId="00FC7877" w14:textId="77777777" w:rsidTr="00BB5AA9">
        <w:trPr>
          <w:trHeight w:val="610"/>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ECB05"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b/>
                <w:sz w:val="16"/>
                <w:szCs w:val="16"/>
              </w:rPr>
              <w:t>Management action </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DF6A43"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b/>
                <w:sz w:val="16"/>
                <w:szCs w:val="16"/>
              </w:rPr>
              <w:t>Reference </w:t>
            </w:r>
          </w:p>
        </w:tc>
      </w:tr>
      <w:tr w:rsidR="00023AC5" w:rsidRPr="00BE736D" w14:paraId="0F95A797" w14:textId="77777777" w:rsidTr="00BB5AA9">
        <w:trPr>
          <w:trHeight w:val="863"/>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624D3"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Using distilled or sterile water in the dental waterline; however, this will not eliminate bacterial contamination if waterline biofilms are not effectively controlled. Sterile solutions (sterile saline or sterile water) should be used as a coolant/irrigation in the performance of oral surgical procedures. Ensure only heat-sterilized/sterile-disposable bulb syringes or sterile water delivery devices are employed to deliver the sterile water.</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FAA51"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{"citationID":"ijsKJ7gY","properties":{"formattedCitation":"\\super 20,27\\uc0\\u8211{}29\\nosupersub{}","plainCitation":"20,27–29","noteIndex":0},"citationItems":[{"id":219987,"uris":["http://zotero.org/groups/2428763/items/SJH9KQ9L"],"uri":["http://zotero.org/groups/2428763/items/SJH9KQ9L"],"itemData":{"id":219987,"type":"report","publisher":"Health Protection Surveillance Centre (HPSC)","title":"National Guidelines for the Control of Legionellosis in Ireland, 2009","author":[{"family":"O’Donnell","given":"Joan"},{"family":"Arkins","given":"Darren"},{"family":"Breslin","given":"Anthony"},{"family":"Burd","given":"Marina"},{"family":"Coleman","given":"David"},{"family":"Paor","given":"Nicholas","dropping-particle":"de"},{"family":"Hickey","given":"Lorraine"},{"family":"Hickey","given":"Mary"},{"family":"Kerr","given":"Seamus"},{"family":"McDonnell","given":"Tim"},{"family":"McElvaney","given":"Gerry"},{"family":"McEneaney","given":"Roisin"},{"family":"Mallon","given":"Nora"},{"family":"Mulhare","given":"Patrick"},{"family":"Notley","given":"Sheena"},{"family":"O’Connor","given":"Maire"},{"family":"Parle","given":"Ray"},{"family":"Shanaghy","given":"Noel"},{"family":"Thomas","given":"William"}],"issued":{"date-parts":[["2009"]]}}},{"id":257239,"uris":["http://zotero.org/groups/2428763/items/5IT2CNLC"],"uri":["http://zotero.org/groups/2428763/items/5IT2CNLC"],"itemData":{"id":257239,"type":"webpage","title":"Dental unit waterlines: Dental unit water line fact sheet","author":[{"family":"OSAP","given":""}],"accessed":{"date-parts":[["2020",12,18]]},"issued":{"date-parts":[["2015"]]}}},{"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id":219989,"uris":["http://zotero.org/groups/2428763/items/V9XI8CUT"],"uri":["http://zotero.org/groups/2428763/items/V9XI8CUT"],"itemData":{"id":219989,"type":"article-journal","container-title":"Ann Agric Environ Med","issue":"1","journalAbbreviation":"AAEM","page":"9-12","title":"RISK OF EXPOSURE TO LEGIONELLA IN DENTAL PRACTICE","volume":"11","author":[{"family":"Szymańska","given":"Jolanta"}],"issued":{"date-parts":[["2004"]]}}}],"schema":"https://github.com/citation-style-language/schema/raw/master/csl-citation.json"}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20,27–29</w:t>
            </w:r>
            <w:r w:rsidRPr="00BE736D">
              <w:rPr>
                <w:rFonts w:ascii="Arial" w:eastAsia="Arial" w:hAnsi="Arial" w:cs="Arial"/>
                <w:sz w:val="16"/>
                <w:szCs w:val="16"/>
              </w:rPr>
              <w:fldChar w:fldCharType="end"/>
            </w:r>
          </w:p>
        </w:tc>
      </w:tr>
      <w:tr w:rsidR="00023AC5" w:rsidRPr="00BE736D" w14:paraId="646017ED" w14:textId="77777777" w:rsidTr="00BB5AA9">
        <w:trPr>
          <w:trHeight w:val="890"/>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4B0E3D"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Use a small pore size filter (e.g. 0.22 micron) in-line or at taps. </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E37D2"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{"citationID":"KyXgeqOi","properties":{"formattedCitation":"\\super 20,29,30\\nosupersub{}","plainCitation":"20,29,30","noteIndex":0},"citationItems":[{"id":233222,"uris":["http://zotero.org/groups/2428763/items/M23DFIN9"],"uri":["http://zotero.org/groups/2428763/items/M23DFIN9"],"itemData":{"id":233222,"type":"report","abstract":"Background: Although the environment serves as a reservoir for a variety of microorganisms, it is rarely implicated in disease transmission except in the immunocompromised population. Inadvertent exposures to environmental opportunistic pathogens (e.g., Aspergillus spp. and Legionella spp.) or airborne pathogens (e.g., Mycobacterium tuberculosis and varicella-zoster virus) may result in infections with significant morbidity and/or mortality. Lack of adherence to established standards and guidance (e.g., water quality in dialysis, proper ventilation for specialized care areas such as operating rooms, and proper use o f disinfectants) can result in adverse patient outcomes in health-care facilities.","language":"en","note":"type: dataset\nDOI: 10.1037/e545922006-001","publisher":"American Psychological Association","source":"DOI.org (Crossref)","title":"Guidelines for Environmental Infection Control in Health-Care Facilities: (545922006-001)","title-short":"Guidelines for Environmental Infection Control in Health-Care Facilities","URL":"http://doi.apa.org/get-pe-doi.cfm?doi=10.1037/e545922006-001","author":[{"literal":"CDC"}],"accessed":{"date-parts":[["2020",2,26]]},"issued":{"date-parts":[["2003"]]}}},{"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id":219989,"uris":["http://zotero.org/groups/2428763/items/V9XI8CUT"],"uri":["http://zotero.org/groups/2428763/items/V9XI8CUT"],"itemData":{"id":219989,"type":"article-journal","container-title":"Ann Agric Environ Med","issue":"1","journalAbbreviation":"AAEM","page":"9-12","title":"RISK OF EXPOSURE TO LEGIONELLA IN DENTAL PRACTICE","volume":"11","author":[{"family":"Szymańska","given":"Jolanta"}],"issued":{"date-parts":[["2004"]]}}}],"schema":"https://github.com/citation-style-language/schema/raw/master/csl-citation.json"}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20,29,30</w:t>
            </w:r>
            <w:r w:rsidRPr="00BE736D">
              <w:rPr>
                <w:rFonts w:ascii="Arial" w:eastAsia="Arial" w:hAnsi="Arial" w:cs="Arial"/>
                <w:sz w:val="16"/>
                <w:szCs w:val="16"/>
              </w:rPr>
              <w:fldChar w:fldCharType="end"/>
            </w:r>
            <w:r w:rsidRPr="00BE736D">
              <w:rPr>
                <w:rFonts w:ascii="Arial" w:eastAsia="Arial" w:hAnsi="Arial" w:cs="Arial"/>
                <w:sz w:val="16"/>
                <w:szCs w:val="16"/>
              </w:rPr>
              <w:t xml:space="preserve"> </w:t>
            </w:r>
          </w:p>
        </w:tc>
      </w:tr>
      <w:tr w:rsidR="00023AC5" w:rsidRPr="00BE736D" w14:paraId="00DD1549" w14:textId="77777777" w:rsidTr="00BB5AA9">
        <w:trPr>
          <w:trHeight w:val="1106"/>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2D87B"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Flushing dental unit water lines at the beginning and at the end of the day for a few minutes, as well as after each patient, although this does not remove the biofilm. Dental devices that are connected to the dental water system and that enter the patient’s mouth (e.g., handpieces, ultrasonic scalers, or air/water syringes) should be operated to discharge water and air for a minimum of 20–30 seconds after each patient. </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7CA6A"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{"citationID":"6i0G52rt","properties":{"formattedCitation":"\\super 20,27,29,31\\nosupersub{}","plainCitation":"20,27,29,31","noteIndex":0},"citationItems":[{"id":219865,"uris":["http://zotero.org/groups/2428763/items/QWDYPIHW"],"uri":["http://zotero.org/groups/2428763/items/QWDYPIHW"],"itemData":{"id":219865,"type":"article-journal","abstract":"This report consolidates previous recommendations and adds new ones for infection control in dental settings. Recommendations\nare provided regarding 1) educating and protecting dental health-care personnel; 2) preventing transmission of bloodborne pathogens;\n3) hand hygiene; 4) personal protective equipment; 5) contact dermatitis and latex hypersensitivity; 6) sterilization and\ndisinfection of patient-care items; 7) environmental infection control; 8) dental unit waterlines, biofilm, and water quality; and\n9) special considerations (e.g., dental handpieces and other devices, radiology, parenteral medications, oral surgical procedures, and\ndental laboratories). These recommendations were developed in collaboration with and after review by authorities on infection\ncontrol from CDC and other public agencies, academia, and private and professional organizations.","issue":"RR-17","title":"Guidelines for Infection Control in Dental Health-Care Settings — 2003","volume":"52","author":[{"family":"Kohn","given":"WG"},{"family":"Collins","given":"AS"},{"family":"Cleveland","given":"JL"},{"family":"Harte","given":"JA"},{"family":"Eklund","given":"KJ"},{"family":"Malvitz","given":"DM"}],"issued":{"date-parts":[["2003"]]}}},{"id":219987,"uris":["http://zotero.org/groups/2428763/items/SJH9KQ9L"],"uri":["http://zotero.org/groups/2428763/items/SJH9KQ9L"],"itemData":{"id":219987,"type":"report","publisher":"Health Protection Surveillance Centre (HPSC)","title":"National Guidelines for the Control of Legionellosis in Ireland, 2009","author":[{"family":"O’Donnell","given":"Joan"},{"family":"Arkins","given":"Darren"},{"family":"Breslin","given":"Anthony"},{"family":"Burd","given":"Marina"},{"family":"Coleman","given":"David"},{"family":"Paor","given":"Nicholas","dropping-particle":"de"},{"family":"Hickey","given":"Lorraine"},{"family":"Hickey","given":"Mary"},{"family":"Kerr","given":"Seamus"},{"family":"McDonnell","given":"Tim"},{"family":"McElvaney","given":"Gerry"},{"family":"McEneaney","given":"Roisin"},{"family":"Mallon","given":"Nora"},{"family":"Mulhare","given":"Patrick"},{"family":"Notley","given":"Sheena"},{"family":"O’Connor","given":"Maire"},{"family":"Parle","given":"Ray"},{"family":"Shanaghy","given":"Noel"},{"family":"Thomas","given":"William"}],"issued":{"date-parts":[["2009"]]}}},{"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id":219989,"uris":["http://zotero.org/groups/2428763/items/V9XI8CUT"],"uri":["http://zotero.org/groups/2428763/items/V9XI8CUT"],"itemData":{"id":219989,"type":"article-journal","container-title":"Ann Agric Environ Med","issue":"1","journalAbbreviation":"AAEM","page":"9-12","title":"RISK OF EXPOSURE TO LEGIONELLA IN DENTAL PRACTICE","volume":"11","author":[{"family":"Szymańska","given":"Jolanta"}],"issued":{"date-parts":[["2004"]]}}}],"schema":"https://github.com/citation-style-language/schema/raw/master/csl-citation.json"}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20,27,29,31</w:t>
            </w:r>
            <w:r w:rsidRPr="00BE736D">
              <w:rPr>
                <w:rFonts w:ascii="Arial" w:eastAsia="Arial" w:hAnsi="Arial" w:cs="Arial"/>
                <w:sz w:val="16"/>
                <w:szCs w:val="16"/>
              </w:rPr>
              <w:fldChar w:fldCharType="end"/>
            </w:r>
            <w:r w:rsidRPr="00BE736D">
              <w:rPr>
                <w:rFonts w:ascii="Arial" w:eastAsia="Arial" w:hAnsi="Arial" w:cs="Arial"/>
                <w:sz w:val="16"/>
                <w:szCs w:val="16"/>
              </w:rPr>
              <w:t xml:space="preserve"> </w:t>
            </w:r>
          </w:p>
        </w:tc>
      </w:tr>
      <w:tr w:rsidR="00023AC5" w:rsidRPr="00BE736D" w14:paraId="3A7D7E45" w14:textId="77777777" w:rsidTr="00BB5AA9">
        <w:trPr>
          <w:trHeight w:val="278"/>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63DA7"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t xml:space="preserve">Avoid heating dental unit water for patient comfort unless high heat treatment used for remediation. </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808FD"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{"citationID":"lEDQuun9","properties":{"formattedCitation":"\\super 28\\nosupersub{}","plainCitation":"28","noteIndex":0},"citationItems":[{"id":257239,"uris":["http://zotero.org/groups/2428763/items/5IT2CNLC"],"uri":["http://zotero.org/groups/2428763/items/5IT2CNLC"],"itemData":{"id":257239,"type":"webpage","title":"Dental unit waterlines: Dental unit water line fact sheet","author":[{"family":"OSAP","given":""}],"accessed":{"date-parts":[["2020",12,18]]},"issued":{"date-parts":[["2015"]]}}}],"schema":"https://github.com/citation-style-language/schema/raw/master/csl-citation.json"}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28</w:t>
            </w:r>
            <w:r w:rsidRPr="00BE736D">
              <w:rPr>
                <w:rFonts w:ascii="Arial" w:eastAsia="Arial" w:hAnsi="Arial" w:cs="Arial"/>
                <w:sz w:val="16"/>
                <w:szCs w:val="16"/>
              </w:rPr>
              <w:fldChar w:fldCharType="end"/>
            </w:r>
          </w:p>
        </w:tc>
      </w:tr>
      <w:tr w:rsidR="00023AC5" w:rsidRPr="00BE736D" w14:paraId="661D6B6B" w14:textId="77777777" w:rsidTr="00BB5AA9">
        <w:trPr>
          <w:trHeight w:val="1241"/>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1E4EB"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 xml:space="preserve">Biocides, disinfectants, UV, or heat treatments can be used to sterilize dental handpieces and other intraoral devices attached to air or waterlines. Manufacturer’s instructions for cleaning, lubrication, and sterilization should be followed to avoid equipment damage. Do not surface-disinfect, use liquid chemical </w:t>
            </w:r>
            <w:proofErr w:type="spellStart"/>
            <w:r w:rsidRPr="00BE736D">
              <w:rPr>
                <w:rFonts w:ascii="Arial" w:eastAsia="Arial" w:hAnsi="Arial" w:cs="Arial"/>
                <w:sz w:val="16"/>
                <w:szCs w:val="16"/>
              </w:rPr>
              <w:t>sterilants</w:t>
            </w:r>
            <w:proofErr w:type="spellEnd"/>
            <w:r w:rsidRPr="00BE736D">
              <w:rPr>
                <w:rFonts w:ascii="Arial" w:eastAsia="Arial" w:hAnsi="Arial" w:cs="Arial"/>
                <w:sz w:val="16"/>
                <w:szCs w:val="16"/>
              </w:rPr>
              <w:t>, or ethylene oxide on handpieces and other intraoral instruments that can be removed from the air and waterlines of dental units. Dental components that cannot be removed for cleaning should be covered with impervious barriers that are changed after each use. If the item becomes contaminated during use, an EPA-registered intermediate hospital disinfectant should be used before the next use.</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812FD"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{"citationID":"jK7iF33p","properties":{"formattedCitation":"\\super 20,29,31,32\\nosupersub{}","plainCitation":"20,29,31,32","noteIndex":0},"citationItems":[{"id":233220,"uris":["http://zotero.org/groups/2428763/items/FGR8SQPQ"],"uri":["http://zotero.org/groups/2428763/items/FGR8SQPQ"],"itemData":{"id":233220,"type":"article-journal","container-title":"Proceedings of the Royal Society of Medicine","DOI":"10.1177/003591577406712P134","ISSN":"0035-9157","issue":"12P1","journalAbbreviation":"Proceedings of the Royal Society of Medicine","language":"en","page":"1269-1270","source":"DOI.org (Crossref)","title":"Bacterial Colonization of Dental Units and the Nasal Flora of Dental Personnel","volume":"67","author":[{"family":"Clark","given":"Anthony"}],"issued":{"date-parts":[["1974",12]]}}},{"id":219865,"uris":["http://zotero.org/groups/2428763/items/QWDYPIHW"],"uri":["http://zotero.org/groups/2428763/items/QWDYPIHW"],"itemData":{"id":219865,"type":"article-journal","abstract":"This report consolidates previous recommendations and adds new ones for infection control in dental settings. Recommendations\nare provided regarding 1) educating and protecting dental health-care personnel; 2) preventing transmission of bloodborne pathogens;\n3) hand hygiene; 4) personal protective equipment; 5) contact dermatitis and latex hypersensitivity; 6) sterilization and\ndisinfection of patient-care items; 7) environmental infection control; 8) dental unit waterlines, biofilm, and water quality; and\n9) special considerations (e.g., dental handpieces and other devices, radiology, parenteral medications, oral surgical procedures, and\ndental laboratories). These recommendations were developed in collaboration with and after review by authorities on infection\ncontrol from CDC and other public agencies, academia, and private and professional organizations.","issue":"RR-17","title":"Guidelines for Infection Control in Dental Health-Care Settings — 2003","volume":"52","author":[{"family":"Kohn","given":"WG"},{"family":"Collins","given":"AS"},{"family":"Cleveland","given":"JL"},{"family":"Harte","given":"JA"},{"family":"Eklund","given":"KJ"},{"family":"Malvitz","given":"DM"}],"issued":{"date-parts":[["2003"]]}}},{"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id":219989,"uris":["http://zotero.org/groups/2428763/items/V9XI8CUT"],"uri":["http://zotero.org/groups/2428763/items/V9XI8CUT"],"itemData":{"id":219989,"type":"article-journal","container-title":"Ann Agric Environ Med","issue":"1","journalAbbreviation":"AAEM","page":"9-12","title":"RISK OF EXPOSURE TO LEGIONELLA IN DENTAL PRACTICE","volume":"11","author":[{"family":"Szymańska","given":"Jolanta"}],"issued":{"date-parts":[["2004"]]}}}],"schema":"https://github.com/citation-style-language/schema/raw/master/csl-citation.json"}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20,29,31,32</w:t>
            </w:r>
            <w:r w:rsidRPr="00BE736D">
              <w:rPr>
                <w:rFonts w:ascii="Arial" w:eastAsia="Arial" w:hAnsi="Arial" w:cs="Arial"/>
                <w:sz w:val="16"/>
                <w:szCs w:val="16"/>
              </w:rPr>
              <w:fldChar w:fldCharType="end"/>
            </w:r>
          </w:p>
        </w:tc>
      </w:tr>
      <w:tr w:rsidR="00023AC5" w:rsidRPr="00BE736D" w14:paraId="57103A89" w14:textId="77777777" w:rsidTr="00BB5AA9">
        <w:trPr>
          <w:trHeight w:val="350"/>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EDD49"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Personal protective equipment such as gloves and face masks are designed to protect individual healthcare personnel and must be used in practice. </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C0532"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{"citationID":"oJkqTiAz","properties":{"formattedCitation":"\\super 31\\nosupersub{}","plainCitation":"31","noteIndex":0},"citationItems":[{"id":219865,"uris":["http://zotero.org/groups/2428763/items/QWDYPIHW"],"uri":["http://zotero.org/groups/2428763/items/QWDYPIHW"],"itemData":{"id":219865,"type":"article-journal","abstract":"This report consolidates previous recommendations and adds new ones for infection control in dental settings. Recommendations\nare provided regarding 1) educating and protecting dental health-care personnel; 2) preventing transmission of bloodborne pathogens;\n3) hand hygiene; 4) personal protective equipment; 5) contact dermatitis and latex hypersensitivity; 6) sterilization and\ndisinfection of patient-care items; 7) environmental infection control; 8) dental unit waterlines, biofilm, and water quality; and\n9) special considerations (e.g., dental handpieces and other devices, radiology, parenteral medications, oral surgical procedures, and\ndental laboratories). These recommendations were developed in collaboration with and after review by authorities on infection\ncontrol from CDC and other public agencies, academia, and private and professional organizations.","issue":"RR-17","title":"Guidelines for Infection Control in Dental Health-Care Settings — 2003","volume":"52","author":[{"family":"Kohn","given":"WG"},{"family":"Collins","given":"AS"},{"family":"Cleveland","given":"JL"},{"family":"Harte","given":"JA"},{"family":"Eklund","given":"KJ"},{"family":"Malvitz","given":"DM"}],"issued":{"date-parts":[["2003"]]}}}],"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31</w:t>
            </w:r>
            <w:r w:rsidRPr="00BE736D">
              <w:rPr>
                <w:rFonts w:ascii="Arial" w:eastAsia="Arial" w:hAnsi="Arial" w:cs="Arial"/>
                <w:sz w:val="16"/>
                <w:szCs w:val="16"/>
              </w:rPr>
              <w:fldChar w:fldCharType="end"/>
            </w:r>
          </w:p>
        </w:tc>
      </w:tr>
      <w:tr w:rsidR="00023AC5" w:rsidRPr="00BE736D" w14:paraId="736189F4" w14:textId="77777777" w:rsidTr="00BB5AA9">
        <w:trPr>
          <w:trHeight w:val="251"/>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27EDA"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Dental health care professionals should be trained regarding water quality, biofilm formation, water treatment methods, and appropriate maintenance protocols for water delivery systems. Monitoring of water quality can be performed to validate protocols and can be performed as recommended by equipment manufacturers using commercial self-contained test kits or commercial water-testing laboratories. However, monitoring for specific organisms is not typically recommended except in the case of a suspected waterborne disease outbreak. </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E925F3"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{"citationID":"YZXSSPb2","properties":{"formattedCitation":"\\super 30,31\\nosupersub{}","plainCitation":"30,31","noteIndex":0},"citationItems":[{"id":233222,"uris":["http://zotero.org/groups/2428763/items/M23DFIN9"],"uri":["http://zotero.org/groups/2428763/items/M23DFIN9"],"itemData":{"id":233222,"type":"report","abstract":"Background: Although the environment serves as a reservoir for a variety of microorganisms, it is rarely implicated in disease transmission except in the immunocompromised population. Inadvertent exposures to environmental opportunistic pathogens (e.g., Aspergillus spp. and Legionella spp.) or airborne pathogens (e.g., Mycobacterium tuberculosis and varicella-zoster virus) may result in infections with significant morbidity and/or mortality. Lack of adherence to established standards and guidance (e.g., water quality in dialysis, proper ventilation for specialized care areas such as operating rooms, and proper use o f disinfectants) can result in adverse patient outcomes in health-care facilities.","language":"en","note":"type: dataset\nDOI: 10.1037/e545922006-001","publisher":"American Psychological Association","source":"DOI.org (Crossref)","title":"Guidelines for Environmental Infection Control in Health-Care Facilities: (545922006-001)","title-short":"Guidelines for Environmental Infection Control in Health-Care Facilities","URL":"http://doi.apa.org/get-pe-doi.cfm?doi=10.1037/e545922006-001","author":[{"literal":"CDC"}],"accessed":{"date-parts":[["2020",2,26]]},"issued":{"date-parts":[["2003"]]}}},{"id":219865,"uris":["http://zotero.org/groups/2428763/items/QWDYPIHW"],"uri":["http://zotero.org/groups/2428763/items/QWDYPIHW"],"itemData":{"id":219865,"type":"article-journal","abstract":"This report consolidates previous recommendations and adds new ones for infection control in dental settings. Recommendations\nare provided regarding 1) educating and protecting dental health-care personnel; 2) preventing transmission of bloodborne pathogens;\n3) hand hygiene; 4) personal protective equipment; 5) contact dermatitis and latex hypersensitivity; 6) sterilization and\ndisinfection of patient-care items; 7) environmental infection control; 8) dental unit waterlines, biofilm, and water quality; and\n9) special considerations (e.g., dental handpieces and other devices, radiology, parenteral medications, oral surgical procedures, and\ndental laboratories). These recommendations were developed in collaboration with and after review by authorities on infection\ncontrol from CDC and other public agencies, academia, and private and professional organizations.","issue":"RR-17","title":"Guidelines for Infection Control in Dental Health-Care Settings — 2003","volume":"52","author":[{"family":"Kohn","given":"WG"},{"family":"Collins","given":"AS"},{"family":"Cleveland","given":"JL"},{"family":"Harte","given":"JA"},{"family":"Eklund","given":"KJ"},{"family":"Malvitz","given":"DM"}],"issued":{"date-parts":[["2003"]]}}}],"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30,31</w:t>
            </w:r>
            <w:r w:rsidRPr="00BE736D">
              <w:rPr>
                <w:rFonts w:ascii="Arial" w:eastAsia="Arial" w:hAnsi="Arial" w:cs="Arial"/>
                <w:sz w:val="16"/>
                <w:szCs w:val="16"/>
              </w:rPr>
              <w:fldChar w:fldCharType="end"/>
            </w:r>
          </w:p>
        </w:tc>
      </w:tr>
      <w:tr w:rsidR="00023AC5" w:rsidRPr="00BE736D" w14:paraId="30A08036"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65C0F"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Unicode MS" w:hAnsi="Arial" w:cs="Arial"/>
                <w:sz w:val="16"/>
                <w:szCs w:val="16"/>
              </w:rPr>
              <w:t>During a boil water advisory, water should not be delivered to patients through the dental unit, ultrasonic scaler, or other dental equipment that uses the public water system. Patients should rinse with bottled or distilled water until the boil-water advisory has been canceled. Do not use tap water to dilute germicides or for hand hygiene unless it has been boiled for ≥1 minute and cooled before use; non-water antimicrobial hand-rubs or antiseptic towelettes can be used in the interim. After the advisory is canceled, the local utility should provide guidance for flushing of waterlines to reduce contamination (approximately 1 to 5 minutes although there is no consensus). After flushing, dental unit waterlines should be disinfected according to the manufacturer’s instructions</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6A68F"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{"citationID":"uMA0ZZm5","properties":{"formattedCitation":"\\super 31,33\\nosupersub{}","plainCitation":"31,33","noteIndex":0},"citationItems":[{"id":219865,"uris":["http://zotero.org/groups/2428763/items/QWDYPIHW"],"uri":["http://zotero.org/groups/2428763/items/QWDYPIHW"],"itemData":{"id":219865,"type":"article-journal","abstract":"This report consolidates previous recommendations and adds new ones for infection control in dental settings. Recommendations\nare provided regarding 1) educating and protecting dental health-care personnel; 2) preventing transmission of bloodborne pathogens;\n3) hand hygiene; 4) personal protective equipment; 5) contact dermatitis and latex hypersensitivity; 6) sterilization and\ndisinfection of patient-care items; 7) environmental infection control; 8) dental unit waterlines, biofilm, and water quality; and\n9) special considerations (e.g., dental handpieces and other devices, radiology, parenteral medications, oral surgical procedures, and\ndental laboratories). These recommendations were developed in collaboration with and after review by authorities on infection\ncontrol from CDC and other public agencies, academia, and private and professional organizations.","issue":"RR-17","title":"Guidelines for Infection Control in Dental Health-Care Settings — 2003","volume":"52","author":[{"family":"Kohn","given":"WG"},{"family":"Collins","given":"AS"},{"family":"Cleveland","given":"JL"},{"family":"Harte","given":"JA"},{"family":"Eklund","given":"KJ"},{"family":"Malvitz","given":"DM"}],"issued":{"date-parts":[["2003"]]}}},{"id":233224,"uris":["http://zotero.org/groups/2428763/items/SPNLG3WY"],"uri":["http://zotero.org/groups/2428763/items/SPNLG3WY"],"itemData":{"id":233224,"type":"article","publisher":"CDC","title":"Cryptosporidium and Water: A Public Health Handbook","author":[{"literal":"Working Group on Waterborne Cryptosporidiosis"}],"issued":{"date-parts":[["1997"]]}}}],"schema":"https://github.com/citation-style-language/schema/raw/master/csl-citation.json"}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31,33</w:t>
            </w:r>
            <w:r w:rsidRPr="00BE736D">
              <w:rPr>
                <w:rFonts w:ascii="Arial" w:eastAsia="Arial" w:hAnsi="Arial" w:cs="Arial"/>
                <w:sz w:val="16"/>
                <w:szCs w:val="16"/>
              </w:rPr>
              <w:fldChar w:fldCharType="end"/>
            </w:r>
          </w:p>
        </w:tc>
      </w:tr>
      <w:tr w:rsidR="00023AC5" w:rsidRPr="00BE736D" w14:paraId="75F9BE25"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8635D4E"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Use of anti-stagnation or continuous circulation measures to reduce stagnation in dental water systems.</w:t>
            </w:r>
          </w:p>
        </w:tc>
        <w:tc>
          <w:tcPr>
            <w:tcW w:w="55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6FF29F7"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Times New Roman" w:hAnsi="Arial" w:cs="Arial"/>
                <w:sz w:val="16"/>
                <w:szCs w:val="16"/>
              </w:rPr>
              <w:fldChar w:fldCharType="begin"/>
            </w:r>
            <w:r>
              <w:rPr>
                <w:rFonts w:ascii="Arial" w:eastAsia="Times New Roman" w:hAnsi="Arial" w:cs="Arial"/>
                <w:sz w:val="16"/>
                <w:szCs w:val="16"/>
              </w:rPr>
              <w:instrText xml:space="preserve"> ADDIN ZOTERO_ITEM CSL_CITATION {"citationID":"OO1GO1Rh","properties":{"formattedCitation":"\\super 20\\nosupersub{}","plainCitation":"20","noteIndex":0},"citationItems":[{"id":219886,"uris":["http://zotero.org/groups/2428763/items/N3VZAG6T"],"uri":["http://zotero.org/groups/2428763/items/N3VZAG6T"],"itemData":{"id":219886,"type":"article-journal","container-title":"The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Bucci"},{"family":"Scaturro","given":"Maria"}],"issued":{"date-parts":[["2012",2]]}}}],"schema":"https://github.com/citation-style-language/schema/raw/master/csl-citation.json"} </w:instrText>
            </w:r>
            <w:r w:rsidRPr="00BE736D">
              <w:rPr>
                <w:rFonts w:ascii="Arial" w:eastAsia="Times New Roman" w:hAnsi="Arial" w:cs="Arial"/>
                <w:sz w:val="16"/>
                <w:szCs w:val="16"/>
              </w:rPr>
              <w:fldChar w:fldCharType="separate"/>
            </w:r>
            <w:r w:rsidRPr="00740EDE">
              <w:rPr>
                <w:rFonts w:ascii="Arial" w:hAnsi="Arial" w:cs="Arial"/>
                <w:sz w:val="16"/>
                <w:szCs w:val="24"/>
                <w:vertAlign w:val="superscript"/>
              </w:rPr>
              <w:t>20</w:t>
            </w:r>
            <w:r w:rsidRPr="00BE736D">
              <w:rPr>
                <w:rFonts w:ascii="Arial" w:eastAsia="Times New Roman" w:hAnsi="Arial" w:cs="Arial"/>
                <w:sz w:val="16"/>
                <w:szCs w:val="16"/>
              </w:rPr>
              <w:fldChar w:fldCharType="end"/>
            </w:r>
          </w:p>
        </w:tc>
      </w:tr>
      <w:tr w:rsidR="00023AC5" w:rsidRPr="00BE736D" w14:paraId="37D27C5C"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09458"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t>Consider using separate water reservoir system to eliminate the inflow of municipal water into the dental unit.</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7B408"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{"citationID":"sKmWF91n","properties":{"formattedCitation":"\\super 28\\nosupersub{}","plainCitation":"28","noteIndex":0},"citationItems":[{"id":257239,"uris":["http://zotero.org/groups/2428763/items/5IT2CNLC"],"uri":["http://zotero.org/groups/2428763/items/5IT2CNLC"],"itemData":{"id":257239,"type":"webpage","title":"Dental unit waterlines: Dental unit water line fact sheet","author":[{"family":"OSAP","given":""}],"accessed":{"date-parts":[["2020",12,18]]},"issued":{"date-parts":[["2015"]]}}}],"schema":"https://github.com/citation-style-language/schema/raw/master/csl-citation.json"}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28</w:t>
            </w:r>
            <w:r w:rsidRPr="00BE736D">
              <w:rPr>
                <w:rFonts w:ascii="Arial" w:eastAsia="Arial" w:hAnsi="Arial" w:cs="Arial"/>
                <w:sz w:val="16"/>
                <w:szCs w:val="16"/>
              </w:rPr>
              <w:fldChar w:fldCharType="end"/>
            </w:r>
          </w:p>
        </w:tc>
      </w:tr>
      <w:tr w:rsidR="00023AC5" w:rsidRPr="00BE736D" w14:paraId="128D0A8B"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9AD2A"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t xml:space="preserve">If recommended by manufacturer, install </w:t>
            </w:r>
            <w:proofErr w:type="spellStart"/>
            <w:r w:rsidRPr="00BE736D">
              <w:rPr>
                <w:rFonts w:ascii="Arial" w:eastAsia="Arial" w:hAnsi="Arial" w:cs="Arial"/>
                <w:sz w:val="16"/>
                <w:szCs w:val="16"/>
              </w:rPr>
              <w:t>antiretraction</w:t>
            </w:r>
            <w:proofErr w:type="spellEnd"/>
            <w:r w:rsidRPr="00BE736D">
              <w:rPr>
                <w:rFonts w:ascii="Arial" w:eastAsia="Arial" w:hAnsi="Arial" w:cs="Arial"/>
                <w:sz w:val="16"/>
                <w:szCs w:val="16"/>
              </w:rPr>
              <w:t xml:space="preserve"> valves to prevent oral fluids from being drawn into dental waterlines.</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4F2A2"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{"citationID":"5koNeypp","properties":{"formattedCitation":"\\super 28\\nosupersub{}","plainCitation":"28","noteIndex":0},"citationItems":[{"id":257239,"uris":["http://zotero.org/groups/2428763/items/5IT2CNLC"],"uri":["http://zotero.org/groups/2428763/items/5IT2CNLC"],"itemData":{"id":257239,"type":"webpage","title":"Dental unit waterlines: Dental unit water line fact sheet","author":[{"family":"OSAP","given":""}],"accessed":{"date-parts":[["2020",12,18]]},"issued":{"date-parts":[["2015"]]}}}],"schema":"https://github.com/citation-style-language/schema/raw/master/csl-citation.json"}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28</w:t>
            </w:r>
            <w:r w:rsidRPr="00BE736D">
              <w:rPr>
                <w:rFonts w:ascii="Arial" w:eastAsia="Arial" w:hAnsi="Arial" w:cs="Arial"/>
                <w:sz w:val="16"/>
                <w:szCs w:val="16"/>
              </w:rPr>
              <w:fldChar w:fldCharType="end"/>
            </w:r>
          </w:p>
        </w:tc>
      </w:tr>
      <w:tr w:rsidR="00023AC5" w:rsidRPr="00BE736D" w14:paraId="789318A6"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A3A3B"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lastRenderedPageBreak/>
              <w:t>Only qualified maintenance personnel should service and/or decommission dental chair units.</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8CB11"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{"citationID":"rRnhb3rn","properties":{"formattedCitation":"\\super 27\\nosupersub{}","plainCitation":"27","noteIndex":0},"citationItems":[{"id":219987,"uris":["http://zotero.org/groups/2428763/items/SJH9KQ9L"],"uri":["http://zotero.org/groups/2428763/items/SJH9KQ9L"],"itemData":{"id":219987,"type":"report","publisher":"Health Protection Surveillance Centre (HPSC)","title":"National Guidelines for the Control of Legionellosis in Ireland, 2009","author":[{"family":"O’Donnell","given":"Joan"},{"family":"Arkins","given":"Darren"},{"family":"Breslin","given":"Anthony"},{"family":"Burd","given":"Marina"},{"family":"Coleman","given":"David"},{"family":"Paor","given":"Nicholas","dropping-particle":"de"},{"family":"Hickey","given":"Lorraine"},{"family":"Hickey","given":"Mary"},{"family":"Kerr","given":"Seamus"},{"family":"McDonnell","given":"Tim"},{"family":"McElvaney","given":"Gerry"},{"family":"McEneaney","given":"Roisin"},{"family":"Mallon","given":"Nora"},{"family":"Mulhare","given":"Patrick"},{"family":"Notley","given":"Sheena"},{"family":"O’Connor","given":"Maire"},{"family":"Parle","given":"Ray"},{"family":"Shanaghy","given":"Noel"},{"family":"Thomas","given":"William"}],"issued":{"date-parts":[["2009"]]}}}],"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27</w:t>
            </w:r>
            <w:r w:rsidRPr="00BE736D">
              <w:rPr>
                <w:rFonts w:ascii="Arial" w:eastAsia="Arial" w:hAnsi="Arial" w:cs="Arial"/>
                <w:sz w:val="16"/>
                <w:szCs w:val="16"/>
              </w:rPr>
              <w:fldChar w:fldCharType="end"/>
            </w:r>
          </w:p>
        </w:tc>
      </w:tr>
      <w:tr w:rsidR="00023AC5" w:rsidRPr="00BE736D" w14:paraId="38174318"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59177"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Water in routine dental procedures should comply with current drinking water regulations (fewer than 500 CFU/mL heterotrophic bacteria).</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A5121"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{"citationID":"2zEZgzHP","properties":{"formattedCitation":"\\super 31,34\\nosupersub{}","plainCitation":"31,34","noteIndex":0},"citationItems":[{"id":233228,"uris":["http://zotero.org/groups/2428763/items/H4PE3WUV"],"uri":["http://zotero.org/groups/2428763/items/H4PE3WUV"],"itemData":{"id":233228,"type":"article","title":"National Primary Drinking Water Regulations.pdf","URL":"https://www.epa.gov/sites/production/files/2016-06/documents/npwdr_complete_table.pdf","author":[{"literal":"EPA"}],"issued":{"date-parts":[["2009",5]]}}},{"id":219865,"uris":["http://zotero.org/groups/2428763/items/QWDYPIHW"],"uri":["http://zotero.org/groups/2428763/items/QWDYPIHW"],"itemData":{"id":219865,"type":"article-journal","abstract":"This report consolidates previous recommendations and adds new ones for infection control in dental settings. Recommendations\nare provided regarding 1) educating and protecting dental health-care personnel; 2) preventing transmission of bloodborne pathogens;\n3) hand hygiene; 4) personal protective equipment; 5) contact dermatitis and latex hypersensitivity; 6) sterilization and\ndisinfection of patient-care items; 7) environmental infection control; 8) dental unit waterlines, biofilm, and water quality; and\n9) special considerations (e.g., dental handpieces and other devices, radiology, parenteral medications, oral surgical procedures, and\ndental laboratories). These recommendations were developed in collaboration with and after review by authorities on infection\ncontrol from CDC and other public agencies, academia, and private and professional organizations.","issue":"RR-17","title":"Guidelines for Infection Control in Dental Health-Care Settings — 2003","volume":"52","author":[{"family":"Kohn","given":"WG"},{"family":"Collins","given":"AS"},{"family":"Cleveland","given":"JL"},{"family":"Harte","given":"JA"},{"family":"Eklund","given":"KJ"},{"family":"Malvitz","given":"DM"}],"issued":{"date-parts":[["2003"]]}}}],"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31,34</w:t>
            </w:r>
            <w:r w:rsidRPr="00BE736D">
              <w:rPr>
                <w:rFonts w:ascii="Arial" w:eastAsia="Arial" w:hAnsi="Arial" w:cs="Arial"/>
                <w:sz w:val="16"/>
                <w:szCs w:val="16"/>
              </w:rPr>
              <w:fldChar w:fldCharType="end"/>
            </w:r>
          </w:p>
        </w:tc>
      </w:tr>
      <w:tr w:rsidR="00023AC5" w:rsidRPr="00BE736D" w14:paraId="1D99E3AC"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75BCF8"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t>Do not advise patients to close their lips tightly around the tip of the saliva ejector to evacuate oral fluids.</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DF5A5A" w14:textId="77777777" w:rsidR="00023AC5" w:rsidRPr="00BE736D" w:rsidRDefault="00023AC5" w:rsidP="009F0C21">
            <w:pPr>
              <w:spacing w:after="0" w:line="240" w:lineRule="auto"/>
              <w:rPr>
                <w:rFonts w:ascii="Arial" w:eastAsia="Times New Roman"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{"citationID":"1v8mynMG","properties":{"formattedCitation":"\\super 35\\nosupersub{}","plainCitation":"35","noteIndex":0},"citationItems":[{"id":233226,"uris":["http://zotero.org/groups/2428763/items/C3TDWPXW"],"uri":["http://zotero.org/groups/2428763/items/C3TDWPXW"],"itemData":{"id":233226,"type":"article-journal","abstract":"It has been postulated that evacuation systems used in dentistry could be a source of cross-contamination between patients through backflow of bacteria dislodged from the saliva ejector tubings. The bacterial microflora associated with these systems was characterized using transmission electron microscopy (TEM) and microbiological cultures. The potential for backflow was investigated by a study of pressure differentials in evacuation system tubing and by the presence of bacteria in backflow samples. Evacuation lines were coated with microbial biofilms in which microcolonies of Gram-positive cocci and Gram-negative bacilli predominated, embedded in an extensive polysaccharide matrix. Most bacteria were metabolically active. Occasionally, buccal material such as collagen, fibrin and eukaryotic cell debris was observed. In other experiments, flow reversal was detected several times during saliva ejector use though each of these events was brief (less than 0.1 s). Aspiration of saliva, or occlusion of the mouthpiece opening by the oral mucosa, were the major factors leading to backflow episodes. Bacteria associated with backflow were found in almost 25% assays, with counts ranging from l-300 cfu/occurrence. The majority of the bacteria isolated from biofilm or backflow samples were staphylococci, micrococci and non-fermentive Gramnegative rods. Pathogens such as Pseudomonas aeruginosa and Staphylococcus aweus were also isolated from backflow fluids. No oral streptococci could be recovered from biofilms in the tubing beyond 15 min from the last saliva ejector use however, suggesting that these species did not survive in the biofilms. These data suggest, although without direct proof of cross-contamination, the possible existence of an infectious risk associated with oral evacuation systems, as potential pathogens may be shed from tubing biofilms following backflow. Even if the risk of crosscontamination between patients is considered to be low, the necessity for regular disinfection of these systems must be stressed, since biofilms can serve as a reservoir for pathogens or harbor potentially infectious material.","language":"en","page":"9","source":"Zotero","title":"Cross-contamination potential of saliva ejectors used in dentistry","author":[{"family":"Barbeau","given":"J"},{"family":"Bokum","given":"L","non-dropping-particle":"ten"},{"family":"Gauthier","given":"C"},{"family":"Prévost","given":"AP"}],"issued":{"date-parts":[["1998"]]}}}],"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35</w:t>
            </w:r>
            <w:r w:rsidRPr="00BE736D">
              <w:rPr>
                <w:rFonts w:ascii="Arial" w:eastAsia="Arial" w:hAnsi="Arial" w:cs="Arial"/>
                <w:sz w:val="16"/>
                <w:szCs w:val="16"/>
              </w:rPr>
              <w:fldChar w:fldCharType="end"/>
            </w:r>
          </w:p>
        </w:tc>
      </w:tr>
      <w:tr w:rsidR="00023AC5" w:rsidRPr="006B56EE" w14:paraId="54CFE1DE" w14:textId="77777777" w:rsidTr="00BB5AA9">
        <w:trPr>
          <w:trHeight w:val="269"/>
        </w:trPr>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00112"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b/>
                <w:bCs/>
                <w:sz w:val="16"/>
                <w:szCs w:val="16"/>
              </w:rPr>
              <w:t>COVID-19-issued guidance related to incidental water/aerosol exposures:</w:t>
            </w:r>
            <w:r w:rsidRPr="00BE736D">
              <w:rPr>
                <w:rFonts w:ascii="Arial" w:eastAsia="Arial" w:hAnsi="Arial" w:cs="Arial"/>
                <w:sz w:val="16"/>
                <w:szCs w:val="16"/>
              </w:rPr>
              <w:t xml:space="preserve"> Minimize use of air-water syringes. The use of ultrasonic scalers is not recommended during this time. Prioritize minimally invasive/atraumatic restorative techniques (hand instruments only. Screen for dental emergencies using </w:t>
            </w:r>
            <w:proofErr w:type="spellStart"/>
            <w:r w:rsidRPr="00BE736D">
              <w:rPr>
                <w:rFonts w:ascii="Arial" w:eastAsia="Arial" w:hAnsi="Arial" w:cs="Arial"/>
                <w:sz w:val="16"/>
                <w:szCs w:val="16"/>
              </w:rPr>
              <w:t>teledentistry</w:t>
            </w:r>
            <w:proofErr w:type="spellEnd"/>
            <w:r w:rsidRPr="00BE736D">
              <w:rPr>
                <w:rFonts w:ascii="Arial" w:eastAsia="Arial" w:hAnsi="Arial" w:cs="Arial"/>
                <w:sz w:val="16"/>
                <w:szCs w:val="16"/>
              </w:rPr>
              <w:t>. If aerosol-generating procedures are necessary for emergency dental care, use high evacuation suction and dental dams to minimize droplet spatter and aerosols. The use of personal protective equipment including gowns, N95 respirators, goggles, face shields, etc. is recommended. During extended procedures with aerosols or splashes of water, saliva, or other bodily fluids that could cause moisture to collect on a filtering facepiece respirator, the use of R95, P95 or better filtering facepiece are recommended, including elastomeric respirators with an appropriate cartridge or powered air-purifying respirator (PAPR). Routine cleaning and disinfection procedures with an EPA-registered hospital-grade disinfectant for appropriate contact times is recommended and following CDC Guidelines for disinfection and sterilization in healthcare facilities and infection control guidelines (</w:t>
            </w:r>
            <w:r w:rsidRPr="00BE736D">
              <w:rPr>
                <w:rFonts w:ascii="Arial" w:eastAsia="Arial" w:hAnsi="Arial" w:cs="Arial"/>
                <w:i/>
                <w:iCs/>
                <w:sz w:val="16"/>
                <w:szCs w:val="16"/>
              </w:rPr>
              <w:t xml:space="preserve">e.g. </w:t>
            </w:r>
            <w:r w:rsidRPr="00BE736D">
              <w:rPr>
                <w:rFonts w:ascii="Arial" w:eastAsia="Arial" w:hAnsi="Arial" w:cs="Arial"/>
                <w:sz w:val="16"/>
                <w:szCs w:val="16"/>
              </w:rPr>
              <w:t xml:space="preserve">cleaning and disinfecting techniques from bloodborne pathogen practices including protecting vacuum lines with liquid disinfectant traps and high-efficiency particulate air (HEPA) filters or an equivalent. </w:t>
            </w:r>
          </w:p>
          <w:p w14:paraId="67F5E33B" w14:textId="77777777" w:rsidR="00023AC5" w:rsidRPr="00BE736D" w:rsidRDefault="00023AC5" w:rsidP="009F0C21">
            <w:pPr>
              <w:spacing w:after="0" w:line="240" w:lineRule="auto"/>
              <w:rPr>
                <w:rFonts w:ascii="Arial" w:eastAsia="Arial" w:hAnsi="Arial" w:cs="Arial"/>
                <w:sz w:val="16"/>
                <w:szCs w:val="16"/>
              </w:rPr>
            </w:pPr>
          </w:p>
          <w:p w14:paraId="5F1B4A83" w14:textId="77777777" w:rsidR="00023AC5" w:rsidRPr="00BE736D" w:rsidRDefault="00023AC5" w:rsidP="009F0C21">
            <w:pPr>
              <w:spacing w:after="0" w:line="240" w:lineRule="auto"/>
              <w:rPr>
                <w:rFonts w:ascii="Arial" w:eastAsia="Arial" w:hAnsi="Arial" w:cs="Arial"/>
                <w:sz w:val="16"/>
                <w:szCs w:val="16"/>
              </w:rPr>
            </w:pPr>
            <w:r w:rsidRPr="00BE736D">
              <w:rPr>
                <w:rFonts w:ascii="Arial" w:eastAsia="Arial" w:hAnsi="Arial" w:cs="Arial"/>
                <w:b/>
                <w:bCs/>
                <w:sz w:val="16"/>
                <w:szCs w:val="16"/>
              </w:rPr>
              <w:t>Dental unit water line and equipment maintenance after water stagnation period:</w:t>
            </w:r>
            <w:r w:rsidRPr="00BE736D">
              <w:rPr>
                <w:rFonts w:ascii="Arial" w:eastAsia="Arial" w:hAnsi="Arial" w:cs="Arial"/>
                <w:sz w:val="16"/>
                <w:szCs w:val="16"/>
              </w:rPr>
              <w:t xml:space="preserve"> Dental practices should follow CDC guidelines for reopening buildings after prolonged shutdown or reduced operation </w:t>
            </w: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{"citationID":"6zzbiRuC","properties":{"formattedCitation":"\\super 36\\nosupersub{}","plainCitation":"36","noteIndex":0},"citationItems":[{"id":256322,"uris":["http://zotero.org/groups/2428763/items/RBKA8V4S"],"uri":["http://zotero.org/groups/2428763/items/RBKA8V4S"],"itemData":{"id":256322,"type":"webpage","title":"Guidance for Reopening Buildings After Prolonged Shutdown or Reduced Operation: Ensure the safety of your occupants and building water system and devices","URL":"https://www.cdc.gov/coronavirus/2019-ncov/php/building-water-system.html","author":[{"family":"CDC","given":""}],"issued":{"date-parts":[["2020"]]}}}],"schema":"https://github.com/citation-style-language/schema/raw/master/csl-citation.json"}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36</w:t>
            </w:r>
            <w:r w:rsidRPr="00BE736D">
              <w:rPr>
                <w:rFonts w:ascii="Arial" w:eastAsia="Arial" w:hAnsi="Arial" w:cs="Arial"/>
                <w:sz w:val="16"/>
                <w:szCs w:val="16"/>
              </w:rPr>
              <w:fldChar w:fldCharType="end"/>
            </w:r>
            <w:r w:rsidRPr="00BE736D">
              <w:rPr>
                <w:rFonts w:ascii="Arial" w:eastAsia="Arial" w:hAnsi="Arial" w:cs="Arial"/>
                <w:sz w:val="16"/>
                <w:szCs w:val="16"/>
              </w:rPr>
              <w:t>. After a period of non-use, dental unit waterlines should be tested to ensure they comply with EPA (&lt;500 CFU/mL) prior to expanding dental care practices. Practitioners are advised to consult manufacturers for need to shock the dental unit water line or any devices and products that deliver water used for dental procedures. Standard maintenance and monitoring of dental unit water lines according to instructions for use of the dental operatory unit and the treatment products. Autoclaves and instruments should be routinely cleaned and maintained according to manufacturers’ instructions. Sterilizers should be tested using a biological indicator with a matching control (</w:t>
            </w:r>
            <w:r w:rsidRPr="00BE736D">
              <w:rPr>
                <w:rFonts w:ascii="Arial" w:eastAsia="Arial" w:hAnsi="Arial" w:cs="Arial"/>
                <w:i/>
                <w:iCs/>
                <w:sz w:val="16"/>
                <w:szCs w:val="16"/>
              </w:rPr>
              <w:t xml:space="preserve">i.e. </w:t>
            </w:r>
            <w:r w:rsidRPr="00BE736D">
              <w:rPr>
                <w:rFonts w:ascii="Arial" w:eastAsia="Arial" w:hAnsi="Arial" w:cs="Arial"/>
                <w:sz w:val="16"/>
                <w:szCs w:val="16"/>
              </w:rPr>
              <w:t>biological indicator and control from the same lot number) after a period of non-use prior to reopening per the manufacturer’s instructions. Protocols for storage and maintenance from the manufacturer should be followed for storage of air compressors, vacuum and suction lines, radiography equipment, high-tech equipment, amalgam separators, and other dental equipment.</w:t>
            </w:r>
          </w:p>
        </w:tc>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67C00" w14:textId="77777777" w:rsidR="00023AC5" w:rsidRPr="006B56EE" w:rsidRDefault="00023AC5" w:rsidP="009F0C21">
            <w:pPr>
              <w:spacing w:after="0" w:line="240" w:lineRule="auto"/>
              <w:rPr>
                <w:rFonts w:ascii="Arial" w:eastAsia="Arial" w:hAnsi="Arial" w:cs="Arial"/>
                <w:sz w:val="16"/>
                <w:szCs w:val="16"/>
              </w:rPr>
            </w:pPr>
            <w:r w:rsidRPr="00BE736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{"citationID":"iNqFjEQD","properties":{"formattedCitation":"\\super 36\\uc0\\u8211{}44\\nosupersub{}","plainCitation":"36–44","noteIndex":0},"citationItems":[{"id":256282,"uris":["http://zotero.org/groups/2428763/items/R8CTN8PM"],"uri":["http://zotero.org/groups/2428763/items/R8CTN8PM"],"itemData":{"id":256282,"type":"report","language":"en","page":"2","source":"Zotero","title":"Summary of ADA Guidance During the COVID-19 Crisis","URL":"https://success.ada.org/en/practice-management/patients/infectious-diseases-2019-novel-coronavirus","author":[{"family":"ADA","given":""}],"issued":{"date-parts":[["2020"]]}}},{"id":256268,"uris":["http://zotero.org/groups/2428763/items/FVBWD94K"],"uri":["http://zotero.org/groups/2428763/items/FVBWD94K"],"itemData":{"id":256268,"type":"report","title":"ADHA Interim Guidance on Returning to Work","URL":"https://www.adha.org/resources-docs/ADHA_TaskForceReport.pdf","author":[{"family":"ADHA","given":""}],"issued":{"date-parts":[["2020"]]}}},{"id":256304,"uris":["http://zotero.org/groups/2428763/items/K5IUAHDY"],"uri":["http://zotero.org/groups/2428763/items/K5IUAHDY"],"itemData":{"id":256304,"type":"article-journal","abstract":"COVID-19 is the disease supported by SARS-CoV-2 infection, which causes a severe form of pneumonia. Due to the pathophysiological characteristics of the COVID-19 syndrome, the particular transmissibility of SARS-CoV-2, and the high globalization of our era, the epidemic emergency from China has spread rapidly all over the world. Human-to-human transmission seems to occur mainly through close contact with symptomatic people aﬀected by COVID-19, and the main way of contagion is via the inhalation of respiratory droplets, for example when patients talk, sneeze or cough. The ability of the virus to survive outside living organisms, in aerosol or on fomites has also been recognized. The dental practitioners are particularly exposed to a high risk of SARS-CoV-2 infection because they cannot always respect the interpersonal distance of more than a meter and are exposed to saliva, blood, and other body ﬂuids during surgical procedures. Moreover, many dental surgeries can generate aerosol, and the risk of airborne infection is to be considered higher. The aim of this paper is to provide practical advice for dentists based on the recent literature, which may be useful in reducing the risk of spreading COVID-19 during clinical practice.","container-title":"International Journal of Environmental Research and Public Health","DOI":"10.3390/ijerph17134769","ISSN":"1660-4601","issue":"13","journalAbbreviation":"IJERPH","language":"en","page":"4769","source":"DOI.org (Crossref)","title":"Infection Control in Dental Practice During the COVID-19 Pandemic","volume":"17","author":[{"family":"Amato","given":"Alessandra"},{"family":"Caggiano","given":"Mario"},{"family":"Amato","given":"Massimo"},{"family":"Moccia","given":"Giuseppina"},{"family":"Capunzo","given":"Mario"},{"family":"De Caro","given":"Francesco"}],"issued":{"date-parts":[["2020",7,2]]}}},{"id":256290,"uris":["http://zotero.org/groups/2428763/items/Y9DT4LKJ"],"uri":["http://zotero.org/groups/2428763/items/Y9DT4LKJ"],"itemData":{"id":256290,"type":"article-journal","abstract":"The authors performed a narrative review on Severe Acute Respiratory SyndromeCoronaVirus-2 ( SARS-CoV-2) and all infectious agents with the primary endpoints to illustrate the most accepted models of safety protocols in dentistry and oral medicine, and to propose an easy view of the problem and a comparison (pre- vs post-COVID19) for the most common dental procedures. The outcome is forecast to help dentists to individuate for a given procedure the diﬀerences in terms of safety protocols to avoid infectious contagion (by SARS-CoV-2 and others dangerous agents). An investigation was performed on the online databases Pubmed and Scopus using a combination of free words and Medical Subject Headings (MESH) terms: “dentist” OR “oral health” AND “COVID-19” OR “SARS-CoV-2” OR “coronavirus-19”. After a brief excursus on all infectious agents transmittable at the dental chair, the authors described all the personal protective equipment (PPE) actually on the market and their indications, and on the basis of the literature, they compared (before and after COVID-19 onset) the correct safety procedures for each dental practice studied, underlining the danger of underestimating, in general, dental cross-infections. The authors have highlighted the importance of knowing exactly the risk of infections in the dental practice, and to modulate correctly the use of PPE, in order to invest adequate ﬁnancial resources and to avoid exposing both the dental team and patients to preventable risks.","container-title":"International Journal of Environmental Research and Public Health","DOI":"10.3390/ijerph17113793","ISSN":"1660-4601","issue":"11","journalAbbreviation":"IJERPH","language":"en","page":"3793","source":"DOI.org (Crossref)","title":"Covid-19 Pandemic: What Changes for Dentists and Oral Medicine Experts? A Narrative Review and Novel Approaches to Infection Containment","title-short":"Covid-19 Pandemic","volume":"17","author":[{"family":"Bizzoca","given":"Maria Eleonora"},{"family":"Campisi","given":"Giuseppina"},{"family":"Lo Muzio","given":"Lorenzo"}],"issued":{"date-parts":[["2020",5,27]]}}},{"id":256266,"uris":["http://zotero.org/groups/2428763/items/BMBLJVBX"],"uri":["http://zotero.org/groups/2428763/items/BMBLJVBX"],"itemData":{"id":256266,"type":"webpage","title":"Guidance for Dental Settings","URL":"https://www.cdc.gov/coronavirus/2019-ncov/hcp/dental-settings.html","author":[{"family":"CDC","given":""}],"accessed":{"date-parts":[["2020",11,30]]},"issued":{"date-parts":[["2020"]]}}},{"id":256322,"uris":["http://zotero.org/groups/2428763/items/RBKA8V4S"],"uri":["http://zotero.org/groups/2428763/items/RBKA8V4S"],"itemData":{"id":256322,"type":"webpage","title":"Guidance for Reopening Buildings After Prolonged Shutdown or Reduced Operation: Ensure the safety of your occupants and building water system and devices","URL":"https://www.cdc.gov/coronavirus/2019-ncov/php/building-water-system.html","author":[{"family":"CDC","given":""}],"issued":{"date-parts":[["2020"]]}}},{"id":256294,"uris":["http://zotero.org/groups/2428763/items/DDV87Y2L"],"uri":["http://zotero.org/groups/2428763/items/DDV87Y2L"],"itemData":{"id":256294,"type":"report","title":"Best practices for infection control in dental clinics during the COVID-19 pandemic","URL":"https://cdn.ymaws.com/www.osap.org/resource/resmgr/dentaquest/INC-1353_Best_Practices_for_.pdf","author":[{"family":"OSAP","given":""},{"family":"DQP","given":""}],"issued":{"date-parts":[["2020"]]}}},{"id":256264,"uris":["http://zotero.org/groups/2428763/items/ZA6TRXP2"],"uri":["http://zotero.org/groups/2428763/items/ZA6TRXP2"],"itemData":{"id":256264,"type":"webpage","title":"COVID-19 - Control and Prevention: Dentistry Workers and Employers","URL":"https://www.osha.gov/SLTC/covid-19/dentistry.html","author":[{"family":"OSHA","given":""}],"accessed":{"date-parts":[["2020",11,30]]},"issued":{"date-parts":[["2020"]]}}},{"id":234200,"uris":["http://zotero.org/groups/2428763/items/YTK74D2G"],"uri":["http://zotero.org/groups/2428763/items/YTK74D2G"],"itemData":{"id":234200,"type":"article-journal","abstract":"Purpose of Review Recently, numerous scientific publications were published which shed new light on the possible risks of infection for dental healthcare workers and their patients. This review aimed to provide the latest insights in the relative risks of transmission of (pathogenic) micro-organisms in the dental office.","container-title":"Current Oral Health Reports","DOI":"10.1007/s40496-018-0201-3","ISSN":"2196-3002","issue":"4","journalAbbreviation":"Curr Oral Health Rep","language":"en","page":"221-228","source":"DOI.org (Crossref)","title":"Cross-transmission in the Dental Office: Does This Make You Ill?","title-short":"Cross-transmission in the Dental Office","volume":"5","author":[{"family":"Volgenant","given":"C. M. C."},{"family":"Soet","given":"J. J.","non-dropping-particle":"de"}],"issued":{"date-parts":[["2018",12]]}}}],"schema":"https://github.com/citation-style-language/schema/raw/master/csl-citation.json"} </w:instrText>
            </w:r>
            <w:r w:rsidRPr="00BE736D">
              <w:rPr>
                <w:rFonts w:ascii="Arial" w:eastAsia="Arial" w:hAnsi="Arial" w:cs="Arial"/>
                <w:sz w:val="16"/>
                <w:szCs w:val="16"/>
              </w:rPr>
              <w:fldChar w:fldCharType="separate"/>
            </w:r>
            <w:r w:rsidRPr="00740EDE">
              <w:rPr>
                <w:rFonts w:ascii="Arial" w:hAnsi="Arial" w:cs="Arial"/>
                <w:sz w:val="16"/>
                <w:szCs w:val="24"/>
                <w:vertAlign w:val="superscript"/>
              </w:rPr>
              <w:t>36–44</w:t>
            </w:r>
            <w:r w:rsidRPr="00BE736D">
              <w:rPr>
                <w:rFonts w:ascii="Arial" w:eastAsia="Arial" w:hAnsi="Arial" w:cs="Arial"/>
                <w:sz w:val="16"/>
                <w:szCs w:val="16"/>
              </w:rPr>
              <w:fldChar w:fldCharType="end"/>
            </w:r>
            <w:r w:rsidRPr="00BE736D">
              <w:rPr>
                <w:rFonts w:ascii="Arial" w:eastAsia="Arial" w:hAnsi="Arial" w:cs="Arial"/>
                <w:sz w:val="16"/>
                <w:szCs w:val="16"/>
              </w:rPr>
              <w:t>*</w:t>
            </w:r>
            <w:r w:rsidRPr="006B56EE">
              <w:rPr>
                <w:rFonts w:ascii="Arial" w:eastAsia="Arial" w:hAnsi="Arial" w:cs="Arial"/>
                <w:sz w:val="16"/>
                <w:szCs w:val="16"/>
              </w:rPr>
              <w:t xml:space="preserve"> </w:t>
            </w:r>
          </w:p>
        </w:tc>
      </w:tr>
    </w:tbl>
    <w:p w14:paraId="4618E1A2" w14:textId="77777777" w:rsidR="00023AC5" w:rsidRPr="006B56EE" w:rsidRDefault="00023AC5" w:rsidP="00023AC5">
      <w:pPr>
        <w:rPr>
          <w:rFonts w:ascii="Arial" w:eastAsia="Arial" w:hAnsi="Arial" w:cs="Arial"/>
          <w:bCs/>
        </w:rPr>
      </w:pPr>
      <w:r w:rsidRPr="006B56EE">
        <w:rPr>
          <w:rFonts w:ascii="Arial" w:eastAsia="Arial" w:hAnsi="Arial" w:cs="Arial"/>
          <w:bCs/>
        </w:rPr>
        <w:t xml:space="preserve">*Dental guidance related to water included in this list; extensive guidance documents related to general COVID-19 infection control summarized by </w:t>
      </w:r>
      <w:r w:rsidRPr="006B56EE">
        <w:rPr>
          <w:rFonts w:ascii="Arial" w:eastAsia="Arial" w:hAnsi="Arial" w:cs="Arial"/>
          <w:bCs/>
        </w:rPr>
        <w:fldChar w:fldCharType="begin"/>
      </w:r>
      <w:r>
        <w:rPr>
          <w:rFonts w:ascii="Arial" w:eastAsia="Arial" w:hAnsi="Arial" w:cs="Arial"/>
          <w:bCs/>
        </w:rPr>
        <w:instrText xml:space="preserve"> ADDIN ZOTERO_ITEM CSL_CITATION {"citationID":"3LF9iLVN","properties":{"formattedCitation":"\\super 45\\nosupersub{}","plainCitation":"45","noteIndex":0},"citationItems":[{"id":256320,"uris":["http://zotero.org/groups/2428763/items/9WITQCML"],"uri":["http://zotero.org/groups/2428763/items/9WITQCML"],"itemData":{"id":256320,"type":"webpage","title":"Coronavirus disease (COVID-19) Toolkit","URL":"https://www.osap.org/page/COVID-19","author":[{"family":"OSAP","given":""}],"issued":{"date-parts":[["2020"]]}}}],"schema":"https://github.com/citation-style-language/schema/raw/master/csl-citation.json"} </w:instrText>
      </w:r>
      <w:r w:rsidRPr="006B56EE">
        <w:rPr>
          <w:rFonts w:ascii="Arial" w:eastAsia="Arial" w:hAnsi="Arial" w:cs="Arial"/>
          <w:bCs/>
        </w:rPr>
        <w:fldChar w:fldCharType="separate"/>
      </w:r>
      <w:r w:rsidRPr="00740EDE">
        <w:rPr>
          <w:rFonts w:ascii="Arial" w:hAnsi="Arial" w:cs="Arial"/>
          <w:szCs w:val="24"/>
          <w:vertAlign w:val="superscript"/>
        </w:rPr>
        <w:t>45</w:t>
      </w:r>
      <w:r w:rsidRPr="006B56EE">
        <w:rPr>
          <w:rFonts w:ascii="Arial" w:eastAsia="Arial" w:hAnsi="Arial" w:cs="Arial"/>
          <w:bCs/>
        </w:rPr>
        <w:fldChar w:fldCharType="end"/>
      </w:r>
    </w:p>
    <w:p w14:paraId="6BF91BBE" w14:textId="77777777" w:rsidR="00023AC5" w:rsidRDefault="00023AC5" w:rsidP="009449D7">
      <w:pPr>
        <w:spacing w:after="0" w:line="240" w:lineRule="auto"/>
        <w:rPr>
          <w:rFonts w:ascii="Arial" w:eastAsia="Arial" w:hAnsi="Arial" w:cs="Arial"/>
          <w:b/>
        </w:rPr>
      </w:pPr>
    </w:p>
    <w:p w14:paraId="77B367F3" w14:textId="77777777" w:rsidR="00023AC5" w:rsidRDefault="00023AC5">
      <w:pPr>
        <w:rPr>
          <w:rFonts w:ascii="Arial" w:eastAsia="Arial" w:hAnsi="Arial" w:cs="Arial"/>
          <w:b/>
        </w:rPr>
      </w:pPr>
      <w:r>
        <w:rPr>
          <w:rFonts w:ascii="Arial" w:eastAsia="Arial" w:hAnsi="Arial" w:cs="Arial"/>
          <w:b/>
        </w:rPr>
        <w:br w:type="page"/>
      </w:r>
    </w:p>
    <w:p w14:paraId="5A6B37CE" w14:textId="170F3FF4" w:rsidR="009449D7" w:rsidRPr="006B56EE" w:rsidRDefault="009449D7" w:rsidP="009449D7">
      <w:pPr>
        <w:spacing w:after="0" w:line="240" w:lineRule="auto"/>
        <w:rPr>
          <w:rFonts w:ascii="Arial" w:eastAsia="Times New Roman" w:hAnsi="Arial" w:cs="Arial"/>
          <w:sz w:val="24"/>
          <w:szCs w:val="24"/>
        </w:rPr>
      </w:pPr>
      <w:r w:rsidRPr="006B56EE">
        <w:rPr>
          <w:rFonts w:ascii="Arial" w:eastAsia="Arial" w:hAnsi="Arial" w:cs="Arial"/>
          <w:b/>
        </w:rPr>
        <w:lastRenderedPageBreak/>
        <w:t xml:space="preserve">Table </w:t>
      </w:r>
      <w:r>
        <w:rPr>
          <w:rFonts w:ascii="Arial" w:eastAsia="Arial" w:hAnsi="Arial" w:cs="Arial"/>
          <w:b/>
        </w:rPr>
        <w:t>S</w:t>
      </w:r>
      <w:r w:rsidR="00023AC5">
        <w:rPr>
          <w:rFonts w:ascii="Arial" w:eastAsia="Arial" w:hAnsi="Arial" w:cs="Arial"/>
          <w:b/>
        </w:rPr>
        <w:t>2</w:t>
      </w:r>
      <w:r w:rsidRPr="006B56EE">
        <w:rPr>
          <w:rFonts w:ascii="Arial" w:eastAsia="Arial" w:hAnsi="Arial" w:cs="Arial"/>
          <w:b/>
        </w:rPr>
        <w:t>.</w:t>
      </w:r>
      <w:r w:rsidRPr="006B56EE">
        <w:rPr>
          <w:rFonts w:ascii="Arial" w:eastAsia="Arial" w:hAnsi="Arial" w:cs="Arial"/>
        </w:rPr>
        <w:t xml:space="preserve"> Cases of infection or illness reported from dental office water (SG= serogroup; Type = monoclonal antibody typing strain identified; ST = sequence type; NP = not performed) </w:t>
      </w:r>
    </w:p>
    <w:p w14:paraId="5E48AF4A" w14:textId="77777777" w:rsidR="009449D7" w:rsidRPr="006B56EE" w:rsidRDefault="009449D7" w:rsidP="009449D7">
      <w:pPr>
        <w:spacing w:after="0" w:line="240" w:lineRule="auto"/>
        <w:rPr>
          <w:rFonts w:ascii="Arial" w:eastAsia="Times New Roman" w:hAnsi="Arial" w:cs="Arial"/>
          <w:sz w:val="24"/>
          <w:szCs w:val="24"/>
        </w:rPr>
      </w:pPr>
    </w:p>
    <w:tbl>
      <w:tblPr>
        <w:tblW w:w="13405" w:type="dxa"/>
        <w:tblLayout w:type="fixed"/>
        <w:tblLook w:val="0400" w:firstRow="0" w:lastRow="0" w:firstColumn="0" w:lastColumn="0" w:noHBand="0" w:noVBand="1"/>
      </w:tblPr>
      <w:tblGrid>
        <w:gridCol w:w="1705"/>
        <w:gridCol w:w="1530"/>
        <w:gridCol w:w="2160"/>
        <w:gridCol w:w="810"/>
        <w:gridCol w:w="1080"/>
        <w:gridCol w:w="4860"/>
        <w:gridCol w:w="1260"/>
      </w:tblGrid>
      <w:tr w:rsidR="009449D7" w:rsidRPr="006B56EE" w14:paraId="4FD00F83" w14:textId="77777777" w:rsidTr="00BB5AA9">
        <w:trPr>
          <w:trHeight w:val="980"/>
        </w:trPr>
        <w:tc>
          <w:tcPr>
            <w:tcW w:w="1705" w:type="dxa"/>
            <w:tcBorders>
              <w:top w:val="single" w:sz="4" w:space="0" w:color="000000"/>
              <w:left w:val="single" w:sz="4" w:space="0" w:color="000000"/>
              <w:bottom w:val="single" w:sz="4" w:space="0" w:color="7F7F7F"/>
              <w:right w:val="single" w:sz="4" w:space="0" w:color="000000"/>
            </w:tcBorders>
          </w:tcPr>
          <w:p w14:paraId="25799D20" w14:textId="77777777" w:rsidR="009449D7" w:rsidRPr="006B56EE" w:rsidRDefault="009449D7" w:rsidP="00CD1269">
            <w:pPr>
              <w:spacing w:after="0" w:line="240" w:lineRule="auto"/>
              <w:rPr>
                <w:rFonts w:ascii="Arial" w:eastAsia="Times New Roman" w:hAnsi="Arial" w:cs="Arial"/>
                <w:b/>
                <w:sz w:val="20"/>
                <w:szCs w:val="20"/>
              </w:rPr>
            </w:pPr>
            <w:r w:rsidRPr="006B56EE">
              <w:rPr>
                <w:rFonts w:ascii="Arial" w:eastAsia="Arial" w:hAnsi="Arial" w:cs="Arial"/>
                <w:b/>
                <w:sz w:val="20"/>
                <w:szCs w:val="20"/>
              </w:rPr>
              <w:t>Location of case or Outbreak (date of incident)</w:t>
            </w:r>
          </w:p>
        </w:tc>
        <w:tc>
          <w:tcPr>
            <w:tcW w:w="1530" w:type="dxa"/>
            <w:tcBorders>
              <w:top w:val="single" w:sz="4" w:space="0" w:color="000000"/>
              <w:left w:val="single" w:sz="4" w:space="0" w:color="000000"/>
              <w:bottom w:val="single" w:sz="4" w:space="0" w:color="7F7F7F"/>
              <w:right w:val="single" w:sz="4" w:space="0" w:color="000000"/>
            </w:tcBorders>
          </w:tcPr>
          <w:p w14:paraId="458D960A" w14:textId="77777777" w:rsidR="009449D7" w:rsidRPr="006B56EE" w:rsidRDefault="009449D7" w:rsidP="00CD1269">
            <w:pPr>
              <w:spacing w:after="0" w:line="240" w:lineRule="auto"/>
              <w:rPr>
                <w:rFonts w:ascii="Arial" w:eastAsia="Times New Roman" w:hAnsi="Arial" w:cs="Arial"/>
                <w:b/>
                <w:sz w:val="20"/>
                <w:szCs w:val="20"/>
              </w:rPr>
            </w:pPr>
            <w:r w:rsidRPr="006B56EE">
              <w:rPr>
                <w:rFonts w:ascii="Arial" w:eastAsia="Arial" w:hAnsi="Arial" w:cs="Arial"/>
                <w:b/>
                <w:sz w:val="20"/>
                <w:szCs w:val="20"/>
              </w:rPr>
              <w:t>Pathogen</w:t>
            </w:r>
          </w:p>
        </w:tc>
        <w:tc>
          <w:tcPr>
            <w:tcW w:w="2160" w:type="dxa"/>
            <w:tcBorders>
              <w:top w:val="single" w:sz="4" w:space="0" w:color="000000"/>
              <w:left w:val="single" w:sz="4" w:space="0" w:color="000000"/>
              <w:bottom w:val="single" w:sz="4" w:space="0" w:color="7F7F7F"/>
              <w:right w:val="single" w:sz="4" w:space="0" w:color="000000"/>
            </w:tcBorders>
          </w:tcPr>
          <w:p w14:paraId="63C1C710" w14:textId="77777777" w:rsidR="009449D7" w:rsidRPr="006B56EE" w:rsidRDefault="009449D7" w:rsidP="00CD1269">
            <w:pPr>
              <w:spacing w:after="0" w:line="240" w:lineRule="auto"/>
              <w:rPr>
                <w:rFonts w:ascii="Arial" w:eastAsia="Times New Roman" w:hAnsi="Arial" w:cs="Arial"/>
                <w:b/>
                <w:sz w:val="20"/>
                <w:szCs w:val="20"/>
              </w:rPr>
            </w:pPr>
            <w:r w:rsidRPr="006B56EE">
              <w:rPr>
                <w:rFonts w:ascii="Arial" w:eastAsia="Arial" w:hAnsi="Arial" w:cs="Arial"/>
                <w:b/>
                <w:sz w:val="20"/>
                <w:szCs w:val="20"/>
              </w:rPr>
              <w:t>No. ill</w:t>
            </w:r>
          </w:p>
        </w:tc>
        <w:tc>
          <w:tcPr>
            <w:tcW w:w="810" w:type="dxa"/>
            <w:tcBorders>
              <w:top w:val="single" w:sz="4" w:space="0" w:color="000000"/>
              <w:left w:val="single" w:sz="4" w:space="0" w:color="000000"/>
              <w:bottom w:val="single" w:sz="4" w:space="0" w:color="7F7F7F"/>
              <w:right w:val="single" w:sz="4" w:space="0" w:color="000000"/>
            </w:tcBorders>
          </w:tcPr>
          <w:p w14:paraId="1BFE8AF4" w14:textId="77777777" w:rsidR="009449D7" w:rsidRPr="006B56EE" w:rsidRDefault="009449D7" w:rsidP="00CD1269">
            <w:pPr>
              <w:spacing w:after="0" w:line="240" w:lineRule="auto"/>
              <w:rPr>
                <w:rFonts w:ascii="Arial" w:eastAsia="Times New Roman" w:hAnsi="Arial" w:cs="Arial"/>
                <w:b/>
                <w:sz w:val="20"/>
                <w:szCs w:val="20"/>
              </w:rPr>
            </w:pPr>
            <w:r w:rsidRPr="006B56EE">
              <w:rPr>
                <w:rFonts w:ascii="Arial" w:eastAsia="Arial" w:hAnsi="Arial" w:cs="Arial"/>
                <w:b/>
                <w:sz w:val="20"/>
                <w:szCs w:val="20"/>
              </w:rPr>
              <w:t>No. died</w:t>
            </w:r>
          </w:p>
        </w:tc>
        <w:tc>
          <w:tcPr>
            <w:tcW w:w="1080" w:type="dxa"/>
            <w:tcBorders>
              <w:top w:val="single" w:sz="4" w:space="0" w:color="000000"/>
              <w:left w:val="single" w:sz="4" w:space="0" w:color="000000"/>
              <w:bottom w:val="single" w:sz="4" w:space="0" w:color="7F7F7F"/>
              <w:right w:val="single" w:sz="4" w:space="0" w:color="000000"/>
            </w:tcBorders>
          </w:tcPr>
          <w:p w14:paraId="0F2579D3" w14:textId="77777777" w:rsidR="009449D7" w:rsidRPr="006B56EE" w:rsidRDefault="009449D7" w:rsidP="00CD1269">
            <w:pPr>
              <w:spacing w:after="0" w:line="240" w:lineRule="auto"/>
              <w:rPr>
                <w:rFonts w:ascii="Arial" w:eastAsia="Times New Roman" w:hAnsi="Arial" w:cs="Arial"/>
                <w:b/>
                <w:sz w:val="20"/>
                <w:szCs w:val="20"/>
              </w:rPr>
            </w:pPr>
            <w:r w:rsidRPr="006B56EE">
              <w:rPr>
                <w:rFonts w:ascii="Arial" w:eastAsia="Arial" w:hAnsi="Arial" w:cs="Arial"/>
                <w:b/>
                <w:sz w:val="20"/>
                <w:szCs w:val="20"/>
              </w:rPr>
              <w:t>Clinical/ env. isolate matching?</w:t>
            </w:r>
          </w:p>
        </w:tc>
        <w:tc>
          <w:tcPr>
            <w:tcW w:w="4860" w:type="dxa"/>
            <w:tcBorders>
              <w:top w:val="single" w:sz="4" w:space="0" w:color="000000"/>
              <w:left w:val="single" w:sz="4" w:space="0" w:color="000000"/>
              <w:bottom w:val="single" w:sz="4" w:space="0" w:color="7F7F7F"/>
              <w:right w:val="single" w:sz="4" w:space="0" w:color="000000"/>
            </w:tcBorders>
          </w:tcPr>
          <w:p w14:paraId="2BBF5C8F" w14:textId="77777777" w:rsidR="009449D7" w:rsidRPr="006B56EE" w:rsidRDefault="009449D7" w:rsidP="00CD1269">
            <w:pPr>
              <w:spacing w:after="0" w:line="240" w:lineRule="auto"/>
              <w:rPr>
                <w:rFonts w:ascii="Arial" w:eastAsia="Arial" w:hAnsi="Arial" w:cs="Arial"/>
                <w:b/>
                <w:sz w:val="20"/>
                <w:szCs w:val="20"/>
              </w:rPr>
            </w:pPr>
            <w:r w:rsidRPr="006B56EE">
              <w:rPr>
                <w:rFonts w:ascii="Arial" w:eastAsia="Arial" w:hAnsi="Arial" w:cs="Arial"/>
                <w:b/>
                <w:sz w:val="20"/>
                <w:szCs w:val="20"/>
              </w:rPr>
              <w:t>Likely source / Comments</w:t>
            </w:r>
          </w:p>
        </w:tc>
        <w:tc>
          <w:tcPr>
            <w:tcW w:w="1260" w:type="dxa"/>
            <w:tcBorders>
              <w:top w:val="single" w:sz="4" w:space="0" w:color="000000"/>
              <w:left w:val="single" w:sz="4" w:space="0" w:color="000000"/>
              <w:bottom w:val="single" w:sz="4" w:space="0" w:color="7F7F7F"/>
              <w:right w:val="single" w:sz="4" w:space="0" w:color="000000"/>
            </w:tcBorders>
          </w:tcPr>
          <w:p w14:paraId="674EA9AC" w14:textId="77777777" w:rsidR="009449D7" w:rsidRPr="006B56EE" w:rsidRDefault="009449D7" w:rsidP="00CD1269">
            <w:pPr>
              <w:spacing w:after="0" w:line="240" w:lineRule="auto"/>
              <w:rPr>
                <w:rFonts w:ascii="Arial" w:eastAsia="Times New Roman" w:hAnsi="Arial" w:cs="Arial"/>
                <w:b/>
                <w:sz w:val="20"/>
                <w:szCs w:val="20"/>
              </w:rPr>
            </w:pPr>
            <w:r w:rsidRPr="006B56EE">
              <w:rPr>
                <w:rFonts w:ascii="Arial" w:eastAsia="Arial" w:hAnsi="Arial" w:cs="Arial"/>
                <w:b/>
                <w:sz w:val="20"/>
                <w:szCs w:val="20"/>
              </w:rPr>
              <w:t>Reference </w:t>
            </w:r>
          </w:p>
        </w:tc>
      </w:tr>
      <w:tr w:rsidR="009449D7" w:rsidRPr="006B56EE" w14:paraId="44F77D09" w14:textId="77777777" w:rsidTr="00BB5AA9">
        <w:trPr>
          <w:trHeight w:val="791"/>
        </w:trPr>
        <w:tc>
          <w:tcPr>
            <w:tcW w:w="1705" w:type="dxa"/>
            <w:tcBorders>
              <w:top w:val="single" w:sz="4" w:space="0" w:color="7F7F7F"/>
              <w:left w:val="single" w:sz="4" w:space="0" w:color="000000"/>
              <w:bottom w:val="single" w:sz="4" w:space="0" w:color="7F7F7F"/>
              <w:right w:val="single" w:sz="4" w:space="0" w:color="000000"/>
            </w:tcBorders>
          </w:tcPr>
          <w:p w14:paraId="7BF0013C"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US</w:t>
            </w:r>
          </w:p>
        </w:tc>
        <w:tc>
          <w:tcPr>
            <w:tcW w:w="1530" w:type="dxa"/>
            <w:tcBorders>
              <w:top w:val="single" w:sz="4" w:space="0" w:color="7F7F7F"/>
              <w:left w:val="single" w:sz="4" w:space="0" w:color="000000"/>
              <w:bottom w:val="single" w:sz="4" w:space="0" w:color="7F7F7F"/>
              <w:right w:val="single" w:sz="4" w:space="0" w:color="000000"/>
            </w:tcBorders>
          </w:tcPr>
          <w:p w14:paraId="416C432C" w14:textId="77777777" w:rsidR="009449D7" w:rsidRPr="006B56EE" w:rsidRDefault="009449D7" w:rsidP="00CD1269">
            <w:pPr>
              <w:spacing w:after="0" w:line="240" w:lineRule="auto"/>
              <w:rPr>
                <w:rFonts w:ascii="Arial" w:eastAsia="Arial" w:hAnsi="Arial" w:cs="Arial"/>
                <w:i/>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 xml:space="preserve">and </w:t>
            </w: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longbeachae</w:t>
            </w:r>
            <w:proofErr w:type="spellEnd"/>
          </w:p>
        </w:tc>
        <w:tc>
          <w:tcPr>
            <w:tcW w:w="2160" w:type="dxa"/>
            <w:tcBorders>
              <w:top w:val="single" w:sz="4" w:space="0" w:color="7F7F7F"/>
              <w:left w:val="single" w:sz="4" w:space="0" w:color="000000"/>
              <w:bottom w:val="single" w:sz="4" w:space="0" w:color="7F7F7F"/>
              <w:right w:val="single" w:sz="4" w:space="0" w:color="000000"/>
            </w:tcBorders>
          </w:tcPr>
          <w:p w14:paraId="7159C9DF"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1</w:t>
            </w:r>
          </w:p>
        </w:tc>
        <w:tc>
          <w:tcPr>
            <w:tcW w:w="810" w:type="dxa"/>
            <w:tcBorders>
              <w:top w:val="single" w:sz="4" w:space="0" w:color="7F7F7F"/>
              <w:left w:val="single" w:sz="4" w:space="0" w:color="000000"/>
              <w:bottom w:val="single" w:sz="4" w:space="0" w:color="7F7F7F"/>
              <w:right w:val="single" w:sz="4" w:space="0" w:color="000000"/>
            </w:tcBorders>
          </w:tcPr>
          <w:p w14:paraId="1CA25684"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1</w:t>
            </w:r>
          </w:p>
        </w:tc>
        <w:tc>
          <w:tcPr>
            <w:tcW w:w="1080" w:type="dxa"/>
            <w:tcBorders>
              <w:top w:val="single" w:sz="4" w:space="0" w:color="7F7F7F"/>
              <w:left w:val="single" w:sz="4" w:space="0" w:color="000000"/>
              <w:bottom w:val="single" w:sz="4" w:space="0" w:color="7F7F7F"/>
              <w:right w:val="single" w:sz="4" w:space="0" w:color="000000"/>
            </w:tcBorders>
          </w:tcPr>
          <w:p w14:paraId="1ADDCC04"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NP</w:t>
            </w:r>
          </w:p>
        </w:tc>
        <w:tc>
          <w:tcPr>
            <w:tcW w:w="4860" w:type="dxa"/>
            <w:tcBorders>
              <w:top w:val="single" w:sz="4" w:space="0" w:color="7F7F7F"/>
              <w:left w:val="single" w:sz="4" w:space="0" w:color="000000"/>
              <w:bottom w:val="single" w:sz="4" w:space="0" w:color="7F7F7F"/>
              <w:right w:val="single" w:sz="4" w:space="0" w:color="000000"/>
            </w:tcBorders>
          </w:tcPr>
          <w:p w14:paraId="49E8628F" w14:textId="77777777" w:rsidR="009449D7" w:rsidRPr="006B56EE" w:rsidRDefault="009449D7" w:rsidP="00CD1269">
            <w:pPr>
              <w:spacing w:after="0" w:line="240" w:lineRule="auto"/>
              <w:rPr>
                <w:rFonts w:ascii="Arial" w:eastAsia="Arial" w:hAnsi="Arial" w:cs="Arial"/>
                <w:sz w:val="20"/>
                <w:szCs w:val="20"/>
              </w:rPr>
            </w:pPr>
            <w:r>
              <w:rPr>
                <w:rFonts w:ascii="Arial" w:eastAsia="Arial" w:hAnsi="Arial" w:cs="Arial"/>
                <w:sz w:val="20"/>
                <w:szCs w:val="20"/>
              </w:rPr>
              <w:t>-</w:t>
            </w:r>
            <w:r w:rsidRPr="006B56EE">
              <w:rPr>
                <w:rFonts w:ascii="Arial" w:eastAsia="Arial" w:hAnsi="Arial" w:cs="Arial"/>
                <w:sz w:val="20"/>
                <w:szCs w:val="20"/>
              </w:rPr>
              <w:t xml:space="preserve">DUWL aerosols (not conclusive: clinical sample contained </w:t>
            </w:r>
            <w:r w:rsidRPr="006B56EE">
              <w:rPr>
                <w:rFonts w:ascii="Arial" w:eastAsia="Arial" w:hAnsi="Arial" w:cs="Arial"/>
                <w:i/>
                <w:iCs/>
                <w:sz w:val="20"/>
                <w:szCs w:val="20"/>
              </w:rPr>
              <w:t xml:space="preserve">L. </w:t>
            </w:r>
            <w:proofErr w:type="spellStart"/>
            <w:r w:rsidRPr="006B56EE">
              <w:rPr>
                <w:rFonts w:ascii="Arial" w:eastAsia="Arial" w:hAnsi="Arial" w:cs="Arial"/>
                <w:i/>
                <w:iCs/>
                <w:sz w:val="20"/>
                <w:szCs w:val="20"/>
              </w:rPr>
              <w:t>dumoffii</w:t>
            </w:r>
            <w:proofErr w:type="spellEnd"/>
            <w:r w:rsidRPr="006B56EE">
              <w:rPr>
                <w:rFonts w:ascii="Arial" w:eastAsia="Arial" w:hAnsi="Arial" w:cs="Arial"/>
                <w:sz w:val="20"/>
                <w:szCs w:val="20"/>
              </w:rPr>
              <w:t xml:space="preserve">, </w:t>
            </w:r>
            <w:r w:rsidRPr="006B56EE">
              <w:rPr>
                <w:rFonts w:ascii="Arial" w:eastAsia="Arial" w:hAnsi="Arial" w:cs="Arial"/>
                <w:i/>
                <w:iCs/>
                <w:sz w:val="20"/>
                <w:szCs w:val="20"/>
              </w:rPr>
              <w:t>L. pneumophila</w:t>
            </w:r>
            <w:r w:rsidRPr="006B56EE">
              <w:rPr>
                <w:rFonts w:ascii="Arial" w:eastAsia="Arial" w:hAnsi="Arial" w:cs="Arial"/>
                <w:sz w:val="20"/>
                <w:szCs w:val="20"/>
              </w:rPr>
              <w:t>,</w:t>
            </w:r>
            <w:r w:rsidRPr="006B56EE">
              <w:rPr>
                <w:rFonts w:ascii="Arial" w:eastAsia="Arial" w:hAnsi="Arial" w:cs="Arial"/>
                <w:i/>
                <w:iCs/>
                <w:sz w:val="20"/>
                <w:szCs w:val="20"/>
              </w:rPr>
              <w:t xml:space="preserve"> and L. </w:t>
            </w:r>
            <w:proofErr w:type="spellStart"/>
            <w:r w:rsidRPr="006B56EE">
              <w:rPr>
                <w:rFonts w:ascii="Arial" w:eastAsia="Arial" w:hAnsi="Arial" w:cs="Arial"/>
                <w:i/>
                <w:iCs/>
                <w:sz w:val="20"/>
                <w:szCs w:val="20"/>
              </w:rPr>
              <w:t>longbeachae</w:t>
            </w:r>
            <w:proofErr w:type="spellEnd"/>
            <w:r w:rsidRPr="006B56EE">
              <w:rPr>
                <w:rFonts w:ascii="Arial" w:eastAsia="Arial" w:hAnsi="Arial" w:cs="Arial"/>
                <w:i/>
                <w:iCs/>
                <w:sz w:val="20"/>
                <w:szCs w:val="20"/>
              </w:rPr>
              <w:t xml:space="preserve">. </w:t>
            </w:r>
            <w:r w:rsidRPr="006B56EE">
              <w:rPr>
                <w:rFonts w:ascii="Arial" w:eastAsia="Arial" w:hAnsi="Arial" w:cs="Arial"/>
                <w:sz w:val="20"/>
                <w:szCs w:val="20"/>
              </w:rPr>
              <w:t>These species were also found in the DUWL)</w:t>
            </w:r>
          </w:p>
        </w:tc>
        <w:tc>
          <w:tcPr>
            <w:tcW w:w="1260" w:type="dxa"/>
            <w:tcBorders>
              <w:top w:val="single" w:sz="4" w:space="0" w:color="7F7F7F"/>
              <w:left w:val="single" w:sz="4" w:space="0" w:color="000000"/>
              <w:bottom w:val="single" w:sz="4" w:space="0" w:color="7F7F7F"/>
              <w:right w:val="single" w:sz="4" w:space="0" w:color="000000"/>
            </w:tcBorders>
          </w:tcPr>
          <w:p w14:paraId="7319EF1F"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{"citationID":"WjPJxuip","properties":{"formattedCitation":"\\super 14\\nosupersub{}","plainCitation":"14","noteIndex":0},"citationItems":[{"id":77522,"uris":["http://zotero.org/groups/2428763/items/F4MKCSEV"],"uri":["http://zotero.org/groups/2428763/items/F4MKCSEV"],"itemData":{"id":77522,"type":"article-journal","container-title":"Applied and environmental microbiology","DOI":"10.1128/AEM.61.4.1208-1213.1995","ISSN":"0099-2240","issue":"4","language":"en","page":"1208-1213","source":"DOI.org (Crossref)","title":"Legionella contamination of dental-unit waters.","volume":"61","author":[{"family":"Atlas","given":"R M"},{"family":"Williams","given":"J F"},{"family":"Huntington","given":"M K"}],"issued":{"date-parts":[["1995"]]}}}],"schema":"https://github.com/citation-style-language/schema/raw/master/csl-citation.json"} </w:instrText>
            </w:r>
            <w:r w:rsidRPr="006B56EE">
              <w:rPr>
                <w:rFonts w:ascii="Arial" w:eastAsia="Arial" w:hAnsi="Arial" w:cs="Arial"/>
                <w:sz w:val="20"/>
                <w:szCs w:val="20"/>
              </w:rPr>
              <w:fldChar w:fldCharType="separate"/>
            </w:r>
            <w:r w:rsidRPr="009E498A">
              <w:rPr>
                <w:rFonts w:ascii="Arial" w:hAnsi="Arial" w:cs="Arial"/>
                <w:sz w:val="20"/>
                <w:szCs w:val="24"/>
                <w:vertAlign w:val="superscript"/>
              </w:rPr>
              <w:t>14</w:t>
            </w:r>
            <w:r w:rsidRPr="006B56EE">
              <w:rPr>
                <w:rFonts w:ascii="Arial" w:eastAsia="Arial" w:hAnsi="Arial" w:cs="Arial"/>
                <w:sz w:val="20"/>
                <w:szCs w:val="20"/>
              </w:rPr>
              <w:fldChar w:fldCharType="end"/>
            </w:r>
          </w:p>
        </w:tc>
      </w:tr>
      <w:tr w:rsidR="009449D7" w:rsidRPr="006B56EE" w14:paraId="2B3241E8" w14:textId="77777777" w:rsidTr="00BB5AA9">
        <w:trPr>
          <w:trHeight w:val="791"/>
        </w:trPr>
        <w:tc>
          <w:tcPr>
            <w:tcW w:w="1705" w:type="dxa"/>
            <w:tcBorders>
              <w:top w:val="single" w:sz="4" w:space="0" w:color="7F7F7F"/>
              <w:left w:val="single" w:sz="4" w:space="0" w:color="000000"/>
              <w:bottom w:val="single" w:sz="4" w:space="0" w:color="7F7F7F"/>
              <w:right w:val="single" w:sz="4" w:space="0" w:color="000000"/>
            </w:tcBorders>
          </w:tcPr>
          <w:p w14:paraId="65849703"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South Africa</w:t>
            </w:r>
          </w:p>
        </w:tc>
        <w:tc>
          <w:tcPr>
            <w:tcW w:w="1530" w:type="dxa"/>
            <w:tcBorders>
              <w:top w:val="single" w:sz="4" w:space="0" w:color="7F7F7F"/>
              <w:left w:val="single" w:sz="4" w:space="0" w:color="000000"/>
              <w:bottom w:val="single" w:sz="4" w:space="0" w:color="7F7F7F"/>
              <w:right w:val="single" w:sz="4" w:space="0" w:color="000000"/>
            </w:tcBorders>
          </w:tcPr>
          <w:p w14:paraId="2AA238A4" w14:textId="77777777" w:rsidR="009449D7" w:rsidRPr="006B56EE" w:rsidRDefault="009449D7" w:rsidP="00CD1269">
            <w:pPr>
              <w:spacing w:after="0" w:line="240" w:lineRule="auto"/>
              <w:rPr>
                <w:rFonts w:ascii="Arial" w:eastAsia="Arial" w:hAnsi="Arial" w:cs="Arial"/>
                <w:iCs/>
                <w:sz w:val="20"/>
                <w:szCs w:val="20"/>
              </w:rPr>
            </w:pPr>
            <w:r w:rsidRPr="006B56EE">
              <w:rPr>
                <w:rFonts w:ascii="Arial" w:eastAsia="Arial" w:hAnsi="Arial" w:cs="Arial"/>
                <w:iCs/>
                <w:sz w:val="20"/>
                <w:szCs w:val="20"/>
              </w:rPr>
              <w:t>NS</w:t>
            </w:r>
          </w:p>
        </w:tc>
        <w:tc>
          <w:tcPr>
            <w:tcW w:w="2160" w:type="dxa"/>
            <w:tcBorders>
              <w:top w:val="single" w:sz="4" w:space="0" w:color="7F7F7F"/>
              <w:left w:val="single" w:sz="4" w:space="0" w:color="000000"/>
              <w:bottom w:val="single" w:sz="4" w:space="0" w:color="7F7F7F"/>
              <w:right w:val="single" w:sz="4" w:space="0" w:color="000000"/>
            </w:tcBorders>
          </w:tcPr>
          <w:p w14:paraId="2C63AA4B"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1</w:t>
            </w:r>
          </w:p>
        </w:tc>
        <w:tc>
          <w:tcPr>
            <w:tcW w:w="810" w:type="dxa"/>
            <w:tcBorders>
              <w:top w:val="single" w:sz="4" w:space="0" w:color="7F7F7F"/>
              <w:left w:val="single" w:sz="4" w:space="0" w:color="000000"/>
              <w:bottom w:val="single" w:sz="4" w:space="0" w:color="7F7F7F"/>
              <w:right w:val="single" w:sz="4" w:space="0" w:color="000000"/>
            </w:tcBorders>
          </w:tcPr>
          <w:p w14:paraId="0688DA5D"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0</w:t>
            </w:r>
          </w:p>
        </w:tc>
        <w:tc>
          <w:tcPr>
            <w:tcW w:w="1080" w:type="dxa"/>
            <w:tcBorders>
              <w:top w:val="single" w:sz="4" w:space="0" w:color="7F7F7F"/>
              <w:left w:val="single" w:sz="4" w:space="0" w:color="000000"/>
              <w:bottom w:val="single" w:sz="4" w:space="0" w:color="7F7F7F"/>
              <w:right w:val="single" w:sz="4" w:space="0" w:color="000000"/>
            </w:tcBorders>
          </w:tcPr>
          <w:p w14:paraId="4B2DD077"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NP</w:t>
            </w:r>
          </w:p>
        </w:tc>
        <w:tc>
          <w:tcPr>
            <w:tcW w:w="4860" w:type="dxa"/>
            <w:tcBorders>
              <w:top w:val="single" w:sz="4" w:space="0" w:color="7F7F7F"/>
              <w:left w:val="single" w:sz="4" w:space="0" w:color="000000"/>
              <w:bottom w:val="single" w:sz="4" w:space="0" w:color="7F7F7F"/>
              <w:right w:val="single" w:sz="4" w:space="0" w:color="000000"/>
            </w:tcBorders>
          </w:tcPr>
          <w:p w14:paraId="37A3454A"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 xml:space="preserve">-Thermal measures used to eliminate </w:t>
            </w:r>
            <w:r w:rsidRPr="006B56EE">
              <w:rPr>
                <w:rFonts w:ascii="Arial" w:eastAsia="Arial" w:hAnsi="Arial" w:cs="Arial"/>
                <w:i/>
                <w:iCs/>
                <w:sz w:val="20"/>
                <w:szCs w:val="20"/>
              </w:rPr>
              <w:t>Legionella</w:t>
            </w:r>
          </w:p>
          <w:p w14:paraId="0DA5FC7B"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 xml:space="preserve">-4/13 sites </w:t>
            </w:r>
            <w:r>
              <w:rPr>
                <w:rFonts w:ascii="Arial" w:eastAsia="Arial" w:hAnsi="Arial" w:cs="Arial"/>
                <w:sz w:val="20"/>
                <w:szCs w:val="20"/>
              </w:rPr>
              <w:t xml:space="preserve">were </w:t>
            </w:r>
            <w:r w:rsidRPr="006B56EE">
              <w:rPr>
                <w:rFonts w:ascii="Arial" w:eastAsia="Arial" w:hAnsi="Arial" w:cs="Arial"/>
                <w:sz w:val="20"/>
                <w:szCs w:val="20"/>
              </w:rPr>
              <w:t xml:space="preserve">positive for </w:t>
            </w:r>
            <w:r w:rsidRPr="006B56EE">
              <w:rPr>
                <w:rFonts w:ascii="Arial" w:eastAsia="Arial" w:hAnsi="Arial" w:cs="Arial"/>
                <w:i/>
                <w:iCs/>
                <w:sz w:val="20"/>
                <w:szCs w:val="20"/>
              </w:rPr>
              <w:t xml:space="preserve">Legionella </w:t>
            </w:r>
            <w:r w:rsidRPr="006B56EE">
              <w:rPr>
                <w:rFonts w:ascii="Arial" w:eastAsia="Arial" w:hAnsi="Arial" w:cs="Arial"/>
                <w:sz w:val="20"/>
                <w:szCs w:val="20"/>
              </w:rPr>
              <w:t>spp. initially, reduced to 2/13 after heat shock treatment</w:t>
            </w:r>
          </w:p>
          <w:p w14:paraId="33D3B0EF"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-Water supply temperatures were within ideal growth range</w:t>
            </w:r>
          </w:p>
          <w:p w14:paraId="5B3787C8"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 xml:space="preserve">-Contributing factors included a faulty temperature thermostat on the hot water boiler, a faulty temperature gauge to the boiler, faulty non-return values, faulty hot water return pumps for boiler and </w:t>
            </w:r>
            <w:proofErr w:type="gramStart"/>
            <w:r w:rsidRPr="006B56EE">
              <w:rPr>
                <w:rFonts w:ascii="Arial" w:eastAsia="Arial" w:hAnsi="Arial" w:cs="Arial"/>
                <w:sz w:val="20"/>
                <w:szCs w:val="20"/>
              </w:rPr>
              <w:t>cold water</w:t>
            </w:r>
            <w:proofErr w:type="gramEnd"/>
            <w:r w:rsidRPr="006B56EE">
              <w:rPr>
                <w:rFonts w:ascii="Arial" w:eastAsia="Arial" w:hAnsi="Arial" w:cs="Arial"/>
                <w:sz w:val="20"/>
                <w:szCs w:val="20"/>
              </w:rPr>
              <w:t xml:space="preserve"> supply lines in roof space lacked insulation lagging</w:t>
            </w:r>
          </w:p>
        </w:tc>
        <w:tc>
          <w:tcPr>
            <w:tcW w:w="1260" w:type="dxa"/>
            <w:tcBorders>
              <w:top w:val="single" w:sz="4" w:space="0" w:color="7F7F7F"/>
              <w:left w:val="single" w:sz="4" w:space="0" w:color="000000"/>
              <w:bottom w:val="single" w:sz="4" w:space="0" w:color="7F7F7F"/>
              <w:right w:val="single" w:sz="4" w:space="0" w:color="000000"/>
            </w:tcBorders>
          </w:tcPr>
          <w:p w14:paraId="7C60DE04"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{"citationID":"S5CMoPYU","properties":{"formattedCitation":"\\super 43\\nosupersub{}","plainCitation":"43","noteIndex":0},"citationItems":[{"id":240039,"uris":["http://zotero.org/groups/2428763/items/IS8CMJWX"],"uri":["http://zotero.org/groups/2428763/items/IS8CMJWX"],"itemData":{"id":240039,"type":"article-journal","abstract":"Methodology : An environmental investigation was carried out to locate the source of the infection. Samples were taken from different sources at sites where the dental receptionist resided and worked, and tested for Legionella pneumophila. Thermal measures were employed to eliminate the favourable conditions for the growth of Legionellae.\nResults : The initial sampling of 13 sites indicated that there were four sample points which showed the presence of Legionella. Heat shock treatment of the hot water system was introduced as an intervention measure. A subsequent sampling of 14 sites indicated that two sample points showed the presence of Legionella. Water supply temperatures were found to be within the Legionella spp. ideal growth range. Faults were identified and measures were taken to regulate thermal temperatures outside the range which permits Legionellae growth.\nConclusion : There is scientific evidence that water used as a coolant and irrigant during dental procedures can be heavily contaminated with micro-organisms. Thermal control of water and measures to correct faulty water systems can assist in prevention of Legionnaires' disease.","container-title":"South African Dental Journal","issue":"6","page":"284-287","title":"A case study of a dental receptionist diagnosed with Legionnaires' disease: case study","volume":"66","author":[{"family":"Chikte","given":"UME"},{"family":"Khondowe","given":"O"}],"issued":{"date-parts":[["2011"]]}}}],"schema":"https://github.com/citation-style-language/schema/raw/master/csl-citation.json"} </w:instrText>
            </w:r>
            <w:r w:rsidRPr="006B56EE">
              <w:rPr>
                <w:rFonts w:ascii="Arial" w:eastAsia="Arial" w:hAnsi="Arial" w:cs="Arial"/>
                <w:sz w:val="20"/>
                <w:szCs w:val="20"/>
              </w:rPr>
              <w:fldChar w:fldCharType="separate"/>
            </w:r>
            <w:r w:rsidRPr="009E498A">
              <w:rPr>
                <w:rFonts w:ascii="Arial" w:hAnsi="Arial" w:cs="Arial"/>
                <w:sz w:val="20"/>
                <w:szCs w:val="24"/>
                <w:vertAlign w:val="superscript"/>
              </w:rPr>
              <w:t>43</w:t>
            </w:r>
            <w:r w:rsidRPr="006B56EE">
              <w:rPr>
                <w:rFonts w:ascii="Arial" w:eastAsia="Arial" w:hAnsi="Arial" w:cs="Arial"/>
                <w:sz w:val="20"/>
                <w:szCs w:val="20"/>
              </w:rPr>
              <w:fldChar w:fldCharType="end"/>
            </w:r>
          </w:p>
        </w:tc>
      </w:tr>
      <w:tr w:rsidR="009449D7" w:rsidRPr="006B56EE" w14:paraId="0BFB91D5" w14:textId="77777777" w:rsidTr="00BB5AA9">
        <w:trPr>
          <w:trHeight w:val="791"/>
        </w:trPr>
        <w:tc>
          <w:tcPr>
            <w:tcW w:w="1705" w:type="dxa"/>
            <w:tcBorders>
              <w:top w:val="single" w:sz="4" w:space="0" w:color="7F7F7F"/>
              <w:left w:val="single" w:sz="4" w:space="0" w:color="000000"/>
              <w:bottom w:val="single" w:sz="4" w:space="0" w:color="7F7F7F"/>
              <w:right w:val="single" w:sz="4" w:space="0" w:color="000000"/>
            </w:tcBorders>
          </w:tcPr>
          <w:p w14:paraId="42171DE6"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Italy (2011)</w:t>
            </w:r>
          </w:p>
        </w:tc>
        <w:tc>
          <w:tcPr>
            <w:tcW w:w="1530" w:type="dxa"/>
            <w:tcBorders>
              <w:top w:val="single" w:sz="4" w:space="0" w:color="7F7F7F"/>
              <w:left w:val="single" w:sz="4" w:space="0" w:color="000000"/>
              <w:bottom w:val="single" w:sz="4" w:space="0" w:color="7F7F7F"/>
              <w:right w:val="single" w:sz="4" w:space="0" w:color="000000"/>
            </w:tcBorders>
          </w:tcPr>
          <w:p w14:paraId="0BE2D860"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i/>
                <w:sz w:val="20"/>
                <w:szCs w:val="20"/>
              </w:rPr>
              <w:t xml:space="preserve">L. pneumophila </w:t>
            </w:r>
            <w:r w:rsidRPr="006B56EE">
              <w:rPr>
                <w:rFonts w:ascii="Arial" w:eastAsia="Arial" w:hAnsi="Arial" w:cs="Arial"/>
                <w:sz w:val="20"/>
                <w:szCs w:val="20"/>
              </w:rPr>
              <w:t xml:space="preserve">SG 1 Type </w:t>
            </w:r>
            <w:proofErr w:type="spellStart"/>
            <w:r w:rsidRPr="006B56EE">
              <w:rPr>
                <w:rFonts w:ascii="Arial" w:eastAsia="Arial" w:hAnsi="Arial" w:cs="Arial"/>
                <w:sz w:val="20"/>
                <w:szCs w:val="20"/>
              </w:rPr>
              <w:t>Benidorm</w:t>
            </w:r>
            <w:proofErr w:type="spellEnd"/>
            <w:r w:rsidRPr="006B56EE">
              <w:rPr>
                <w:rFonts w:ascii="Arial" w:eastAsia="Arial" w:hAnsi="Arial" w:cs="Arial"/>
                <w:sz w:val="20"/>
                <w:szCs w:val="20"/>
              </w:rPr>
              <w:t xml:space="preserve"> ST 593</w:t>
            </w:r>
          </w:p>
        </w:tc>
        <w:tc>
          <w:tcPr>
            <w:tcW w:w="2160" w:type="dxa"/>
            <w:tcBorders>
              <w:top w:val="single" w:sz="4" w:space="0" w:color="7F7F7F"/>
              <w:left w:val="single" w:sz="4" w:space="0" w:color="000000"/>
              <w:bottom w:val="single" w:sz="4" w:space="0" w:color="7F7F7F"/>
              <w:right w:val="single" w:sz="4" w:space="0" w:color="000000"/>
            </w:tcBorders>
          </w:tcPr>
          <w:p w14:paraId="189389DC"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1 </w:t>
            </w:r>
          </w:p>
        </w:tc>
        <w:tc>
          <w:tcPr>
            <w:tcW w:w="810" w:type="dxa"/>
            <w:tcBorders>
              <w:top w:val="single" w:sz="4" w:space="0" w:color="7F7F7F"/>
              <w:left w:val="single" w:sz="4" w:space="0" w:color="000000"/>
              <w:bottom w:val="single" w:sz="4" w:space="0" w:color="7F7F7F"/>
              <w:right w:val="single" w:sz="4" w:space="0" w:color="000000"/>
            </w:tcBorders>
          </w:tcPr>
          <w:p w14:paraId="6F1C6C20"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w:t>
            </w:r>
          </w:p>
        </w:tc>
        <w:tc>
          <w:tcPr>
            <w:tcW w:w="1080" w:type="dxa"/>
            <w:tcBorders>
              <w:top w:val="single" w:sz="4" w:space="0" w:color="7F7F7F"/>
              <w:left w:val="single" w:sz="4" w:space="0" w:color="000000"/>
              <w:bottom w:val="single" w:sz="4" w:space="0" w:color="7F7F7F"/>
              <w:right w:val="single" w:sz="4" w:space="0" w:color="000000"/>
            </w:tcBorders>
          </w:tcPr>
          <w:p w14:paraId="306CF219"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Yes (See Table 1)</w:t>
            </w:r>
          </w:p>
        </w:tc>
        <w:tc>
          <w:tcPr>
            <w:tcW w:w="4860" w:type="dxa"/>
            <w:tcBorders>
              <w:top w:val="single" w:sz="4" w:space="0" w:color="7F7F7F"/>
              <w:left w:val="single" w:sz="4" w:space="0" w:color="000000"/>
              <w:bottom w:val="single" w:sz="4" w:space="0" w:color="7F7F7F"/>
              <w:right w:val="single" w:sz="4" w:space="0" w:color="000000"/>
            </w:tcBorders>
          </w:tcPr>
          <w:p w14:paraId="5E908744"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 xml:space="preserve">-High speed turbine instrument </w:t>
            </w:r>
          </w:p>
        </w:tc>
        <w:tc>
          <w:tcPr>
            <w:tcW w:w="1260" w:type="dxa"/>
            <w:tcBorders>
              <w:top w:val="single" w:sz="4" w:space="0" w:color="7F7F7F"/>
              <w:left w:val="single" w:sz="4" w:space="0" w:color="000000"/>
              <w:bottom w:val="single" w:sz="4" w:space="0" w:color="7F7F7F"/>
              <w:right w:val="single" w:sz="4" w:space="0" w:color="000000"/>
            </w:tcBorders>
          </w:tcPr>
          <w:p w14:paraId="69A221E7"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Times New Roman" w:hAnsi="Arial" w:cs="Arial"/>
                <w:sz w:val="20"/>
                <w:szCs w:val="20"/>
              </w:rPr>
              <w:fldChar w:fldCharType="begin"/>
            </w:r>
            <w:r>
              <w:rPr>
                <w:rFonts w:ascii="Arial" w:eastAsia="Times New Roman" w:hAnsi="Arial" w:cs="Arial"/>
                <w:sz w:val="20"/>
                <w:szCs w:val="20"/>
              </w:rPr>
              <w:instrText xml:space="preserve"> ADDIN ZOTERO_ITEM CSL_CITATION {"citationID":"HPtAz8r5","properties":{"formattedCitation":"\\super 12\\nosupersub{}","plainCitation":"12","noteIndex":0},"citationItems":[{"id":219886,"uris":["http://zotero.org/groups/2428763/items/N3VZAG6T"],"uri":["http://zotero.org/groups/2428763/items/N3VZAG6T"],"itemData":{"id":219886,"type":"article-journal","container-title":"The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Bucci"},{"family":"Scaturro","given":"Maria"}],"issued":{"date-parts":[["2012",2]]}}}],"schema":"https://github.com/citation-style-language/schema/raw/master/csl-citation.json"} </w:instrText>
            </w:r>
            <w:r w:rsidRPr="006B56EE">
              <w:rPr>
                <w:rFonts w:ascii="Arial" w:eastAsia="Times New Roman" w:hAnsi="Arial" w:cs="Arial"/>
                <w:sz w:val="20"/>
                <w:szCs w:val="20"/>
              </w:rPr>
              <w:fldChar w:fldCharType="separate"/>
            </w:r>
            <w:r w:rsidRPr="009E498A">
              <w:rPr>
                <w:rFonts w:ascii="Arial" w:hAnsi="Arial" w:cs="Arial"/>
                <w:sz w:val="20"/>
                <w:szCs w:val="24"/>
                <w:vertAlign w:val="superscript"/>
              </w:rPr>
              <w:t>12</w:t>
            </w:r>
            <w:r w:rsidRPr="006B56EE">
              <w:rPr>
                <w:rFonts w:ascii="Arial" w:eastAsia="Times New Roman" w:hAnsi="Arial" w:cs="Arial"/>
                <w:sz w:val="20"/>
                <w:szCs w:val="20"/>
              </w:rPr>
              <w:fldChar w:fldCharType="end"/>
            </w:r>
          </w:p>
        </w:tc>
      </w:tr>
      <w:tr w:rsidR="009449D7" w:rsidRPr="006B56EE" w14:paraId="00CF6A29" w14:textId="77777777" w:rsidTr="00BB5AA9">
        <w:trPr>
          <w:trHeight w:val="1259"/>
        </w:trPr>
        <w:tc>
          <w:tcPr>
            <w:tcW w:w="1705" w:type="dxa"/>
            <w:tcBorders>
              <w:top w:val="single" w:sz="4" w:space="0" w:color="7F7F7F"/>
              <w:left w:val="single" w:sz="4" w:space="0" w:color="000000"/>
              <w:bottom w:val="single" w:sz="4" w:space="0" w:color="7F7F7F"/>
              <w:right w:val="single" w:sz="4" w:space="0" w:color="000000"/>
            </w:tcBorders>
          </w:tcPr>
          <w:p w14:paraId="4D1655F8"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US (2015)</w:t>
            </w:r>
          </w:p>
        </w:tc>
        <w:tc>
          <w:tcPr>
            <w:tcW w:w="1530" w:type="dxa"/>
            <w:tcBorders>
              <w:top w:val="single" w:sz="4" w:space="0" w:color="7F7F7F"/>
              <w:left w:val="single" w:sz="4" w:space="0" w:color="000000"/>
              <w:bottom w:val="single" w:sz="4" w:space="0" w:color="7F7F7F"/>
              <w:right w:val="single" w:sz="4" w:space="0" w:color="000000"/>
            </w:tcBorders>
          </w:tcPr>
          <w:p w14:paraId="6CECF0C5" w14:textId="77777777" w:rsidR="009449D7" w:rsidRPr="00C47B01" w:rsidRDefault="009449D7" w:rsidP="00CD1269">
            <w:pPr>
              <w:spacing w:after="0" w:line="240" w:lineRule="auto"/>
              <w:rPr>
                <w:rFonts w:ascii="Arial" w:eastAsia="Arial" w:hAnsi="Arial" w:cs="Arial"/>
                <w:i/>
                <w:sz w:val="20"/>
                <w:szCs w:val="20"/>
              </w:rPr>
            </w:pPr>
            <w:r w:rsidRPr="00C47B01">
              <w:rPr>
                <w:rFonts w:ascii="Arial" w:hAnsi="Arial" w:cs="Arial"/>
                <w:i/>
                <w:iCs/>
                <w:color w:val="000000" w:themeColor="dark1"/>
                <w:kern w:val="24"/>
                <w:sz w:val="20"/>
                <w:szCs w:val="20"/>
              </w:rPr>
              <w:t xml:space="preserve">M. </w:t>
            </w:r>
            <w:proofErr w:type="spellStart"/>
            <w:r w:rsidRPr="00C47B01">
              <w:rPr>
                <w:rFonts w:ascii="Arial" w:hAnsi="Arial" w:cs="Arial"/>
                <w:i/>
                <w:iCs/>
                <w:color w:val="000000" w:themeColor="dark1"/>
                <w:kern w:val="24"/>
                <w:sz w:val="20"/>
                <w:szCs w:val="20"/>
              </w:rPr>
              <w:t>abscessus</w:t>
            </w:r>
            <w:proofErr w:type="spellEnd"/>
          </w:p>
        </w:tc>
        <w:tc>
          <w:tcPr>
            <w:tcW w:w="2160" w:type="dxa"/>
            <w:tcBorders>
              <w:top w:val="single" w:sz="4" w:space="0" w:color="7F7F7F"/>
              <w:left w:val="single" w:sz="4" w:space="0" w:color="000000"/>
              <w:bottom w:val="single" w:sz="4" w:space="0" w:color="7F7F7F"/>
              <w:right w:val="single" w:sz="4" w:space="0" w:color="000000"/>
            </w:tcBorders>
          </w:tcPr>
          <w:p w14:paraId="58DDA210"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 xml:space="preserve">20 confirmed, 9 </w:t>
            </w:r>
            <w:proofErr w:type="gramStart"/>
            <w:r w:rsidRPr="00C47B01">
              <w:rPr>
                <w:rFonts w:ascii="Arial" w:hAnsi="Arial" w:cs="Arial"/>
                <w:color w:val="000000" w:themeColor="dark1"/>
                <w:kern w:val="24"/>
                <w:sz w:val="20"/>
                <w:szCs w:val="20"/>
              </w:rPr>
              <w:t>probable</w:t>
            </w:r>
            <w:proofErr w:type="gramEnd"/>
          </w:p>
        </w:tc>
        <w:tc>
          <w:tcPr>
            <w:tcW w:w="810" w:type="dxa"/>
            <w:tcBorders>
              <w:top w:val="single" w:sz="4" w:space="0" w:color="7F7F7F"/>
              <w:left w:val="single" w:sz="4" w:space="0" w:color="000000"/>
              <w:bottom w:val="single" w:sz="4" w:space="0" w:color="7F7F7F"/>
              <w:right w:val="single" w:sz="4" w:space="0" w:color="000000"/>
            </w:tcBorders>
          </w:tcPr>
          <w:p w14:paraId="499F1A40"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0</w:t>
            </w:r>
          </w:p>
        </w:tc>
        <w:tc>
          <w:tcPr>
            <w:tcW w:w="1080" w:type="dxa"/>
            <w:tcBorders>
              <w:top w:val="single" w:sz="4" w:space="0" w:color="7F7F7F"/>
              <w:left w:val="single" w:sz="4" w:space="0" w:color="000000"/>
              <w:bottom w:val="single" w:sz="4" w:space="0" w:color="7F7F7F"/>
              <w:right w:val="single" w:sz="4" w:space="0" w:color="000000"/>
            </w:tcBorders>
          </w:tcPr>
          <w:p w14:paraId="77BEEC4D"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Not performed</w:t>
            </w:r>
          </w:p>
        </w:tc>
        <w:tc>
          <w:tcPr>
            <w:tcW w:w="4860" w:type="dxa"/>
            <w:tcBorders>
              <w:top w:val="single" w:sz="4" w:space="0" w:color="7F7F7F"/>
              <w:left w:val="single" w:sz="4" w:space="0" w:color="000000"/>
              <w:bottom w:val="single" w:sz="4" w:space="0" w:color="7F7F7F"/>
              <w:right w:val="single" w:sz="4" w:space="0" w:color="000000"/>
            </w:tcBorders>
          </w:tcPr>
          <w:p w14:paraId="727C4B1E" w14:textId="77777777" w:rsidR="009449D7" w:rsidRPr="00C47B01" w:rsidRDefault="009449D7" w:rsidP="00CD1269">
            <w:pPr>
              <w:pStyle w:val="NormalWeb"/>
              <w:spacing w:before="0" w:beforeAutospacing="0" w:after="0" w:afterAutospacing="0" w:line="256" w:lineRule="auto"/>
              <w:rPr>
                <w:rFonts w:ascii="Arial" w:hAnsi="Arial" w:cs="Arial"/>
                <w:sz w:val="20"/>
                <w:szCs w:val="20"/>
              </w:rPr>
            </w:pPr>
            <w:r w:rsidRPr="00C47B01">
              <w:rPr>
                <w:rFonts w:ascii="Arial" w:eastAsia="Calibri" w:hAnsi="Arial" w:cs="Arial"/>
                <w:color w:val="000000" w:themeColor="dark1"/>
                <w:kern w:val="24"/>
                <w:sz w:val="20"/>
                <w:szCs w:val="20"/>
              </w:rPr>
              <w:t>-Attack rate 1%</w:t>
            </w:r>
          </w:p>
          <w:p w14:paraId="255AB590" w14:textId="77777777" w:rsidR="009449D7" w:rsidRPr="00C47B01" w:rsidRDefault="009449D7" w:rsidP="00CD1269">
            <w:pPr>
              <w:pStyle w:val="NormalWeb"/>
              <w:spacing w:before="0" w:beforeAutospacing="0" w:after="0" w:afterAutospacing="0" w:line="256" w:lineRule="auto"/>
              <w:rPr>
                <w:rFonts w:ascii="Arial" w:hAnsi="Arial" w:cs="Arial"/>
                <w:sz w:val="20"/>
                <w:szCs w:val="20"/>
              </w:rPr>
            </w:pPr>
            <w:r w:rsidRPr="00C47B01">
              <w:rPr>
                <w:rFonts w:ascii="Arial" w:eastAsia="Calibri" w:hAnsi="Arial" w:cs="Arial"/>
                <w:color w:val="000000" w:themeColor="dark1"/>
                <w:kern w:val="24"/>
                <w:sz w:val="20"/>
                <w:szCs w:val="20"/>
              </w:rPr>
              <w:t>-Median age 7 years (3-11)</w:t>
            </w:r>
          </w:p>
          <w:p w14:paraId="23F40BF0" w14:textId="77777777" w:rsidR="009449D7" w:rsidRPr="00C47B01" w:rsidRDefault="009449D7" w:rsidP="00CD1269">
            <w:pPr>
              <w:pStyle w:val="NormalWeb"/>
              <w:spacing w:before="0" w:beforeAutospacing="0" w:after="0" w:afterAutospacing="0" w:line="256" w:lineRule="auto"/>
              <w:rPr>
                <w:rFonts w:ascii="Arial" w:hAnsi="Arial" w:cs="Arial"/>
                <w:sz w:val="20"/>
                <w:szCs w:val="20"/>
              </w:rPr>
            </w:pPr>
            <w:r w:rsidRPr="00C47B01">
              <w:rPr>
                <w:rFonts w:ascii="Arial" w:eastAsia="Calibri" w:hAnsi="Arial" w:cs="Arial"/>
                <w:color w:val="000000" w:themeColor="dark1"/>
                <w:kern w:val="24"/>
                <w:sz w:val="20"/>
                <w:szCs w:val="20"/>
              </w:rPr>
              <w:t>-Median incubation period 65 days (18-164)</w:t>
            </w:r>
          </w:p>
          <w:p w14:paraId="647AB99F" w14:textId="77777777" w:rsidR="009449D7" w:rsidRPr="00C47B01" w:rsidRDefault="009449D7" w:rsidP="00CD1269">
            <w:pPr>
              <w:pStyle w:val="NormalWeb"/>
              <w:spacing w:before="0" w:beforeAutospacing="0" w:after="0" w:afterAutospacing="0" w:line="256" w:lineRule="auto"/>
              <w:rPr>
                <w:rFonts w:ascii="Arial" w:hAnsi="Arial" w:cs="Arial"/>
                <w:sz w:val="20"/>
                <w:szCs w:val="20"/>
              </w:rPr>
            </w:pPr>
            <w:r w:rsidRPr="00C47B01">
              <w:rPr>
                <w:rFonts w:ascii="Arial" w:eastAsia="Calibri" w:hAnsi="Arial" w:cs="Arial"/>
                <w:color w:val="000000" w:themeColor="dark1"/>
                <w:kern w:val="24"/>
                <w:sz w:val="20"/>
                <w:szCs w:val="20"/>
              </w:rPr>
              <w:t>-All patients severely ill requiring hospitalization at least once for median 7 days (1-17 days)</w:t>
            </w:r>
          </w:p>
          <w:p w14:paraId="532FF4E2" w14:textId="77777777" w:rsidR="009449D7" w:rsidRPr="00C47B01" w:rsidRDefault="009449D7" w:rsidP="00CD1269">
            <w:pPr>
              <w:pStyle w:val="NormalWeb"/>
              <w:spacing w:before="0" w:beforeAutospacing="0" w:after="0" w:afterAutospacing="0" w:line="256" w:lineRule="auto"/>
              <w:rPr>
                <w:rFonts w:ascii="Arial" w:hAnsi="Arial" w:cs="Arial"/>
                <w:sz w:val="20"/>
                <w:szCs w:val="20"/>
              </w:rPr>
            </w:pPr>
            <w:r w:rsidRPr="00C47B01">
              <w:rPr>
                <w:rFonts w:ascii="Arial" w:eastAsia="Calibri" w:hAnsi="Arial" w:cs="Arial"/>
                <w:color w:val="000000" w:themeColor="dark1"/>
                <w:kern w:val="24"/>
                <w:sz w:val="20"/>
                <w:szCs w:val="20"/>
              </w:rPr>
              <w:t>-17 patients required surgical excision, 10 intravenous antibiotics</w:t>
            </w:r>
          </w:p>
          <w:p w14:paraId="71D2600F"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 xml:space="preserve">-All dental stations &gt;500 CFU/mL HPC, </w:t>
            </w:r>
            <w:r w:rsidRPr="00C47B01">
              <w:rPr>
                <w:rFonts w:ascii="Arial" w:hAnsi="Arial" w:cs="Arial"/>
                <w:i/>
                <w:iCs/>
                <w:color w:val="000000" w:themeColor="dark1"/>
                <w:kern w:val="24"/>
                <w:sz w:val="20"/>
                <w:szCs w:val="20"/>
              </w:rPr>
              <w:t xml:space="preserve">M. </w:t>
            </w:r>
            <w:proofErr w:type="spellStart"/>
            <w:r w:rsidRPr="00C47B01">
              <w:rPr>
                <w:rFonts w:ascii="Arial" w:hAnsi="Arial" w:cs="Arial"/>
                <w:i/>
                <w:iCs/>
                <w:color w:val="000000" w:themeColor="dark1"/>
                <w:kern w:val="24"/>
                <w:sz w:val="20"/>
                <w:szCs w:val="20"/>
              </w:rPr>
              <w:t>abcessus</w:t>
            </w:r>
            <w:proofErr w:type="spellEnd"/>
            <w:r w:rsidRPr="00C47B01">
              <w:rPr>
                <w:rFonts w:ascii="Arial" w:hAnsi="Arial" w:cs="Arial"/>
                <w:i/>
                <w:iCs/>
                <w:color w:val="000000" w:themeColor="dark1"/>
                <w:kern w:val="24"/>
                <w:sz w:val="20"/>
                <w:szCs w:val="20"/>
              </w:rPr>
              <w:t xml:space="preserve"> </w:t>
            </w:r>
            <w:r w:rsidRPr="00C47B01">
              <w:rPr>
                <w:rFonts w:ascii="Arial" w:hAnsi="Arial" w:cs="Arial"/>
                <w:color w:val="000000" w:themeColor="dark1"/>
                <w:kern w:val="24"/>
                <w:sz w:val="20"/>
                <w:szCs w:val="20"/>
              </w:rPr>
              <w:t>found in all water samples; PFGE indicates common source</w:t>
            </w:r>
          </w:p>
        </w:tc>
        <w:tc>
          <w:tcPr>
            <w:tcW w:w="1260" w:type="dxa"/>
            <w:tcBorders>
              <w:top w:val="single" w:sz="4" w:space="0" w:color="7F7F7F"/>
              <w:left w:val="single" w:sz="4" w:space="0" w:color="000000"/>
              <w:bottom w:val="single" w:sz="4" w:space="0" w:color="7F7F7F"/>
              <w:right w:val="single" w:sz="4" w:space="0" w:color="000000"/>
            </w:tcBorders>
          </w:tcPr>
          <w:p w14:paraId="2EBC171C" w14:textId="77777777" w:rsidR="009449D7" w:rsidRPr="00C47B01" w:rsidRDefault="009449D7" w:rsidP="00CD1269">
            <w:pPr>
              <w:spacing w:after="0" w:line="240" w:lineRule="auto"/>
              <w:rPr>
                <w:rFonts w:ascii="Arial" w:eastAsia="Arial" w:hAnsi="Arial" w:cs="Arial"/>
                <w:sz w:val="20"/>
                <w:szCs w:val="20"/>
              </w:rPr>
            </w:pPr>
            <w:r w:rsidRPr="00C47B01">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{"citationID":"J3OrgXfe","properties":{"formattedCitation":"\\super 75\\nosupersub{}","plainCitation":"75","noteIndex":0},"citationItems":[{"id":113545,"uris":["http://zotero.org/groups/2428763/items/RIHNJBT9"],"uri":["http://zotero.org/groups/2428763/items/RIHNJBT9"],"itemData":{"id":113545,"type":"article-journal","container-title":"MMWR. Morbidity and Mortality Weekly Report","DOI":"10.15585/mmwr.mm6513a5","ISSN":"0149-2195, 1545-861X","issue":"13","journalAbbreviation":"MMWR Morb. Mortal. Wkly. Rep.","language":"en","page":"355-356","source":"DOI.org (Crossref)","title":"Mycobacterium abscessus Infections Among Patients of a Pediatric Dentistry Practice — Georgia, 2015","title-short":"&lt;i&gt;Notes from the Field","volume":"65","author":[{"family":"Peralta","given":"Gianna"},{"family":"Tobin-D’Angelo","given":"Melissa"},{"family":"Parham","given":"Angie"},{"family":"Edison","given":"Laura"},{"family":"Lorentzson","given":"Lauren"},{"family":"Smith","given":"Carol"},{"family":"Drenzek","given":"Cherie"}],"issued":{"date-parts":[["2016",4,8]]}}}],"schema":"https://github.com/citation-style-language/schema/raw/master/csl-citation.json"} </w:instrText>
            </w:r>
            <w:r w:rsidRPr="00C47B01">
              <w:rPr>
                <w:rFonts w:ascii="Arial" w:eastAsia="Arial" w:hAnsi="Arial" w:cs="Arial"/>
                <w:sz w:val="20"/>
                <w:szCs w:val="20"/>
              </w:rPr>
              <w:fldChar w:fldCharType="separate"/>
            </w:r>
            <w:r w:rsidRPr="009E498A">
              <w:rPr>
                <w:rFonts w:ascii="Arial" w:hAnsi="Arial" w:cs="Arial"/>
                <w:sz w:val="20"/>
                <w:szCs w:val="24"/>
                <w:vertAlign w:val="superscript"/>
              </w:rPr>
              <w:t>75</w:t>
            </w:r>
            <w:r w:rsidRPr="00C47B01">
              <w:rPr>
                <w:rFonts w:ascii="Arial" w:eastAsia="Arial" w:hAnsi="Arial" w:cs="Arial"/>
                <w:sz w:val="20"/>
                <w:szCs w:val="20"/>
              </w:rPr>
              <w:fldChar w:fldCharType="end"/>
            </w:r>
          </w:p>
        </w:tc>
      </w:tr>
      <w:tr w:rsidR="009449D7" w:rsidRPr="006B56EE" w14:paraId="02D169C1" w14:textId="77777777" w:rsidTr="00BB5AA9">
        <w:trPr>
          <w:trHeight w:val="1259"/>
        </w:trPr>
        <w:tc>
          <w:tcPr>
            <w:tcW w:w="1705" w:type="dxa"/>
            <w:tcBorders>
              <w:top w:val="single" w:sz="4" w:space="0" w:color="7F7F7F"/>
              <w:left w:val="single" w:sz="4" w:space="0" w:color="000000"/>
              <w:bottom w:val="single" w:sz="4" w:space="0" w:color="7F7F7F"/>
              <w:right w:val="single" w:sz="4" w:space="0" w:color="000000"/>
            </w:tcBorders>
          </w:tcPr>
          <w:p w14:paraId="30286A55"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lastRenderedPageBreak/>
              <w:t>US (2015)</w:t>
            </w:r>
          </w:p>
        </w:tc>
        <w:tc>
          <w:tcPr>
            <w:tcW w:w="1530" w:type="dxa"/>
            <w:tcBorders>
              <w:top w:val="single" w:sz="4" w:space="0" w:color="7F7F7F"/>
              <w:left w:val="single" w:sz="4" w:space="0" w:color="000000"/>
              <w:bottom w:val="single" w:sz="4" w:space="0" w:color="7F7F7F"/>
              <w:right w:val="single" w:sz="4" w:space="0" w:color="000000"/>
            </w:tcBorders>
          </w:tcPr>
          <w:p w14:paraId="198404A4" w14:textId="77777777" w:rsidR="009449D7" w:rsidRPr="00C47B01" w:rsidRDefault="009449D7" w:rsidP="00CD1269">
            <w:pPr>
              <w:spacing w:after="0" w:line="240" w:lineRule="auto"/>
              <w:rPr>
                <w:rFonts w:ascii="Arial" w:eastAsia="Arial" w:hAnsi="Arial" w:cs="Arial"/>
                <w:i/>
                <w:sz w:val="20"/>
                <w:szCs w:val="20"/>
              </w:rPr>
            </w:pPr>
            <w:r w:rsidRPr="00C47B01">
              <w:rPr>
                <w:rFonts w:ascii="Arial" w:hAnsi="Arial" w:cs="Arial"/>
                <w:i/>
                <w:iCs/>
                <w:color w:val="000000" w:themeColor="dark1"/>
                <w:kern w:val="24"/>
                <w:sz w:val="20"/>
                <w:szCs w:val="20"/>
              </w:rPr>
              <w:t xml:space="preserve">M. </w:t>
            </w:r>
            <w:proofErr w:type="spellStart"/>
            <w:r w:rsidRPr="00C47B01">
              <w:rPr>
                <w:rFonts w:ascii="Arial" w:hAnsi="Arial" w:cs="Arial"/>
                <w:i/>
                <w:iCs/>
                <w:color w:val="000000" w:themeColor="dark1"/>
                <w:kern w:val="24"/>
                <w:sz w:val="20"/>
                <w:szCs w:val="20"/>
              </w:rPr>
              <w:t>abcessus</w:t>
            </w:r>
            <w:proofErr w:type="spellEnd"/>
          </w:p>
        </w:tc>
        <w:tc>
          <w:tcPr>
            <w:tcW w:w="2160" w:type="dxa"/>
            <w:tcBorders>
              <w:top w:val="single" w:sz="4" w:space="0" w:color="7F7F7F"/>
              <w:left w:val="single" w:sz="4" w:space="0" w:color="000000"/>
              <w:bottom w:val="single" w:sz="4" w:space="0" w:color="7F7F7F"/>
              <w:right w:val="single" w:sz="4" w:space="0" w:color="000000"/>
            </w:tcBorders>
          </w:tcPr>
          <w:p w14:paraId="78B2CAAC"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24 (14 confirmed)</w:t>
            </w:r>
          </w:p>
        </w:tc>
        <w:tc>
          <w:tcPr>
            <w:tcW w:w="810" w:type="dxa"/>
            <w:tcBorders>
              <w:top w:val="single" w:sz="4" w:space="0" w:color="7F7F7F"/>
              <w:left w:val="single" w:sz="4" w:space="0" w:color="000000"/>
              <w:bottom w:val="single" w:sz="4" w:space="0" w:color="7F7F7F"/>
              <w:right w:val="single" w:sz="4" w:space="0" w:color="000000"/>
            </w:tcBorders>
          </w:tcPr>
          <w:p w14:paraId="7E162ECA"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0</w:t>
            </w:r>
          </w:p>
        </w:tc>
        <w:tc>
          <w:tcPr>
            <w:tcW w:w="1080" w:type="dxa"/>
            <w:tcBorders>
              <w:top w:val="single" w:sz="4" w:space="0" w:color="7F7F7F"/>
              <w:left w:val="single" w:sz="4" w:space="0" w:color="000000"/>
              <w:bottom w:val="single" w:sz="4" w:space="0" w:color="7F7F7F"/>
              <w:right w:val="single" w:sz="4" w:space="0" w:color="000000"/>
            </w:tcBorders>
          </w:tcPr>
          <w:p w14:paraId="340DFF2F"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Not performed</w:t>
            </w:r>
          </w:p>
        </w:tc>
        <w:tc>
          <w:tcPr>
            <w:tcW w:w="4860" w:type="dxa"/>
            <w:tcBorders>
              <w:top w:val="single" w:sz="4" w:space="0" w:color="7F7F7F"/>
              <w:left w:val="single" w:sz="4" w:space="0" w:color="000000"/>
              <w:bottom w:val="single" w:sz="4" w:space="0" w:color="7F7F7F"/>
              <w:right w:val="single" w:sz="4" w:space="0" w:color="000000"/>
            </w:tcBorders>
          </w:tcPr>
          <w:p w14:paraId="18037509" w14:textId="77777777" w:rsidR="009449D7" w:rsidRPr="00C47B01" w:rsidRDefault="009449D7" w:rsidP="00CD1269">
            <w:pPr>
              <w:pStyle w:val="NormalWeb"/>
              <w:spacing w:before="0" w:beforeAutospacing="0" w:after="0" w:afterAutospacing="0" w:line="256" w:lineRule="auto"/>
              <w:jc w:val="center"/>
              <w:rPr>
                <w:rFonts w:ascii="Arial" w:hAnsi="Arial" w:cs="Arial"/>
                <w:sz w:val="20"/>
                <w:szCs w:val="20"/>
              </w:rPr>
            </w:pPr>
            <w:r w:rsidRPr="00C47B01">
              <w:rPr>
                <w:rFonts w:ascii="Arial" w:eastAsia="Calibri" w:hAnsi="Arial" w:cs="Arial"/>
                <w:color w:val="000000" w:themeColor="dark1"/>
                <w:kern w:val="24"/>
                <w:sz w:val="20"/>
                <w:szCs w:val="20"/>
              </w:rPr>
              <w:t xml:space="preserve">-Odontogenic infections in children after pulpotomy-cervical </w:t>
            </w:r>
            <w:proofErr w:type="spellStart"/>
            <w:r w:rsidRPr="00C47B01">
              <w:rPr>
                <w:rFonts w:ascii="Arial" w:eastAsia="Calibri" w:hAnsi="Arial" w:cs="Arial"/>
                <w:color w:val="000000" w:themeColor="dark1"/>
                <w:kern w:val="24"/>
                <w:sz w:val="20"/>
                <w:szCs w:val="20"/>
              </w:rPr>
              <w:t>lyphadenitis</w:t>
            </w:r>
            <w:proofErr w:type="spellEnd"/>
            <w:r w:rsidRPr="00C47B01">
              <w:rPr>
                <w:rFonts w:ascii="Arial" w:eastAsia="Calibri" w:hAnsi="Arial" w:cs="Arial"/>
                <w:color w:val="000000" w:themeColor="dark1"/>
                <w:kern w:val="24"/>
                <w:sz w:val="20"/>
                <w:szCs w:val="20"/>
              </w:rPr>
              <w:t>, mandibular or maxillary osteomyelitis, pulmonary module</w:t>
            </w:r>
          </w:p>
          <w:p w14:paraId="57AD8E45" w14:textId="77777777" w:rsidR="009449D7" w:rsidRPr="00C47B01" w:rsidRDefault="009449D7" w:rsidP="00CD1269">
            <w:pPr>
              <w:pStyle w:val="NormalWeb"/>
              <w:spacing w:before="0" w:beforeAutospacing="0" w:after="0" w:afterAutospacing="0" w:line="256" w:lineRule="auto"/>
              <w:jc w:val="center"/>
              <w:rPr>
                <w:rFonts w:ascii="Arial" w:hAnsi="Arial" w:cs="Arial"/>
                <w:sz w:val="20"/>
                <w:szCs w:val="20"/>
              </w:rPr>
            </w:pPr>
            <w:r w:rsidRPr="00C47B01">
              <w:rPr>
                <w:rFonts w:ascii="Arial" w:eastAsia="Calibri" w:hAnsi="Arial" w:cs="Arial"/>
                <w:color w:val="000000" w:themeColor="dark1"/>
                <w:kern w:val="24"/>
                <w:sz w:val="20"/>
                <w:szCs w:val="20"/>
              </w:rPr>
              <w:t>-Each child had &gt;1 hospitalization and median of 2 surgeries (1-6), 11 received intravenous antibiotics, 19/24 experienced additional complications</w:t>
            </w:r>
          </w:p>
          <w:p w14:paraId="3837C927" w14:textId="77777777" w:rsidR="009449D7" w:rsidRPr="00C47B01" w:rsidRDefault="009449D7" w:rsidP="00CD1269">
            <w:pPr>
              <w:spacing w:after="0" w:line="240" w:lineRule="auto"/>
              <w:rPr>
                <w:rFonts w:ascii="Arial" w:eastAsia="Arial" w:hAnsi="Arial" w:cs="Arial"/>
                <w:sz w:val="20"/>
                <w:szCs w:val="20"/>
              </w:rPr>
            </w:pPr>
            <w:r w:rsidRPr="00C47B01">
              <w:rPr>
                <w:rFonts w:ascii="Arial" w:hAnsi="Arial" w:cs="Arial"/>
                <w:color w:val="000000" w:themeColor="dark1"/>
                <w:kern w:val="24"/>
                <w:sz w:val="20"/>
                <w:szCs w:val="20"/>
              </w:rPr>
              <w:t>-</w:t>
            </w:r>
            <w:r w:rsidRPr="00C47B01">
              <w:rPr>
                <w:rFonts w:ascii="Arial" w:hAnsi="Arial" w:cs="Arial"/>
                <w:i/>
                <w:iCs/>
                <w:color w:val="000000" w:themeColor="dark1"/>
                <w:kern w:val="24"/>
                <w:sz w:val="20"/>
                <w:szCs w:val="20"/>
              </w:rPr>
              <w:t xml:space="preserve">M. </w:t>
            </w:r>
            <w:proofErr w:type="spellStart"/>
            <w:r w:rsidRPr="00C47B01">
              <w:rPr>
                <w:rFonts w:ascii="Arial" w:hAnsi="Arial" w:cs="Arial"/>
                <w:i/>
                <w:iCs/>
                <w:color w:val="000000" w:themeColor="dark1"/>
                <w:kern w:val="24"/>
                <w:sz w:val="20"/>
                <w:szCs w:val="20"/>
              </w:rPr>
              <w:t>abscessus</w:t>
            </w:r>
            <w:proofErr w:type="spellEnd"/>
            <w:r w:rsidRPr="00C47B01">
              <w:rPr>
                <w:rFonts w:ascii="Arial" w:hAnsi="Arial" w:cs="Arial"/>
                <w:i/>
                <w:iCs/>
                <w:color w:val="000000" w:themeColor="dark1"/>
                <w:kern w:val="24"/>
                <w:sz w:val="20"/>
                <w:szCs w:val="20"/>
              </w:rPr>
              <w:t xml:space="preserve"> </w:t>
            </w:r>
            <w:r w:rsidRPr="00C47B01">
              <w:rPr>
                <w:rFonts w:ascii="Arial" w:hAnsi="Arial" w:cs="Arial"/>
                <w:color w:val="000000" w:themeColor="dark1"/>
                <w:kern w:val="24"/>
                <w:sz w:val="20"/>
                <w:szCs w:val="20"/>
              </w:rPr>
              <w:t>91,333 CFU/mL in dental chair water; PFGE indicates common source</w:t>
            </w:r>
          </w:p>
        </w:tc>
        <w:tc>
          <w:tcPr>
            <w:tcW w:w="1260" w:type="dxa"/>
            <w:tcBorders>
              <w:top w:val="single" w:sz="4" w:space="0" w:color="7F7F7F"/>
              <w:left w:val="single" w:sz="4" w:space="0" w:color="000000"/>
              <w:bottom w:val="single" w:sz="4" w:space="0" w:color="7F7F7F"/>
              <w:right w:val="single" w:sz="4" w:space="0" w:color="000000"/>
            </w:tcBorders>
          </w:tcPr>
          <w:p w14:paraId="4F2CC013" w14:textId="77777777" w:rsidR="009449D7" w:rsidRPr="00C47B01" w:rsidRDefault="009449D7" w:rsidP="00CD1269">
            <w:pPr>
              <w:spacing w:after="0" w:line="240" w:lineRule="auto"/>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{"citationID":"UAgRuZNs","properties":{"formattedCitation":"\\super 76\\nosupersub{}","plainCitation":"76","noteIndex":0},"citationItems":[{"id":233205,"uris":["http://zotero.org/groups/2428763/items/4CNCBI2K"],"uri":["http://zotero.org/groups/2428763/items/4CNCBI2K"],"itemData":{"id":233205,"type":"article-journal","abstract":"Background.  Mycobacterium abscessus is an uncommon cause of invasive odontogenic infection.\nMethods.  M abscessus–associated odontogenic infections occurred in a group of children after they each underwent a pulpotomy. A probable case-child was defined as a child with facial or neck swelling and biopsy-confirmed granulomatous inflammation after a pulpotomy between October 1, 2013, and September 30, 2015. M abscessus was isolated by culture in confirmed case-children. Clinical presentation, management, and outcomes were determined by medical record abstraction.\nResults.  Among 24 children, 14 (58%) were confirmed case-children. Their median age was 7.3 years (interquartile range, 5.8–8.2 years), and the median time from pulpotomy to symptom onset was 74 days (range, 14–262 days). Clinical diagnoses included cervical lymphadenitis (24 [100%] of 24), mandibular or maxillary osteomyelitis (11 [48%] of 23), and pulmonary nodules (7 [37%] of 19). Each child had ≥1 hospitalization and a median of 2 surgeries (range, 1–6). Of the 24 children, 12 (50%) had surgery alone and 11 (46%) received intravenous (IV) antibiotics. Nineteen of the 24 (79%) children experienced complications, including vascular access malfunction (7 [64%] of 11), high-frequency hearing loss (5 [56%] of 9), permanent tooth loss (11 [48%] of 23), facial nerve palsy (7 [29%] of 24), urticarial rash (3 [25%] of 12), elevated liver enzyme levels (1 [20%] of 5), acute kidney injury (2 [18%] of 11), incision dehiscence/fibrosis (3 [13%] of 24), and neutropenia (1 [9%] of 11).\nConclusions.  M abscessus infection was associated with significant medical morbidity and treatment complications. Unique manifestations included extranodal mandibular or maxillary osteomyelitis and pulmonary nodules. Challenges in the identification of case-children resulted from an extended incubation period and various clinical manifestations. Clinicians should consider the association between M abscessus infection and pulpotomy in children who present with subacute cervical lymphadenitis. The use of treated/sterile water during pulpotomy might prevent further outbreaks.","container-title":"Journal of the Pediatric Infectious Diseases Society","DOI":"10.1093/jpids/pix065","ISSN":"2048-7193, 2048-7207","issue":"3","language":"en","page":"e116-e122","source":"DOI.org (Crossref)","title":"Pediatric Dental Clinic–Associated Outbreak of Mycobacterium abscessus Infection","volume":"6","author":[{"family":"Hatzenbuehler","given":"Lindsay A"},{"family":"Tobin-D’Angelo","given":"Melissa"},{"family":"Drenzek","given":"Cherie"},{"family":"Peralta","given":"Gianna"},{"family":"Cranmer","given":"Lisa C"},{"family":"Anderson","given":"Evan J"},{"family":"Milla","given":"Sarah S"},{"family":"Abramowicz","given":"Shelly"},{"family":"Yi","given":"Jumi"},{"family":"Hilinski","given":"Joseph"},{"family":"Rajan","given":"Roy"},{"family":"Whitley","given":"Matthew K"},{"family":"Gower","given":"Verlia"},{"family":"Berkowitz","given":"Frank"},{"family":"Shapiro","given":"Craig A"},{"family":"Williams","given":"Joseph K"},{"family":"Harmon","given":"Paula"},{"family":"Shane","given":"Andi L"}],"issued":{"date-parts":[["2017",9]]}}}],"schema":"https://github.com/citation-style-language/schema/raw/master/csl-citation.json"} </w:instrText>
            </w:r>
            <w:r>
              <w:rPr>
                <w:rFonts w:ascii="Arial" w:eastAsia="Arial" w:hAnsi="Arial" w:cs="Arial"/>
                <w:sz w:val="20"/>
                <w:szCs w:val="20"/>
              </w:rPr>
              <w:fldChar w:fldCharType="separate"/>
            </w:r>
            <w:r w:rsidRPr="009E498A">
              <w:rPr>
                <w:rFonts w:ascii="Arial" w:hAnsi="Arial" w:cs="Arial"/>
                <w:sz w:val="20"/>
                <w:szCs w:val="24"/>
                <w:vertAlign w:val="superscript"/>
              </w:rPr>
              <w:t>76</w:t>
            </w:r>
            <w:r>
              <w:rPr>
                <w:rFonts w:ascii="Arial" w:eastAsia="Arial" w:hAnsi="Arial" w:cs="Arial"/>
                <w:sz w:val="20"/>
                <w:szCs w:val="20"/>
              </w:rPr>
              <w:fldChar w:fldCharType="end"/>
            </w:r>
          </w:p>
        </w:tc>
      </w:tr>
      <w:tr w:rsidR="009449D7" w:rsidRPr="006B56EE" w14:paraId="405162DC" w14:textId="77777777" w:rsidTr="00BB5AA9">
        <w:trPr>
          <w:trHeight w:val="1259"/>
        </w:trPr>
        <w:tc>
          <w:tcPr>
            <w:tcW w:w="1705" w:type="dxa"/>
            <w:tcBorders>
              <w:top w:val="single" w:sz="4" w:space="0" w:color="7F7F7F"/>
              <w:left w:val="single" w:sz="4" w:space="0" w:color="000000"/>
              <w:bottom w:val="single" w:sz="4" w:space="0" w:color="7F7F7F"/>
              <w:right w:val="single" w:sz="4" w:space="0" w:color="000000"/>
            </w:tcBorders>
          </w:tcPr>
          <w:p w14:paraId="36D2C437"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Sweden (2012)</w:t>
            </w:r>
          </w:p>
        </w:tc>
        <w:tc>
          <w:tcPr>
            <w:tcW w:w="1530" w:type="dxa"/>
            <w:tcBorders>
              <w:top w:val="single" w:sz="4" w:space="0" w:color="7F7F7F"/>
              <w:left w:val="single" w:sz="4" w:space="0" w:color="000000"/>
              <w:bottom w:val="single" w:sz="4" w:space="0" w:color="7F7F7F"/>
              <w:right w:val="single" w:sz="4" w:space="0" w:color="000000"/>
            </w:tcBorders>
          </w:tcPr>
          <w:p w14:paraId="4EBE472D"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i/>
                <w:sz w:val="20"/>
                <w:szCs w:val="20"/>
              </w:rPr>
              <w:t xml:space="preserve">L. pneumophila </w:t>
            </w:r>
            <w:r w:rsidRPr="006B56EE">
              <w:rPr>
                <w:rFonts w:ascii="Arial" w:eastAsia="Arial" w:hAnsi="Arial" w:cs="Arial"/>
                <w:sz w:val="20"/>
                <w:szCs w:val="20"/>
              </w:rPr>
              <w:t>SG 1 Type Knoxville ST9</w:t>
            </w:r>
          </w:p>
        </w:tc>
        <w:tc>
          <w:tcPr>
            <w:tcW w:w="2160" w:type="dxa"/>
            <w:tcBorders>
              <w:top w:val="single" w:sz="4" w:space="0" w:color="7F7F7F"/>
              <w:left w:val="single" w:sz="4" w:space="0" w:color="000000"/>
              <w:bottom w:val="single" w:sz="4" w:space="0" w:color="7F7F7F"/>
              <w:right w:val="single" w:sz="4" w:space="0" w:color="000000"/>
            </w:tcBorders>
          </w:tcPr>
          <w:p w14:paraId="74BD67FB"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w:t>
            </w:r>
          </w:p>
        </w:tc>
        <w:tc>
          <w:tcPr>
            <w:tcW w:w="810" w:type="dxa"/>
            <w:tcBorders>
              <w:top w:val="single" w:sz="4" w:space="0" w:color="7F7F7F"/>
              <w:left w:val="single" w:sz="4" w:space="0" w:color="000000"/>
              <w:bottom w:val="single" w:sz="4" w:space="0" w:color="7F7F7F"/>
              <w:right w:val="single" w:sz="4" w:space="0" w:color="000000"/>
            </w:tcBorders>
          </w:tcPr>
          <w:p w14:paraId="214AF1D6"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w:t>
            </w:r>
          </w:p>
        </w:tc>
        <w:tc>
          <w:tcPr>
            <w:tcW w:w="1080" w:type="dxa"/>
            <w:tcBorders>
              <w:top w:val="single" w:sz="4" w:space="0" w:color="7F7F7F"/>
              <w:left w:val="single" w:sz="4" w:space="0" w:color="000000"/>
              <w:bottom w:val="single" w:sz="4" w:space="0" w:color="7F7F7F"/>
              <w:right w:val="single" w:sz="4" w:space="0" w:color="000000"/>
            </w:tcBorders>
          </w:tcPr>
          <w:p w14:paraId="532C56B6"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Yes (See Table 1)</w:t>
            </w:r>
          </w:p>
        </w:tc>
        <w:tc>
          <w:tcPr>
            <w:tcW w:w="4860" w:type="dxa"/>
            <w:tcBorders>
              <w:top w:val="single" w:sz="4" w:space="0" w:color="7F7F7F"/>
              <w:left w:val="single" w:sz="4" w:space="0" w:color="000000"/>
              <w:bottom w:val="single" w:sz="4" w:space="0" w:color="7F7F7F"/>
              <w:right w:val="single" w:sz="4" w:space="0" w:color="000000"/>
            </w:tcBorders>
          </w:tcPr>
          <w:p w14:paraId="67077841"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w:t>
            </w:r>
            <w:proofErr w:type="spellStart"/>
            <w:r w:rsidRPr="006B56EE">
              <w:rPr>
                <w:rFonts w:ascii="Arial" w:eastAsia="Arial" w:hAnsi="Arial" w:cs="Arial"/>
                <w:sz w:val="20"/>
                <w:szCs w:val="20"/>
              </w:rPr>
              <w:t>Cupfiller</w:t>
            </w:r>
            <w:proofErr w:type="spellEnd"/>
            <w:r w:rsidRPr="006B56EE">
              <w:rPr>
                <w:rFonts w:ascii="Arial" w:eastAsia="Arial" w:hAnsi="Arial" w:cs="Arial"/>
                <w:sz w:val="20"/>
                <w:szCs w:val="20"/>
              </w:rPr>
              <w:t xml:space="preserve"> outlet</w:t>
            </w:r>
          </w:p>
        </w:tc>
        <w:tc>
          <w:tcPr>
            <w:tcW w:w="1260" w:type="dxa"/>
            <w:tcBorders>
              <w:top w:val="single" w:sz="4" w:space="0" w:color="7F7F7F"/>
              <w:left w:val="single" w:sz="4" w:space="0" w:color="000000"/>
              <w:bottom w:val="single" w:sz="4" w:space="0" w:color="7F7F7F"/>
              <w:right w:val="single" w:sz="4" w:space="0" w:color="000000"/>
            </w:tcBorders>
          </w:tcPr>
          <w:p w14:paraId="249D4449"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{"citationID":"sg4PiMIh","properties":{"formattedCitation":"\\super 13\\nosupersub{}","plainCitation":"13","noteIndex":0},"citationItems":[{"id":77554,"uris":["http://zotero.org/groups/2428763/items/WBJDAUMX"],"uri":["http://zotero.org/groups/2428763/items/WBJDAUMX"],"itemData":{"id":77554,"type":"article-journal","abstract":"In 2012, an elderly immunocompromised man died from legionellosis at a hospital in Uppsala, Sweden. The patient had visited a dental ward at the hospital during the incubation period. Legionella spp. at a concentration of 2000 colony-forming units/L were isolated from the cupﬁller outlet providing water for oral rinsing. Isolates from the patient and the dental unit were Legionella pneumophila serogroup 1, subgroup Knoxville and ST9. Pulsed-ﬁeld gel electrophoresis and whole-genome sequencing strongly suggested that the isolates were of common origin. This report presents one of few documented cases of legionellosis acquired through a dental unit.","container-title":"Journal of Hospital Infection","DOI":"10.1016/j.jhin.2017.01.009","ISSN":"01956701","issue":"1","journalAbbreviation":"Journal of Hospital Infection","language":"en","page":"89-92","source":"DOI.org (Crossref)","title":"Legionellosis acquired through a dental unit: a case study","title-short":"Legionellosis acquired through a dental unit","volume":"96","author":[{"family":"Schönning","given":"C."},{"family":"Jernberg","given":"C."},{"family":"Klingenberg","given":"D."},{"family":"Andersson","given":"S."},{"family":"Pääjärvi","given":"A."},{"family":"Alm","given":"E."},{"family":"Tano","given":"E."},{"family":"Lytsy","given":"B."}],"issued":{"date-parts":[["2017",5]]}}}],"schema":"https://github.com/citation-style-language/schema/raw/master/csl-citation.json"} </w:instrText>
            </w:r>
            <w:r w:rsidRPr="006B56EE">
              <w:rPr>
                <w:rFonts w:ascii="Arial" w:eastAsia="Arial" w:hAnsi="Arial" w:cs="Arial"/>
                <w:sz w:val="20"/>
                <w:szCs w:val="20"/>
              </w:rPr>
              <w:fldChar w:fldCharType="separate"/>
            </w:r>
            <w:r w:rsidRPr="009E498A">
              <w:rPr>
                <w:rFonts w:ascii="Arial" w:hAnsi="Arial" w:cs="Arial"/>
                <w:sz w:val="20"/>
                <w:szCs w:val="24"/>
                <w:vertAlign w:val="superscript"/>
              </w:rPr>
              <w:t>13</w:t>
            </w:r>
            <w:r w:rsidRPr="006B56EE">
              <w:rPr>
                <w:rFonts w:ascii="Arial" w:eastAsia="Arial" w:hAnsi="Arial" w:cs="Arial"/>
                <w:sz w:val="20"/>
                <w:szCs w:val="20"/>
              </w:rPr>
              <w:fldChar w:fldCharType="end"/>
            </w:r>
          </w:p>
        </w:tc>
      </w:tr>
      <w:tr w:rsidR="009449D7" w:rsidRPr="006B56EE" w14:paraId="68364449" w14:textId="77777777" w:rsidTr="00BB5AA9">
        <w:trPr>
          <w:trHeight w:val="1340"/>
        </w:trPr>
        <w:tc>
          <w:tcPr>
            <w:tcW w:w="1705" w:type="dxa"/>
            <w:tcBorders>
              <w:top w:val="single" w:sz="4" w:space="0" w:color="7F7F7F"/>
              <w:left w:val="single" w:sz="4" w:space="0" w:color="000000"/>
              <w:bottom w:val="single" w:sz="4" w:space="0" w:color="7F7F7F"/>
              <w:right w:val="single" w:sz="4" w:space="0" w:color="000000"/>
            </w:tcBorders>
          </w:tcPr>
          <w:p w14:paraId="0D4A708F"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highlight w:val="white"/>
              </w:rPr>
              <w:t>US (2016) (Pediatric dental clinic) </w:t>
            </w:r>
          </w:p>
        </w:tc>
        <w:tc>
          <w:tcPr>
            <w:tcW w:w="1530" w:type="dxa"/>
            <w:tcBorders>
              <w:top w:val="single" w:sz="4" w:space="0" w:color="7F7F7F"/>
              <w:left w:val="single" w:sz="4" w:space="0" w:color="000000"/>
              <w:bottom w:val="single" w:sz="4" w:space="0" w:color="7F7F7F"/>
              <w:right w:val="single" w:sz="4" w:space="0" w:color="000000"/>
            </w:tcBorders>
          </w:tcPr>
          <w:p w14:paraId="7BCCE13B"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Nontuberculous mycobacteria (NTM) </w:t>
            </w:r>
          </w:p>
        </w:tc>
        <w:tc>
          <w:tcPr>
            <w:tcW w:w="2160" w:type="dxa"/>
            <w:tcBorders>
              <w:top w:val="single" w:sz="4" w:space="0" w:color="7F7F7F"/>
              <w:left w:val="single" w:sz="4" w:space="0" w:color="000000"/>
              <w:bottom w:val="single" w:sz="4" w:space="0" w:color="7F7F7F"/>
              <w:right w:val="single" w:sz="4" w:space="0" w:color="000000"/>
            </w:tcBorders>
          </w:tcPr>
          <w:p w14:paraId="7DE998FA"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71 cases (22 confirmed, 49 probable, 7 suspected) of 1,089 exposed as of March 19, 2018</w:t>
            </w:r>
          </w:p>
          <w:p w14:paraId="059EBB77" w14:textId="77777777" w:rsidR="009449D7" w:rsidRPr="006B56EE" w:rsidRDefault="009449D7" w:rsidP="00CD1269">
            <w:pPr>
              <w:spacing w:after="0" w:line="240" w:lineRule="auto"/>
              <w:rPr>
                <w:rFonts w:ascii="Arial" w:eastAsia="Times New Roman" w:hAnsi="Arial" w:cs="Arial"/>
                <w:sz w:val="20"/>
                <w:szCs w:val="20"/>
              </w:rPr>
            </w:pPr>
          </w:p>
        </w:tc>
        <w:tc>
          <w:tcPr>
            <w:tcW w:w="810" w:type="dxa"/>
            <w:tcBorders>
              <w:top w:val="single" w:sz="4" w:space="0" w:color="7F7F7F"/>
              <w:left w:val="single" w:sz="4" w:space="0" w:color="000000"/>
              <w:bottom w:val="single" w:sz="4" w:space="0" w:color="7F7F7F"/>
              <w:right w:val="single" w:sz="4" w:space="0" w:color="000000"/>
            </w:tcBorders>
          </w:tcPr>
          <w:p w14:paraId="358A7576"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0</w:t>
            </w:r>
          </w:p>
        </w:tc>
        <w:tc>
          <w:tcPr>
            <w:tcW w:w="1080" w:type="dxa"/>
            <w:tcBorders>
              <w:top w:val="single" w:sz="4" w:space="0" w:color="7F7F7F"/>
              <w:left w:val="single" w:sz="4" w:space="0" w:color="000000"/>
              <w:bottom w:val="single" w:sz="4" w:space="0" w:color="7F7F7F"/>
              <w:right w:val="single" w:sz="4" w:space="0" w:color="000000"/>
            </w:tcBorders>
          </w:tcPr>
          <w:p w14:paraId="1BC8F04F"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NP</w:t>
            </w:r>
          </w:p>
        </w:tc>
        <w:tc>
          <w:tcPr>
            <w:tcW w:w="4860" w:type="dxa"/>
            <w:tcBorders>
              <w:top w:val="single" w:sz="4" w:space="0" w:color="7F7F7F"/>
              <w:left w:val="single" w:sz="4" w:space="0" w:color="000000"/>
              <w:bottom w:val="single" w:sz="4" w:space="0" w:color="7F7F7F"/>
              <w:right w:val="single" w:sz="4" w:space="0" w:color="000000"/>
            </w:tcBorders>
          </w:tcPr>
          <w:p w14:paraId="06B7C245"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 xml:space="preserve">-70 of 71 cases required surgical debridement as a result of infection. </w:t>
            </w:r>
          </w:p>
          <w:p w14:paraId="52A4940D"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 xml:space="preserve">-Permanent teeth lost in 45/65 who lost teeth. </w:t>
            </w:r>
          </w:p>
          <w:p w14:paraId="0ED09F67"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-32 required intravenous antibiotics</w:t>
            </w:r>
          </w:p>
        </w:tc>
        <w:tc>
          <w:tcPr>
            <w:tcW w:w="1260" w:type="dxa"/>
            <w:tcBorders>
              <w:top w:val="single" w:sz="4" w:space="0" w:color="7F7F7F"/>
              <w:left w:val="single" w:sz="4" w:space="0" w:color="000000"/>
              <w:bottom w:val="single" w:sz="4" w:space="0" w:color="7F7F7F"/>
              <w:right w:val="single" w:sz="4" w:space="0" w:color="000000"/>
            </w:tcBorders>
          </w:tcPr>
          <w:p w14:paraId="747FDC60"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{"citationID":"LpgmdjRr","properties":{"formattedCitation":"\\super 77\\nosupersub{}","plainCitation":"77","noteIndex":0},"citationItems":[{"id":233195,"uris":["http://zotero.org/groups/2428763/items/JGYKECID"],"uri":["http://zotero.org/groups/2428763/items/JGYKECID"],"itemData":{"id":233195,"type":"article","title":"Outbreak of Invasive Nontuberculous Mycobacterium (NTM) Infections Associated With a Pediatric Dental Practice","author":[{"family":"Singh","given":"Jasjit"},{"family":"O'Donnell","given":"Kathleen"},{"family":"Ashouri","given":"Negar"},{"family":"Adler-Shohet","given":"Felice C"},{"family":"Nieves","given":"Delma"},{"family":"Tran","given":"M Tuan"},{"family":"Arrieta","given":"Antonio"},{"family":"Tran","given":"Lisa"},{"family":"Cheung","given":"Michele"},{"family":"Zahn","given":"Matthew"}],"issued":{"date-parts":[["2018",10,5]]}}}],"schema":"https://github.com/citation-style-language/schema/raw/master/csl-citation.json"} </w:instrText>
            </w:r>
            <w:r w:rsidRPr="006B56EE">
              <w:rPr>
                <w:rFonts w:ascii="Arial" w:eastAsia="Arial" w:hAnsi="Arial" w:cs="Arial"/>
                <w:sz w:val="20"/>
                <w:szCs w:val="20"/>
              </w:rPr>
              <w:fldChar w:fldCharType="separate"/>
            </w:r>
            <w:r w:rsidRPr="009E498A">
              <w:rPr>
                <w:rFonts w:ascii="Arial" w:hAnsi="Arial" w:cs="Arial"/>
                <w:sz w:val="20"/>
                <w:szCs w:val="24"/>
                <w:vertAlign w:val="superscript"/>
              </w:rPr>
              <w:t>77</w:t>
            </w:r>
            <w:r w:rsidRPr="006B56EE">
              <w:rPr>
                <w:rFonts w:ascii="Arial" w:eastAsia="Arial" w:hAnsi="Arial" w:cs="Arial"/>
                <w:sz w:val="20"/>
                <w:szCs w:val="20"/>
              </w:rPr>
              <w:fldChar w:fldCharType="end"/>
            </w:r>
          </w:p>
        </w:tc>
      </w:tr>
      <w:tr w:rsidR="009449D7" w:rsidRPr="006B56EE" w14:paraId="10BB1890" w14:textId="77777777" w:rsidTr="00BB5AA9">
        <w:trPr>
          <w:trHeight w:val="1241"/>
        </w:trPr>
        <w:tc>
          <w:tcPr>
            <w:tcW w:w="1705" w:type="dxa"/>
            <w:tcBorders>
              <w:top w:val="single" w:sz="4" w:space="0" w:color="7F7F7F"/>
              <w:left w:val="single" w:sz="4" w:space="0" w:color="000000"/>
              <w:bottom w:val="single" w:sz="4" w:space="0" w:color="7F7F7F"/>
              <w:right w:val="single" w:sz="4" w:space="0" w:color="000000"/>
            </w:tcBorders>
          </w:tcPr>
          <w:p w14:paraId="04E696A4"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US (2014) </w:t>
            </w:r>
          </w:p>
        </w:tc>
        <w:tc>
          <w:tcPr>
            <w:tcW w:w="1530" w:type="dxa"/>
            <w:tcBorders>
              <w:top w:val="single" w:sz="4" w:space="0" w:color="7F7F7F"/>
              <w:left w:val="single" w:sz="4" w:space="0" w:color="000000"/>
              <w:bottom w:val="single" w:sz="4" w:space="0" w:color="7F7F7F"/>
              <w:right w:val="single" w:sz="4" w:space="0" w:color="000000"/>
            </w:tcBorders>
          </w:tcPr>
          <w:p w14:paraId="1D2DB732"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i/>
                <w:sz w:val="20"/>
                <w:szCs w:val="20"/>
              </w:rPr>
              <w:t xml:space="preserve">Enterococcus faecalis </w:t>
            </w:r>
            <w:r w:rsidRPr="006B56EE">
              <w:rPr>
                <w:rFonts w:ascii="Arial" w:eastAsia="Arial" w:hAnsi="Arial" w:cs="Arial"/>
                <w:sz w:val="20"/>
                <w:szCs w:val="20"/>
              </w:rPr>
              <w:t>endocarditis</w:t>
            </w:r>
          </w:p>
        </w:tc>
        <w:tc>
          <w:tcPr>
            <w:tcW w:w="2160" w:type="dxa"/>
            <w:tcBorders>
              <w:top w:val="single" w:sz="4" w:space="0" w:color="7F7F7F"/>
              <w:left w:val="single" w:sz="4" w:space="0" w:color="000000"/>
              <w:bottom w:val="single" w:sz="4" w:space="0" w:color="7F7F7F"/>
              <w:right w:val="single" w:sz="4" w:space="0" w:color="000000"/>
            </w:tcBorders>
          </w:tcPr>
          <w:p w14:paraId="7DD9B3AE"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15 confirmed</w:t>
            </w:r>
          </w:p>
          <w:p w14:paraId="23CF1518" w14:textId="77777777" w:rsidR="009449D7" w:rsidRPr="006B56EE" w:rsidRDefault="009449D7" w:rsidP="00CD1269">
            <w:pPr>
              <w:spacing w:after="0" w:line="240" w:lineRule="auto"/>
              <w:rPr>
                <w:rFonts w:ascii="Arial" w:eastAsia="Times New Roman" w:hAnsi="Arial" w:cs="Arial"/>
                <w:sz w:val="20"/>
                <w:szCs w:val="20"/>
              </w:rPr>
            </w:pPr>
          </w:p>
        </w:tc>
        <w:tc>
          <w:tcPr>
            <w:tcW w:w="810" w:type="dxa"/>
            <w:tcBorders>
              <w:top w:val="single" w:sz="4" w:space="0" w:color="7F7F7F"/>
              <w:left w:val="single" w:sz="4" w:space="0" w:color="000000"/>
              <w:bottom w:val="single" w:sz="4" w:space="0" w:color="7F7F7F"/>
              <w:right w:val="single" w:sz="4" w:space="0" w:color="000000"/>
            </w:tcBorders>
          </w:tcPr>
          <w:p w14:paraId="5A690F5C"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w:t>
            </w:r>
          </w:p>
        </w:tc>
        <w:tc>
          <w:tcPr>
            <w:tcW w:w="1080" w:type="dxa"/>
            <w:tcBorders>
              <w:top w:val="single" w:sz="4" w:space="0" w:color="7F7F7F"/>
              <w:left w:val="single" w:sz="4" w:space="0" w:color="000000"/>
              <w:bottom w:val="single" w:sz="4" w:space="0" w:color="7F7F7F"/>
              <w:right w:val="single" w:sz="4" w:space="0" w:color="000000"/>
            </w:tcBorders>
          </w:tcPr>
          <w:p w14:paraId="0B7F2DDE"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NP</w:t>
            </w:r>
          </w:p>
        </w:tc>
        <w:tc>
          <w:tcPr>
            <w:tcW w:w="4860" w:type="dxa"/>
            <w:tcBorders>
              <w:top w:val="single" w:sz="4" w:space="0" w:color="7F7F7F"/>
              <w:left w:val="single" w:sz="4" w:space="0" w:color="000000"/>
              <w:bottom w:val="single" w:sz="4" w:space="0" w:color="7F7F7F"/>
              <w:right w:val="single" w:sz="4" w:space="0" w:color="000000"/>
            </w:tcBorders>
          </w:tcPr>
          <w:p w14:paraId="290F5147"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-Infections were among patients who underwent oral surgery</w:t>
            </w:r>
          </w:p>
          <w:p w14:paraId="4BADCA0A"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t>-12 of the 15 patients required cardiac surgery as a result of their infections</w:t>
            </w:r>
          </w:p>
          <w:p w14:paraId="652CB2C7" w14:textId="77777777" w:rsidR="009449D7" w:rsidRPr="006B56EE" w:rsidRDefault="009449D7" w:rsidP="00CD1269">
            <w:pPr>
              <w:spacing w:after="0" w:line="240" w:lineRule="auto"/>
              <w:rPr>
                <w:rFonts w:ascii="Arial" w:eastAsia="Arial" w:hAnsi="Arial" w:cs="Arial"/>
                <w:sz w:val="20"/>
                <w:szCs w:val="20"/>
              </w:rPr>
            </w:pPr>
            <w:r w:rsidRPr="006B56EE">
              <w:rPr>
                <w:rFonts w:ascii="Arial" w:eastAsia="Arial" w:hAnsi="Arial" w:cs="Arial"/>
                <w:sz w:val="20"/>
                <w:szCs w:val="20"/>
              </w:rPr>
              <w:t>-Lapses in water-associated infection prevention practices: tap water instead of recommended sterile water used for irrigation during oral surgery procedures, hand hygiene not routinely performed</w:t>
            </w:r>
          </w:p>
        </w:tc>
        <w:tc>
          <w:tcPr>
            <w:tcW w:w="1260" w:type="dxa"/>
            <w:tcBorders>
              <w:top w:val="single" w:sz="4" w:space="0" w:color="7F7F7F"/>
              <w:left w:val="single" w:sz="4" w:space="0" w:color="000000"/>
              <w:bottom w:val="single" w:sz="4" w:space="0" w:color="7F7F7F"/>
              <w:right w:val="single" w:sz="4" w:space="0" w:color="000000"/>
            </w:tcBorders>
          </w:tcPr>
          <w:p w14:paraId="7ED371A1" w14:textId="77777777" w:rsidR="009449D7" w:rsidRPr="006B56EE" w:rsidRDefault="009449D7" w:rsidP="00CD1269">
            <w:pPr>
              <w:spacing w:after="0" w:line="240" w:lineRule="auto"/>
              <w:rPr>
                <w:rFonts w:ascii="Arial" w:eastAsia="Times New Roman" w:hAnsi="Arial" w:cs="Arial"/>
                <w:sz w:val="20"/>
                <w:szCs w:val="20"/>
              </w:rPr>
            </w:pPr>
            <w:r w:rsidRPr="006B56EE">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{"citationID":"Y7XgLGWj","properties":{"formattedCitation":"\\super 78\\nosupersub{}","plainCitation":"78","noteIndex":0},"citationItems":[{"id":233196,"uris":["http://zotero.org/groups/2428763/items/PE8V58IB"],"uri":["http://zotero.org/groups/2428763/items/PE8V58IB"],"itemData":{"id":233196,"type":"article-journal","abstract":"Background.—In October and November 2014, the New Jersey Department of Health received reports of 3 patients who developed Enterococcus faecalis endocarditis after undergoing surgical procedures at the same oral surgery practice in New Jersey. Bacterial endocarditis is an uncommon but life-threatening condition; 3 patients with enterococcal endocarditis associated with a single oral surgery practice is unusual. An investigation was initiated because of the potential ongoing public health risk.","container-title":"The Journal of the American Dental Association","DOI":"10.1016/j.adaj.2017.10.002","ISSN":"00028177","issue":"3","journalAbbreviation":"The Journal of the American Dental Association","language":"en","page":"191-201","source":"DOI.org (Crossref)","title":"Outbreak of bacterial endocarditis associated with an oral surgery practice: New Jersey public health surveillance, 2013 to 2014","volume":"149","author":[{"family":"Ross","given":"Kathleen M."},{"family":"Mehr","given":"Jason S."},{"family":"Greeley","given":"Rebecca D."},{"family":"Montoya","given":"Lindsay A."},{"family":"Kulkarni","given":"Prathit A."},{"family":"Frontin","given":"Sonya"},{"family":"Weigle","given":"Trevor J."},{"family":"Giles","given":"Helen"},{"family":"Montana","given":"Barbara E."}],"issued":{"date-parts":[["2018",3]]}}}],"schema":"https://github.com/citation-style-language/schema/raw/master/csl-citation.json"} </w:instrText>
            </w:r>
            <w:r w:rsidRPr="006B56EE">
              <w:rPr>
                <w:rFonts w:ascii="Arial" w:eastAsia="Arial" w:hAnsi="Arial" w:cs="Arial"/>
                <w:sz w:val="20"/>
                <w:szCs w:val="20"/>
              </w:rPr>
              <w:fldChar w:fldCharType="separate"/>
            </w:r>
            <w:r w:rsidRPr="009E498A">
              <w:rPr>
                <w:rFonts w:ascii="Arial" w:hAnsi="Arial" w:cs="Arial"/>
                <w:sz w:val="20"/>
                <w:szCs w:val="24"/>
                <w:vertAlign w:val="superscript"/>
              </w:rPr>
              <w:t>78</w:t>
            </w:r>
            <w:r w:rsidRPr="006B56EE">
              <w:rPr>
                <w:rFonts w:ascii="Arial" w:eastAsia="Arial" w:hAnsi="Arial" w:cs="Arial"/>
                <w:sz w:val="20"/>
                <w:szCs w:val="20"/>
              </w:rPr>
              <w:fldChar w:fldCharType="end"/>
            </w:r>
          </w:p>
        </w:tc>
      </w:tr>
      <w:tr w:rsidR="009449D7" w:rsidRPr="006B56EE" w14:paraId="3C89B41D" w14:textId="77777777" w:rsidTr="00BB5AA9">
        <w:trPr>
          <w:trHeight w:val="1241"/>
        </w:trPr>
        <w:tc>
          <w:tcPr>
            <w:tcW w:w="1705" w:type="dxa"/>
            <w:tcBorders>
              <w:top w:val="single" w:sz="4" w:space="0" w:color="7F7F7F"/>
              <w:left w:val="single" w:sz="4" w:space="0" w:color="000000"/>
              <w:bottom w:val="single" w:sz="4" w:space="0" w:color="7F7F7F"/>
              <w:right w:val="single" w:sz="4" w:space="0" w:color="000000"/>
            </w:tcBorders>
          </w:tcPr>
          <w:p w14:paraId="74AA1584" w14:textId="77777777" w:rsidR="009449D7" w:rsidRPr="008560E5" w:rsidRDefault="009449D7" w:rsidP="00CD1269">
            <w:pPr>
              <w:spacing w:after="0" w:line="240" w:lineRule="auto"/>
              <w:rPr>
                <w:rFonts w:ascii="Arial" w:eastAsia="Arial" w:hAnsi="Arial" w:cs="Arial"/>
                <w:sz w:val="20"/>
                <w:szCs w:val="20"/>
              </w:rPr>
            </w:pPr>
            <w:r w:rsidRPr="008560E5">
              <w:rPr>
                <w:rFonts w:ascii="Arial" w:hAnsi="Arial" w:cs="Arial"/>
                <w:color w:val="000000" w:themeColor="dark1"/>
                <w:kern w:val="24"/>
                <w:sz w:val="20"/>
                <w:szCs w:val="20"/>
              </w:rPr>
              <w:t>Venezuela (2020)</w:t>
            </w:r>
          </w:p>
        </w:tc>
        <w:tc>
          <w:tcPr>
            <w:tcW w:w="1530" w:type="dxa"/>
            <w:tcBorders>
              <w:top w:val="single" w:sz="4" w:space="0" w:color="7F7F7F"/>
              <w:left w:val="single" w:sz="4" w:space="0" w:color="000000"/>
              <w:bottom w:val="single" w:sz="4" w:space="0" w:color="7F7F7F"/>
              <w:right w:val="single" w:sz="4" w:space="0" w:color="000000"/>
            </w:tcBorders>
          </w:tcPr>
          <w:p w14:paraId="3C08548D" w14:textId="77777777" w:rsidR="009449D7" w:rsidRPr="008560E5" w:rsidRDefault="009449D7" w:rsidP="00CD1269">
            <w:pPr>
              <w:spacing w:after="0" w:line="240" w:lineRule="auto"/>
              <w:rPr>
                <w:rFonts w:ascii="Arial" w:eastAsia="Arial" w:hAnsi="Arial" w:cs="Arial"/>
                <w:i/>
                <w:sz w:val="20"/>
                <w:szCs w:val="20"/>
              </w:rPr>
            </w:pPr>
            <w:r w:rsidRPr="008560E5">
              <w:rPr>
                <w:rFonts w:ascii="Arial" w:hAnsi="Arial" w:cs="Arial"/>
                <w:color w:val="000000" w:themeColor="dark1"/>
                <w:kern w:val="24"/>
                <w:sz w:val="20"/>
                <w:szCs w:val="20"/>
              </w:rPr>
              <w:t>NTM</w:t>
            </w:r>
          </w:p>
        </w:tc>
        <w:tc>
          <w:tcPr>
            <w:tcW w:w="2160" w:type="dxa"/>
            <w:tcBorders>
              <w:top w:val="single" w:sz="4" w:space="0" w:color="7F7F7F"/>
              <w:left w:val="single" w:sz="4" w:space="0" w:color="000000"/>
              <w:bottom w:val="single" w:sz="4" w:space="0" w:color="7F7F7F"/>
              <w:right w:val="single" w:sz="4" w:space="0" w:color="000000"/>
            </w:tcBorders>
          </w:tcPr>
          <w:p w14:paraId="26A078C5" w14:textId="77777777" w:rsidR="009449D7" w:rsidRPr="008560E5" w:rsidRDefault="009449D7" w:rsidP="00CD1269">
            <w:pPr>
              <w:spacing w:after="0" w:line="240" w:lineRule="auto"/>
              <w:rPr>
                <w:rFonts w:ascii="Arial" w:eastAsia="Arial" w:hAnsi="Arial" w:cs="Arial"/>
                <w:sz w:val="20"/>
                <w:szCs w:val="20"/>
              </w:rPr>
            </w:pPr>
            <w:r w:rsidRPr="008560E5">
              <w:rPr>
                <w:rFonts w:ascii="Arial" w:hAnsi="Arial" w:cs="Arial"/>
                <w:color w:val="000000" w:themeColor="dark1"/>
                <w:kern w:val="24"/>
                <w:sz w:val="20"/>
                <w:szCs w:val="20"/>
              </w:rPr>
              <w:t>3</w:t>
            </w:r>
          </w:p>
        </w:tc>
        <w:tc>
          <w:tcPr>
            <w:tcW w:w="810" w:type="dxa"/>
            <w:tcBorders>
              <w:top w:val="single" w:sz="4" w:space="0" w:color="7F7F7F"/>
              <w:left w:val="single" w:sz="4" w:space="0" w:color="000000"/>
              <w:bottom w:val="single" w:sz="4" w:space="0" w:color="7F7F7F"/>
              <w:right w:val="single" w:sz="4" w:space="0" w:color="000000"/>
            </w:tcBorders>
          </w:tcPr>
          <w:p w14:paraId="7545E558" w14:textId="77777777" w:rsidR="009449D7" w:rsidRPr="008560E5" w:rsidRDefault="009449D7" w:rsidP="00CD1269">
            <w:pPr>
              <w:spacing w:after="0" w:line="240" w:lineRule="auto"/>
              <w:rPr>
                <w:rFonts w:ascii="Arial" w:eastAsia="Arial" w:hAnsi="Arial" w:cs="Arial"/>
                <w:sz w:val="20"/>
                <w:szCs w:val="20"/>
              </w:rPr>
            </w:pPr>
            <w:r w:rsidRPr="008560E5">
              <w:rPr>
                <w:rFonts w:ascii="Arial" w:hAnsi="Arial" w:cs="Arial"/>
                <w:color w:val="000000" w:themeColor="dark1"/>
                <w:kern w:val="24"/>
                <w:sz w:val="20"/>
                <w:szCs w:val="20"/>
              </w:rPr>
              <w:t>0</w:t>
            </w:r>
          </w:p>
        </w:tc>
        <w:tc>
          <w:tcPr>
            <w:tcW w:w="1080" w:type="dxa"/>
            <w:tcBorders>
              <w:top w:val="single" w:sz="4" w:space="0" w:color="7F7F7F"/>
              <w:left w:val="single" w:sz="4" w:space="0" w:color="000000"/>
              <w:bottom w:val="single" w:sz="4" w:space="0" w:color="7F7F7F"/>
              <w:right w:val="single" w:sz="4" w:space="0" w:color="000000"/>
            </w:tcBorders>
          </w:tcPr>
          <w:p w14:paraId="157C61A0" w14:textId="77777777" w:rsidR="009449D7" w:rsidRPr="008560E5" w:rsidRDefault="009449D7" w:rsidP="00CD1269">
            <w:pPr>
              <w:spacing w:after="0" w:line="240" w:lineRule="auto"/>
              <w:rPr>
                <w:rFonts w:ascii="Arial" w:eastAsia="Arial" w:hAnsi="Arial" w:cs="Arial"/>
                <w:sz w:val="20"/>
                <w:szCs w:val="20"/>
              </w:rPr>
            </w:pPr>
            <w:r w:rsidRPr="008560E5">
              <w:rPr>
                <w:rFonts w:ascii="Arial" w:hAnsi="Arial" w:cs="Arial"/>
                <w:color w:val="000000" w:themeColor="dark1"/>
                <w:kern w:val="24"/>
                <w:sz w:val="20"/>
                <w:szCs w:val="20"/>
              </w:rPr>
              <w:t>Yes</w:t>
            </w:r>
          </w:p>
        </w:tc>
        <w:tc>
          <w:tcPr>
            <w:tcW w:w="4860" w:type="dxa"/>
            <w:tcBorders>
              <w:top w:val="single" w:sz="4" w:space="0" w:color="7F7F7F"/>
              <w:left w:val="single" w:sz="4" w:space="0" w:color="000000"/>
              <w:bottom w:val="single" w:sz="4" w:space="0" w:color="7F7F7F"/>
              <w:right w:val="single" w:sz="4" w:space="0" w:color="000000"/>
            </w:tcBorders>
          </w:tcPr>
          <w:p w14:paraId="5FB9E5F4" w14:textId="77777777" w:rsidR="009449D7" w:rsidRPr="008560E5" w:rsidRDefault="009449D7" w:rsidP="00CD1269">
            <w:pPr>
              <w:pStyle w:val="NormalWeb"/>
              <w:spacing w:before="0" w:beforeAutospacing="0" w:after="0" w:afterAutospacing="0" w:line="256" w:lineRule="auto"/>
              <w:rPr>
                <w:rFonts w:ascii="Arial" w:hAnsi="Arial" w:cs="Arial"/>
                <w:sz w:val="20"/>
                <w:szCs w:val="20"/>
              </w:rPr>
            </w:pPr>
            <w:r w:rsidRPr="008560E5">
              <w:rPr>
                <w:rFonts w:ascii="Arial" w:eastAsia="Calibri" w:hAnsi="Arial" w:cs="Arial"/>
                <w:color w:val="000000" w:themeColor="dark1"/>
                <w:kern w:val="24"/>
                <w:sz w:val="20"/>
                <w:szCs w:val="20"/>
              </w:rPr>
              <w:t>-Dental unit water lines determined to be origin</w:t>
            </w:r>
          </w:p>
          <w:p w14:paraId="79B7AFA2" w14:textId="77777777" w:rsidR="009449D7" w:rsidRPr="008560E5" w:rsidRDefault="009449D7" w:rsidP="00CD1269">
            <w:pPr>
              <w:spacing w:after="0" w:line="240" w:lineRule="auto"/>
              <w:rPr>
                <w:rFonts w:ascii="Arial" w:eastAsia="Arial" w:hAnsi="Arial" w:cs="Arial"/>
                <w:sz w:val="20"/>
                <w:szCs w:val="20"/>
              </w:rPr>
            </w:pPr>
            <w:r w:rsidRPr="008560E5">
              <w:rPr>
                <w:rFonts w:ascii="Arial" w:hAnsi="Arial" w:cs="Arial"/>
                <w:color w:val="000000" w:themeColor="dark1"/>
                <w:kern w:val="24"/>
                <w:sz w:val="20"/>
                <w:szCs w:val="20"/>
              </w:rPr>
              <w:t xml:space="preserve">-Infection with </w:t>
            </w:r>
            <w:r w:rsidRPr="008560E5">
              <w:rPr>
                <w:rFonts w:ascii="Arial" w:hAnsi="Arial" w:cs="Arial"/>
                <w:i/>
                <w:iCs/>
                <w:color w:val="000000" w:themeColor="dark1"/>
                <w:kern w:val="24"/>
                <w:sz w:val="20"/>
                <w:szCs w:val="20"/>
              </w:rPr>
              <w:t xml:space="preserve">M. </w:t>
            </w:r>
            <w:proofErr w:type="spellStart"/>
            <w:r w:rsidRPr="008560E5">
              <w:rPr>
                <w:rFonts w:ascii="Arial" w:hAnsi="Arial" w:cs="Arial"/>
                <w:i/>
                <w:iCs/>
                <w:color w:val="000000" w:themeColor="dark1"/>
                <w:kern w:val="24"/>
                <w:sz w:val="20"/>
                <w:szCs w:val="20"/>
              </w:rPr>
              <w:t>fortuitum</w:t>
            </w:r>
            <w:proofErr w:type="spellEnd"/>
            <w:r w:rsidRPr="008560E5">
              <w:rPr>
                <w:rFonts w:ascii="Arial" w:hAnsi="Arial" w:cs="Arial"/>
                <w:i/>
                <w:iCs/>
                <w:color w:val="000000" w:themeColor="dark1"/>
                <w:kern w:val="24"/>
                <w:sz w:val="20"/>
                <w:szCs w:val="20"/>
              </w:rPr>
              <w:t xml:space="preserve">, M. </w:t>
            </w:r>
            <w:proofErr w:type="spellStart"/>
            <w:r w:rsidRPr="008560E5">
              <w:rPr>
                <w:rFonts w:ascii="Arial" w:hAnsi="Arial" w:cs="Arial"/>
                <w:i/>
                <w:iCs/>
                <w:color w:val="000000" w:themeColor="dark1"/>
                <w:kern w:val="24"/>
                <w:sz w:val="20"/>
                <w:szCs w:val="20"/>
              </w:rPr>
              <w:t>abscessus</w:t>
            </w:r>
            <w:proofErr w:type="spellEnd"/>
            <w:r w:rsidRPr="008560E5">
              <w:rPr>
                <w:rFonts w:ascii="Arial" w:hAnsi="Arial" w:cs="Arial"/>
                <w:i/>
                <w:iCs/>
                <w:color w:val="000000" w:themeColor="dark1"/>
                <w:kern w:val="24"/>
                <w:sz w:val="20"/>
                <w:szCs w:val="20"/>
              </w:rPr>
              <w:t xml:space="preserve">, M. </w:t>
            </w:r>
            <w:proofErr w:type="spellStart"/>
            <w:r w:rsidRPr="008560E5">
              <w:rPr>
                <w:rFonts w:ascii="Arial" w:hAnsi="Arial" w:cs="Arial"/>
                <w:i/>
                <w:iCs/>
                <w:color w:val="000000" w:themeColor="dark1"/>
                <w:kern w:val="24"/>
                <w:sz w:val="20"/>
                <w:szCs w:val="20"/>
              </w:rPr>
              <w:t>peregrinum</w:t>
            </w:r>
            <w:proofErr w:type="spellEnd"/>
          </w:p>
        </w:tc>
        <w:tc>
          <w:tcPr>
            <w:tcW w:w="1260" w:type="dxa"/>
            <w:tcBorders>
              <w:top w:val="single" w:sz="4" w:space="0" w:color="7F7F7F"/>
              <w:left w:val="single" w:sz="4" w:space="0" w:color="000000"/>
              <w:bottom w:val="single" w:sz="4" w:space="0" w:color="7F7F7F"/>
              <w:right w:val="single" w:sz="4" w:space="0" w:color="000000"/>
            </w:tcBorders>
          </w:tcPr>
          <w:p w14:paraId="16D9CC92" w14:textId="77777777" w:rsidR="009449D7" w:rsidRPr="008560E5" w:rsidRDefault="009449D7" w:rsidP="00CD1269">
            <w:pPr>
              <w:spacing w:after="0" w:line="240" w:lineRule="auto"/>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{"citationID":"v9tJsKKU","properties":{"formattedCitation":"\\super 79\\nosupersub{}","plainCitation":"79","noteIndex":0},"citationItems":[{"id":257219,"uris":["http://zotero.org/groups/2428763/items/LTPWIYMW"],"uri":["http://zotero.org/groups/2428763/items/LTPWIYMW"],"itemData":{"id":257219,"type":"article-journal","abstract":"Background: Soft tissue or skin infections due to nontuberculous mycobacteria (NTM) have been reported frequently and are mostly associated with trauma or cosmetic interventions like plastic surgery. However, infection with NTM as a result of a dental procedure have rarely been described and the lack of clinical suspicion and a clear clinical manifestation makes diagnosis challenging. Case presentation: We report on three patients with a facial cutaneous sinus tract of dental origin, due to an infection with respectively Mycobacterium fortuitum, M. abscessus and M. peregrinum. The infection source was the dental unit waterlines (DUWLs), which were colonized with NTM. Conclusions: Water of the DUWL can pose a health risk. This report emphasizes the need for quality control and certification of water flowing through DUWLs, including the absence of NTM. Our report also shows the need for a rapid recognition of NTM infections and accurate laboratory diagnosis in order to avoid long-term ineffective antibiotic treatment.","container-title":"BMC Infectious Diseases","DOI":"10.1186/s12879-020-05015-5","ISSN":"1471-2334","issue":"1","journalAbbreviation":"BMC Infect Dis","language":"en","page":"295","source":"DOI.org (Crossref)","title":"Odontogenic cutaneous sinus tracts due to infection with nontuberculous mycobacteria: a report of three cases","title-short":"Odontogenic cutaneous sinus tracts due to infection with nontuberculous mycobacteria","volume":"20","author":[{"family":"Pérez-Alfonzo","given":"Ricardo"},{"family":"Poleo Brito","given":"Luisa Elena"},{"family":"Vergara","given":"Marialejandra Solano"},{"family":"Ruiz Damasco","given":"Angela"},{"family":"Meneses Rodríguez","given":"Perla Luiguimar"},{"family":"Kannee Quintero","given":"Carmen Elena"},{"family":"Carrera Martinez","given":"Carolina"},{"family":"Rivera-Oliver","given":"Ismar Alejandra"},{"family":"Da Mata Jardin","given":"Omaira J."},{"family":"Rodríguez-Castillo","given":"Bárbara A."},{"family":"Waard","given":"Jacobus H.","non-dropping-particle":"de"}],"issued":{"date-parts":[["2020",12]]}}}],"schema":"https://github.com/citation-style-language/schema/raw/master/csl-citation.json"} </w:instrText>
            </w:r>
            <w:r>
              <w:rPr>
                <w:rFonts w:ascii="Arial" w:eastAsia="Arial" w:hAnsi="Arial" w:cs="Arial"/>
                <w:sz w:val="20"/>
                <w:szCs w:val="20"/>
              </w:rPr>
              <w:fldChar w:fldCharType="separate"/>
            </w:r>
            <w:r w:rsidRPr="009E498A">
              <w:rPr>
                <w:rFonts w:ascii="Arial" w:hAnsi="Arial" w:cs="Arial"/>
                <w:sz w:val="20"/>
                <w:szCs w:val="24"/>
                <w:vertAlign w:val="superscript"/>
              </w:rPr>
              <w:t>79</w:t>
            </w:r>
            <w:r>
              <w:rPr>
                <w:rFonts w:ascii="Arial" w:eastAsia="Arial" w:hAnsi="Arial" w:cs="Arial"/>
                <w:sz w:val="20"/>
                <w:szCs w:val="20"/>
              </w:rPr>
              <w:fldChar w:fldCharType="end"/>
            </w:r>
          </w:p>
        </w:tc>
      </w:tr>
    </w:tbl>
    <w:p w14:paraId="09CF836C" w14:textId="77777777" w:rsidR="009449D7" w:rsidRPr="006B56EE" w:rsidRDefault="009449D7" w:rsidP="009449D7">
      <w:pPr>
        <w:spacing w:after="0" w:line="240" w:lineRule="auto"/>
        <w:rPr>
          <w:rFonts w:ascii="Arial" w:eastAsia="Arial" w:hAnsi="Arial" w:cs="Arial"/>
          <w:b/>
        </w:rPr>
      </w:pPr>
    </w:p>
    <w:p w14:paraId="78F17343" w14:textId="77777777" w:rsidR="009449D7" w:rsidRPr="006B56EE" w:rsidRDefault="009449D7" w:rsidP="009449D7">
      <w:pPr>
        <w:rPr>
          <w:rFonts w:ascii="Arial" w:eastAsia="Arial" w:hAnsi="Arial" w:cs="Arial"/>
          <w:b/>
        </w:rPr>
      </w:pPr>
      <w:r w:rsidRPr="006B56EE">
        <w:rPr>
          <w:rFonts w:ascii="Arial" w:eastAsia="Arial" w:hAnsi="Arial" w:cs="Arial"/>
          <w:b/>
        </w:rPr>
        <w:br w:type="page"/>
      </w:r>
    </w:p>
    <w:p w14:paraId="61DFD7E9" w14:textId="77777777" w:rsidR="009449D7" w:rsidRPr="006B56EE" w:rsidRDefault="009449D7" w:rsidP="009449D7">
      <w:pPr>
        <w:spacing w:after="0" w:line="240" w:lineRule="auto"/>
        <w:rPr>
          <w:rFonts w:ascii="Arial" w:eastAsia="Arial" w:hAnsi="Arial" w:cs="Arial"/>
          <w:b/>
        </w:rPr>
      </w:pPr>
    </w:p>
    <w:p w14:paraId="636AE82C" w14:textId="388A52B7" w:rsidR="009449D7" w:rsidRPr="006B56EE" w:rsidRDefault="009449D7" w:rsidP="009449D7">
      <w:pPr>
        <w:spacing w:after="0" w:line="240" w:lineRule="auto"/>
        <w:rPr>
          <w:rFonts w:ascii="Arial" w:eastAsia="Times New Roman" w:hAnsi="Arial" w:cs="Arial"/>
          <w:sz w:val="24"/>
          <w:szCs w:val="24"/>
        </w:rPr>
      </w:pPr>
      <w:r w:rsidRPr="006B56EE">
        <w:rPr>
          <w:rFonts w:ascii="Arial" w:eastAsia="Arial" w:hAnsi="Arial" w:cs="Arial"/>
          <w:b/>
        </w:rPr>
        <w:t xml:space="preserve">Table </w:t>
      </w:r>
      <w:r>
        <w:rPr>
          <w:rFonts w:ascii="Arial" w:eastAsia="Arial" w:hAnsi="Arial" w:cs="Arial"/>
          <w:b/>
        </w:rPr>
        <w:t>S</w:t>
      </w:r>
      <w:r w:rsidR="00023AC5">
        <w:rPr>
          <w:rFonts w:ascii="Arial" w:eastAsia="Arial" w:hAnsi="Arial" w:cs="Arial"/>
          <w:b/>
        </w:rPr>
        <w:t>3</w:t>
      </w:r>
      <w:r w:rsidRPr="006B56EE">
        <w:rPr>
          <w:rFonts w:ascii="Arial" w:eastAsia="Arial" w:hAnsi="Arial" w:cs="Arial"/>
          <w:b/>
        </w:rPr>
        <w:t>.</w:t>
      </w:r>
      <w:r w:rsidRPr="006B56EE">
        <w:rPr>
          <w:rFonts w:ascii="Arial" w:eastAsia="Arial" w:hAnsi="Arial" w:cs="Arial"/>
        </w:rPr>
        <w:t xml:space="preserve"> Exposure studies (biomarker studies) for </w:t>
      </w:r>
      <w:r w:rsidRPr="006B56EE">
        <w:rPr>
          <w:rFonts w:ascii="Arial" w:eastAsia="Arial" w:hAnsi="Arial" w:cs="Arial"/>
          <w:i/>
        </w:rPr>
        <w:t xml:space="preserve">Legionella </w:t>
      </w:r>
      <w:r w:rsidRPr="006B56EE">
        <w:rPr>
          <w:rFonts w:ascii="Arial" w:eastAsia="Arial" w:hAnsi="Arial" w:cs="Arial"/>
        </w:rPr>
        <w:t>spp. in dental settings (SG= serogroup; Type = monoclonal antibody typing strain identified; ST = sequence type; NP = not performed</w:t>
      </w:r>
      <w:r>
        <w:rPr>
          <w:rFonts w:ascii="Arial" w:eastAsia="Arial" w:hAnsi="Arial" w:cs="Arial"/>
        </w:rPr>
        <w:t>; NA= Not available</w:t>
      </w:r>
      <w:r w:rsidRPr="006B56EE">
        <w:rPr>
          <w:rFonts w:ascii="Arial" w:eastAsia="Arial" w:hAnsi="Arial" w:cs="Arial"/>
        </w:rPr>
        <w:t xml:space="preserve">) modified and updated from Petti and Vitali 2017. </w:t>
      </w:r>
    </w:p>
    <w:p w14:paraId="1759DAB8" w14:textId="77777777" w:rsidR="009449D7" w:rsidRPr="006B56EE" w:rsidRDefault="009449D7" w:rsidP="009449D7">
      <w:pPr>
        <w:spacing w:after="0" w:line="240" w:lineRule="auto"/>
        <w:rPr>
          <w:rFonts w:ascii="Arial" w:eastAsia="Times New Roman" w:hAnsi="Arial" w:cs="Arial"/>
          <w:sz w:val="24"/>
          <w:szCs w:val="24"/>
        </w:rPr>
      </w:pPr>
    </w:p>
    <w:tbl>
      <w:tblPr>
        <w:tblStyle w:val="TableGrid"/>
        <w:tblW w:w="6783" w:type="pct"/>
        <w:tblLook w:val="0400" w:firstRow="0" w:lastRow="0" w:firstColumn="0" w:lastColumn="0" w:noHBand="0" w:noVBand="1"/>
      </w:tblPr>
      <w:tblGrid>
        <w:gridCol w:w="883"/>
        <w:gridCol w:w="1222"/>
        <w:gridCol w:w="1347"/>
        <w:gridCol w:w="1363"/>
        <w:gridCol w:w="1266"/>
        <w:gridCol w:w="1266"/>
        <w:gridCol w:w="1296"/>
        <w:gridCol w:w="2963"/>
        <w:gridCol w:w="1078"/>
      </w:tblGrid>
      <w:tr w:rsidR="009449D7" w:rsidRPr="006B56EE" w14:paraId="7F296D12" w14:textId="77777777" w:rsidTr="00BB5AA9">
        <w:tc>
          <w:tcPr>
            <w:tcW w:w="348" w:type="pct"/>
          </w:tcPr>
          <w:p w14:paraId="6D288C8C"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b/>
                <w:sz w:val="16"/>
                <w:szCs w:val="16"/>
              </w:rPr>
              <w:t>Location of Study (date)</w:t>
            </w:r>
          </w:p>
        </w:tc>
        <w:tc>
          <w:tcPr>
            <w:tcW w:w="482" w:type="pct"/>
          </w:tcPr>
          <w:p w14:paraId="47A4D08B"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b/>
                <w:i/>
                <w:iCs/>
                <w:sz w:val="16"/>
                <w:szCs w:val="16"/>
              </w:rPr>
              <w:t xml:space="preserve">Legionella </w:t>
            </w:r>
            <w:r w:rsidRPr="006B56EE">
              <w:rPr>
                <w:rFonts w:ascii="Arial" w:eastAsia="Arial" w:hAnsi="Arial" w:cs="Arial"/>
                <w:b/>
                <w:sz w:val="16"/>
                <w:szCs w:val="16"/>
              </w:rPr>
              <w:t>spp. antigen strains</w:t>
            </w:r>
          </w:p>
        </w:tc>
        <w:tc>
          <w:tcPr>
            <w:tcW w:w="531" w:type="pct"/>
          </w:tcPr>
          <w:p w14:paraId="18E13DBD" w14:textId="77777777" w:rsidR="009449D7" w:rsidRPr="006B56EE" w:rsidRDefault="009449D7" w:rsidP="00CD1269">
            <w:pPr>
              <w:rPr>
                <w:rFonts w:ascii="Arial" w:eastAsia="Arial" w:hAnsi="Arial" w:cs="Arial"/>
                <w:b/>
                <w:sz w:val="16"/>
                <w:szCs w:val="16"/>
              </w:rPr>
            </w:pPr>
            <w:r w:rsidRPr="006B56EE">
              <w:rPr>
                <w:rFonts w:ascii="Arial" w:eastAsia="Arial" w:hAnsi="Arial" w:cs="Arial"/>
                <w:b/>
                <w:sz w:val="16"/>
                <w:szCs w:val="16"/>
              </w:rPr>
              <w:t>Dental exposure population</w:t>
            </w:r>
          </w:p>
        </w:tc>
        <w:tc>
          <w:tcPr>
            <w:tcW w:w="537" w:type="pct"/>
          </w:tcPr>
          <w:p w14:paraId="140A3BF4" w14:textId="77777777" w:rsidR="009449D7" w:rsidRPr="006B56EE" w:rsidRDefault="009449D7" w:rsidP="00CD1269">
            <w:pPr>
              <w:rPr>
                <w:rFonts w:ascii="Arial" w:eastAsia="Arial" w:hAnsi="Arial" w:cs="Arial"/>
                <w:b/>
                <w:sz w:val="16"/>
                <w:szCs w:val="16"/>
              </w:rPr>
            </w:pPr>
            <w:r w:rsidRPr="006B56EE">
              <w:rPr>
                <w:rFonts w:ascii="Arial" w:eastAsia="Arial" w:hAnsi="Arial" w:cs="Arial"/>
                <w:b/>
                <w:sz w:val="16"/>
                <w:szCs w:val="16"/>
              </w:rPr>
              <w:t>Occupationally unexposed individuals</w:t>
            </w:r>
          </w:p>
        </w:tc>
        <w:tc>
          <w:tcPr>
            <w:tcW w:w="499" w:type="pct"/>
          </w:tcPr>
          <w:p w14:paraId="67AAAD45" w14:textId="77777777" w:rsidR="009449D7" w:rsidRPr="006B56EE" w:rsidRDefault="009449D7" w:rsidP="00CD1269">
            <w:pPr>
              <w:rPr>
                <w:rFonts w:ascii="Arial" w:eastAsia="Arial" w:hAnsi="Arial" w:cs="Arial"/>
                <w:b/>
                <w:sz w:val="16"/>
                <w:szCs w:val="16"/>
              </w:rPr>
            </w:pPr>
            <w:proofErr w:type="spellStart"/>
            <w:r w:rsidRPr="006B56EE">
              <w:rPr>
                <w:rFonts w:ascii="Arial" w:eastAsia="Arial" w:hAnsi="Arial" w:cs="Arial"/>
                <w:b/>
                <w:sz w:val="16"/>
                <w:szCs w:val="16"/>
              </w:rPr>
              <w:t>Seropositives</w:t>
            </w:r>
            <w:proofErr w:type="spellEnd"/>
            <w:r w:rsidRPr="006B56EE">
              <w:rPr>
                <w:rFonts w:ascii="Arial" w:eastAsia="Arial" w:hAnsi="Arial" w:cs="Arial"/>
                <w:b/>
                <w:sz w:val="16"/>
                <w:szCs w:val="16"/>
              </w:rPr>
              <w:t xml:space="preserve"> (dental healthcare workers) positive/total (%)</w:t>
            </w:r>
          </w:p>
        </w:tc>
        <w:tc>
          <w:tcPr>
            <w:tcW w:w="499" w:type="pct"/>
          </w:tcPr>
          <w:p w14:paraId="19C621A9" w14:textId="77777777" w:rsidR="009449D7" w:rsidRPr="006B56EE" w:rsidRDefault="009449D7" w:rsidP="00CD1269">
            <w:pPr>
              <w:rPr>
                <w:rFonts w:ascii="Arial" w:eastAsia="Arial" w:hAnsi="Arial" w:cs="Arial"/>
                <w:b/>
                <w:sz w:val="16"/>
                <w:szCs w:val="16"/>
              </w:rPr>
            </w:pPr>
            <w:proofErr w:type="spellStart"/>
            <w:r w:rsidRPr="006B56EE">
              <w:rPr>
                <w:rFonts w:ascii="Arial" w:eastAsia="Arial" w:hAnsi="Arial" w:cs="Arial"/>
                <w:b/>
                <w:sz w:val="16"/>
                <w:szCs w:val="16"/>
              </w:rPr>
              <w:t>Seropositives</w:t>
            </w:r>
            <w:proofErr w:type="spellEnd"/>
            <w:r w:rsidRPr="006B56EE">
              <w:rPr>
                <w:rFonts w:ascii="Arial" w:eastAsia="Arial" w:hAnsi="Arial" w:cs="Arial"/>
                <w:b/>
                <w:sz w:val="16"/>
                <w:szCs w:val="16"/>
              </w:rPr>
              <w:t xml:space="preserve"> (unexposed individuals) positive/total (%)</w:t>
            </w:r>
          </w:p>
        </w:tc>
        <w:tc>
          <w:tcPr>
            <w:tcW w:w="511" w:type="pct"/>
          </w:tcPr>
          <w:p w14:paraId="610611F5" w14:textId="77777777" w:rsidR="009449D7" w:rsidRPr="006B56EE" w:rsidRDefault="009449D7" w:rsidP="00CD1269">
            <w:pPr>
              <w:rPr>
                <w:rFonts w:ascii="Arial" w:eastAsia="Arial" w:hAnsi="Arial" w:cs="Arial"/>
                <w:b/>
                <w:sz w:val="16"/>
                <w:szCs w:val="16"/>
              </w:rPr>
            </w:pPr>
            <w:r w:rsidRPr="006B56EE">
              <w:rPr>
                <w:rFonts w:ascii="Arial" w:eastAsia="Arial" w:hAnsi="Arial" w:cs="Arial"/>
                <w:b/>
                <w:sz w:val="16"/>
                <w:szCs w:val="16"/>
              </w:rPr>
              <w:t>Prevalence ratio (95% CI) (computed by Petti and Vitali 2017 unless noted)</w:t>
            </w:r>
          </w:p>
        </w:tc>
        <w:tc>
          <w:tcPr>
            <w:tcW w:w="1168" w:type="pct"/>
          </w:tcPr>
          <w:p w14:paraId="40EBBB5F"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b/>
                <w:sz w:val="16"/>
                <w:szCs w:val="16"/>
              </w:rPr>
              <w:t>Comments</w:t>
            </w:r>
          </w:p>
        </w:tc>
        <w:tc>
          <w:tcPr>
            <w:tcW w:w="425" w:type="pct"/>
          </w:tcPr>
          <w:p w14:paraId="2E7FFD69"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b/>
                <w:sz w:val="16"/>
                <w:szCs w:val="16"/>
              </w:rPr>
              <w:t>Reference </w:t>
            </w:r>
          </w:p>
        </w:tc>
      </w:tr>
      <w:tr w:rsidR="009449D7" w:rsidRPr="006B56EE" w14:paraId="57733936" w14:textId="77777777" w:rsidTr="00BB5AA9">
        <w:trPr>
          <w:trHeight w:val="1196"/>
        </w:trPr>
        <w:tc>
          <w:tcPr>
            <w:tcW w:w="348" w:type="pct"/>
          </w:tcPr>
          <w:p w14:paraId="734A5A20"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US</w:t>
            </w:r>
          </w:p>
        </w:tc>
        <w:tc>
          <w:tcPr>
            <w:tcW w:w="482" w:type="pct"/>
          </w:tcPr>
          <w:p w14:paraId="067070F2" w14:textId="77777777" w:rsidR="009449D7" w:rsidRPr="006B56EE" w:rsidRDefault="009449D7" w:rsidP="00CD1269">
            <w:pPr>
              <w:rPr>
                <w:rFonts w:ascii="Arial" w:eastAsia="Arial" w:hAnsi="Arial" w:cs="Arial"/>
                <w:i/>
                <w:sz w:val="16"/>
                <w:szCs w:val="16"/>
              </w:rPr>
            </w:pPr>
            <w:r w:rsidRPr="006B56EE">
              <w:rPr>
                <w:rFonts w:ascii="Arial" w:eastAsia="Arial" w:hAnsi="Arial" w:cs="Arial"/>
                <w:i/>
                <w:sz w:val="16"/>
                <w:szCs w:val="16"/>
              </w:rPr>
              <w:t>L. pneumophila</w:t>
            </w:r>
          </w:p>
          <w:p w14:paraId="22A99602" w14:textId="77777777" w:rsidR="009449D7" w:rsidRPr="006B56EE" w:rsidRDefault="009449D7" w:rsidP="00CD1269">
            <w:pPr>
              <w:rPr>
                <w:rFonts w:ascii="Arial" w:eastAsia="Arial" w:hAnsi="Arial" w:cs="Arial"/>
                <w:i/>
                <w:sz w:val="16"/>
                <w:szCs w:val="16"/>
              </w:rPr>
            </w:pPr>
            <w:r w:rsidRPr="006B56EE">
              <w:rPr>
                <w:rFonts w:ascii="Arial" w:eastAsia="Arial" w:hAnsi="Arial" w:cs="Arial"/>
                <w:i/>
                <w:sz w:val="16"/>
                <w:szCs w:val="16"/>
              </w:rPr>
              <w:t xml:space="preserve">L. </w:t>
            </w:r>
            <w:proofErr w:type="spellStart"/>
            <w:r w:rsidRPr="006B56EE">
              <w:rPr>
                <w:rFonts w:ascii="Arial" w:eastAsia="Arial" w:hAnsi="Arial" w:cs="Arial"/>
                <w:i/>
                <w:sz w:val="16"/>
                <w:szCs w:val="16"/>
              </w:rPr>
              <w:t>micdadei</w:t>
            </w:r>
            <w:proofErr w:type="spellEnd"/>
          </w:p>
          <w:p w14:paraId="5EEC9701" w14:textId="77777777" w:rsidR="009449D7" w:rsidRPr="006B56EE" w:rsidRDefault="009449D7" w:rsidP="00CD1269">
            <w:pPr>
              <w:rPr>
                <w:rFonts w:ascii="Arial" w:eastAsia="Arial" w:hAnsi="Arial" w:cs="Arial"/>
                <w:i/>
                <w:sz w:val="16"/>
                <w:szCs w:val="16"/>
              </w:rPr>
            </w:pPr>
            <w:r w:rsidRPr="006B56EE">
              <w:rPr>
                <w:rFonts w:ascii="Arial" w:eastAsia="Arial" w:hAnsi="Arial" w:cs="Arial"/>
                <w:i/>
                <w:sz w:val="16"/>
                <w:szCs w:val="16"/>
              </w:rPr>
              <w:t xml:space="preserve">L. </w:t>
            </w:r>
            <w:proofErr w:type="spellStart"/>
            <w:r w:rsidRPr="006B56EE">
              <w:rPr>
                <w:rFonts w:ascii="Arial" w:eastAsia="Arial" w:hAnsi="Arial" w:cs="Arial"/>
                <w:i/>
                <w:sz w:val="16"/>
                <w:szCs w:val="16"/>
              </w:rPr>
              <w:t>bozemanii</w:t>
            </w:r>
            <w:proofErr w:type="spellEnd"/>
          </w:p>
        </w:tc>
        <w:tc>
          <w:tcPr>
            <w:tcW w:w="531" w:type="pct"/>
          </w:tcPr>
          <w:p w14:paraId="3569D7C2"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Dentists, clinical-level students, assistants</w:t>
            </w:r>
          </w:p>
        </w:tc>
        <w:tc>
          <w:tcPr>
            <w:tcW w:w="537" w:type="pct"/>
          </w:tcPr>
          <w:p w14:paraId="3886F183"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General population</w:t>
            </w:r>
          </w:p>
        </w:tc>
        <w:tc>
          <w:tcPr>
            <w:tcW w:w="499" w:type="pct"/>
          </w:tcPr>
          <w:p w14:paraId="2BEC05B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54/270 (20)</w:t>
            </w:r>
          </w:p>
        </w:tc>
        <w:tc>
          <w:tcPr>
            <w:tcW w:w="499" w:type="pct"/>
          </w:tcPr>
          <w:p w14:paraId="18A4BA4B"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7/67 (10.4)</w:t>
            </w:r>
          </w:p>
        </w:tc>
        <w:tc>
          <w:tcPr>
            <w:tcW w:w="511" w:type="pct"/>
          </w:tcPr>
          <w:p w14:paraId="028B7D2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1.91 (0.91-4.01)</w:t>
            </w:r>
          </w:p>
        </w:tc>
        <w:tc>
          <w:tcPr>
            <w:tcW w:w="1168" w:type="pct"/>
          </w:tcPr>
          <w:p w14:paraId="3C4E0E73"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-Exposure population divided into those with over 2 years </w:t>
            </w:r>
            <w:r>
              <w:rPr>
                <w:rFonts w:ascii="Arial" w:eastAsia="Arial" w:hAnsi="Arial" w:cs="Arial"/>
                <w:sz w:val="16"/>
                <w:szCs w:val="16"/>
              </w:rPr>
              <w:t xml:space="preserve">of </w:t>
            </w:r>
            <w:r w:rsidRPr="006B56EE">
              <w:rPr>
                <w:rFonts w:ascii="Arial" w:eastAsia="Arial" w:hAnsi="Arial" w:cs="Arial"/>
                <w:sz w:val="16"/>
                <w:szCs w:val="16"/>
              </w:rPr>
              <w:t>clinic exposure and those with 1 year or less</w:t>
            </w:r>
          </w:p>
        </w:tc>
        <w:tc>
          <w:tcPr>
            <w:tcW w:w="425" w:type="pct"/>
          </w:tcPr>
          <w:p w14:paraId="198D2939"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{"citationID":"yTdUBdxo","properties":{"formattedCitation":"\\super 80\\nosupersub{}","plainCitation":"80","noteIndex":0},"citationItems":[{"id":239730,"uris":["http://zotero.org/groups/2428763/items/CJPHT8LF"],"uri":["http://zotero.org/groups/2428763/items/CJPHT8LF"],"itemData":{"id":239730,"type":"article-journal","container-title":"Journal of Dental Research","DOI":"10.1177/00220345850640121101","ISSN":"0022-0345, 1544-0591","issue":"12","journalAbbreviation":"J Dent Res","language":"en","page":"1382-1385","source":"DOI.org (Crossref)","title":"Prevalence of Legionella-specific IgG and IgM Antibody in a Dental Clinic Population","volume":"64","author":[{"family":"Fotos","given":"P.G."},{"family":"Westfall","given":"H.N."},{"family":"Snyder","given":"I.S."},{"family":"Miller","given":"R.W."},{"family":"Mutchler","given":"B.M."}],"issued":{"date-parts":[["1985",12]]}}}],"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80</w:t>
            </w:r>
            <w:r w:rsidRPr="006B56EE">
              <w:rPr>
                <w:rFonts w:ascii="Arial" w:eastAsia="Arial" w:hAnsi="Arial" w:cs="Arial"/>
                <w:sz w:val="16"/>
                <w:szCs w:val="16"/>
              </w:rPr>
              <w:fldChar w:fldCharType="end"/>
            </w:r>
          </w:p>
        </w:tc>
      </w:tr>
      <w:tr w:rsidR="009449D7" w:rsidRPr="006B56EE" w14:paraId="3F1AA216" w14:textId="77777777" w:rsidTr="00BB5AA9">
        <w:trPr>
          <w:trHeight w:val="1196"/>
        </w:trPr>
        <w:tc>
          <w:tcPr>
            <w:tcW w:w="348" w:type="pct"/>
          </w:tcPr>
          <w:p w14:paraId="7A66ADB9" w14:textId="77777777" w:rsidR="009449D7" w:rsidRPr="006B56EE" w:rsidRDefault="009449D7" w:rsidP="00CD1269">
            <w:pPr>
              <w:rPr>
                <w:rFonts w:ascii="Arial" w:eastAsia="Times New Roman" w:hAnsi="Arial" w:cs="Arial"/>
                <w:bCs/>
                <w:sz w:val="16"/>
                <w:szCs w:val="16"/>
              </w:rPr>
            </w:pPr>
            <w:r w:rsidRPr="006B56EE">
              <w:rPr>
                <w:rFonts w:ascii="Arial" w:eastAsia="Arial" w:hAnsi="Arial" w:cs="Arial"/>
                <w:bCs/>
                <w:sz w:val="16"/>
                <w:szCs w:val="16"/>
              </w:rPr>
              <w:t>UK (1987)</w:t>
            </w:r>
          </w:p>
        </w:tc>
        <w:tc>
          <w:tcPr>
            <w:tcW w:w="482" w:type="pct"/>
          </w:tcPr>
          <w:p w14:paraId="50237BA1"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i/>
                <w:sz w:val="16"/>
                <w:szCs w:val="16"/>
              </w:rPr>
              <w:t>L. pneumophila</w:t>
            </w:r>
          </w:p>
          <w:p w14:paraId="7C4ABF34"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sz w:val="16"/>
                <w:szCs w:val="16"/>
              </w:rPr>
              <w:t>SG 1,5</w:t>
            </w:r>
          </w:p>
        </w:tc>
        <w:tc>
          <w:tcPr>
            <w:tcW w:w="531" w:type="pct"/>
          </w:tcPr>
          <w:p w14:paraId="5A96276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Dentists, clinical-level students</w:t>
            </w:r>
          </w:p>
        </w:tc>
        <w:tc>
          <w:tcPr>
            <w:tcW w:w="537" w:type="pct"/>
          </w:tcPr>
          <w:p w14:paraId="4D734C0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Last-year medical students, young doctors</w:t>
            </w:r>
          </w:p>
        </w:tc>
        <w:tc>
          <w:tcPr>
            <w:tcW w:w="499" w:type="pct"/>
          </w:tcPr>
          <w:p w14:paraId="5B396530"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9/152 (5.9)</w:t>
            </w:r>
          </w:p>
        </w:tc>
        <w:tc>
          <w:tcPr>
            <w:tcW w:w="499" w:type="pct"/>
          </w:tcPr>
          <w:p w14:paraId="43EBD3C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1/70 (1.4)</w:t>
            </w:r>
          </w:p>
        </w:tc>
        <w:tc>
          <w:tcPr>
            <w:tcW w:w="511" w:type="pct"/>
          </w:tcPr>
          <w:p w14:paraId="492958DB"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4.15 (0.54-32.08)</w:t>
            </w:r>
          </w:p>
        </w:tc>
        <w:tc>
          <w:tcPr>
            <w:tcW w:w="1168" w:type="pct"/>
          </w:tcPr>
          <w:p w14:paraId="5242AD4A"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sz w:val="16"/>
                <w:szCs w:val="16"/>
              </w:rPr>
              <w:t>-Cases of legionellosis were unable to be attributed to the dental institute </w:t>
            </w:r>
          </w:p>
          <w:p w14:paraId="62FEC0A7"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-Antibody prevalence in the exposed dental group was marginally greater than to those unexposed but for the immunofluorescence antibodies this difference may have occurred by chance</w:t>
            </w:r>
          </w:p>
          <w:p w14:paraId="6231BF87"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-multiple explanations are proposed as to why transmission of legionella was not found (i.e. low level of contamination, patient’s age, etc.)</w:t>
            </w:r>
          </w:p>
          <w:p w14:paraId="298D775C" w14:textId="77777777" w:rsidR="009449D7" w:rsidRPr="006B56EE" w:rsidRDefault="009449D7" w:rsidP="00CD1269">
            <w:pPr>
              <w:rPr>
                <w:rFonts w:ascii="Arial" w:eastAsia="Times New Roman" w:hAnsi="Arial" w:cs="Arial"/>
                <w:sz w:val="16"/>
                <w:szCs w:val="16"/>
              </w:rPr>
            </w:pPr>
            <w:r w:rsidRPr="006B56EE">
              <w:rPr>
                <w:rFonts w:ascii="Arial" w:eastAsia="Times New Roman" w:hAnsi="Arial" w:cs="Arial"/>
                <w:sz w:val="16"/>
                <w:szCs w:val="16"/>
              </w:rPr>
              <w:t>-An environmental investigation was performed (see Table 1)</w:t>
            </w:r>
          </w:p>
        </w:tc>
        <w:tc>
          <w:tcPr>
            <w:tcW w:w="425" w:type="pct"/>
          </w:tcPr>
          <w:p w14:paraId="3328CBAE"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{"citationID":"Di3alskh","properties":{"formattedCitation":"\\super 51\\nosupersub{}","plainCitation":"51","noteIndex":0},"citationItems":[{"id":234151,"uris":["http://zotero.org/groups/2428763/items/WUSZTLRY"],"uri":["http://zotero.org/groups/2428763/items/WUSZTLRY"],"itemData":{"id":234151,"type":"article-journal","abstract":"Following isolation of Legionella pneumophila from a special dental station water circuit, used primarily to cool high-speed dental drills which produce fine aerosols, a case finding and environmental survey was undertaken. Widespread colonization of the dental stations was found and the results suggested that amplification of the background levels of L. pneumophila was taking place within the stations. However there was no evidence for transmission causing human infection.","container-title":"Epidemiology and Infection","DOI":"10.1017/S095026880006698X","ISSN":"0950-2688, 1469-4409","issue":"1","journalAbbreviation":"Epidemiol. Infect.","language":"en","page":"159-166","source":"DOI.org (Crossref)","title":"Widespread &lt;i&gt;Legionella pneumophila&lt;/i&gt; contamination of dental stations in a dental school without apparent human infection","volume":"99","author":[{"family":"Oppenheim","given":"B. A."},{"family":"Sefton","given":"A. M."},{"family":"Gill","given":"O. N."},{"family":"Tyler","given":"J. E."},{"family":"O'Mahony","given":"M. C."},{"family":"Richards","given":"J. M."},{"family":"Dennis","given":"P. J. L."},{"family":"Harrison","given":"T. G."}],"issued":{"date-parts":[["1987",8]]}}}],"schema":"https://github.com/citation-style-language/schema/raw/master/csl-citation.json"}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51</w:t>
            </w:r>
            <w:r w:rsidRPr="006B56EE">
              <w:rPr>
                <w:rFonts w:ascii="Arial" w:eastAsia="Arial" w:hAnsi="Arial" w:cs="Arial"/>
                <w:sz w:val="16"/>
                <w:szCs w:val="16"/>
              </w:rPr>
              <w:fldChar w:fldCharType="end"/>
            </w:r>
          </w:p>
        </w:tc>
      </w:tr>
      <w:tr w:rsidR="009449D7" w:rsidRPr="006B56EE" w14:paraId="0DE1E071" w14:textId="77777777" w:rsidTr="00BB5AA9">
        <w:trPr>
          <w:trHeight w:val="1196"/>
        </w:trPr>
        <w:tc>
          <w:tcPr>
            <w:tcW w:w="348" w:type="pct"/>
          </w:tcPr>
          <w:p w14:paraId="7BC8F197"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Austria (1988) </w:t>
            </w:r>
          </w:p>
        </w:tc>
        <w:tc>
          <w:tcPr>
            <w:tcW w:w="482" w:type="pct"/>
          </w:tcPr>
          <w:p w14:paraId="66E9389F"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i/>
                <w:sz w:val="16"/>
                <w:szCs w:val="16"/>
              </w:rPr>
              <w:t xml:space="preserve">L. pneumophila </w:t>
            </w:r>
            <w:r w:rsidRPr="006B56EE">
              <w:rPr>
                <w:rFonts w:ascii="Arial" w:eastAsia="Arial" w:hAnsi="Arial" w:cs="Arial"/>
                <w:sz w:val="16"/>
                <w:szCs w:val="16"/>
              </w:rPr>
              <w:t>SG1, 4, 5, 6</w:t>
            </w:r>
          </w:p>
          <w:p w14:paraId="1C2E14E3" w14:textId="77777777" w:rsidR="009449D7" w:rsidRPr="006B56EE" w:rsidRDefault="009449D7" w:rsidP="00CD1269">
            <w:pPr>
              <w:rPr>
                <w:rFonts w:ascii="Arial" w:eastAsia="Arial" w:hAnsi="Arial" w:cs="Arial"/>
                <w:i/>
                <w:sz w:val="16"/>
                <w:szCs w:val="16"/>
              </w:rPr>
            </w:pPr>
            <w:r w:rsidRPr="006B56EE">
              <w:rPr>
                <w:rFonts w:ascii="Arial" w:eastAsia="Arial" w:hAnsi="Arial" w:cs="Arial"/>
                <w:sz w:val="16"/>
                <w:szCs w:val="16"/>
              </w:rPr>
              <w:t>(detected)</w:t>
            </w:r>
          </w:p>
        </w:tc>
        <w:tc>
          <w:tcPr>
            <w:tcW w:w="531" w:type="pct"/>
          </w:tcPr>
          <w:p w14:paraId="2EE41C3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Dentists, assistants, technicians</w:t>
            </w:r>
          </w:p>
        </w:tc>
        <w:tc>
          <w:tcPr>
            <w:tcW w:w="537" w:type="pct"/>
          </w:tcPr>
          <w:p w14:paraId="001C067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White-collar workers, non-dental students</w:t>
            </w:r>
          </w:p>
        </w:tc>
        <w:tc>
          <w:tcPr>
            <w:tcW w:w="499" w:type="pct"/>
          </w:tcPr>
          <w:p w14:paraId="4E3190F9"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36/107 (33.6)</w:t>
            </w:r>
          </w:p>
        </w:tc>
        <w:tc>
          <w:tcPr>
            <w:tcW w:w="499" w:type="pct"/>
          </w:tcPr>
          <w:p w14:paraId="5E9376B3"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5/106 (4.7)</w:t>
            </w:r>
          </w:p>
        </w:tc>
        <w:tc>
          <w:tcPr>
            <w:tcW w:w="511" w:type="pct"/>
          </w:tcPr>
          <w:p w14:paraId="5A3D9BE0"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7.13 (2.91-17.47)</w:t>
            </w:r>
          </w:p>
        </w:tc>
        <w:tc>
          <w:tcPr>
            <w:tcW w:w="1168" w:type="pct"/>
          </w:tcPr>
          <w:p w14:paraId="0891BAF8"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sz w:val="16"/>
                <w:szCs w:val="16"/>
              </w:rPr>
              <w:t>-No significant differences were found with regard to sex or age</w:t>
            </w:r>
          </w:p>
          <w:p w14:paraId="59BE605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-The proportion of dentists to assistants to technicians is not equal </w:t>
            </w:r>
          </w:p>
          <w:p w14:paraId="77837FF6"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Prevalence was highest in dentists (50%), followed by dental assistants (38%), and dental technicians (20%)</w:t>
            </w:r>
          </w:p>
        </w:tc>
        <w:tc>
          <w:tcPr>
            <w:tcW w:w="425" w:type="pct"/>
          </w:tcPr>
          <w:p w14:paraId="0AD0F8B5"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{"citationID":"No8g5szi","properties":{"formattedCitation":"\\super 48\\nosupersub{}","plainCitation":"48","noteIndex":0},"citationItems":[{"id":233461,"uris":["http://zotero.org/groups/2428763/items/8T8GMH2Y"],"uri":["http://zotero.org/groups/2428763/items/8T8GMH2Y"],"itemData":{"id":233461,"type":"article-journal","container-title":"Journal of Dental Research","DOI":"10.1177/00220345880670061001","ISSN":"0022-0345, 1544-0591","issue":"6","journalAbbreviation":"J Dent Res","language":"en","page":"942-943","source":"DOI.org (Crossref)","title":"Serological Examinations for Antibodies against Legionella Species in Dental Personnel","volume":"67","author":[{"family":"Reinthaler","given":"F.F."},{"family":"Mascher","given":"F."},{"family":"Stunzner","given":"D."}],"issued":{"date-parts":[["1988",6]]}}}],"schema":"https://github.com/citation-style-language/schema/raw/master/csl-citation.json"}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48</w:t>
            </w:r>
            <w:r w:rsidRPr="006B56EE">
              <w:rPr>
                <w:rFonts w:ascii="Arial" w:eastAsia="Arial" w:hAnsi="Arial" w:cs="Arial"/>
                <w:sz w:val="16"/>
                <w:szCs w:val="16"/>
              </w:rPr>
              <w:fldChar w:fldCharType="end"/>
            </w:r>
          </w:p>
        </w:tc>
      </w:tr>
      <w:tr w:rsidR="009449D7" w:rsidRPr="006B56EE" w14:paraId="3FF35FB0" w14:textId="77777777" w:rsidTr="00BB5AA9">
        <w:trPr>
          <w:trHeight w:val="1196"/>
        </w:trPr>
        <w:tc>
          <w:tcPr>
            <w:tcW w:w="348" w:type="pct"/>
          </w:tcPr>
          <w:p w14:paraId="2D6C1ABB"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Germany</w:t>
            </w:r>
          </w:p>
        </w:tc>
        <w:tc>
          <w:tcPr>
            <w:tcW w:w="482" w:type="pct"/>
          </w:tcPr>
          <w:p w14:paraId="274A3CF2" w14:textId="77777777" w:rsidR="009449D7" w:rsidRPr="006B56EE" w:rsidRDefault="009449D7" w:rsidP="00CD1269">
            <w:pPr>
              <w:rPr>
                <w:rFonts w:ascii="Arial" w:eastAsia="Arial" w:hAnsi="Arial" w:cs="Arial"/>
                <w:i/>
                <w:sz w:val="16"/>
                <w:szCs w:val="16"/>
              </w:rPr>
            </w:pPr>
          </w:p>
        </w:tc>
        <w:tc>
          <w:tcPr>
            <w:tcW w:w="531" w:type="pct"/>
          </w:tcPr>
          <w:p w14:paraId="6610CE8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Dentists, assistants</w:t>
            </w:r>
          </w:p>
        </w:tc>
        <w:tc>
          <w:tcPr>
            <w:tcW w:w="537" w:type="pct"/>
          </w:tcPr>
          <w:p w14:paraId="2DD0F1BB"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General population</w:t>
            </w:r>
          </w:p>
        </w:tc>
        <w:tc>
          <w:tcPr>
            <w:tcW w:w="499" w:type="pct"/>
          </w:tcPr>
          <w:p w14:paraId="43D66C19"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15/218 (6.9)</w:t>
            </w:r>
          </w:p>
        </w:tc>
        <w:tc>
          <w:tcPr>
            <w:tcW w:w="499" w:type="pct"/>
          </w:tcPr>
          <w:p w14:paraId="13FDDAC5"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16/293 (5.5)</w:t>
            </w:r>
          </w:p>
        </w:tc>
        <w:tc>
          <w:tcPr>
            <w:tcW w:w="511" w:type="pct"/>
          </w:tcPr>
          <w:p w14:paraId="0CBE6952"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1.26 (0.64-2.49)</w:t>
            </w:r>
          </w:p>
        </w:tc>
        <w:tc>
          <w:tcPr>
            <w:tcW w:w="1168" w:type="pct"/>
          </w:tcPr>
          <w:p w14:paraId="7FDB39A4"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-Seroprevalence investigated in 113 dentists, 105 dental nurses and 17 dental technicians </w:t>
            </w:r>
          </w:p>
          <w:p w14:paraId="183F3407"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-Substantial differences in prevalence of antibodies in different facilities</w:t>
            </w:r>
          </w:p>
          <w:p w14:paraId="4BBBB64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-Incidence of positive antibody titer increased with duration of occupation</w:t>
            </w:r>
          </w:p>
          <w:p w14:paraId="7B4D85E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-No history of pneumonia in dentists with high antibody titers</w:t>
            </w:r>
          </w:p>
          <w:p w14:paraId="6817F31F"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lastRenderedPageBreak/>
              <w:t>-An environmental investigation was performed in 12 dental offices (See Table 1)</w:t>
            </w:r>
          </w:p>
        </w:tc>
        <w:tc>
          <w:tcPr>
            <w:tcW w:w="425" w:type="pct"/>
          </w:tcPr>
          <w:p w14:paraId="79D6C93F"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highlight w:val="green"/>
              </w:rPr>
              <w:lastRenderedPageBreak/>
              <w:fldChar w:fldCharType="begin"/>
            </w:r>
            <w:r>
              <w:rPr>
                <w:rFonts w:ascii="Arial" w:eastAsia="Arial" w:hAnsi="Arial" w:cs="Arial"/>
                <w:sz w:val="16"/>
                <w:szCs w:val="16"/>
                <w:highlight w:val="green"/>
              </w:rPr>
              <w:instrText xml:space="preserve"> ADDIN ZOTERO_ITEM CSL_CITATION {"citationID":"58Hg0787","properties":{"formattedCitation":"\\super 69\\nosupersub{}","plainCitation":"69","noteIndex":0},"citationItems":[{"id":239665,"uris":["http://zotero.org/groups/2428763/items/DTGCMFN5"],"uri":["http://zotero.org/groups/2428763/items/DTGCMFN5"],"itemData":{"id":239665,"type":"article-journal","abstract":"Water samples were collected from the hot water systems and from dental units in 12 dental offices of Dresden and cultured for legionellae. From seven (58%) hot water supplies and from dental units in 6 (50%) offices legionellae could be isolated. To asses the hygienic risk for dental staff we studied the prevalence of antibodies against Legionellae in serum samples of 113 dentists, 105 dental nurses and 17 dental technicians. In comparison with a control group of healthy people (132 women, 161 men, 20-80 years) living in the Dresden area, dentists have had a higher prevalence of antibodies against legionellae. In a lesser degree this was the case in sera of dental nurses and dental technicians. There were substantially differences in the prevalence of legionellae antibodies in different facilities. The incidence of positive antibody titers rises with the duration of occupation. None of the dentists with high antibody titers have had a story of pneumonia in their history of life. Thus a higher risk for dentists to acquire legionnaires' disease during their professional duty cannot be established.","container-title":"Deutsche Zahn-, Mund-, und Kieferheilkunde mit Zentralblatt","issue":"6","page":"341-346","title":"[Legionellae in dental units--a hygienic risk?]","volume":"80","author":[{"family":"Lück","given":"PC"},{"family":"Lau","given":"B"},{"family":"Seidel","given":"S"},{"family":"Postl","given":"U"}],"issued":{"date-parts":[["1992"]]}}}],"schema":"https://github.com/citation-style-language/schema/raw/master/csl-citation.json"} </w:instrText>
            </w:r>
            <w:r w:rsidRPr="006B56EE">
              <w:rPr>
                <w:rFonts w:ascii="Arial" w:eastAsia="Arial" w:hAnsi="Arial" w:cs="Arial"/>
                <w:sz w:val="16"/>
                <w:szCs w:val="16"/>
                <w:highlight w:val="green"/>
              </w:rPr>
              <w:fldChar w:fldCharType="separate"/>
            </w:r>
            <w:r w:rsidRPr="009E498A">
              <w:rPr>
                <w:rFonts w:ascii="Arial" w:hAnsi="Arial" w:cs="Arial"/>
                <w:sz w:val="16"/>
                <w:szCs w:val="24"/>
                <w:vertAlign w:val="superscript"/>
              </w:rPr>
              <w:t>69</w:t>
            </w:r>
            <w:r w:rsidRPr="006B56EE">
              <w:rPr>
                <w:rFonts w:ascii="Arial" w:eastAsia="Arial" w:hAnsi="Arial" w:cs="Arial"/>
                <w:sz w:val="16"/>
                <w:szCs w:val="16"/>
                <w:highlight w:val="green"/>
              </w:rPr>
              <w:fldChar w:fldCharType="end"/>
            </w:r>
          </w:p>
        </w:tc>
      </w:tr>
      <w:tr w:rsidR="009449D7" w:rsidRPr="006B56EE" w14:paraId="0CF7D50F" w14:textId="77777777" w:rsidTr="00BB5AA9">
        <w:trPr>
          <w:trHeight w:val="1196"/>
        </w:trPr>
        <w:tc>
          <w:tcPr>
            <w:tcW w:w="348" w:type="pct"/>
          </w:tcPr>
          <w:p w14:paraId="76AAA8B1"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London, Northern Ireland</w:t>
            </w:r>
          </w:p>
        </w:tc>
        <w:tc>
          <w:tcPr>
            <w:tcW w:w="482" w:type="pct"/>
          </w:tcPr>
          <w:p w14:paraId="0C1692A1" w14:textId="77777777" w:rsidR="009449D7" w:rsidRPr="006B56EE" w:rsidRDefault="009449D7" w:rsidP="00CD1269">
            <w:pPr>
              <w:rPr>
                <w:rFonts w:ascii="Arial" w:eastAsia="Arial" w:hAnsi="Arial" w:cs="Arial"/>
                <w:iCs/>
                <w:sz w:val="16"/>
                <w:szCs w:val="16"/>
              </w:rPr>
            </w:pPr>
            <w:r w:rsidRPr="006B56EE">
              <w:rPr>
                <w:rFonts w:ascii="Arial" w:eastAsia="Arial" w:hAnsi="Arial" w:cs="Arial"/>
                <w:i/>
                <w:sz w:val="16"/>
                <w:szCs w:val="16"/>
              </w:rPr>
              <w:t xml:space="preserve">L. </w:t>
            </w:r>
            <w:proofErr w:type="spellStart"/>
            <w:r w:rsidRPr="006B56EE">
              <w:rPr>
                <w:rFonts w:ascii="Arial" w:eastAsia="Arial" w:hAnsi="Arial" w:cs="Arial"/>
                <w:i/>
                <w:sz w:val="16"/>
                <w:szCs w:val="16"/>
              </w:rPr>
              <w:t>pneumonphila</w:t>
            </w:r>
            <w:proofErr w:type="spellEnd"/>
            <w:r w:rsidRPr="006B56EE">
              <w:rPr>
                <w:rFonts w:ascii="Arial" w:eastAsia="Arial" w:hAnsi="Arial" w:cs="Arial"/>
                <w:i/>
                <w:sz w:val="16"/>
                <w:szCs w:val="16"/>
              </w:rPr>
              <w:t xml:space="preserve"> </w:t>
            </w:r>
            <w:r w:rsidRPr="006B56EE">
              <w:rPr>
                <w:rFonts w:ascii="Arial" w:eastAsia="Arial" w:hAnsi="Arial" w:cs="Arial"/>
                <w:iCs/>
                <w:sz w:val="16"/>
                <w:szCs w:val="16"/>
              </w:rPr>
              <w:t>SG1-6,8</w:t>
            </w:r>
          </w:p>
        </w:tc>
        <w:tc>
          <w:tcPr>
            <w:tcW w:w="531" w:type="pct"/>
          </w:tcPr>
          <w:p w14:paraId="5903D592"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Dentists</w:t>
            </w:r>
          </w:p>
        </w:tc>
        <w:tc>
          <w:tcPr>
            <w:tcW w:w="537" w:type="pct"/>
          </w:tcPr>
          <w:p w14:paraId="03252CE4"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Blood donors</w:t>
            </w:r>
          </w:p>
        </w:tc>
        <w:tc>
          <w:tcPr>
            <w:tcW w:w="499" w:type="pct"/>
          </w:tcPr>
          <w:p w14:paraId="4437DB0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1/246 (0.4)</w:t>
            </w:r>
          </w:p>
        </w:tc>
        <w:tc>
          <w:tcPr>
            <w:tcW w:w="499" w:type="pct"/>
          </w:tcPr>
          <w:p w14:paraId="2DDB72B8"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12/500 (2.4)</w:t>
            </w:r>
          </w:p>
        </w:tc>
        <w:tc>
          <w:tcPr>
            <w:tcW w:w="511" w:type="pct"/>
          </w:tcPr>
          <w:p w14:paraId="56CCC406"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0.17 (0.02-1.29)</w:t>
            </w:r>
          </w:p>
        </w:tc>
        <w:tc>
          <w:tcPr>
            <w:tcW w:w="1168" w:type="pct"/>
          </w:tcPr>
          <w:p w14:paraId="08890974"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-No dentists reported experiencing Legionnaires’ disease or Pontiac fever; one dentist was diagnosed with a pneumonia of unknown cause</w:t>
            </w:r>
          </w:p>
          <w:p w14:paraId="0C3C5081"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-One dentist had antibiotics to SG1 and one to SG3</w:t>
            </w:r>
          </w:p>
          <w:p w14:paraId="00E92289"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-For 4 sites with </w:t>
            </w:r>
            <w:r w:rsidRPr="006B56EE">
              <w:rPr>
                <w:rFonts w:ascii="Arial" w:eastAsia="Arial" w:hAnsi="Arial" w:cs="Arial"/>
                <w:i/>
                <w:iCs/>
                <w:sz w:val="16"/>
                <w:szCs w:val="16"/>
              </w:rPr>
              <w:t xml:space="preserve">L. pneumophila </w:t>
            </w:r>
            <w:r w:rsidRPr="006B56EE">
              <w:rPr>
                <w:rFonts w:ascii="Arial" w:eastAsia="Arial" w:hAnsi="Arial" w:cs="Arial"/>
                <w:sz w:val="16"/>
                <w:szCs w:val="16"/>
              </w:rPr>
              <w:t>positive surgery plumbing, 3 dentists had negative serology and a fourth refused testing</w:t>
            </w:r>
          </w:p>
          <w:p w14:paraId="0ADE81B1"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-Prevalence of </w:t>
            </w:r>
            <w:r w:rsidRPr="006B56EE">
              <w:rPr>
                <w:rFonts w:ascii="Arial" w:eastAsia="Arial" w:hAnsi="Arial" w:cs="Arial"/>
                <w:i/>
                <w:iCs/>
                <w:sz w:val="16"/>
                <w:szCs w:val="16"/>
              </w:rPr>
              <w:t xml:space="preserve">L. pneumophila </w:t>
            </w:r>
            <w:r w:rsidRPr="006B56EE">
              <w:rPr>
                <w:rFonts w:ascii="Arial" w:eastAsia="Arial" w:hAnsi="Arial" w:cs="Arial"/>
                <w:sz w:val="16"/>
                <w:szCs w:val="16"/>
              </w:rPr>
              <w:t>antibodies in dentist group did not exceed control group</w:t>
            </w:r>
          </w:p>
          <w:p w14:paraId="15222551"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-An environmental investigation was performed (see Table 1)</w:t>
            </w:r>
          </w:p>
        </w:tc>
        <w:tc>
          <w:tcPr>
            <w:tcW w:w="425" w:type="pct"/>
          </w:tcPr>
          <w:p w14:paraId="59FE5460"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{"citationID":"unx9HYpJ","properties":{"formattedCitation":"\\super 53\\nosupersub{}","plainCitation":"53","noteIndex":0},"citationItems":[{"id":233460,"uris":["http://zotero.org/groups/2428763/items/EYEAY6SQ"],"uri":["http://zotero.org/groups/2428763/items/EYEAY6SQ"],"itemData":{"id":233460,"type":"article-journal","abstract":"Objectives To determine the prevalence of legionellae in dental unit waterlines (DUWL) in general dental practices in London and rural Northern Ireland and whether the organism occurs at a high enough frequency and magnitude in DUWL to represent a threat to dentists’ health. Materials and method Two hundred and sixty six (166 London, 100 Northern Ireland) randomly selected dental surgeries were recruited. Standardised 250 ml water samples were taken from the DUWL and 1 litre samples from the surgery cold water tap to measure the prevalence of legionellae. The dentists provided a blood sample for legionella serology.\nResults The prevalence of legionellae was very low (0.37%). Legionellae were not isolated from DUWL or surgery basin taps in Northern Ireland. Legionella spp were isolated from the DUWL and surgery basin of one practice in London and from the cold water supply of a further three practices. The prevalence of Legionella pneumophila antibodies was less than that seen in a comparable group of London blood donors.\nConclusion The risk to dentists’ health from potential exposure to legionellae in this cohort of dentists was very low and this was confirmed by the very low seroprevalence and antibody titres to legionella detected in the dentists.","container-title":"British Dental Journal","DOI":"10.1038/sj.bdj.4810735","ISSN":"0007-0610, 1476-5373","issue":"10","journalAbbreviation":"Br Dent J","language":"en","page":"591-594","source":"DOI.org (Crossref)","title":"Prevalence of legionella waterline contamination and Legionella pneumophila antibodies in general dental practitioners in London and rural Northern Ireland","volume":"195","author":[{"family":"Pankhurst","given":"C L"},{"family":"Coulter","given":"W"},{"family":"Philpott-Howard","given":"J J"},{"family":"Harrison","given":"T"},{"family":"Warburton","given":"F"},{"family":"Platt","given":"S"},{"family":"Surman","given":"S"},{"family":"Challacombe","given":"S"}],"issued":{"date-parts":[["2003",11]]}}}],"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53</w:t>
            </w:r>
            <w:r w:rsidRPr="006B56EE">
              <w:rPr>
                <w:rFonts w:ascii="Arial" w:eastAsia="Arial" w:hAnsi="Arial" w:cs="Arial"/>
                <w:sz w:val="16"/>
                <w:szCs w:val="16"/>
              </w:rPr>
              <w:fldChar w:fldCharType="end"/>
            </w:r>
          </w:p>
        </w:tc>
      </w:tr>
      <w:tr w:rsidR="009449D7" w:rsidRPr="006B56EE" w14:paraId="28867261" w14:textId="77777777" w:rsidTr="00BB5AA9">
        <w:trPr>
          <w:trHeight w:val="1196"/>
        </w:trPr>
        <w:tc>
          <w:tcPr>
            <w:tcW w:w="348" w:type="pct"/>
          </w:tcPr>
          <w:p w14:paraId="1AB56B15"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US</w:t>
            </w:r>
          </w:p>
        </w:tc>
        <w:tc>
          <w:tcPr>
            <w:tcW w:w="482" w:type="pct"/>
          </w:tcPr>
          <w:p w14:paraId="3CD9B4CF" w14:textId="77777777" w:rsidR="009449D7" w:rsidRPr="00795413" w:rsidRDefault="009449D7" w:rsidP="00CD1269">
            <w:pPr>
              <w:rPr>
                <w:rFonts w:ascii="Arial" w:eastAsia="Arial" w:hAnsi="Arial" w:cs="Arial"/>
                <w:i/>
                <w:sz w:val="16"/>
                <w:szCs w:val="16"/>
              </w:rPr>
            </w:pPr>
            <w:r w:rsidRPr="00795413">
              <w:rPr>
                <w:rFonts w:ascii="Arial" w:eastAsia="Arial" w:hAnsi="Arial" w:cs="Arial"/>
                <w:i/>
                <w:sz w:val="16"/>
                <w:szCs w:val="16"/>
              </w:rPr>
              <w:t xml:space="preserve">L. pneumophila </w:t>
            </w:r>
            <w:r w:rsidRPr="00795413">
              <w:rPr>
                <w:rFonts w:ascii="Arial" w:eastAsia="Arial" w:hAnsi="Arial" w:cs="Arial"/>
                <w:iCs/>
                <w:sz w:val="16"/>
                <w:szCs w:val="16"/>
              </w:rPr>
              <w:t>SG1-6</w:t>
            </w:r>
          </w:p>
        </w:tc>
        <w:tc>
          <w:tcPr>
            <w:tcW w:w="531" w:type="pct"/>
          </w:tcPr>
          <w:p w14:paraId="06FA3B2D" w14:textId="77777777" w:rsidR="009449D7" w:rsidRPr="00E64296" w:rsidRDefault="009449D7" w:rsidP="00CD1269">
            <w:pPr>
              <w:rPr>
                <w:rFonts w:ascii="Arial" w:eastAsia="Arial" w:hAnsi="Arial" w:cs="Arial"/>
                <w:sz w:val="16"/>
                <w:szCs w:val="16"/>
              </w:rPr>
            </w:pPr>
            <w:r w:rsidRPr="00DB04B7">
              <w:rPr>
                <w:rFonts w:ascii="Arial" w:eastAsia="Arial" w:hAnsi="Arial" w:cs="Arial"/>
                <w:sz w:val="16"/>
                <w:szCs w:val="16"/>
              </w:rPr>
              <w:t>Dentists</w:t>
            </w:r>
          </w:p>
        </w:tc>
        <w:tc>
          <w:tcPr>
            <w:tcW w:w="537" w:type="pct"/>
          </w:tcPr>
          <w:p w14:paraId="48BCD5E2" w14:textId="77777777" w:rsidR="009449D7" w:rsidRPr="00E734AA" w:rsidRDefault="009449D7" w:rsidP="00CD1269">
            <w:pPr>
              <w:rPr>
                <w:rFonts w:ascii="Arial" w:eastAsia="Arial" w:hAnsi="Arial" w:cs="Arial"/>
                <w:sz w:val="16"/>
                <w:szCs w:val="16"/>
              </w:rPr>
            </w:pPr>
            <w:r w:rsidRPr="00CB1D7C">
              <w:rPr>
                <w:rFonts w:ascii="Arial" w:eastAsia="Arial" w:hAnsi="Arial" w:cs="Arial"/>
                <w:sz w:val="16"/>
                <w:szCs w:val="16"/>
              </w:rPr>
              <w:t xml:space="preserve">Clinically unexposed </w:t>
            </w:r>
            <w:r w:rsidRPr="00E734AA">
              <w:rPr>
                <w:rFonts w:ascii="Arial" w:eastAsia="Arial" w:hAnsi="Arial" w:cs="Arial"/>
                <w:sz w:val="16"/>
                <w:szCs w:val="16"/>
              </w:rPr>
              <w:t>volunteers</w:t>
            </w:r>
          </w:p>
        </w:tc>
        <w:tc>
          <w:tcPr>
            <w:tcW w:w="499" w:type="pct"/>
          </w:tcPr>
          <w:p w14:paraId="0F662336" w14:textId="77777777" w:rsidR="009449D7" w:rsidRPr="00E734AA" w:rsidRDefault="009449D7" w:rsidP="00CD1269">
            <w:pPr>
              <w:rPr>
                <w:rFonts w:ascii="Arial" w:eastAsia="Arial" w:hAnsi="Arial" w:cs="Arial"/>
                <w:sz w:val="16"/>
                <w:szCs w:val="16"/>
              </w:rPr>
            </w:pPr>
            <w:r w:rsidRPr="00E734AA">
              <w:rPr>
                <w:rFonts w:ascii="Arial" w:eastAsia="Arial" w:hAnsi="Arial" w:cs="Arial"/>
                <w:sz w:val="16"/>
                <w:szCs w:val="16"/>
              </w:rPr>
              <w:t>93/1076 (8.6)</w:t>
            </w:r>
          </w:p>
        </w:tc>
        <w:tc>
          <w:tcPr>
            <w:tcW w:w="499" w:type="pct"/>
          </w:tcPr>
          <w:p w14:paraId="5C617581" w14:textId="77777777" w:rsidR="009449D7" w:rsidRPr="000A4C64" w:rsidRDefault="009449D7" w:rsidP="00CD1269">
            <w:pPr>
              <w:rPr>
                <w:rFonts w:ascii="Arial" w:eastAsia="Arial" w:hAnsi="Arial" w:cs="Arial"/>
                <w:sz w:val="16"/>
                <w:szCs w:val="16"/>
              </w:rPr>
            </w:pPr>
            <w:r w:rsidRPr="000A4C64">
              <w:rPr>
                <w:rFonts w:ascii="Arial" w:eastAsia="Arial" w:hAnsi="Arial" w:cs="Arial"/>
                <w:sz w:val="16"/>
                <w:szCs w:val="16"/>
              </w:rPr>
              <w:t>2/22 (9.1)</w:t>
            </w:r>
          </w:p>
        </w:tc>
        <w:tc>
          <w:tcPr>
            <w:tcW w:w="511" w:type="pct"/>
          </w:tcPr>
          <w:p w14:paraId="21E5BA1F" w14:textId="77777777" w:rsidR="009449D7" w:rsidRPr="00FD5B39" w:rsidRDefault="009449D7" w:rsidP="00CD1269">
            <w:pPr>
              <w:rPr>
                <w:rFonts w:ascii="Arial" w:eastAsia="Arial" w:hAnsi="Arial" w:cs="Arial"/>
                <w:sz w:val="16"/>
                <w:szCs w:val="16"/>
              </w:rPr>
            </w:pPr>
            <w:r w:rsidRPr="00FD5B39">
              <w:rPr>
                <w:rFonts w:ascii="Arial" w:eastAsia="Arial" w:hAnsi="Arial" w:cs="Arial"/>
                <w:sz w:val="16"/>
                <w:szCs w:val="16"/>
              </w:rPr>
              <w:t>0.95 (0.25-3.61)</w:t>
            </w:r>
          </w:p>
        </w:tc>
        <w:tc>
          <w:tcPr>
            <w:tcW w:w="1168" w:type="pct"/>
          </w:tcPr>
          <w:p w14:paraId="0521EC17" w14:textId="77777777" w:rsidR="009449D7" w:rsidRDefault="009449D7" w:rsidP="00CD1269">
            <w:pPr>
              <w:rPr>
                <w:rFonts w:ascii="Arial" w:eastAsia="Arial" w:hAnsi="Arial" w:cs="Arial"/>
                <w:iCs/>
                <w:sz w:val="16"/>
                <w:szCs w:val="16"/>
              </w:rPr>
            </w:pPr>
            <w:r w:rsidRPr="00795413">
              <w:rPr>
                <w:rFonts w:ascii="Arial" w:eastAsia="Arial" w:hAnsi="Arial" w:cs="Arial"/>
                <w:iCs/>
                <w:sz w:val="16"/>
                <w:szCs w:val="16"/>
              </w:rPr>
              <w:t>-</w:t>
            </w:r>
            <w:r>
              <w:rPr>
                <w:rFonts w:ascii="Arial" w:eastAsia="Arial" w:hAnsi="Arial" w:cs="Arial"/>
                <w:iCs/>
                <w:sz w:val="16"/>
                <w:szCs w:val="16"/>
              </w:rPr>
              <w:t xml:space="preserve">—Serum was collected from dentist volunteers and non-dentist </w:t>
            </w:r>
            <w:proofErr w:type="spellStart"/>
            <w:r>
              <w:rPr>
                <w:rFonts w:ascii="Arial" w:eastAsia="Arial" w:hAnsi="Arial" w:cs="Arial"/>
                <w:iCs/>
                <w:sz w:val="16"/>
                <w:szCs w:val="16"/>
              </w:rPr>
              <w:t>voluneers</w:t>
            </w:r>
            <w:proofErr w:type="spellEnd"/>
            <w:r>
              <w:rPr>
                <w:rFonts w:ascii="Arial" w:eastAsia="Arial" w:hAnsi="Arial" w:cs="Arial"/>
                <w:iCs/>
                <w:sz w:val="16"/>
                <w:szCs w:val="16"/>
              </w:rPr>
              <w:t xml:space="preserve"> attending the 2003 Health Screening Program of the American Dental Association</w:t>
            </w:r>
          </w:p>
          <w:p w14:paraId="016AE402" w14:textId="77777777" w:rsidR="009449D7" w:rsidRPr="00452F21" w:rsidRDefault="009449D7" w:rsidP="00CD1269">
            <w:pPr>
              <w:rPr>
                <w:rFonts w:ascii="Arial" w:eastAsia="Arial" w:hAnsi="Arial" w:cs="Arial"/>
                <w:iCs/>
                <w:sz w:val="16"/>
                <w:szCs w:val="16"/>
              </w:rPr>
            </w:pPr>
            <w:r>
              <w:rPr>
                <w:rFonts w:ascii="Arial" w:eastAsia="Arial" w:hAnsi="Arial" w:cs="Arial"/>
                <w:iCs/>
                <w:sz w:val="16"/>
                <w:szCs w:val="16"/>
              </w:rPr>
              <w:t xml:space="preserve">-Seropositive dentists provided a water sample from their dental unit and home shower (water samples tested for SG 1-14) and cultured for </w:t>
            </w:r>
            <w:r>
              <w:rPr>
                <w:rFonts w:ascii="Arial" w:eastAsia="Arial" w:hAnsi="Arial" w:cs="Arial"/>
                <w:i/>
                <w:sz w:val="16"/>
                <w:szCs w:val="16"/>
              </w:rPr>
              <w:t xml:space="preserve">Legionella </w:t>
            </w:r>
            <w:r>
              <w:rPr>
                <w:rFonts w:ascii="Arial" w:eastAsia="Arial" w:hAnsi="Arial" w:cs="Arial"/>
                <w:iCs/>
                <w:sz w:val="16"/>
                <w:szCs w:val="16"/>
              </w:rPr>
              <w:t>spp. None of water samples were positive and exposure could not be linked to dental unit or home shower water.</w:t>
            </w:r>
          </w:p>
          <w:p w14:paraId="7CB9D64C" w14:textId="77777777" w:rsidR="009449D7" w:rsidRDefault="009449D7" w:rsidP="00CD1269">
            <w:pPr>
              <w:rPr>
                <w:rFonts w:ascii="Arial" w:eastAsia="Arial" w:hAnsi="Arial" w:cs="Arial"/>
                <w:iCs/>
                <w:sz w:val="16"/>
                <w:szCs w:val="16"/>
              </w:rPr>
            </w:pPr>
            <w:r>
              <w:rPr>
                <w:rFonts w:ascii="Arial" w:eastAsia="Arial" w:hAnsi="Arial" w:cs="Arial"/>
                <w:iCs/>
                <w:sz w:val="16"/>
                <w:szCs w:val="16"/>
              </w:rPr>
              <w:t xml:space="preserve">-Enzyme immunoassay (EIA) used </w:t>
            </w:r>
          </w:p>
          <w:p w14:paraId="005F1CF2" w14:textId="77777777" w:rsidR="009449D7" w:rsidRPr="00452F21" w:rsidRDefault="009449D7" w:rsidP="00CD1269">
            <w:pPr>
              <w:rPr>
                <w:rFonts w:ascii="Arial" w:eastAsia="Arial" w:hAnsi="Arial" w:cs="Arial"/>
                <w:iCs/>
                <w:sz w:val="16"/>
                <w:szCs w:val="16"/>
              </w:rPr>
            </w:pPr>
            <w:r>
              <w:rPr>
                <w:rFonts w:ascii="Arial" w:eastAsia="Arial" w:hAnsi="Arial" w:cs="Arial"/>
                <w:iCs/>
                <w:sz w:val="16"/>
                <w:szCs w:val="16"/>
              </w:rPr>
              <w:t>-Seropositivity of dentists and non-dentists was similar</w:t>
            </w:r>
          </w:p>
        </w:tc>
        <w:tc>
          <w:tcPr>
            <w:tcW w:w="425" w:type="pct"/>
          </w:tcPr>
          <w:p w14:paraId="5BE62E2E" w14:textId="77777777" w:rsidR="009449D7" w:rsidRPr="00795413" w:rsidRDefault="009449D7" w:rsidP="00CD1269">
            <w:pPr>
              <w:rPr>
                <w:rFonts w:ascii="Arial" w:eastAsia="Arial" w:hAnsi="Arial" w:cs="Arial"/>
                <w:sz w:val="16"/>
                <w:szCs w:val="16"/>
              </w:rPr>
            </w:pPr>
            <w:r w:rsidRPr="00795413">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{"citationID":"A3dpSOjR","properties":{"formattedCitation":"\\super 81\\nosupersub{}","plainCitation":"81","noteIndex":0},"citationItems":[{"id":239780,"uris":["http://zotero.org/groups/2428763/items/WFWBQETK"],"uri":["http://zotero.org/groups/2428763/items/WFWBQETK"],"itemData":{"id":239780,"type":"article-journal","container-title":"J Dent Res","issue":"Special Issue A","page":"3477","title":"Occupational exposure to Legionella among dentists","volume":"84","author":[{"family":"Vogt","given":"KL"},{"family":"Gruninger","given":"SE"},{"family":"Kang","given":"P"},{"family":"Siew","given":"C"},{"family":"Meyer","given":"DM"}],"issued":{"date-parts":[["2005"]]}}}],"schema":"https://github.com/citation-style-language/schema/raw/master/csl-citation.json"} </w:instrText>
            </w:r>
            <w:r w:rsidRPr="00795413">
              <w:rPr>
                <w:rFonts w:ascii="Arial" w:eastAsia="Arial" w:hAnsi="Arial" w:cs="Arial"/>
                <w:sz w:val="16"/>
                <w:szCs w:val="16"/>
              </w:rPr>
              <w:fldChar w:fldCharType="separate"/>
            </w:r>
            <w:r w:rsidRPr="009E498A">
              <w:rPr>
                <w:rFonts w:ascii="Arial" w:hAnsi="Arial" w:cs="Arial"/>
                <w:sz w:val="16"/>
                <w:szCs w:val="24"/>
                <w:vertAlign w:val="superscript"/>
              </w:rPr>
              <w:t>81</w:t>
            </w:r>
            <w:r w:rsidRPr="00795413">
              <w:rPr>
                <w:rFonts w:ascii="Arial" w:eastAsia="Arial" w:hAnsi="Arial" w:cs="Arial"/>
                <w:sz w:val="16"/>
                <w:szCs w:val="16"/>
              </w:rPr>
              <w:fldChar w:fldCharType="end"/>
            </w:r>
          </w:p>
        </w:tc>
      </w:tr>
      <w:tr w:rsidR="009449D7" w:rsidRPr="006B56EE" w14:paraId="0F2B35D9" w14:textId="77777777" w:rsidTr="00BB5AA9">
        <w:trPr>
          <w:trHeight w:val="1196"/>
        </w:trPr>
        <w:tc>
          <w:tcPr>
            <w:tcW w:w="348" w:type="pct"/>
          </w:tcPr>
          <w:p w14:paraId="48DEC908"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Italy</w:t>
            </w:r>
          </w:p>
        </w:tc>
        <w:tc>
          <w:tcPr>
            <w:tcW w:w="482" w:type="pct"/>
          </w:tcPr>
          <w:p w14:paraId="25D310EC" w14:textId="77777777" w:rsidR="009449D7" w:rsidRPr="006B56EE" w:rsidRDefault="009449D7" w:rsidP="00CD1269">
            <w:pPr>
              <w:rPr>
                <w:rFonts w:ascii="Arial" w:eastAsia="Arial" w:hAnsi="Arial" w:cs="Arial"/>
                <w:iCs/>
                <w:sz w:val="16"/>
                <w:szCs w:val="16"/>
              </w:rPr>
            </w:pPr>
            <w:r w:rsidRPr="006B56EE">
              <w:rPr>
                <w:rFonts w:ascii="Arial" w:eastAsia="Arial" w:hAnsi="Arial" w:cs="Arial"/>
                <w:i/>
                <w:sz w:val="16"/>
                <w:szCs w:val="16"/>
              </w:rPr>
              <w:t xml:space="preserve">Legionella </w:t>
            </w:r>
            <w:r w:rsidRPr="006B56EE">
              <w:rPr>
                <w:rFonts w:ascii="Arial" w:eastAsia="Arial" w:hAnsi="Arial" w:cs="Arial"/>
                <w:iCs/>
                <w:sz w:val="16"/>
                <w:szCs w:val="16"/>
              </w:rPr>
              <w:t>spp.</w:t>
            </w:r>
          </w:p>
        </w:tc>
        <w:tc>
          <w:tcPr>
            <w:tcW w:w="531" w:type="pct"/>
          </w:tcPr>
          <w:p w14:paraId="2D3CFF7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Dental assistants exposed to dental environments</w:t>
            </w:r>
          </w:p>
        </w:tc>
        <w:tc>
          <w:tcPr>
            <w:tcW w:w="537" w:type="pct"/>
          </w:tcPr>
          <w:p w14:paraId="1821F20B" w14:textId="77777777" w:rsidR="009449D7" w:rsidRPr="002C0BB7" w:rsidRDefault="009449D7" w:rsidP="00CD1269">
            <w:pPr>
              <w:rPr>
                <w:rFonts w:ascii="Arial" w:eastAsia="Arial" w:hAnsi="Arial" w:cs="Arial"/>
                <w:sz w:val="16"/>
                <w:szCs w:val="16"/>
              </w:rPr>
            </w:pPr>
            <w:r w:rsidRPr="002C0BB7">
              <w:rPr>
                <w:rFonts w:ascii="Arial" w:eastAsia="Arial" w:hAnsi="Arial" w:cs="Arial"/>
                <w:sz w:val="16"/>
                <w:szCs w:val="16"/>
              </w:rPr>
              <w:t>Dental assistants not exposed to dental environments</w:t>
            </w:r>
          </w:p>
        </w:tc>
        <w:tc>
          <w:tcPr>
            <w:tcW w:w="499" w:type="pct"/>
          </w:tcPr>
          <w:p w14:paraId="694F5A19" w14:textId="77777777" w:rsidR="009449D7" w:rsidRPr="002C0BB7" w:rsidRDefault="009449D7" w:rsidP="00CD1269">
            <w:pPr>
              <w:rPr>
                <w:rFonts w:ascii="Arial" w:eastAsia="Arial" w:hAnsi="Arial" w:cs="Arial"/>
                <w:sz w:val="16"/>
                <w:szCs w:val="16"/>
              </w:rPr>
            </w:pPr>
            <w:r w:rsidRPr="002C0BB7">
              <w:rPr>
                <w:rFonts w:ascii="Arial" w:eastAsia="Arial" w:hAnsi="Arial" w:cs="Arial"/>
                <w:sz w:val="16"/>
                <w:szCs w:val="16"/>
              </w:rPr>
              <w:t>NA/44 (NA)</w:t>
            </w:r>
          </w:p>
        </w:tc>
        <w:tc>
          <w:tcPr>
            <w:tcW w:w="499" w:type="pct"/>
          </w:tcPr>
          <w:p w14:paraId="24406393" w14:textId="77777777" w:rsidR="009449D7" w:rsidRPr="002C0BB7" w:rsidRDefault="009449D7" w:rsidP="00CD1269">
            <w:pPr>
              <w:rPr>
                <w:rFonts w:ascii="Arial" w:eastAsia="Arial" w:hAnsi="Arial" w:cs="Arial"/>
                <w:sz w:val="16"/>
                <w:szCs w:val="16"/>
              </w:rPr>
            </w:pPr>
            <w:r w:rsidRPr="002C0BB7">
              <w:rPr>
                <w:rFonts w:ascii="Arial" w:eastAsia="Arial" w:hAnsi="Arial" w:cs="Arial"/>
                <w:sz w:val="16"/>
                <w:szCs w:val="16"/>
              </w:rPr>
              <w:t>NA/44 (NA)</w:t>
            </w:r>
          </w:p>
        </w:tc>
        <w:tc>
          <w:tcPr>
            <w:tcW w:w="511" w:type="pct"/>
          </w:tcPr>
          <w:p w14:paraId="5538C6DB"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3.5 </w:t>
            </w:r>
          </w:p>
        </w:tc>
        <w:tc>
          <w:tcPr>
            <w:tcW w:w="1168" w:type="pct"/>
          </w:tcPr>
          <w:p w14:paraId="7E31B232" w14:textId="77777777" w:rsidR="009449D7" w:rsidRPr="00D07A9D" w:rsidRDefault="009449D7" w:rsidP="00CD1269">
            <w:pPr>
              <w:rPr>
                <w:rFonts w:ascii="Arial" w:eastAsia="Arial" w:hAnsi="Arial" w:cs="Arial"/>
                <w:sz w:val="16"/>
                <w:szCs w:val="16"/>
              </w:rPr>
            </w:pPr>
            <w:r w:rsidRPr="00D07A9D">
              <w:rPr>
                <w:rFonts w:ascii="Arial" w:eastAsia="Arial" w:hAnsi="Arial" w:cs="Arial"/>
                <w:sz w:val="16"/>
                <w:szCs w:val="16"/>
              </w:rPr>
              <w:t>-Antibody levels &gt; 1:128 were considered positive for infection</w:t>
            </w:r>
          </w:p>
        </w:tc>
        <w:tc>
          <w:tcPr>
            <w:tcW w:w="425" w:type="pct"/>
          </w:tcPr>
          <w:p w14:paraId="538E24EB" w14:textId="77777777" w:rsidR="009449D7" w:rsidRPr="00D07A9D" w:rsidRDefault="009449D7" w:rsidP="00CD1269">
            <w:pPr>
              <w:rPr>
                <w:rFonts w:ascii="Arial" w:eastAsia="Arial" w:hAnsi="Arial" w:cs="Arial"/>
                <w:sz w:val="16"/>
                <w:szCs w:val="16"/>
              </w:rPr>
            </w:pPr>
            <w:r w:rsidRPr="00D07A9D">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{"citationID":"Qi3u4X4y","properties":{"formattedCitation":"\\super 47\\nosupersub{}","plainCitation":"47","noteIndex":0},"citationItems":[{"id":77545,"uris":["http://zotero.org/groups/2428763/items/W8GHIKMM"],"uri":["http://zotero.org/groups/2428763/items/W8GHIKMM"],"itemData":{"id":77545,"type":"article-journal","abstract":"Various authors have reported the presence of Legionella spp. in dental unit waterlines with prevalence rates reaching, in some cases, 69.7% In order to evaluate the association between occupational exposure to Legionella and risk of infection, anti-Legionella spp. antibodies were measured in 88 dental assistants, 44 of which exposed and 44 not exposed to dental environments. Antibody levels &gt; 1:128 were considered positive for infection. Relative risk was found to be 3.5 (p&lt;0.01). These results confirm the hypothesis that workers in dental health-care settings are at occupational risk for Legionella infection. It is essential, therefore, that surveillance of microbiological quality of dental waterlines be implemented and appropriate disinfection procedures performed where necessary.","container-title":"Ig Sanita pubbl","issue":"6","page":"683-9","title":"[Assessment of occupational risk of Legionella spp. infection among dental health-care personnel].","volume":"63","author":[{"family":"Napoli","given":"C"},{"family":"Tato","given":"D"},{"family":"Montagna","given":"MT"}],"issued":{"date-parts":[["2007"]]}}}],"schema":"https://github.com/citation-style-language/schema/raw/master/csl-citation.json"} </w:instrText>
            </w:r>
            <w:r w:rsidRPr="00D07A9D">
              <w:rPr>
                <w:rFonts w:ascii="Arial" w:eastAsia="Arial" w:hAnsi="Arial" w:cs="Arial"/>
                <w:sz w:val="16"/>
                <w:szCs w:val="16"/>
              </w:rPr>
              <w:fldChar w:fldCharType="separate"/>
            </w:r>
            <w:r w:rsidRPr="009E498A">
              <w:rPr>
                <w:rFonts w:ascii="Arial" w:hAnsi="Arial" w:cs="Arial"/>
                <w:sz w:val="16"/>
                <w:szCs w:val="24"/>
                <w:vertAlign w:val="superscript"/>
              </w:rPr>
              <w:t>47</w:t>
            </w:r>
            <w:r w:rsidRPr="00D07A9D">
              <w:rPr>
                <w:rFonts w:ascii="Arial" w:eastAsia="Arial" w:hAnsi="Arial" w:cs="Arial"/>
                <w:sz w:val="16"/>
                <w:szCs w:val="16"/>
              </w:rPr>
              <w:fldChar w:fldCharType="end"/>
            </w:r>
          </w:p>
        </w:tc>
      </w:tr>
      <w:tr w:rsidR="009449D7" w:rsidRPr="006B56EE" w14:paraId="568CA3DA" w14:textId="77777777" w:rsidTr="00BB5AA9">
        <w:trPr>
          <w:trHeight w:val="1196"/>
        </w:trPr>
        <w:tc>
          <w:tcPr>
            <w:tcW w:w="348" w:type="pct"/>
          </w:tcPr>
          <w:p w14:paraId="07BD7D95" w14:textId="77777777" w:rsidR="009449D7" w:rsidRPr="006B56EE" w:rsidRDefault="009449D7" w:rsidP="00CD1269">
            <w:pPr>
              <w:rPr>
                <w:rFonts w:ascii="Arial" w:eastAsia="Times New Roman" w:hAnsi="Arial" w:cs="Arial"/>
                <w:bCs/>
                <w:sz w:val="16"/>
                <w:szCs w:val="16"/>
              </w:rPr>
            </w:pPr>
            <w:r w:rsidRPr="006B56EE">
              <w:rPr>
                <w:rFonts w:ascii="Arial" w:eastAsia="Arial" w:hAnsi="Arial" w:cs="Arial"/>
                <w:bCs/>
                <w:sz w:val="16"/>
                <w:szCs w:val="16"/>
              </w:rPr>
              <w:t>Italy- Turin (2008)</w:t>
            </w:r>
          </w:p>
        </w:tc>
        <w:tc>
          <w:tcPr>
            <w:tcW w:w="482" w:type="pct"/>
          </w:tcPr>
          <w:p w14:paraId="0B877601"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i/>
                <w:sz w:val="16"/>
                <w:szCs w:val="16"/>
              </w:rPr>
              <w:t>L. pneumophila</w:t>
            </w:r>
          </w:p>
          <w:p w14:paraId="66C6B2AB"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i/>
                <w:sz w:val="16"/>
                <w:szCs w:val="16"/>
              </w:rPr>
              <w:t>SG 1-14</w:t>
            </w:r>
          </w:p>
        </w:tc>
        <w:tc>
          <w:tcPr>
            <w:tcW w:w="531" w:type="pct"/>
          </w:tcPr>
          <w:p w14:paraId="6FC12DB3"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Dentists, clinical-level students</w:t>
            </w:r>
          </w:p>
        </w:tc>
        <w:tc>
          <w:tcPr>
            <w:tcW w:w="537" w:type="pct"/>
          </w:tcPr>
          <w:p w14:paraId="6103153A"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White-collar workers</w:t>
            </w:r>
          </w:p>
        </w:tc>
        <w:tc>
          <w:tcPr>
            <w:tcW w:w="499" w:type="pct"/>
          </w:tcPr>
          <w:p w14:paraId="4E522CCF"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32/119 (26.9)</w:t>
            </w:r>
          </w:p>
        </w:tc>
        <w:tc>
          <w:tcPr>
            <w:tcW w:w="499" w:type="pct"/>
          </w:tcPr>
          <w:p w14:paraId="418DD9C4"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23/70 (32.9)</w:t>
            </w:r>
          </w:p>
        </w:tc>
        <w:tc>
          <w:tcPr>
            <w:tcW w:w="511" w:type="pct"/>
          </w:tcPr>
          <w:p w14:paraId="79E80280"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0.82 (0.52-1.28)</w:t>
            </w:r>
          </w:p>
        </w:tc>
        <w:tc>
          <w:tcPr>
            <w:tcW w:w="1168" w:type="pct"/>
          </w:tcPr>
          <w:p w14:paraId="54B4E195"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-No association was found between the presence of antibodies and the presence of risk factors for legionellosis, pneumonia, or flu-like symptoms</w:t>
            </w:r>
          </w:p>
          <w:p w14:paraId="3A3EFF59"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lastRenderedPageBreak/>
              <w:t xml:space="preserve">-In Turin there was no difference to be found between dental office staff and office staff. </w:t>
            </w:r>
          </w:p>
        </w:tc>
        <w:tc>
          <w:tcPr>
            <w:tcW w:w="425" w:type="pct"/>
          </w:tcPr>
          <w:p w14:paraId="1DD6DA97"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sz w:val="16"/>
                <w:szCs w:val="16"/>
              </w:rPr>
              <w:lastRenderedPageBreak/>
              <w:fldChar w:fldCharType="begin"/>
            </w:r>
            <w:r>
              <w:rPr>
                <w:rFonts w:ascii="Arial" w:eastAsia="Arial" w:hAnsi="Arial" w:cs="Arial"/>
                <w:sz w:val="16"/>
                <w:szCs w:val="16"/>
              </w:rPr>
              <w:instrText xml:space="preserve"> ADDIN ZOTERO_ITEM CSL_CITATION {"citationID":"BaQkjFeO","properties":{"formattedCitation":"\\super 45\\nosupersub{}","plainCitation":"45","noteIndex":0},"citationItems":[{"id":234150,"uris":["http://zotero.org/groups/2428763/items/SS3AAGRY"],"uri":["http://zotero.org/groups/2428763/items/SS3AAGRY"],"itemData":{"id":234150,"type":"article-journal","container-title":"Journal of Hospital Infection","DOI":"10.1016/j.jhin.2008.03.004","ISSN":"01956701","issue":"2","journalAbbreviation":"Journal of Hospital Infection","language":"en","page":"148-155","source":"DOI.org (Crossref)","title":"Prevalence of anti-legionella antibodies among Italian hospital workers","volume":"69","author":[{"family":"Borella","given":"P."},{"family":"Bargellini","given":"A."},{"family":"Marchesi","given":"I."},{"family":"Rovesti","given":"S."},{"family":"Stancanelli","given":"G."},{"family":"Scaltriti","given":"S."},{"family":"Moro","given":"M."},{"family":"Montagna","given":"M.T."},{"family":"Tatò","given":"D."},{"family":"Napoli","given":"C."},{"family":"Triassi","given":"M."},{"family":"Montegrosso","given":"S."},{"family":"Pennino","given":"F."},{"family":"Zotti","given":"C.M."},{"family":"Ditommaso","given":"S."},{"family":"Giacomuzzi","given":"M."}],"issued":{"date-parts":[["2008",6]]}}}],"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45</w:t>
            </w:r>
            <w:r w:rsidRPr="006B56EE">
              <w:rPr>
                <w:rFonts w:ascii="Arial" w:eastAsia="Arial" w:hAnsi="Arial" w:cs="Arial"/>
                <w:sz w:val="16"/>
                <w:szCs w:val="16"/>
              </w:rPr>
              <w:fldChar w:fldCharType="end"/>
            </w:r>
          </w:p>
        </w:tc>
      </w:tr>
      <w:tr w:rsidR="009449D7" w:rsidRPr="006B56EE" w14:paraId="40DCE3DD" w14:textId="77777777" w:rsidTr="00BB5AA9">
        <w:trPr>
          <w:trHeight w:val="1196"/>
        </w:trPr>
        <w:tc>
          <w:tcPr>
            <w:tcW w:w="348" w:type="pct"/>
          </w:tcPr>
          <w:p w14:paraId="6C76C998"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Italy-Bari (2008)</w:t>
            </w:r>
          </w:p>
        </w:tc>
        <w:tc>
          <w:tcPr>
            <w:tcW w:w="482" w:type="pct"/>
          </w:tcPr>
          <w:p w14:paraId="2420BF89" w14:textId="77777777" w:rsidR="009449D7" w:rsidRPr="006B56EE" w:rsidRDefault="009449D7" w:rsidP="00CD1269">
            <w:pPr>
              <w:rPr>
                <w:rFonts w:ascii="Arial" w:eastAsia="Times New Roman" w:hAnsi="Arial" w:cs="Arial"/>
                <w:sz w:val="16"/>
                <w:szCs w:val="16"/>
              </w:rPr>
            </w:pPr>
            <w:r w:rsidRPr="006B56EE">
              <w:rPr>
                <w:rFonts w:ascii="Arial" w:eastAsia="Arial" w:hAnsi="Arial" w:cs="Arial"/>
                <w:i/>
                <w:sz w:val="16"/>
                <w:szCs w:val="16"/>
              </w:rPr>
              <w:t>L. pneumophila</w:t>
            </w:r>
          </w:p>
          <w:p w14:paraId="1760B33A" w14:textId="77777777" w:rsidR="009449D7" w:rsidRPr="006B56EE" w:rsidRDefault="009449D7" w:rsidP="00CD1269">
            <w:pPr>
              <w:rPr>
                <w:rFonts w:ascii="Arial" w:eastAsia="Arial" w:hAnsi="Arial" w:cs="Arial"/>
                <w:i/>
                <w:sz w:val="16"/>
                <w:szCs w:val="16"/>
              </w:rPr>
            </w:pPr>
            <w:r w:rsidRPr="006B56EE">
              <w:rPr>
                <w:rFonts w:ascii="Arial" w:eastAsia="Arial" w:hAnsi="Arial" w:cs="Arial"/>
                <w:i/>
                <w:sz w:val="16"/>
                <w:szCs w:val="16"/>
              </w:rPr>
              <w:t>SG 1-14</w:t>
            </w:r>
          </w:p>
        </w:tc>
        <w:tc>
          <w:tcPr>
            <w:tcW w:w="531" w:type="pct"/>
          </w:tcPr>
          <w:p w14:paraId="73C88458"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Dental healthcare workers</w:t>
            </w:r>
          </w:p>
        </w:tc>
        <w:tc>
          <w:tcPr>
            <w:tcW w:w="537" w:type="pct"/>
          </w:tcPr>
          <w:p w14:paraId="6E8A20B9"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White-collar workers</w:t>
            </w:r>
          </w:p>
        </w:tc>
        <w:tc>
          <w:tcPr>
            <w:tcW w:w="499" w:type="pct"/>
          </w:tcPr>
          <w:p w14:paraId="441643A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14/44 (31.8) </w:t>
            </w:r>
          </w:p>
        </w:tc>
        <w:tc>
          <w:tcPr>
            <w:tcW w:w="499" w:type="pct"/>
          </w:tcPr>
          <w:p w14:paraId="252F4866"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4/44 (9.1)</w:t>
            </w:r>
          </w:p>
        </w:tc>
        <w:tc>
          <w:tcPr>
            <w:tcW w:w="511" w:type="pct"/>
          </w:tcPr>
          <w:p w14:paraId="21F930E5"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3.50 (1.25-9.80)</w:t>
            </w:r>
          </w:p>
        </w:tc>
        <w:tc>
          <w:tcPr>
            <w:tcW w:w="1168" w:type="pct"/>
          </w:tcPr>
          <w:p w14:paraId="6FD591B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-Bari dental staff were significantly more likely to be positive for </w:t>
            </w:r>
            <w:r w:rsidRPr="006B56EE">
              <w:rPr>
                <w:rFonts w:ascii="Arial" w:eastAsia="Arial" w:hAnsi="Arial" w:cs="Arial"/>
                <w:i/>
                <w:sz w:val="16"/>
                <w:szCs w:val="16"/>
              </w:rPr>
              <w:t>Legionella</w:t>
            </w:r>
            <w:r w:rsidRPr="006B56EE">
              <w:rPr>
                <w:rFonts w:ascii="Arial" w:eastAsia="Arial" w:hAnsi="Arial" w:cs="Arial"/>
                <w:sz w:val="16"/>
                <w:szCs w:val="16"/>
              </w:rPr>
              <w:t xml:space="preserve"> antibodies (daily disinfection practices were a possible explanation for this difference)</w:t>
            </w:r>
          </w:p>
        </w:tc>
        <w:tc>
          <w:tcPr>
            <w:tcW w:w="425" w:type="pct"/>
          </w:tcPr>
          <w:p w14:paraId="6F44E39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{"citationID":"4BO34e2l","properties":{"formattedCitation":"\\super 45\\nosupersub{}","plainCitation":"45","noteIndex":0},"citationItems":[{"id":234150,"uris":["http://zotero.org/groups/2428763/items/SS3AAGRY"],"uri":["http://zotero.org/groups/2428763/items/SS3AAGRY"],"itemData":{"id":234150,"type":"article-journal","container-title":"Journal of Hospital Infection","DOI":"10.1016/j.jhin.2008.03.004","ISSN":"01956701","issue":"2","journalAbbreviation":"Journal of Hospital Infection","language":"en","page":"148-155","source":"DOI.org (Crossref)","title":"Prevalence of anti-legionella antibodies among Italian hospital workers","volume":"69","author":[{"family":"Borella","given":"P."},{"family":"Bargellini","given":"A."},{"family":"Marchesi","given":"I."},{"family":"Rovesti","given":"S."},{"family":"Stancanelli","given":"G."},{"family":"Scaltriti","given":"S."},{"family":"Moro","given":"M."},{"family":"Montagna","given":"M.T."},{"family":"Tatò","given":"D."},{"family":"Napoli","given":"C."},{"family":"Triassi","given":"M."},{"family":"Montegrosso","given":"S."},{"family":"Pennino","given":"F."},{"family":"Zotti","given":"C.M."},{"family":"Ditommaso","given":"S."},{"family":"Giacomuzzi","given":"M."}],"issued":{"date-parts":[["2008",6]]}}}],"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45</w:t>
            </w:r>
            <w:r w:rsidRPr="006B56EE">
              <w:rPr>
                <w:rFonts w:ascii="Arial" w:eastAsia="Arial" w:hAnsi="Arial" w:cs="Arial"/>
                <w:sz w:val="16"/>
                <w:szCs w:val="16"/>
              </w:rPr>
              <w:fldChar w:fldCharType="end"/>
            </w:r>
          </w:p>
        </w:tc>
      </w:tr>
      <w:tr w:rsidR="009449D7" w:rsidRPr="006B56EE" w14:paraId="4336D9B8" w14:textId="77777777" w:rsidTr="00BB5AA9">
        <w:trPr>
          <w:trHeight w:val="1196"/>
        </w:trPr>
        <w:tc>
          <w:tcPr>
            <w:tcW w:w="348" w:type="pct"/>
          </w:tcPr>
          <w:p w14:paraId="751E696D"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US (2002-2012)</w:t>
            </w:r>
          </w:p>
        </w:tc>
        <w:tc>
          <w:tcPr>
            <w:tcW w:w="482" w:type="pct"/>
          </w:tcPr>
          <w:p w14:paraId="2ABF7A21" w14:textId="77777777" w:rsidR="009449D7" w:rsidRPr="006B56EE" w:rsidRDefault="009449D7" w:rsidP="00CD1269">
            <w:pPr>
              <w:rPr>
                <w:rFonts w:ascii="Arial" w:eastAsia="Arial" w:hAnsi="Arial" w:cs="Arial"/>
                <w:iCs/>
                <w:sz w:val="16"/>
                <w:szCs w:val="16"/>
              </w:rPr>
            </w:pPr>
            <w:r w:rsidRPr="006B56EE">
              <w:rPr>
                <w:rFonts w:ascii="Arial" w:eastAsia="Arial" w:hAnsi="Arial" w:cs="Arial"/>
                <w:i/>
                <w:sz w:val="16"/>
                <w:szCs w:val="16"/>
              </w:rPr>
              <w:t xml:space="preserve">L. pneumophila </w:t>
            </w:r>
            <w:r w:rsidRPr="006B56EE">
              <w:rPr>
                <w:rFonts w:ascii="Arial" w:eastAsia="Arial" w:hAnsi="Arial" w:cs="Arial"/>
                <w:iCs/>
                <w:sz w:val="16"/>
                <w:szCs w:val="16"/>
              </w:rPr>
              <w:t>SG 1-6</w:t>
            </w:r>
          </w:p>
        </w:tc>
        <w:tc>
          <w:tcPr>
            <w:tcW w:w="531" w:type="pct"/>
          </w:tcPr>
          <w:p w14:paraId="0EBCFD76"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ADA HSP participants who practiced dentistry </w:t>
            </w:r>
          </w:p>
        </w:tc>
        <w:tc>
          <w:tcPr>
            <w:tcW w:w="537" w:type="pct"/>
          </w:tcPr>
          <w:p w14:paraId="0354578F"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ADA HSP participants who did not currently or formerly practice dentistry</w:t>
            </w:r>
          </w:p>
        </w:tc>
        <w:tc>
          <w:tcPr>
            <w:tcW w:w="499" w:type="pct"/>
          </w:tcPr>
          <w:p w14:paraId="55AFCB8F"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509/4,877 (10.4)</w:t>
            </w:r>
          </w:p>
          <w:p w14:paraId="54211926"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Increased from 10.4 to 11% excluding those who had practiced in last 10 years</w:t>
            </w:r>
          </w:p>
        </w:tc>
        <w:tc>
          <w:tcPr>
            <w:tcW w:w="499" w:type="pct"/>
          </w:tcPr>
          <w:p w14:paraId="14CE9C60"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34/326 (10.4)</w:t>
            </w:r>
          </w:p>
        </w:tc>
        <w:tc>
          <w:tcPr>
            <w:tcW w:w="511" w:type="pct"/>
          </w:tcPr>
          <w:p w14:paraId="5551D2F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1.00 (0.69-1.44) (</w:t>
            </w:r>
            <w:proofErr w:type="spellStart"/>
            <w:r w:rsidRPr="006B56EE">
              <w:rPr>
                <w:rFonts w:ascii="Arial" w:eastAsia="Arial" w:hAnsi="Arial" w:cs="Arial"/>
                <w:sz w:val="16"/>
                <w:szCs w:val="16"/>
              </w:rPr>
              <w:t>Estrich</w:t>
            </w:r>
            <w:proofErr w:type="spellEnd"/>
            <w:r w:rsidRPr="006B56EE">
              <w:rPr>
                <w:rFonts w:ascii="Arial" w:eastAsia="Arial" w:hAnsi="Arial" w:cs="Arial"/>
                <w:sz w:val="16"/>
                <w:szCs w:val="16"/>
              </w:rPr>
              <w:t xml:space="preserve"> et al. 2017)</w:t>
            </w:r>
          </w:p>
        </w:tc>
        <w:tc>
          <w:tcPr>
            <w:tcW w:w="1168" w:type="pct"/>
          </w:tcPr>
          <w:p w14:paraId="3F17EBA8"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-Serum samples obtained from participants in the American Dental Association Health Screening Program (HSP) 2002-2012 excluding 2008-2011 (5,431 </w:t>
            </w:r>
            <w:proofErr w:type="gramStart"/>
            <w:r w:rsidRPr="006B56EE">
              <w:rPr>
                <w:rFonts w:ascii="Arial" w:eastAsia="Arial" w:hAnsi="Arial" w:cs="Arial"/>
                <w:sz w:val="16"/>
                <w:szCs w:val="16"/>
              </w:rPr>
              <w:t>participants;</w:t>
            </w:r>
            <w:proofErr w:type="gramEnd"/>
            <w:r w:rsidRPr="006B56EE">
              <w:rPr>
                <w:rFonts w:ascii="Arial" w:eastAsia="Arial" w:hAnsi="Arial" w:cs="Arial"/>
                <w:sz w:val="16"/>
                <w:szCs w:val="16"/>
              </w:rPr>
              <w:t xml:space="preserve"> 4,877 dental practitioners)</w:t>
            </w:r>
          </w:p>
          <w:p w14:paraId="13B86B45"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-Dental practitioners always or sometimes: wore a mask while treating patients (85%), face shield (40.4%), or N95 mask (19.5%)</w:t>
            </w:r>
          </w:p>
          <w:p w14:paraId="24F7E460"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-Inclusion criteria included participants with </w:t>
            </w:r>
            <w:proofErr w:type="spellStart"/>
            <w:r w:rsidRPr="006B56EE">
              <w:rPr>
                <w:rFonts w:ascii="Arial" w:eastAsia="Arial" w:hAnsi="Arial" w:cs="Arial"/>
                <w:sz w:val="16"/>
                <w:szCs w:val="16"/>
              </w:rPr>
              <w:t>nonequivocal</w:t>
            </w:r>
            <w:proofErr w:type="spellEnd"/>
            <w:r w:rsidRPr="006B56EE">
              <w:rPr>
                <w:rFonts w:ascii="Arial" w:eastAsia="Arial" w:hAnsi="Arial" w:cs="Arial"/>
                <w:sz w:val="16"/>
                <w:szCs w:val="16"/>
              </w:rPr>
              <w:t xml:space="preserve"> antibody test results, those who completed an HSP at the time of the test, were not immune</w:t>
            </w:r>
            <w:r>
              <w:rPr>
                <w:rFonts w:ascii="Arial" w:eastAsia="Arial" w:hAnsi="Arial" w:cs="Arial"/>
                <w:sz w:val="16"/>
                <w:szCs w:val="16"/>
              </w:rPr>
              <w:t>-</w:t>
            </w:r>
            <w:r w:rsidRPr="006B56EE">
              <w:rPr>
                <w:rFonts w:ascii="Arial" w:eastAsia="Arial" w:hAnsi="Arial" w:cs="Arial"/>
                <w:sz w:val="16"/>
                <w:szCs w:val="16"/>
              </w:rPr>
              <w:t>compromised and had a valid US zip code.</w:t>
            </w:r>
          </w:p>
          <w:p w14:paraId="5500F417"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-Prevalence was 10.4% in both exposed and non-exposed groups but varied by region</w:t>
            </w:r>
          </w:p>
          <w:p w14:paraId="20A0FF8F"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-Authors concluded dental care did not increase risk of being exposed to </w:t>
            </w:r>
            <w:r w:rsidRPr="006B56EE">
              <w:rPr>
                <w:rFonts w:ascii="Arial" w:eastAsia="Arial" w:hAnsi="Arial" w:cs="Arial"/>
                <w:i/>
                <w:iCs/>
                <w:sz w:val="16"/>
                <w:szCs w:val="16"/>
              </w:rPr>
              <w:t xml:space="preserve">Legionella </w:t>
            </w:r>
          </w:p>
        </w:tc>
        <w:tc>
          <w:tcPr>
            <w:tcW w:w="425" w:type="pct"/>
          </w:tcPr>
          <w:p w14:paraId="5B78C553"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{"citationID":"QJXlnBmz","properties":{"formattedCitation":"\\super 82\\nosupersub{}","plainCitation":"82","noteIndex":0},"citationItems":[{"id":77532,"uris":["http://zotero.org/groups/2428763/items/JFVSHLYC"],"uri":["http://zotero.org/groups/2428763/items/JFVSHLYC"],"itemData":{"id":77532,"type":"article-journal","abstract":"Background. In this study, the authors compared the odds of exposure to Legionella pneumophila among currently active dental practitioners with that of nonpractitioners and evaluated demographic and clinical practice predictors of exposure.\nMethods. The authors obtained demographic characteristics and dental practice behaviors from participants in the annual American Dental Association Health Screening Program survey administered from 2002 through 2012. The authors assayed serum samples obtained from participants for L pneumophila antibodies. The authors used an adjusted logit model to evaluate predictors of positive results.\nResults. Among 5,431 participants, approximately 10% were positive for L pneumophila, with no signiﬁcant differences between dental practitioners and nonpractitioners. Geographic location was the only signiﬁcant predictor of seropositivity, with no increased risk of being exposed to L pneumophila associated with age, race, sex, years in practice, hours of practice per week, use of barrier protection, or infection control practices.\nConclusions. Prevalence of L pneumophila antibodies was 10.4% among dental and nondental personnel. US Census division was the only signiﬁcant predictor of seropositivity. The authors conclude that provision of dental care did not increase the risk of being exposed to Legionella. Practical Implications. Dentists should be aware of the prevalence of Legionella species in their practice areas to understand their personal risk of developing an infection.","container-title":"The Journal of the American Dental Association","DOI":"10.1016/j.adaj.2016.11.032","ISSN":"00028177","issue":"3","journalAbbreviation":"The Journal of the American Dental Association","language":"en","page":"164-171","source":"DOI.org (Crossref)","title":"Rates and predictors of exposure to Legionella pneumophila in the United States among dental practitioners","volume":"148","author":[{"family":"Estrich","given":"Cameron G."},{"family":"Gruninger","given":"Stephen E."},{"family":"Lipman","given":"Ruth D."}],"issued":{"date-parts":[["2017",3]]}}}],"schema":"https://github.com/citation-style-language/schema/raw/master/csl-citation.json"}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82</w:t>
            </w:r>
            <w:r w:rsidRPr="006B56EE">
              <w:rPr>
                <w:rFonts w:ascii="Arial" w:eastAsia="Arial" w:hAnsi="Arial" w:cs="Arial"/>
                <w:sz w:val="16"/>
                <w:szCs w:val="16"/>
              </w:rPr>
              <w:fldChar w:fldCharType="end"/>
            </w:r>
          </w:p>
        </w:tc>
      </w:tr>
      <w:tr w:rsidR="009449D7" w:rsidRPr="006B56EE" w14:paraId="0D1D9445" w14:textId="77777777" w:rsidTr="00BB5AA9">
        <w:trPr>
          <w:trHeight w:val="1196"/>
        </w:trPr>
        <w:tc>
          <w:tcPr>
            <w:tcW w:w="348" w:type="pct"/>
          </w:tcPr>
          <w:p w14:paraId="2A4B3625" w14:textId="77777777" w:rsidR="009449D7" w:rsidRPr="006B56EE" w:rsidRDefault="009449D7" w:rsidP="00CD1269">
            <w:pPr>
              <w:rPr>
                <w:rFonts w:ascii="Arial" w:eastAsia="Arial" w:hAnsi="Arial" w:cs="Arial"/>
                <w:bCs/>
                <w:sz w:val="16"/>
                <w:szCs w:val="16"/>
              </w:rPr>
            </w:pPr>
            <w:r w:rsidRPr="006B56EE">
              <w:rPr>
                <w:rFonts w:ascii="Arial" w:eastAsia="Arial" w:hAnsi="Arial" w:cs="Arial"/>
                <w:bCs/>
                <w:sz w:val="16"/>
                <w:szCs w:val="16"/>
              </w:rPr>
              <w:t>Bulgaria (2015)</w:t>
            </w:r>
          </w:p>
        </w:tc>
        <w:tc>
          <w:tcPr>
            <w:tcW w:w="482" w:type="pct"/>
          </w:tcPr>
          <w:p w14:paraId="2268FC2A" w14:textId="77777777" w:rsidR="009449D7" w:rsidRPr="006B56EE" w:rsidRDefault="009449D7" w:rsidP="00CD1269">
            <w:pPr>
              <w:rPr>
                <w:rFonts w:ascii="Arial" w:eastAsia="Arial" w:hAnsi="Arial" w:cs="Arial"/>
                <w:i/>
                <w:sz w:val="16"/>
                <w:szCs w:val="16"/>
              </w:rPr>
            </w:pPr>
            <w:r w:rsidRPr="006B56EE">
              <w:rPr>
                <w:rFonts w:ascii="Arial" w:eastAsia="Arial" w:hAnsi="Arial" w:cs="Arial"/>
                <w:bCs/>
                <w:i/>
                <w:iCs/>
                <w:sz w:val="16"/>
                <w:szCs w:val="16"/>
              </w:rPr>
              <w:t xml:space="preserve">L. pneumophila </w:t>
            </w:r>
            <w:r w:rsidRPr="006B56EE">
              <w:rPr>
                <w:rFonts w:ascii="Arial" w:eastAsia="Arial" w:hAnsi="Arial" w:cs="Arial"/>
                <w:bCs/>
                <w:sz w:val="16"/>
                <w:szCs w:val="16"/>
              </w:rPr>
              <w:t>SG 1-6</w:t>
            </w:r>
          </w:p>
        </w:tc>
        <w:tc>
          <w:tcPr>
            <w:tcW w:w="531" w:type="pct"/>
          </w:tcPr>
          <w:p w14:paraId="309E9F1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Healthcare (medical/dental;  age 25, at least one year of service at a health facility, working with medical/dental water aerosol generating devices, no pneumonia within last 6 months)</w:t>
            </w:r>
          </w:p>
        </w:tc>
        <w:tc>
          <w:tcPr>
            <w:tcW w:w="537" w:type="pct"/>
          </w:tcPr>
          <w:p w14:paraId="504AFCCB"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Non-healthcare (over age 20, no pneumonia or dental work within 6 months prior to survey)</w:t>
            </w:r>
          </w:p>
        </w:tc>
        <w:tc>
          <w:tcPr>
            <w:tcW w:w="499" w:type="pct"/>
          </w:tcPr>
          <w:p w14:paraId="67D0C8BE"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27/66 (40.91)</w:t>
            </w:r>
          </w:p>
        </w:tc>
        <w:tc>
          <w:tcPr>
            <w:tcW w:w="499" w:type="pct"/>
          </w:tcPr>
          <w:p w14:paraId="4FB2086D"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7/90 (7.78)</w:t>
            </w:r>
          </w:p>
        </w:tc>
        <w:tc>
          <w:tcPr>
            <w:tcW w:w="511" w:type="pct"/>
          </w:tcPr>
          <w:p w14:paraId="7BFA0A8C"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8.21 (</w:t>
            </w:r>
            <w:proofErr w:type="spellStart"/>
            <w:r w:rsidRPr="006B56EE">
              <w:rPr>
                <w:rFonts w:ascii="Arial" w:eastAsia="Arial" w:hAnsi="Arial" w:cs="Arial"/>
                <w:sz w:val="16"/>
                <w:szCs w:val="16"/>
              </w:rPr>
              <w:t>Kevorkvan</w:t>
            </w:r>
            <w:proofErr w:type="spellEnd"/>
            <w:r w:rsidRPr="006B56EE">
              <w:rPr>
                <w:rFonts w:ascii="Arial" w:eastAsia="Arial" w:hAnsi="Arial" w:cs="Arial"/>
                <w:sz w:val="16"/>
                <w:szCs w:val="16"/>
              </w:rPr>
              <w:t xml:space="preserve"> et al. 2017)</w:t>
            </w:r>
          </w:p>
        </w:tc>
        <w:tc>
          <w:tcPr>
            <w:tcW w:w="1168" w:type="pct"/>
          </w:tcPr>
          <w:p w14:paraId="42738B9B"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-No association of seropositivity with sex, chronic disease, immune medications, smoking, or history of pneumonia</w:t>
            </w:r>
          </w:p>
          <w:p w14:paraId="65BF7EC4"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 xml:space="preserve">-There was a positive association for dental personnel; associated factors were age, use of personal protective equipment and workplace i.e. building with </w:t>
            </w:r>
            <w:r w:rsidRPr="006B56EE">
              <w:rPr>
                <w:rFonts w:ascii="Arial" w:eastAsia="Arial" w:hAnsi="Arial" w:cs="Arial"/>
                <w:i/>
                <w:iCs/>
                <w:sz w:val="16"/>
                <w:szCs w:val="16"/>
              </w:rPr>
              <w:t xml:space="preserve">L. pneumophila </w:t>
            </w:r>
            <w:r w:rsidRPr="006B56EE">
              <w:rPr>
                <w:rFonts w:ascii="Arial" w:eastAsia="Arial" w:hAnsi="Arial" w:cs="Arial"/>
                <w:sz w:val="16"/>
                <w:szCs w:val="16"/>
              </w:rPr>
              <w:t>present in water system</w:t>
            </w:r>
          </w:p>
          <w:p w14:paraId="7E6F0DA6"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t>-One dentist found to have an antibody index indicative of an ongoing infection</w:t>
            </w:r>
          </w:p>
        </w:tc>
        <w:tc>
          <w:tcPr>
            <w:tcW w:w="425" w:type="pct"/>
          </w:tcPr>
          <w:p w14:paraId="056BA174" w14:textId="77777777" w:rsidR="009449D7" w:rsidRPr="006B56EE" w:rsidRDefault="009449D7" w:rsidP="00CD1269">
            <w:pPr>
              <w:rPr>
                <w:rFonts w:ascii="Arial" w:eastAsia="Arial" w:hAnsi="Arial" w:cs="Arial"/>
                <w:sz w:val="16"/>
                <w:szCs w:val="16"/>
              </w:rPr>
            </w:pPr>
            <w:r w:rsidRPr="006B56EE">
              <w:rPr>
                <w:rFonts w:ascii="Arial" w:eastAsia="Arial" w:hAnsi="Arial" w:cs="Arial"/>
                <w:sz w:val="16"/>
                <w:szCs w:val="16"/>
              </w:rPr>
              <w:fldChar w:fldCharType="begin"/>
            </w:r>
            <w:r>
              <w:rPr>
                <w:rFonts w:ascii="Arial" w:eastAsia="Arial" w:hAnsi="Arial" w:cs="Arial"/>
                <w:sz w:val="16"/>
                <w:szCs w:val="16"/>
              </w:rPr>
              <w:instrText xml:space="preserve"> ADDIN ZOTERO_ITEM CSL_CITATION {"citationID":"YSrcVcrF","properties":{"formattedCitation":"\\super 46\\nosupersub{}","plainCitation":"46","noteIndex":0},"citationItems":[{"id":237149,"uris":["http://zotero.org/groups/2428763/items/F54TQPPR"],"uri":["http://zotero.org/groups/2428763/items/F54TQPPR"],"itemData":{"id":237149,"type":"article-journal","abstract":"Variety of health technologies applied in medical and dental practice are associated with formation of ﬁne water droplets/aerosols. This presents a potential risk of both the patients and the personnel acquiring Legionnaires' disease. The aim of this study was to assess the presence of Legionella antibodies in the personnel (medical and dental) and a control group. The serum antibody index (Ab index) to L. pneumophila Sg1-6 (IgG + IgM) was determined using enzyme-linked immunosorbent assay. L. pneumophila Sg 1-6 antibodies (Ab index &gt; 5) were found in 27/66 (40.91%) of the personnel vs. 7/90 (7.78%) of the control subjects (x2 = 24.55, p &lt; 0.0001). There was no statistically signiﬁcant difference in the seropositivity levels in the groups in terms of sex, concomitant chronic diseases, intake of medications affecting the immune response, smoking and history of pneumonia. Association was observed with the professional categories of the personnel (x2 = 6.836, df = 2, p &lt; 0.05): more than 50% of the physicians were seropositive for L. pneumophila. The logistic regression analysis proved the role of seropositivity associated factors such as age, use of protective equipment and workplace (building with proven presence of L. pneumophila in the water system). The seroprevalence rate of Legionella antibodies in the personnel can be associated with occupational risk exposure, especially in the absence of systematic and regular use of protective equipment during work and the lack of an established system for regular monitoring and preventive maintenance of the water systems in the healthcare facilities.","container-title":"Biotechnology &amp; Biotechnological Equipment","DOI":"10.1080/13102818.2017.1290549","ISSN":"1310-2818, 1314-3530","issue":"3","journalAbbreviation":"Biotechnology &amp; Biotechnological Equipment","language":"en","page":"588-593","source":"DOI.org (Crossref)","title":"Legionella pneumophila antibodies in serum samples from medical and dental personnel: a seroepidemiological survey","title-short":"&lt;i&gt;Legionella pneumophila&lt;/i&gt; antibodies in serum samples from medical and dental personnel","volume":"31","author":[{"family":"Kevorkyan","given":"A."},{"family":"Tomova","given":"I."},{"family":"Raycheva","given":"R."},{"family":"Stoeva","given":"V."},{"family":"Stoilova","given":"Y."},{"family":"Lalabonova","given":"H."},{"family":"Kondeva","given":"V."}],"issued":{"date-parts":[["2017",5,4]]}}}],"schema":"https://github.com/citation-style-language/schema/raw/master/csl-citation.json"} </w:instrText>
            </w:r>
            <w:r w:rsidRPr="006B56EE">
              <w:rPr>
                <w:rFonts w:ascii="Arial" w:eastAsia="Arial" w:hAnsi="Arial" w:cs="Arial"/>
                <w:sz w:val="16"/>
                <w:szCs w:val="16"/>
              </w:rPr>
              <w:fldChar w:fldCharType="separate"/>
            </w:r>
            <w:r w:rsidRPr="009E498A">
              <w:rPr>
                <w:rFonts w:ascii="Arial" w:hAnsi="Arial" w:cs="Arial"/>
                <w:sz w:val="16"/>
                <w:szCs w:val="24"/>
                <w:vertAlign w:val="superscript"/>
              </w:rPr>
              <w:t>46</w:t>
            </w:r>
            <w:r w:rsidRPr="006B56EE">
              <w:rPr>
                <w:rFonts w:ascii="Arial" w:eastAsia="Arial" w:hAnsi="Arial" w:cs="Arial"/>
                <w:sz w:val="16"/>
                <w:szCs w:val="16"/>
              </w:rPr>
              <w:fldChar w:fldCharType="end"/>
            </w:r>
          </w:p>
        </w:tc>
      </w:tr>
    </w:tbl>
    <w:p w14:paraId="42CDC63A" w14:textId="77777777" w:rsidR="009449D7" w:rsidRPr="006B56EE" w:rsidRDefault="009449D7" w:rsidP="009449D7">
      <w:pPr>
        <w:spacing w:after="0" w:line="240" w:lineRule="auto"/>
        <w:rPr>
          <w:rFonts w:ascii="Arial" w:eastAsia="Arial" w:hAnsi="Arial" w:cs="Arial"/>
          <w:b/>
        </w:rPr>
      </w:pPr>
      <w:r w:rsidRPr="006B56EE">
        <w:rPr>
          <w:rFonts w:ascii="Arial" w:hAnsi="Arial" w:cs="Arial"/>
        </w:rPr>
        <w:br w:type="page"/>
      </w:r>
    </w:p>
    <w:p w14:paraId="6C3DE270" w14:textId="20BC5412" w:rsidR="00357F8F" w:rsidRPr="006B56EE" w:rsidRDefault="00357F8F" w:rsidP="00357F8F">
      <w:pPr>
        <w:rPr>
          <w:rFonts w:ascii="Arial" w:hAnsi="Arial" w:cs="Arial"/>
        </w:rPr>
      </w:pPr>
      <w:r w:rsidRPr="006B56EE">
        <w:rPr>
          <w:rFonts w:ascii="Arial" w:hAnsi="Arial" w:cs="Arial"/>
          <w:b/>
          <w:bCs/>
        </w:rPr>
        <w:lastRenderedPageBreak/>
        <w:t>Table S</w:t>
      </w:r>
      <w:r w:rsidR="00023AC5">
        <w:rPr>
          <w:rFonts w:ascii="Arial" w:hAnsi="Arial" w:cs="Arial"/>
          <w:b/>
          <w:bCs/>
        </w:rPr>
        <w:t>4</w:t>
      </w:r>
      <w:r w:rsidRPr="006B56EE">
        <w:rPr>
          <w:rFonts w:ascii="Arial" w:hAnsi="Arial" w:cs="Arial"/>
          <w:b/>
          <w:bCs/>
        </w:rPr>
        <w:t xml:space="preserve">. </w:t>
      </w:r>
      <w:r w:rsidRPr="006B56EE">
        <w:rPr>
          <w:rFonts w:ascii="Arial" w:hAnsi="Arial" w:cs="Arial"/>
        </w:rPr>
        <w:t xml:space="preserve">Concentrations of </w:t>
      </w:r>
      <w:r w:rsidRPr="006B56EE">
        <w:rPr>
          <w:rFonts w:ascii="Arial" w:hAnsi="Arial" w:cs="Arial"/>
          <w:i/>
          <w:iCs/>
        </w:rPr>
        <w:t xml:space="preserve">Legionella </w:t>
      </w:r>
      <w:r w:rsidRPr="006B56EE">
        <w:rPr>
          <w:rFonts w:ascii="Arial" w:hAnsi="Arial" w:cs="Arial"/>
        </w:rPr>
        <w:t>spp. in dental unit waterlines and drinking water in dental offices</w:t>
      </w:r>
    </w:p>
    <w:tbl>
      <w:tblPr>
        <w:tblW w:w="6783" w:type="pct"/>
        <w:tblLook w:val="0400" w:firstRow="0" w:lastRow="0" w:firstColumn="0" w:lastColumn="0" w:noHBand="0" w:noVBand="1"/>
      </w:tblPr>
      <w:tblGrid>
        <w:gridCol w:w="1161"/>
        <w:gridCol w:w="1362"/>
        <w:gridCol w:w="1417"/>
        <w:gridCol w:w="2071"/>
        <w:gridCol w:w="1739"/>
        <w:gridCol w:w="3695"/>
        <w:gridCol w:w="1239"/>
      </w:tblGrid>
      <w:tr w:rsidR="00357F8F" w:rsidRPr="006B56EE" w14:paraId="2D8D1B30" w14:textId="77777777" w:rsidTr="00BB5AA9">
        <w:trPr>
          <w:trHeight w:val="980"/>
        </w:trPr>
        <w:tc>
          <w:tcPr>
            <w:tcW w:w="458" w:type="pct"/>
            <w:tcBorders>
              <w:top w:val="single" w:sz="4" w:space="0" w:color="000000"/>
              <w:left w:val="single" w:sz="4" w:space="0" w:color="000000"/>
              <w:bottom w:val="single" w:sz="4" w:space="0" w:color="7F7F7F"/>
              <w:right w:val="single" w:sz="4" w:space="0" w:color="000000"/>
            </w:tcBorders>
          </w:tcPr>
          <w:p w14:paraId="1D24DC26" w14:textId="77777777" w:rsidR="00357F8F" w:rsidRPr="006B56EE" w:rsidRDefault="00357F8F" w:rsidP="00654919">
            <w:pPr>
              <w:spacing w:after="0" w:line="240" w:lineRule="auto"/>
              <w:rPr>
                <w:rFonts w:ascii="Arial" w:eastAsia="Times New Roman" w:hAnsi="Arial" w:cs="Arial"/>
                <w:b/>
                <w:sz w:val="20"/>
                <w:szCs w:val="20"/>
              </w:rPr>
            </w:pPr>
            <w:r w:rsidRPr="006B56EE">
              <w:rPr>
                <w:rFonts w:ascii="Arial" w:eastAsia="Arial" w:hAnsi="Arial" w:cs="Arial"/>
                <w:b/>
                <w:sz w:val="20"/>
                <w:szCs w:val="20"/>
              </w:rPr>
              <w:t>Location (sampling date)</w:t>
            </w:r>
          </w:p>
        </w:tc>
        <w:tc>
          <w:tcPr>
            <w:tcW w:w="537" w:type="pct"/>
            <w:tcBorders>
              <w:top w:val="single" w:sz="4" w:space="0" w:color="000000"/>
              <w:left w:val="single" w:sz="4" w:space="0" w:color="000000"/>
              <w:bottom w:val="single" w:sz="4" w:space="0" w:color="7F7F7F"/>
              <w:right w:val="single" w:sz="4" w:space="0" w:color="000000"/>
            </w:tcBorders>
          </w:tcPr>
          <w:p w14:paraId="2A1E6237" w14:textId="77777777" w:rsidR="00357F8F" w:rsidRPr="006B56EE" w:rsidRDefault="00357F8F" w:rsidP="00654919">
            <w:pPr>
              <w:spacing w:after="0" w:line="240" w:lineRule="auto"/>
              <w:rPr>
                <w:rFonts w:ascii="Arial" w:eastAsia="Times New Roman" w:hAnsi="Arial" w:cs="Arial"/>
                <w:b/>
                <w:sz w:val="20"/>
                <w:szCs w:val="20"/>
              </w:rPr>
            </w:pPr>
            <w:r w:rsidRPr="006B56EE">
              <w:rPr>
                <w:rFonts w:ascii="Arial" w:eastAsia="Arial" w:hAnsi="Arial" w:cs="Arial"/>
                <w:b/>
                <w:i/>
                <w:iCs/>
                <w:sz w:val="20"/>
                <w:szCs w:val="20"/>
              </w:rPr>
              <w:t xml:space="preserve">Legionella </w:t>
            </w:r>
            <w:r w:rsidRPr="006B56EE">
              <w:rPr>
                <w:rFonts w:ascii="Arial" w:eastAsia="Arial" w:hAnsi="Arial" w:cs="Arial"/>
                <w:b/>
                <w:sz w:val="20"/>
                <w:szCs w:val="20"/>
              </w:rPr>
              <w:t>species and/or subtype</w:t>
            </w:r>
          </w:p>
        </w:tc>
        <w:tc>
          <w:tcPr>
            <w:tcW w:w="560" w:type="pct"/>
            <w:tcBorders>
              <w:top w:val="single" w:sz="4" w:space="0" w:color="000000"/>
              <w:left w:val="single" w:sz="4" w:space="0" w:color="000000"/>
              <w:bottom w:val="single" w:sz="4" w:space="0" w:color="7F7F7F"/>
              <w:right w:val="single" w:sz="4" w:space="0" w:color="000000"/>
            </w:tcBorders>
          </w:tcPr>
          <w:p w14:paraId="6AAAAB99" w14:textId="77777777" w:rsidR="00357F8F" w:rsidRPr="006B56EE" w:rsidRDefault="00357F8F" w:rsidP="00654919">
            <w:pPr>
              <w:spacing w:after="0" w:line="240" w:lineRule="auto"/>
              <w:rPr>
                <w:rFonts w:ascii="Arial" w:eastAsia="Arial" w:hAnsi="Arial" w:cs="Arial"/>
                <w:b/>
                <w:sz w:val="20"/>
                <w:szCs w:val="20"/>
              </w:rPr>
            </w:pPr>
            <w:r w:rsidRPr="006B56EE">
              <w:rPr>
                <w:rFonts w:ascii="Arial" w:eastAsia="Arial" w:hAnsi="Arial" w:cs="Arial"/>
                <w:b/>
                <w:sz w:val="20"/>
                <w:szCs w:val="20"/>
              </w:rPr>
              <w:t>Method</w:t>
            </w:r>
          </w:p>
        </w:tc>
        <w:tc>
          <w:tcPr>
            <w:tcW w:w="825" w:type="pct"/>
            <w:tcBorders>
              <w:top w:val="single" w:sz="4" w:space="0" w:color="000000"/>
              <w:left w:val="single" w:sz="4" w:space="0" w:color="000000"/>
              <w:bottom w:val="single" w:sz="4" w:space="0" w:color="7F7F7F"/>
              <w:right w:val="single" w:sz="4" w:space="0" w:color="000000"/>
            </w:tcBorders>
          </w:tcPr>
          <w:p w14:paraId="308601B2" w14:textId="77777777" w:rsidR="00357F8F" w:rsidRPr="006B56EE" w:rsidRDefault="00357F8F" w:rsidP="00654919">
            <w:pPr>
              <w:spacing w:after="0" w:line="240" w:lineRule="auto"/>
              <w:rPr>
                <w:rFonts w:ascii="Arial" w:eastAsia="Arial" w:hAnsi="Arial" w:cs="Arial"/>
                <w:b/>
                <w:sz w:val="20"/>
                <w:szCs w:val="20"/>
              </w:rPr>
            </w:pPr>
            <w:r w:rsidRPr="006B56EE">
              <w:rPr>
                <w:rFonts w:ascii="Arial" w:eastAsia="Arial" w:hAnsi="Arial" w:cs="Arial"/>
                <w:b/>
                <w:sz w:val="20"/>
                <w:szCs w:val="20"/>
              </w:rPr>
              <w:t>No. samples (No. positive)</w:t>
            </w:r>
          </w:p>
        </w:tc>
        <w:tc>
          <w:tcPr>
            <w:tcW w:w="689" w:type="pct"/>
            <w:tcBorders>
              <w:top w:val="single" w:sz="4" w:space="0" w:color="000000"/>
              <w:left w:val="single" w:sz="4" w:space="0" w:color="000000"/>
              <w:bottom w:val="single" w:sz="4" w:space="0" w:color="7F7F7F"/>
              <w:right w:val="single" w:sz="4" w:space="0" w:color="000000"/>
            </w:tcBorders>
          </w:tcPr>
          <w:p w14:paraId="1FFBDFD5" w14:textId="77777777" w:rsidR="00357F8F" w:rsidRPr="006B56EE" w:rsidRDefault="00357F8F" w:rsidP="00654919">
            <w:pPr>
              <w:spacing w:after="0" w:line="240" w:lineRule="auto"/>
              <w:rPr>
                <w:rFonts w:ascii="Arial" w:eastAsia="Times New Roman" w:hAnsi="Arial" w:cs="Arial"/>
                <w:b/>
                <w:sz w:val="20"/>
                <w:szCs w:val="20"/>
              </w:rPr>
            </w:pPr>
            <w:r w:rsidRPr="006B56EE">
              <w:rPr>
                <w:rFonts w:ascii="Arial" w:eastAsia="Arial" w:hAnsi="Arial" w:cs="Arial"/>
                <w:b/>
                <w:sz w:val="20"/>
                <w:szCs w:val="20"/>
              </w:rPr>
              <w:t>Concentration range in dental water (No. / L)</w:t>
            </w:r>
          </w:p>
        </w:tc>
        <w:tc>
          <w:tcPr>
            <w:tcW w:w="1460" w:type="pct"/>
            <w:tcBorders>
              <w:top w:val="single" w:sz="4" w:space="0" w:color="000000"/>
              <w:left w:val="single" w:sz="4" w:space="0" w:color="000000"/>
              <w:bottom w:val="single" w:sz="4" w:space="0" w:color="7F7F7F"/>
              <w:right w:val="single" w:sz="4" w:space="0" w:color="000000"/>
            </w:tcBorders>
          </w:tcPr>
          <w:p w14:paraId="1CC6C3E0" w14:textId="77777777" w:rsidR="00357F8F" w:rsidRPr="006B56EE" w:rsidRDefault="00357F8F" w:rsidP="00654919">
            <w:pPr>
              <w:spacing w:after="0" w:line="240" w:lineRule="auto"/>
              <w:rPr>
                <w:rFonts w:ascii="Arial" w:eastAsia="Times New Roman" w:hAnsi="Arial" w:cs="Arial"/>
                <w:b/>
                <w:sz w:val="20"/>
                <w:szCs w:val="20"/>
              </w:rPr>
            </w:pPr>
            <w:r w:rsidRPr="006B56EE">
              <w:rPr>
                <w:rFonts w:ascii="Arial" w:eastAsia="Arial" w:hAnsi="Arial" w:cs="Arial"/>
                <w:b/>
                <w:sz w:val="20"/>
                <w:szCs w:val="20"/>
              </w:rPr>
              <w:t>Comments</w:t>
            </w:r>
          </w:p>
        </w:tc>
        <w:tc>
          <w:tcPr>
            <w:tcW w:w="473" w:type="pct"/>
            <w:tcBorders>
              <w:top w:val="single" w:sz="4" w:space="0" w:color="000000"/>
              <w:left w:val="single" w:sz="4" w:space="0" w:color="000000"/>
              <w:bottom w:val="single" w:sz="4" w:space="0" w:color="7F7F7F"/>
              <w:right w:val="single" w:sz="4" w:space="0" w:color="000000"/>
            </w:tcBorders>
          </w:tcPr>
          <w:p w14:paraId="10552585" w14:textId="77777777" w:rsidR="00357F8F" w:rsidRPr="006B56EE" w:rsidRDefault="00357F8F" w:rsidP="00654919">
            <w:pPr>
              <w:spacing w:after="0" w:line="240" w:lineRule="auto"/>
              <w:rPr>
                <w:rFonts w:ascii="Arial" w:eastAsia="Times New Roman" w:hAnsi="Arial" w:cs="Arial"/>
                <w:b/>
                <w:sz w:val="20"/>
                <w:szCs w:val="20"/>
              </w:rPr>
            </w:pPr>
            <w:r w:rsidRPr="006B56EE">
              <w:rPr>
                <w:rFonts w:ascii="Arial" w:eastAsia="Arial" w:hAnsi="Arial" w:cs="Arial"/>
                <w:b/>
                <w:sz w:val="20"/>
                <w:szCs w:val="20"/>
              </w:rPr>
              <w:t>Reference </w:t>
            </w:r>
          </w:p>
        </w:tc>
      </w:tr>
      <w:tr w:rsidR="00357F8F" w:rsidRPr="006B56EE" w14:paraId="61D66773"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1958B8F0" w14:textId="77777777" w:rsidR="00357F8F" w:rsidRPr="0077419A" w:rsidRDefault="00357F8F" w:rsidP="00654919">
            <w:pPr>
              <w:spacing w:after="0" w:line="240" w:lineRule="auto"/>
              <w:rPr>
                <w:rFonts w:ascii="Arial" w:eastAsia="Arial" w:hAnsi="Arial" w:cs="Arial"/>
                <w:bCs/>
                <w:sz w:val="20"/>
                <w:szCs w:val="20"/>
              </w:rPr>
            </w:pPr>
            <w:r w:rsidRPr="0077419A">
              <w:rPr>
                <w:rFonts w:ascii="Arial" w:eastAsia="Arial" w:hAnsi="Arial" w:cs="Arial"/>
                <w:sz w:val="20"/>
                <w:szCs w:val="20"/>
              </w:rPr>
              <w:t>Austria (1986)</w:t>
            </w:r>
          </w:p>
        </w:tc>
        <w:tc>
          <w:tcPr>
            <w:tcW w:w="537" w:type="pct"/>
            <w:tcBorders>
              <w:top w:val="single" w:sz="4" w:space="0" w:color="7F7F7F"/>
              <w:left w:val="single" w:sz="4" w:space="0" w:color="000000"/>
              <w:bottom w:val="single" w:sz="4" w:space="0" w:color="7F7F7F"/>
              <w:right w:val="single" w:sz="4" w:space="0" w:color="000000"/>
            </w:tcBorders>
          </w:tcPr>
          <w:p w14:paraId="7BBB8103" w14:textId="77777777" w:rsidR="00357F8F" w:rsidRPr="0077419A" w:rsidRDefault="00357F8F" w:rsidP="00654919">
            <w:pPr>
              <w:spacing w:after="0" w:line="240" w:lineRule="auto"/>
              <w:rPr>
                <w:rFonts w:ascii="Arial" w:eastAsia="Arial" w:hAnsi="Arial" w:cs="Arial"/>
                <w:i/>
                <w:sz w:val="20"/>
                <w:szCs w:val="20"/>
              </w:rPr>
            </w:pPr>
            <w:r w:rsidRPr="0077419A">
              <w:rPr>
                <w:rFonts w:ascii="Arial" w:eastAsia="Arial" w:hAnsi="Arial" w:cs="Arial"/>
                <w:i/>
                <w:sz w:val="20"/>
                <w:szCs w:val="20"/>
              </w:rPr>
              <w:t xml:space="preserve">L. pneumophila </w:t>
            </w:r>
            <w:r w:rsidRPr="0077419A">
              <w:rPr>
                <w:rFonts w:ascii="Arial" w:eastAsia="Arial" w:hAnsi="Arial" w:cs="Arial"/>
                <w:iCs/>
                <w:sz w:val="20"/>
                <w:szCs w:val="20"/>
              </w:rPr>
              <w:t>SG1</w:t>
            </w:r>
          </w:p>
        </w:tc>
        <w:tc>
          <w:tcPr>
            <w:tcW w:w="560" w:type="pct"/>
            <w:tcBorders>
              <w:top w:val="single" w:sz="4" w:space="0" w:color="7F7F7F"/>
              <w:left w:val="single" w:sz="4" w:space="0" w:color="000000"/>
              <w:bottom w:val="single" w:sz="4" w:space="0" w:color="7F7F7F"/>
              <w:right w:val="single" w:sz="4" w:space="0" w:color="000000"/>
            </w:tcBorders>
          </w:tcPr>
          <w:p w14:paraId="63514846" w14:textId="77777777" w:rsidR="00357F8F" w:rsidRPr="0077419A" w:rsidRDefault="00357F8F" w:rsidP="00654919">
            <w:pPr>
              <w:spacing w:after="0" w:line="240" w:lineRule="auto"/>
              <w:rPr>
                <w:rFonts w:ascii="Arial" w:eastAsia="Arial" w:hAnsi="Arial" w:cs="Arial"/>
                <w:sz w:val="20"/>
                <w:szCs w:val="20"/>
              </w:rPr>
            </w:pPr>
            <w:r w:rsidRPr="0077419A">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404E8CC2" w14:textId="77777777" w:rsidR="00357F8F" w:rsidRPr="0077419A" w:rsidRDefault="00357F8F" w:rsidP="00654919">
            <w:pPr>
              <w:spacing w:after="0" w:line="240" w:lineRule="auto"/>
              <w:rPr>
                <w:rFonts w:ascii="Arial" w:eastAsia="Arial" w:hAnsi="Arial" w:cs="Arial"/>
                <w:sz w:val="20"/>
                <w:szCs w:val="20"/>
              </w:rPr>
            </w:pPr>
            <w:r w:rsidRPr="0077419A">
              <w:rPr>
                <w:rFonts w:ascii="Arial" w:eastAsia="Arial" w:hAnsi="Arial" w:cs="Arial"/>
                <w:sz w:val="20"/>
                <w:szCs w:val="20"/>
              </w:rPr>
              <w:t>42 (4) dental units</w:t>
            </w:r>
          </w:p>
        </w:tc>
        <w:tc>
          <w:tcPr>
            <w:tcW w:w="689" w:type="pct"/>
            <w:tcBorders>
              <w:top w:val="single" w:sz="4" w:space="0" w:color="7F7F7F"/>
              <w:left w:val="single" w:sz="4" w:space="0" w:color="000000"/>
              <w:bottom w:val="single" w:sz="4" w:space="0" w:color="7F7F7F"/>
              <w:right w:val="single" w:sz="4" w:space="0" w:color="000000"/>
            </w:tcBorders>
          </w:tcPr>
          <w:p w14:paraId="207AB476" w14:textId="77777777" w:rsidR="00357F8F" w:rsidRPr="0077419A" w:rsidRDefault="00357F8F" w:rsidP="00654919">
            <w:pPr>
              <w:spacing w:after="0" w:line="240" w:lineRule="auto"/>
              <w:rPr>
                <w:rFonts w:ascii="Arial" w:eastAsia="Arial" w:hAnsi="Arial" w:cs="Arial"/>
                <w:sz w:val="20"/>
                <w:szCs w:val="20"/>
              </w:rPr>
            </w:pPr>
            <w:r w:rsidRPr="0077419A">
              <w:rPr>
                <w:rFonts w:ascii="Arial" w:eastAsia="Arial" w:hAnsi="Arial" w:cs="Arial"/>
                <w:sz w:val="20"/>
                <w:szCs w:val="20"/>
              </w:rPr>
              <w:t xml:space="preserve">&gt;10^8 </w:t>
            </w:r>
          </w:p>
        </w:tc>
        <w:tc>
          <w:tcPr>
            <w:tcW w:w="1460" w:type="pct"/>
            <w:tcBorders>
              <w:top w:val="single" w:sz="4" w:space="0" w:color="7F7F7F"/>
              <w:left w:val="single" w:sz="4" w:space="0" w:color="000000"/>
              <w:bottom w:val="single" w:sz="4" w:space="0" w:color="7F7F7F"/>
              <w:right w:val="single" w:sz="4" w:space="0" w:color="000000"/>
            </w:tcBorders>
          </w:tcPr>
          <w:p w14:paraId="1E69DF5F" w14:textId="77777777" w:rsidR="00357F8F" w:rsidRPr="0077419A" w:rsidRDefault="00357F8F" w:rsidP="00654919">
            <w:pPr>
              <w:spacing w:after="0" w:line="240" w:lineRule="auto"/>
              <w:rPr>
                <w:rFonts w:ascii="Arial" w:eastAsia="Arial" w:hAnsi="Arial" w:cs="Arial"/>
                <w:sz w:val="20"/>
                <w:szCs w:val="20"/>
              </w:rPr>
            </w:pPr>
            <w:r>
              <w:rPr>
                <w:rFonts w:ascii="Arial" w:eastAsia="Arial" w:hAnsi="Arial" w:cs="Arial"/>
                <w:sz w:val="20"/>
                <w:szCs w:val="20"/>
              </w:rPr>
              <w:t>-Article not available in English</w:t>
            </w:r>
          </w:p>
        </w:tc>
        <w:tc>
          <w:tcPr>
            <w:tcW w:w="473" w:type="pct"/>
            <w:tcBorders>
              <w:top w:val="single" w:sz="4" w:space="0" w:color="7F7F7F"/>
              <w:left w:val="single" w:sz="4" w:space="0" w:color="000000"/>
              <w:bottom w:val="single" w:sz="4" w:space="0" w:color="7F7F7F"/>
              <w:right w:val="single" w:sz="4" w:space="0" w:color="000000"/>
            </w:tcBorders>
          </w:tcPr>
          <w:p w14:paraId="5EAB0472" w14:textId="40BF818D" w:rsidR="00357F8F" w:rsidRPr="0077419A" w:rsidRDefault="00357F8F" w:rsidP="00654919">
            <w:pPr>
              <w:spacing w:after="0" w:line="240" w:lineRule="auto"/>
              <w:rPr>
                <w:rFonts w:ascii="Arial" w:eastAsia="Arial" w:hAnsi="Arial" w:cs="Arial"/>
                <w:sz w:val="20"/>
                <w:szCs w:val="20"/>
              </w:rPr>
            </w:pPr>
            <w:r w:rsidRPr="0077419A">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{"citationID":"7TY1BlE3","properties":{"formattedCitation":"\\super 1\\nosupersub{}","plainCitation":"1","noteIndex":0},"citationItems":[{"id":239696,"uris":["http://zotero.org/groups/2428763/items/MC5A8DYV"],"uri":["http://zotero.org/groups/2428763/items/MC5A8DYV"],"itemData":{"id":239696,"type":"article-journal","container-title":"Zentralblatt fur Bakteriologie, Mikrobiologie und Hygiene. Serie B, Umwelthygiene, Krankenhaushygiene, Arbeitshygiene, praventive Medizin","issue":"1","page":"86-88","title":"Demonstration of Legionella pneumophila in dental units.","volume":"183","author":[{"family":"Reinthaler","given":"F"},{"family":"Mascher","given":"F"}],"issued":{"date-parts":[["1986"]]}}}],"schema":"https://github.com/citation-style-language/schema/raw/master/csl-citation.json"} </w:instrText>
            </w:r>
            <w:r w:rsidRPr="0077419A">
              <w:rPr>
                <w:rFonts w:ascii="Arial" w:eastAsia="Arial" w:hAnsi="Arial" w:cs="Arial"/>
                <w:sz w:val="20"/>
                <w:szCs w:val="20"/>
              </w:rPr>
              <w:fldChar w:fldCharType="separate"/>
            </w:r>
            <w:r w:rsidR="00740EDE" w:rsidRPr="00740EDE">
              <w:rPr>
                <w:rFonts w:ascii="Arial" w:hAnsi="Arial" w:cs="Arial"/>
                <w:sz w:val="20"/>
                <w:szCs w:val="24"/>
                <w:vertAlign w:val="superscript"/>
              </w:rPr>
              <w:t>1</w:t>
            </w:r>
            <w:r w:rsidRPr="0077419A">
              <w:rPr>
                <w:rFonts w:ascii="Arial" w:eastAsia="Arial" w:hAnsi="Arial" w:cs="Arial"/>
                <w:sz w:val="20"/>
                <w:szCs w:val="20"/>
              </w:rPr>
              <w:fldChar w:fldCharType="end"/>
            </w:r>
          </w:p>
        </w:tc>
      </w:tr>
      <w:tr w:rsidR="00357F8F" w:rsidRPr="006B56EE" w14:paraId="17F8F08B"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794B7F0A"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UK (1985)</w:t>
            </w:r>
          </w:p>
        </w:tc>
        <w:tc>
          <w:tcPr>
            <w:tcW w:w="537" w:type="pct"/>
            <w:tcBorders>
              <w:top w:val="single" w:sz="4" w:space="0" w:color="7F7F7F"/>
              <w:left w:val="single" w:sz="4" w:space="0" w:color="000000"/>
              <w:bottom w:val="single" w:sz="4" w:space="0" w:color="7F7F7F"/>
              <w:right w:val="single" w:sz="4" w:space="0" w:color="000000"/>
            </w:tcBorders>
          </w:tcPr>
          <w:p w14:paraId="6055A1C9"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L. pneumophila</w:t>
            </w:r>
          </w:p>
        </w:tc>
        <w:tc>
          <w:tcPr>
            <w:tcW w:w="560" w:type="pct"/>
            <w:tcBorders>
              <w:top w:val="single" w:sz="4" w:space="0" w:color="7F7F7F"/>
              <w:left w:val="single" w:sz="4" w:space="0" w:color="000000"/>
              <w:bottom w:val="single" w:sz="4" w:space="0" w:color="7F7F7F"/>
              <w:right w:val="single" w:sz="4" w:space="0" w:color="000000"/>
            </w:tcBorders>
          </w:tcPr>
          <w:p w14:paraId="502C7F4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561C7A4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5 dental stations (3)</w:t>
            </w:r>
          </w:p>
          <w:p w14:paraId="1D8CA0D6" w14:textId="77777777" w:rsidR="00357F8F" w:rsidRPr="006B56EE" w:rsidRDefault="00357F8F" w:rsidP="00654919">
            <w:pPr>
              <w:spacing w:after="0" w:line="240" w:lineRule="auto"/>
              <w:rPr>
                <w:rFonts w:ascii="Arial" w:eastAsia="Arial" w:hAnsi="Arial" w:cs="Arial"/>
                <w:sz w:val="20"/>
                <w:szCs w:val="20"/>
              </w:rPr>
            </w:pPr>
          </w:p>
          <w:p w14:paraId="3702E27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8 inlet water (4)</w:t>
            </w:r>
          </w:p>
          <w:p w14:paraId="04B60BCE" w14:textId="77777777" w:rsidR="00357F8F" w:rsidRPr="006B56EE" w:rsidRDefault="00357F8F" w:rsidP="00654919">
            <w:pPr>
              <w:spacing w:after="0" w:line="240" w:lineRule="auto"/>
              <w:rPr>
                <w:rFonts w:ascii="Arial" w:eastAsia="Arial" w:hAnsi="Arial" w:cs="Arial"/>
                <w:sz w:val="20"/>
                <w:szCs w:val="20"/>
              </w:rPr>
            </w:pPr>
          </w:p>
          <w:p w14:paraId="56EF8FE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16 high-speed drills (7)</w:t>
            </w:r>
          </w:p>
          <w:p w14:paraId="3F6FDE31" w14:textId="77777777" w:rsidR="00357F8F" w:rsidRPr="006B56EE" w:rsidRDefault="00357F8F" w:rsidP="00654919">
            <w:pPr>
              <w:spacing w:after="0" w:line="240" w:lineRule="auto"/>
              <w:rPr>
                <w:rFonts w:ascii="Arial" w:eastAsia="Arial" w:hAnsi="Arial" w:cs="Arial"/>
                <w:sz w:val="20"/>
                <w:szCs w:val="20"/>
              </w:rPr>
            </w:pPr>
          </w:p>
          <w:p w14:paraId="41ABD8C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8 ‘3 in 1’ syringes (4)</w:t>
            </w:r>
          </w:p>
          <w:p w14:paraId="78A79E4F" w14:textId="77777777" w:rsidR="00357F8F" w:rsidRPr="006B56EE" w:rsidRDefault="00357F8F" w:rsidP="00654919">
            <w:pPr>
              <w:spacing w:after="0" w:line="240" w:lineRule="auto"/>
              <w:rPr>
                <w:rFonts w:ascii="Arial" w:eastAsia="Arial" w:hAnsi="Arial" w:cs="Arial"/>
                <w:sz w:val="20"/>
                <w:szCs w:val="20"/>
              </w:rPr>
            </w:pPr>
          </w:p>
          <w:p w14:paraId="5171250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8 ultrasound </w:t>
            </w:r>
            <w:proofErr w:type="spellStart"/>
            <w:r w:rsidRPr="006B56EE">
              <w:rPr>
                <w:rFonts w:ascii="Arial" w:eastAsia="Arial" w:hAnsi="Arial" w:cs="Arial"/>
                <w:sz w:val="20"/>
                <w:szCs w:val="20"/>
              </w:rPr>
              <w:t>descalers</w:t>
            </w:r>
            <w:proofErr w:type="spellEnd"/>
            <w:r w:rsidRPr="006B56EE">
              <w:rPr>
                <w:rFonts w:ascii="Arial" w:eastAsia="Arial" w:hAnsi="Arial" w:cs="Arial"/>
                <w:sz w:val="20"/>
                <w:szCs w:val="20"/>
              </w:rPr>
              <w:t xml:space="preserve"> (1)</w:t>
            </w:r>
          </w:p>
        </w:tc>
        <w:tc>
          <w:tcPr>
            <w:tcW w:w="689" w:type="pct"/>
            <w:tcBorders>
              <w:top w:val="single" w:sz="4" w:space="0" w:color="7F7F7F"/>
              <w:left w:val="single" w:sz="4" w:space="0" w:color="000000"/>
              <w:bottom w:val="single" w:sz="4" w:space="0" w:color="7F7F7F"/>
              <w:right w:val="single" w:sz="4" w:space="0" w:color="000000"/>
            </w:tcBorders>
          </w:tcPr>
          <w:p w14:paraId="7CA544D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NS</w:t>
            </w:r>
          </w:p>
          <w:p w14:paraId="6B4EF61F" w14:textId="77777777" w:rsidR="00357F8F" w:rsidRPr="006B56EE" w:rsidRDefault="00357F8F" w:rsidP="00654919">
            <w:pPr>
              <w:spacing w:after="0" w:line="240" w:lineRule="auto"/>
              <w:rPr>
                <w:rFonts w:ascii="Arial" w:eastAsia="Arial" w:hAnsi="Arial" w:cs="Arial"/>
                <w:sz w:val="20"/>
                <w:szCs w:val="20"/>
              </w:rPr>
            </w:pPr>
          </w:p>
          <w:p w14:paraId="4F44F39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2</w:t>
            </w:r>
            <w:r w:rsidRPr="006B56EE">
              <w:rPr>
                <w:rFonts w:ascii="Arial" w:eastAsia="Arial" w:hAnsi="Arial" w:cs="Arial"/>
                <w:sz w:val="20"/>
                <w:szCs w:val="20"/>
              </w:rPr>
              <w:t xml:space="preserve"> - 10</w:t>
            </w:r>
            <w:r w:rsidRPr="006B56EE">
              <w:rPr>
                <w:rFonts w:ascii="Arial" w:eastAsia="Arial" w:hAnsi="Arial" w:cs="Arial"/>
                <w:sz w:val="20"/>
                <w:szCs w:val="20"/>
                <w:vertAlign w:val="superscript"/>
              </w:rPr>
              <w:t>3</w:t>
            </w:r>
          </w:p>
          <w:p w14:paraId="23415965" w14:textId="77777777" w:rsidR="00357F8F" w:rsidRPr="006B56EE" w:rsidRDefault="00357F8F" w:rsidP="00654919">
            <w:pPr>
              <w:spacing w:after="0" w:line="240" w:lineRule="auto"/>
              <w:rPr>
                <w:rFonts w:ascii="Arial" w:eastAsia="Arial" w:hAnsi="Arial" w:cs="Arial"/>
                <w:sz w:val="20"/>
                <w:szCs w:val="20"/>
              </w:rPr>
            </w:pPr>
          </w:p>
          <w:p w14:paraId="1D0F4F5C"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 10</w:t>
            </w:r>
            <w:r w:rsidRPr="006B56EE">
              <w:rPr>
                <w:rFonts w:ascii="Arial" w:eastAsia="Arial" w:hAnsi="Arial" w:cs="Arial"/>
                <w:sz w:val="20"/>
                <w:szCs w:val="20"/>
                <w:vertAlign w:val="superscript"/>
              </w:rPr>
              <w:t>5</w:t>
            </w:r>
          </w:p>
          <w:p w14:paraId="6F6443D3" w14:textId="77777777" w:rsidR="00357F8F" w:rsidRPr="006B56EE" w:rsidRDefault="00357F8F" w:rsidP="00654919">
            <w:pPr>
              <w:spacing w:after="0" w:line="240" w:lineRule="auto"/>
              <w:rPr>
                <w:rFonts w:ascii="Arial" w:eastAsia="Arial" w:hAnsi="Arial" w:cs="Arial"/>
                <w:sz w:val="20"/>
                <w:szCs w:val="20"/>
              </w:rPr>
            </w:pPr>
          </w:p>
          <w:p w14:paraId="748AF9D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 10</w:t>
            </w:r>
            <w:r w:rsidRPr="006B56EE">
              <w:rPr>
                <w:rFonts w:ascii="Arial" w:eastAsia="Arial" w:hAnsi="Arial" w:cs="Arial"/>
                <w:sz w:val="20"/>
                <w:szCs w:val="20"/>
                <w:vertAlign w:val="superscript"/>
              </w:rPr>
              <w:t>5</w:t>
            </w:r>
          </w:p>
          <w:p w14:paraId="129EFD61" w14:textId="77777777" w:rsidR="00357F8F" w:rsidRPr="006B56EE" w:rsidRDefault="00357F8F" w:rsidP="00654919">
            <w:pPr>
              <w:spacing w:after="0" w:line="240" w:lineRule="auto"/>
              <w:rPr>
                <w:rFonts w:ascii="Arial" w:eastAsia="Arial" w:hAnsi="Arial" w:cs="Arial"/>
                <w:sz w:val="20"/>
                <w:szCs w:val="20"/>
              </w:rPr>
            </w:pPr>
          </w:p>
          <w:p w14:paraId="786B311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3</w:t>
            </w:r>
          </w:p>
          <w:p w14:paraId="43479B7F" w14:textId="77777777" w:rsidR="00357F8F" w:rsidRPr="006B56EE" w:rsidRDefault="00357F8F" w:rsidP="00654919">
            <w:pPr>
              <w:spacing w:after="0" w:line="240" w:lineRule="auto"/>
              <w:rPr>
                <w:rFonts w:ascii="Arial" w:eastAsia="Times New Roman" w:hAnsi="Arial" w:cs="Arial"/>
                <w:sz w:val="20"/>
                <w:szCs w:val="20"/>
              </w:rPr>
            </w:pPr>
          </w:p>
        </w:tc>
        <w:tc>
          <w:tcPr>
            <w:tcW w:w="1460" w:type="pct"/>
            <w:tcBorders>
              <w:top w:val="single" w:sz="4" w:space="0" w:color="7F7F7F"/>
              <w:left w:val="single" w:sz="4" w:space="0" w:color="000000"/>
              <w:bottom w:val="single" w:sz="4" w:space="0" w:color="7F7F7F"/>
              <w:right w:val="single" w:sz="4" w:space="0" w:color="000000"/>
            </w:tcBorders>
          </w:tcPr>
          <w:p w14:paraId="2D25241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-Each dental station had 2 water-cooled high-speed drills, a ‘3 in 1’ syringe, water or spray for suction, a water outlet for an ultrasound descaling machine.</w:t>
            </w:r>
          </w:p>
          <w:p w14:paraId="04E64EB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-5 pilot samples taken from high-pressure outlets of each station</w:t>
            </w:r>
          </w:p>
          <w:p w14:paraId="12676DF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-8 subsequent samples taken were separate from original 5 locations sampled</w:t>
            </w:r>
          </w:p>
          <w:p w14:paraId="24F29D9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-First draw samples</w:t>
            </w:r>
          </w:p>
        </w:tc>
        <w:tc>
          <w:tcPr>
            <w:tcW w:w="473" w:type="pct"/>
            <w:tcBorders>
              <w:top w:val="single" w:sz="4" w:space="0" w:color="7F7F7F"/>
              <w:left w:val="single" w:sz="4" w:space="0" w:color="000000"/>
              <w:bottom w:val="single" w:sz="4" w:space="0" w:color="7F7F7F"/>
              <w:right w:val="single" w:sz="4" w:space="0" w:color="000000"/>
            </w:tcBorders>
          </w:tcPr>
          <w:p w14:paraId="0A952D56" w14:textId="115CA904"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{"citationID":"9z2EYHfq","properties":{"formattedCitation":"\\super 2\\nosupersub{}","plainCitation":"2","noteIndex":0},"citationItems":[{"id":234151,"uris":["http://zotero.org/groups/2428763/items/WUSZTLRY"],"uri":["http://zotero.org/groups/2428763/items/WUSZTLRY"],"itemData":{"id":234151,"type":"article-journal","abstract":"Following isolation of Legionella pneumophila from a special dental station water circuit, used primarily to cool high-speed dental drills which produce fine aerosols, a case finding and environmental survey was undertaken. Widespread colonization of the dental stations was found and the results suggested that amplification of the background levels of L. pneumophila was taking place within the stations. However there was no evidence for transmission causing human infection.","container-title":"Epidemiology and Infection","DOI":"10.1017/S095026880006698X","ISSN":"0950-2688, 1469-4409","issue":"1","journalAbbreviation":"Epidemiol. Infect.","language":"en","page":"159-166","source":"DOI.org (Crossref)","title":"Widespread &lt;i&gt;Legionella pneumophila&lt;/i&gt; contamination of dental stations in a dental school without apparent human infection","volume":"99","author":[{"family":"Oppenheim","given":"B. A."},{"family":"Sefton","given":"A. M."},{"family":"Gill","given":"O. N."},{"family":"Tyler","given":"J. E."},{"family":"O'Mahony","given":"M. C."},{"family":"Richards","given":"J. M."},{"family":"Dennis","given":"P. J. L."},{"family":"Harrison","given":"T. G."}],"issued":{"date-parts":[["1987",8]]}}}],"schema":"https://github.com/citation-style-language/schema/raw/master/csl-citation.json"}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2</w:t>
            </w:r>
            <w:r w:rsidRPr="006B56EE">
              <w:rPr>
                <w:rFonts w:ascii="Arial" w:eastAsia="Arial" w:hAnsi="Arial" w:cs="Arial"/>
                <w:sz w:val="20"/>
                <w:szCs w:val="20"/>
              </w:rPr>
              <w:fldChar w:fldCharType="end"/>
            </w:r>
          </w:p>
        </w:tc>
      </w:tr>
      <w:tr w:rsidR="00357F8F" w:rsidRPr="006B56EE" w14:paraId="7BF0107B"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4430D618"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UK</w:t>
            </w:r>
          </w:p>
        </w:tc>
        <w:tc>
          <w:tcPr>
            <w:tcW w:w="537" w:type="pct"/>
            <w:tcBorders>
              <w:top w:val="single" w:sz="4" w:space="0" w:color="7F7F7F"/>
              <w:left w:val="single" w:sz="4" w:space="0" w:color="000000"/>
              <w:bottom w:val="single" w:sz="4" w:space="0" w:color="7F7F7F"/>
              <w:right w:val="single" w:sz="4" w:space="0" w:color="000000"/>
            </w:tcBorders>
          </w:tcPr>
          <w:p w14:paraId="20922924"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SG8</w:t>
            </w:r>
          </w:p>
          <w:p w14:paraId="22411C6D" w14:textId="77777777" w:rsidR="00357F8F" w:rsidRPr="006B56EE" w:rsidRDefault="00357F8F" w:rsidP="00654919">
            <w:pPr>
              <w:spacing w:after="0" w:line="240" w:lineRule="auto"/>
              <w:rPr>
                <w:rFonts w:ascii="Arial" w:eastAsia="Arial" w:hAnsi="Arial" w:cs="Arial"/>
                <w:iCs/>
                <w:sz w:val="20"/>
                <w:szCs w:val="20"/>
              </w:rPr>
            </w:pPr>
          </w:p>
          <w:p w14:paraId="36EC4CFA"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 10</w:t>
            </w:r>
          </w:p>
          <w:p w14:paraId="2251E252"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bozemanii</w:t>
            </w:r>
            <w:proofErr w:type="spellEnd"/>
            <w:r w:rsidRPr="006B56EE">
              <w:rPr>
                <w:rFonts w:ascii="Arial" w:eastAsia="Arial" w:hAnsi="Arial" w:cs="Arial"/>
                <w:i/>
                <w:sz w:val="20"/>
                <w:szCs w:val="20"/>
              </w:rPr>
              <w:t xml:space="preserve"> </w:t>
            </w:r>
            <w:r w:rsidRPr="006B56EE">
              <w:rPr>
                <w:rFonts w:ascii="Arial" w:eastAsia="Arial" w:hAnsi="Arial" w:cs="Arial"/>
                <w:iCs/>
                <w:sz w:val="20"/>
                <w:szCs w:val="20"/>
              </w:rPr>
              <w:t>SG2</w:t>
            </w:r>
          </w:p>
          <w:p w14:paraId="3A6432EA" w14:textId="77777777" w:rsidR="00357F8F" w:rsidRPr="006B56EE" w:rsidRDefault="00357F8F" w:rsidP="00654919">
            <w:pPr>
              <w:spacing w:after="0" w:line="240" w:lineRule="auto"/>
              <w:rPr>
                <w:rFonts w:ascii="Arial" w:eastAsia="Arial" w:hAnsi="Arial" w:cs="Arial"/>
                <w:i/>
                <w:sz w:val="20"/>
                <w:szCs w:val="20"/>
              </w:rPr>
            </w:pPr>
          </w:p>
          <w:p w14:paraId="31020DA8"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tc>
        <w:tc>
          <w:tcPr>
            <w:tcW w:w="560" w:type="pct"/>
            <w:tcBorders>
              <w:top w:val="single" w:sz="4" w:space="0" w:color="7F7F7F"/>
              <w:left w:val="single" w:sz="4" w:space="0" w:color="000000"/>
              <w:bottom w:val="single" w:sz="4" w:space="0" w:color="7F7F7F"/>
              <w:right w:val="single" w:sz="4" w:space="0" w:color="000000"/>
            </w:tcBorders>
          </w:tcPr>
          <w:p w14:paraId="36D2A6E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4A5A6AC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6(4) (pre-chlorination DUWL)</w:t>
            </w:r>
          </w:p>
          <w:p w14:paraId="09BE186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NS (post-chlorination DUWL)</w:t>
            </w:r>
          </w:p>
          <w:p w14:paraId="5CB9DF6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4(4) Air turbine handpieces and 3-way syringe</w:t>
            </w:r>
          </w:p>
          <w:p w14:paraId="61BD86E1" w14:textId="77777777" w:rsidR="00357F8F" w:rsidRPr="006B56EE" w:rsidRDefault="00357F8F" w:rsidP="00654919">
            <w:pPr>
              <w:spacing w:after="0" w:line="240" w:lineRule="auto"/>
              <w:rPr>
                <w:rFonts w:ascii="Arial" w:eastAsia="Arial" w:hAnsi="Arial" w:cs="Arial"/>
                <w:sz w:val="20"/>
                <w:szCs w:val="20"/>
              </w:rPr>
            </w:pPr>
          </w:p>
          <w:p w14:paraId="3EEC529C" w14:textId="77777777" w:rsidR="00357F8F" w:rsidRPr="006B56EE" w:rsidRDefault="00357F8F" w:rsidP="00654919">
            <w:pPr>
              <w:spacing w:after="0" w:line="240" w:lineRule="auto"/>
              <w:rPr>
                <w:rFonts w:ascii="Arial" w:eastAsia="Arial" w:hAnsi="Arial" w:cs="Arial"/>
                <w:sz w:val="20"/>
                <w:szCs w:val="20"/>
              </w:rPr>
            </w:pPr>
          </w:p>
          <w:p w14:paraId="0B2A0198" w14:textId="77777777" w:rsidR="00357F8F" w:rsidRPr="006B56EE" w:rsidRDefault="00357F8F" w:rsidP="00654919">
            <w:pPr>
              <w:spacing w:after="0" w:line="240" w:lineRule="auto"/>
              <w:rPr>
                <w:rFonts w:ascii="Arial" w:eastAsia="Arial" w:hAnsi="Arial" w:cs="Arial"/>
                <w:sz w:val="20"/>
                <w:szCs w:val="20"/>
              </w:rPr>
            </w:pPr>
          </w:p>
          <w:p w14:paraId="658BCC4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9 (1) High pressure tank after installation of charcoal filter</w:t>
            </w:r>
          </w:p>
        </w:tc>
        <w:tc>
          <w:tcPr>
            <w:tcW w:w="689" w:type="pct"/>
            <w:tcBorders>
              <w:top w:val="single" w:sz="4" w:space="0" w:color="7F7F7F"/>
              <w:left w:val="single" w:sz="4" w:space="0" w:color="000000"/>
              <w:bottom w:val="single" w:sz="4" w:space="0" w:color="7F7F7F"/>
              <w:right w:val="single" w:sz="4" w:space="0" w:color="000000"/>
            </w:tcBorders>
          </w:tcPr>
          <w:p w14:paraId="3F29ACFE"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4</w:t>
            </w:r>
            <w:r w:rsidRPr="006B56EE">
              <w:rPr>
                <w:rFonts w:ascii="Arial" w:eastAsia="Arial" w:hAnsi="Arial" w:cs="Arial"/>
                <w:sz w:val="20"/>
                <w:szCs w:val="20"/>
              </w:rPr>
              <w:t>-4×10</w:t>
            </w:r>
            <w:r w:rsidRPr="006B56EE">
              <w:rPr>
                <w:rFonts w:ascii="Arial" w:eastAsia="Arial" w:hAnsi="Arial" w:cs="Arial"/>
                <w:sz w:val="20"/>
                <w:szCs w:val="20"/>
                <w:vertAlign w:val="superscript"/>
              </w:rPr>
              <w:t>4</w:t>
            </w:r>
          </w:p>
          <w:p w14:paraId="3CDE7240" w14:textId="77777777" w:rsidR="00357F8F" w:rsidRPr="006B56EE" w:rsidRDefault="00357F8F" w:rsidP="00654919">
            <w:pPr>
              <w:spacing w:after="0" w:line="240" w:lineRule="auto"/>
              <w:rPr>
                <w:rFonts w:ascii="Arial" w:eastAsia="Arial" w:hAnsi="Arial" w:cs="Arial"/>
                <w:sz w:val="20"/>
                <w:szCs w:val="20"/>
              </w:rPr>
            </w:pPr>
          </w:p>
          <w:p w14:paraId="3CD1E342"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4</w:t>
            </w:r>
            <w:r w:rsidRPr="006B56EE">
              <w:rPr>
                <w:rFonts w:ascii="Arial" w:eastAsia="Arial" w:hAnsi="Arial" w:cs="Arial"/>
                <w:sz w:val="20"/>
                <w:szCs w:val="20"/>
              </w:rPr>
              <w:t>-10</w:t>
            </w:r>
            <w:r w:rsidRPr="006B56EE">
              <w:rPr>
                <w:rFonts w:ascii="Arial" w:eastAsia="Arial" w:hAnsi="Arial" w:cs="Arial"/>
                <w:sz w:val="20"/>
                <w:szCs w:val="20"/>
                <w:vertAlign w:val="superscript"/>
              </w:rPr>
              <w:t>5</w:t>
            </w:r>
          </w:p>
          <w:p w14:paraId="5B0824EE" w14:textId="77777777" w:rsidR="00357F8F" w:rsidRPr="006B56EE" w:rsidRDefault="00357F8F" w:rsidP="00654919">
            <w:pPr>
              <w:spacing w:after="0" w:line="240" w:lineRule="auto"/>
              <w:rPr>
                <w:rFonts w:ascii="Arial" w:eastAsia="Arial" w:hAnsi="Arial" w:cs="Arial"/>
                <w:sz w:val="20"/>
                <w:szCs w:val="20"/>
                <w:vertAlign w:val="superscript"/>
              </w:rPr>
            </w:pPr>
          </w:p>
          <w:p w14:paraId="627DA303"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4</w:t>
            </w:r>
            <w:r w:rsidRPr="006B56EE">
              <w:rPr>
                <w:rFonts w:ascii="Arial" w:eastAsia="Arial" w:hAnsi="Arial" w:cs="Arial"/>
                <w:sz w:val="20"/>
                <w:szCs w:val="20"/>
              </w:rPr>
              <w:t>-10</w:t>
            </w:r>
            <w:r w:rsidRPr="006B56EE">
              <w:rPr>
                <w:rFonts w:ascii="Arial" w:eastAsia="Arial" w:hAnsi="Arial" w:cs="Arial"/>
                <w:sz w:val="20"/>
                <w:szCs w:val="20"/>
                <w:vertAlign w:val="superscript"/>
              </w:rPr>
              <w:t>5</w:t>
            </w:r>
          </w:p>
          <w:p w14:paraId="08E3A128" w14:textId="77777777" w:rsidR="00357F8F" w:rsidRPr="006B56EE" w:rsidRDefault="00357F8F" w:rsidP="00654919">
            <w:pPr>
              <w:spacing w:after="0" w:line="240" w:lineRule="auto"/>
              <w:rPr>
                <w:rFonts w:ascii="Arial" w:eastAsia="Arial" w:hAnsi="Arial" w:cs="Arial"/>
                <w:sz w:val="20"/>
                <w:szCs w:val="20"/>
              </w:rPr>
            </w:pPr>
          </w:p>
          <w:p w14:paraId="1FAA20B3" w14:textId="77777777" w:rsidR="00357F8F" w:rsidRPr="006B56EE" w:rsidRDefault="00357F8F" w:rsidP="00654919">
            <w:pPr>
              <w:spacing w:after="0" w:line="240" w:lineRule="auto"/>
              <w:rPr>
                <w:rFonts w:ascii="Arial" w:eastAsia="Arial" w:hAnsi="Arial" w:cs="Arial"/>
                <w:sz w:val="20"/>
                <w:szCs w:val="20"/>
              </w:rPr>
            </w:pPr>
          </w:p>
          <w:p w14:paraId="5CB52A19"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4</w:t>
            </w:r>
            <w:r w:rsidRPr="006B56EE">
              <w:rPr>
                <w:rFonts w:ascii="Arial" w:eastAsia="Arial" w:hAnsi="Arial" w:cs="Arial"/>
                <w:sz w:val="20"/>
                <w:szCs w:val="20"/>
              </w:rPr>
              <w:t>-10</w:t>
            </w:r>
            <w:r w:rsidRPr="006B56EE">
              <w:rPr>
                <w:rFonts w:ascii="Arial" w:eastAsia="Arial" w:hAnsi="Arial" w:cs="Arial"/>
                <w:sz w:val="20"/>
                <w:szCs w:val="20"/>
                <w:vertAlign w:val="superscript"/>
              </w:rPr>
              <w:t>6</w:t>
            </w:r>
          </w:p>
          <w:p w14:paraId="2D1CEE54" w14:textId="77777777" w:rsidR="00357F8F" w:rsidRPr="006B56EE" w:rsidRDefault="00357F8F" w:rsidP="00654919">
            <w:pPr>
              <w:spacing w:after="0" w:line="240" w:lineRule="auto"/>
              <w:rPr>
                <w:rFonts w:ascii="Arial" w:eastAsia="Arial" w:hAnsi="Arial" w:cs="Arial"/>
                <w:sz w:val="20"/>
                <w:szCs w:val="20"/>
              </w:rPr>
            </w:pPr>
          </w:p>
          <w:p w14:paraId="49EFDFE9" w14:textId="77777777" w:rsidR="00357F8F" w:rsidRPr="006B56EE" w:rsidRDefault="00357F8F" w:rsidP="00654919">
            <w:pPr>
              <w:spacing w:after="0" w:line="240" w:lineRule="auto"/>
              <w:rPr>
                <w:rFonts w:ascii="Arial" w:eastAsia="Arial" w:hAnsi="Arial" w:cs="Arial"/>
                <w:sz w:val="20"/>
                <w:szCs w:val="20"/>
              </w:rPr>
            </w:pPr>
          </w:p>
          <w:p w14:paraId="126DCDD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4</w:t>
            </w:r>
          </w:p>
        </w:tc>
        <w:tc>
          <w:tcPr>
            <w:tcW w:w="1460" w:type="pct"/>
            <w:tcBorders>
              <w:top w:val="single" w:sz="4" w:space="0" w:color="7F7F7F"/>
              <w:left w:val="single" w:sz="4" w:space="0" w:color="000000"/>
              <w:bottom w:val="single" w:sz="4" w:space="0" w:color="7F7F7F"/>
              <w:right w:val="single" w:sz="4" w:space="0" w:color="000000"/>
            </w:tcBorders>
          </w:tcPr>
          <w:p w14:paraId="197F06B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-Investigation was prompted by complaints of foul water at dental units</w:t>
            </w:r>
          </w:p>
          <w:p w14:paraId="3931E1F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-Chlorination and charcoal filtration were not sufficient to reduce </w:t>
            </w:r>
            <w:r w:rsidRPr="006B56EE">
              <w:rPr>
                <w:rFonts w:ascii="Arial" w:eastAsia="Arial" w:hAnsi="Arial" w:cs="Arial"/>
                <w:i/>
                <w:iCs/>
                <w:sz w:val="20"/>
                <w:szCs w:val="20"/>
              </w:rPr>
              <w:t xml:space="preserve">Legionella </w:t>
            </w:r>
            <w:r w:rsidRPr="006B56EE">
              <w:rPr>
                <w:rFonts w:ascii="Arial" w:eastAsia="Arial" w:hAnsi="Arial" w:cs="Arial"/>
                <w:sz w:val="20"/>
                <w:szCs w:val="20"/>
              </w:rPr>
              <w:t>spp. concentration</w:t>
            </w:r>
          </w:p>
          <w:p w14:paraId="49B5A24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-Water entering building was softened</w:t>
            </w:r>
          </w:p>
          <w:p w14:paraId="581E914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-Chair-side installation of charcoal filters reduced legionellae for 7 days at which time it returned to levels &gt;10</w:t>
            </w:r>
            <w:r w:rsidRPr="006B56EE">
              <w:rPr>
                <w:rFonts w:ascii="Arial" w:eastAsia="Arial" w:hAnsi="Arial" w:cs="Arial"/>
                <w:sz w:val="20"/>
                <w:szCs w:val="20"/>
                <w:vertAlign w:val="superscript"/>
              </w:rPr>
              <w:t xml:space="preserve">7 </w:t>
            </w:r>
            <w:r w:rsidRPr="006B56EE">
              <w:rPr>
                <w:rFonts w:ascii="Arial" w:eastAsia="Arial" w:hAnsi="Arial" w:cs="Arial"/>
                <w:sz w:val="20"/>
                <w:szCs w:val="20"/>
              </w:rPr>
              <w:t xml:space="preserve">CFU/L; </w:t>
            </w:r>
            <w:r w:rsidRPr="006B56EE">
              <w:rPr>
                <w:rFonts w:ascii="Arial" w:eastAsia="Arial" w:hAnsi="Arial" w:cs="Arial"/>
                <w:i/>
                <w:iCs/>
                <w:sz w:val="20"/>
                <w:szCs w:val="20"/>
              </w:rPr>
              <w:t xml:space="preserve">L. pneumophila </w:t>
            </w:r>
            <w:r w:rsidRPr="006B56EE">
              <w:rPr>
                <w:rFonts w:ascii="Arial" w:eastAsia="Arial" w:hAnsi="Arial" w:cs="Arial"/>
                <w:sz w:val="20"/>
                <w:szCs w:val="20"/>
              </w:rPr>
              <w:t xml:space="preserve">SG10 was eliminated but </w:t>
            </w:r>
            <w:r w:rsidRPr="006B56EE">
              <w:rPr>
                <w:rFonts w:ascii="Arial" w:eastAsia="Arial" w:hAnsi="Arial" w:cs="Arial"/>
                <w:i/>
                <w:iCs/>
                <w:sz w:val="20"/>
                <w:szCs w:val="20"/>
              </w:rPr>
              <w:t xml:space="preserve">L. </w:t>
            </w:r>
            <w:proofErr w:type="spellStart"/>
            <w:r w:rsidRPr="006B56EE">
              <w:rPr>
                <w:rFonts w:ascii="Arial" w:eastAsia="Arial" w:hAnsi="Arial" w:cs="Arial"/>
                <w:i/>
                <w:iCs/>
                <w:sz w:val="20"/>
                <w:szCs w:val="20"/>
              </w:rPr>
              <w:t>bozemanii</w:t>
            </w:r>
            <w:proofErr w:type="spellEnd"/>
            <w:r w:rsidRPr="006B56EE">
              <w:rPr>
                <w:rFonts w:ascii="Arial" w:eastAsia="Arial" w:hAnsi="Arial" w:cs="Arial"/>
                <w:i/>
                <w:iCs/>
                <w:sz w:val="20"/>
                <w:szCs w:val="20"/>
              </w:rPr>
              <w:t xml:space="preserve"> </w:t>
            </w:r>
            <w:r w:rsidRPr="006B56EE">
              <w:rPr>
                <w:rFonts w:ascii="Arial" w:eastAsia="Arial" w:hAnsi="Arial" w:cs="Arial"/>
                <w:sz w:val="20"/>
                <w:szCs w:val="20"/>
              </w:rPr>
              <w:t>SG2 persisted.</w:t>
            </w:r>
          </w:p>
        </w:tc>
        <w:tc>
          <w:tcPr>
            <w:tcW w:w="473" w:type="pct"/>
            <w:tcBorders>
              <w:top w:val="single" w:sz="4" w:space="0" w:color="7F7F7F"/>
              <w:left w:val="single" w:sz="4" w:space="0" w:color="000000"/>
              <w:bottom w:val="single" w:sz="4" w:space="0" w:color="7F7F7F"/>
              <w:right w:val="single" w:sz="4" w:space="0" w:color="000000"/>
            </w:tcBorders>
          </w:tcPr>
          <w:p w14:paraId="27B8E9DA" w14:textId="0408B78E"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{"citationID":"DkzMg6oj","properties":{"formattedCitation":"\\super 3\\nosupersub{}","plainCitation":"3","noteIndex":0},"citationItems":[{"id":239667,"uris":["http://zotero.org/groups/2428763/items/WLWEAWKR"],"uri":["http://zotero.org/groups/2428763/items/WLWEAWKR"],"itemData":{"id":239667,"type":"article-journal","language":"en","page":"10","source":"Zotero","title":"The efficacy of chlorination and filtration in the control and eradication of Legionella from dental chair water systems","author":[{"family":"Pankhurst","given":"C L"},{"family":"Philpott-Howard’","given":"J N"},{"family":"Casewell","given":"M W"},{"family":"Hewitt","given":"J H"}],"issued":{"date-parts":[["1990"]]}}}],"schema":"https://github.com/citation-style-language/schema/raw/master/csl-citation.json"}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3</w:t>
            </w:r>
            <w:r w:rsidRPr="006B56EE">
              <w:rPr>
                <w:rFonts w:ascii="Arial" w:eastAsia="Arial" w:hAnsi="Arial" w:cs="Arial"/>
                <w:sz w:val="20"/>
                <w:szCs w:val="20"/>
              </w:rPr>
              <w:fldChar w:fldCharType="end"/>
            </w:r>
          </w:p>
        </w:tc>
      </w:tr>
      <w:tr w:rsidR="00357F8F" w:rsidRPr="006B56EE" w14:paraId="67B83611"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43B5390B"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 xml:space="preserve">Germany </w:t>
            </w:r>
          </w:p>
        </w:tc>
        <w:tc>
          <w:tcPr>
            <w:tcW w:w="537" w:type="pct"/>
            <w:tcBorders>
              <w:top w:val="single" w:sz="4" w:space="0" w:color="7F7F7F"/>
              <w:left w:val="single" w:sz="4" w:space="0" w:color="000000"/>
              <w:bottom w:val="single" w:sz="4" w:space="0" w:color="7F7F7F"/>
              <w:right w:val="single" w:sz="4" w:space="0" w:color="000000"/>
            </w:tcBorders>
          </w:tcPr>
          <w:p w14:paraId="1A5A264D"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SG6</w:t>
            </w:r>
          </w:p>
          <w:p w14:paraId="0F7C2082"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Cs/>
                <w:sz w:val="20"/>
                <w:szCs w:val="20"/>
              </w:rPr>
              <w:t>SG 3, 12, and 6</w:t>
            </w:r>
          </w:p>
        </w:tc>
        <w:tc>
          <w:tcPr>
            <w:tcW w:w="560" w:type="pct"/>
            <w:tcBorders>
              <w:top w:val="single" w:sz="4" w:space="0" w:color="7F7F7F"/>
              <w:left w:val="single" w:sz="4" w:space="0" w:color="000000"/>
              <w:bottom w:val="single" w:sz="4" w:space="0" w:color="7F7F7F"/>
              <w:right w:val="single" w:sz="4" w:space="0" w:color="000000"/>
            </w:tcBorders>
          </w:tcPr>
          <w:p w14:paraId="27F7C81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67C4AC7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NS (48) in warm water taps and dental units combined</w:t>
            </w:r>
          </w:p>
          <w:p w14:paraId="7F1855D2" w14:textId="77777777" w:rsidR="00357F8F" w:rsidRPr="006B56EE" w:rsidRDefault="00357F8F" w:rsidP="00654919">
            <w:pPr>
              <w:spacing w:after="0" w:line="240" w:lineRule="auto"/>
              <w:rPr>
                <w:rFonts w:ascii="Arial" w:eastAsia="Arial" w:hAnsi="Arial" w:cs="Arial"/>
                <w:sz w:val="20"/>
                <w:szCs w:val="20"/>
              </w:rPr>
            </w:pPr>
          </w:p>
        </w:tc>
        <w:tc>
          <w:tcPr>
            <w:tcW w:w="689" w:type="pct"/>
            <w:tcBorders>
              <w:top w:val="single" w:sz="4" w:space="0" w:color="7F7F7F"/>
              <w:left w:val="single" w:sz="4" w:space="0" w:color="000000"/>
              <w:bottom w:val="single" w:sz="4" w:space="0" w:color="7F7F7F"/>
              <w:right w:val="single" w:sz="4" w:space="0" w:color="000000"/>
            </w:tcBorders>
          </w:tcPr>
          <w:p w14:paraId="63A1534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2×10</w:t>
            </w:r>
            <w:r w:rsidRPr="006B56EE">
              <w:rPr>
                <w:rFonts w:ascii="Arial" w:eastAsia="Arial" w:hAnsi="Arial" w:cs="Arial"/>
                <w:sz w:val="20"/>
                <w:szCs w:val="20"/>
                <w:vertAlign w:val="superscript"/>
              </w:rPr>
              <w:t>2</w:t>
            </w:r>
            <w:r w:rsidRPr="006B56EE">
              <w:rPr>
                <w:rFonts w:ascii="Arial" w:eastAsia="Arial" w:hAnsi="Arial" w:cs="Arial"/>
                <w:sz w:val="20"/>
                <w:szCs w:val="20"/>
              </w:rPr>
              <w:t>- 4×10</w:t>
            </w:r>
            <w:r w:rsidRPr="006B56EE">
              <w:rPr>
                <w:rFonts w:ascii="Arial" w:eastAsia="Arial" w:hAnsi="Arial" w:cs="Arial"/>
                <w:sz w:val="20"/>
                <w:szCs w:val="20"/>
                <w:vertAlign w:val="superscript"/>
              </w:rPr>
              <w:t xml:space="preserve">3 </w:t>
            </w:r>
            <w:r w:rsidRPr="006B56EE">
              <w:rPr>
                <w:rFonts w:ascii="Arial" w:eastAsia="Arial" w:hAnsi="Arial" w:cs="Arial"/>
                <w:sz w:val="20"/>
                <w:szCs w:val="20"/>
              </w:rPr>
              <w:t>(dental units)</w:t>
            </w:r>
          </w:p>
          <w:p w14:paraId="3F04732E" w14:textId="77777777" w:rsidR="00357F8F" w:rsidRPr="006B56EE" w:rsidRDefault="00357F8F" w:rsidP="00654919">
            <w:pPr>
              <w:spacing w:after="0" w:line="240" w:lineRule="auto"/>
              <w:rPr>
                <w:rFonts w:ascii="Arial" w:eastAsia="Arial" w:hAnsi="Arial" w:cs="Arial"/>
                <w:sz w:val="20"/>
                <w:szCs w:val="20"/>
              </w:rPr>
            </w:pPr>
          </w:p>
          <w:p w14:paraId="28C381E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5×10</w:t>
            </w:r>
            <w:r w:rsidRPr="006B56EE">
              <w:rPr>
                <w:rFonts w:ascii="Arial" w:eastAsia="Arial" w:hAnsi="Arial" w:cs="Arial"/>
                <w:sz w:val="20"/>
                <w:szCs w:val="20"/>
                <w:vertAlign w:val="superscript"/>
              </w:rPr>
              <w:t>2</w:t>
            </w:r>
            <w:r w:rsidRPr="006B56EE">
              <w:rPr>
                <w:rFonts w:ascii="Arial" w:eastAsia="Arial" w:hAnsi="Arial" w:cs="Arial"/>
                <w:sz w:val="20"/>
                <w:szCs w:val="20"/>
              </w:rPr>
              <w:t>- 8×10</w:t>
            </w:r>
            <w:r w:rsidRPr="006B56EE">
              <w:rPr>
                <w:rFonts w:ascii="Arial" w:eastAsia="Arial" w:hAnsi="Arial" w:cs="Arial"/>
                <w:sz w:val="20"/>
                <w:szCs w:val="20"/>
                <w:vertAlign w:val="superscript"/>
              </w:rPr>
              <w:t>4</w:t>
            </w:r>
            <w:r w:rsidRPr="006B56EE">
              <w:rPr>
                <w:rFonts w:ascii="Arial" w:eastAsia="Arial" w:hAnsi="Arial" w:cs="Arial"/>
                <w:sz w:val="20"/>
                <w:szCs w:val="20"/>
              </w:rPr>
              <w:t xml:space="preserve"> (hot water outlets)</w:t>
            </w:r>
          </w:p>
        </w:tc>
        <w:tc>
          <w:tcPr>
            <w:tcW w:w="1460" w:type="pct"/>
            <w:tcBorders>
              <w:top w:val="single" w:sz="4" w:space="0" w:color="7F7F7F"/>
              <w:left w:val="single" w:sz="4" w:space="0" w:color="000000"/>
              <w:bottom w:val="single" w:sz="4" w:space="0" w:color="7F7F7F"/>
              <w:right w:val="single" w:sz="4" w:space="0" w:color="000000"/>
            </w:tcBorders>
          </w:tcPr>
          <w:p w14:paraId="6F5A6A3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-Warm water outlets in a surgery bacteriological unit taps and faucets and dental units were sampled</w:t>
            </w:r>
          </w:p>
          <w:p w14:paraId="7AAA3CE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-Warm water temperatures ranged from 30-50°C</w:t>
            </w:r>
          </w:p>
          <w:p w14:paraId="6FF0A56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 xml:space="preserve">-0.3- 0.5 L samples taken after 16 h stagnation or more </w:t>
            </w:r>
          </w:p>
        </w:tc>
        <w:tc>
          <w:tcPr>
            <w:tcW w:w="473" w:type="pct"/>
            <w:tcBorders>
              <w:top w:val="single" w:sz="4" w:space="0" w:color="7F7F7F"/>
              <w:left w:val="single" w:sz="4" w:space="0" w:color="000000"/>
              <w:bottom w:val="single" w:sz="4" w:space="0" w:color="7F7F7F"/>
              <w:right w:val="single" w:sz="4" w:space="0" w:color="000000"/>
            </w:tcBorders>
          </w:tcPr>
          <w:p w14:paraId="7E06D8CD" w14:textId="6E817C25"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fldChar w:fldCharType="begin"/>
            </w:r>
            <w:r w:rsidR="00740EDE">
              <w:rPr>
                <w:rFonts w:ascii="Arial" w:eastAsia="Arial" w:hAnsi="Arial" w:cs="Arial"/>
                <w:sz w:val="20"/>
                <w:szCs w:val="20"/>
              </w:rPr>
              <w:instrText xml:space="preserve"> ADDIN ZOTERO_ITEM CSL_CITATION {"citationID":"JkRjExwW","properties":{"formattedCitation":"\\super 4\\nosupersub{}","plainCitation":"4","noteIndex":0},"citationItems":[{"id":239661,"uris":["http://zotero.org/groups/2428763/items/V7B2JS7U"],"uri":["http://zotero.org/groups/2428763/items/V7B2JS7U"],"itemData":{"id":239661,"type":"article-journal","container-title":"Applied and Environmental Microbiology","DOI":"10.1128/AEM.57.11.3226-3231.1991","ISSN":"0099-2240, 1098-5336","issue":"11","language":"en","page":"3226-3231","source":"DOI.org (Crossref)","title":"Analysis of Legionella pneumophila serogroup 6 strains isolated from a hospital warm water supply over a three-year period by using genomic long-range mapping techniques and monoclonal antibodies.","volume":"57","author":[{"family":"Lück","given":"PC"},{"family":"Bender","given":"L"},{"family":"Ott","given":"M"},{"family":"Helbig","given":"J H"},{"family":"Hacker","given":"J"}],"issued":{"date-parts":[["1991"]]}}}],"schema":"https://github.com/citation-style-language/schema/raw/master/csl-citation.json"}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4</w:t>
            </w:r>
            <w:r w:rsidRPr="006B56EE">
              <w:rPr>
                <w:rFonts w:ascii="Arial" w:eastAsia="Arial" w:hAnsi="Arial" w:cs="Arial"/>
                <w:sz w:val="20"/>
                <w:szCs w:val="20"/>
              </w:rPr>
              <w:fldChar w:fldCharType="end"/>
            </w:r>
          </w:p>
        </w:tc>
      </w:tr>
      <w:tr w:rsidR="00357F8F" w:rsidRPr="006B56EE" w14:paraId="44BE3BD3"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20FF2549"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Germany</w:t>
            </w:r>
          </w:p>
        </w:tc>
        <w:tc>
          <w:tcPr>
            <w:tcW w:w="537" w:type="pct"/>
            <w:tcBorders>
              <w:top w:val="single" w:sz="4" w:space="0" w:color="7F7F7F"/>
              <w:left w:val="single" w:sz="4" w:space="0" w:color="000000"/>
              <w:bottom w:val="single" w:sz="4" w:space="0" w:color="7F7F7F"/>
              <w:right w:val="single" w:sz="4" w:space="0" w:color="000000"/>
            </w:tcBorders>
          </w:tcPr>
          <w:p w14:paraId="774625B4"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tc>
        <w:tc>
          <w:tcPr>
            <w:tcW w:w="560" w:type="pct"/>
            <w:tcBorders>
              <w:top w:val="single" w:sz="4" w:space="0" w:color="7F7F7F"/>
              <w:left w:val="single" w:sz="4" w:space="0" w:color="000000"/>
              <w:bottom w:val="single" w:sz="4" w:space="0" w:color="7F7F7F"/>
              <w:right w:val="single" w:sz="4" w:space="0" w:color="000000"/>
            </w:tcBorders>
          </w:tcPr>
          <w:p w14:paraId="59214F7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6DF289C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12 (7) (dental hot water supplies)</w:t>
            </w:r>
          </w:p>
          <w:p w14:paraId="0C9C99A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12 (6) (dental units)</w:t>
            </w:r>
          </w:p>
        </w:tc>
        <w:tc>
          <w:tcPr>
            <w:tcW w:w="689" w:type="pct"/>
            <w:tcBorders>
              <w:top w:val="single" w:sz="4" w:space="0" w:color="7F7F7F"/>
              <w:left w:val="single" w:sz="4" w:space="0" w:color="000000"/>
              <w:bottom w:val="single" w:sz="4" w:space="0" w:color="7F7F7F"/>
              <w:right w:val="single" w:sz="4" w:space="0" w:color="000000"/>
            </w:tcBorders>
          </w:tcPr>
          <w:p w14:paraId="6EC0110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NS [full paper not in English]</w:t>
            </w:r>
          </w:p>
        </w:tc>
        <w:tc>
          <w:tcPr>
            <w:tcW w:w="1460" w:type="pct"/>
            <w:tcBorders>
              <w:top w:val="single" w:sz="4" w:space="0" w:color="7F7F7F"/>
              <w:left w:val="single" w:sz="4" w:space="0" w:color="000000"/>
              <w:bottom w:val="single" w:sz="4" w:space="0" w:color="7F7F7F"/>
              <w:right w:val="single" w:sz="4" w:space="0" w:color="000000"/>
            </w:tcBorders>
          </w:tcPr>
          <w:p w14:paraId="595B416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-hot water systems and dental units from 12 dental offices</w:t>
            </w:r>
          </w:p>
        </w:tc>
        <w:tc>
          <w:tcPr>
            <w:tcW w:w="473" w:type="pct"/>
            <w:tcBorders>
              <w:top w:val="single" w:sz="4" w:space="0" w:color="7F7F7F"/>
              <w:left w:val="single" w:sz="4" w:space="0" w:color="000000"/>
              <w:bottom w:val="single" w:sz="4" w:space="0" w:color="7F7F7F"/>
              <w:right w:val="single" w:sz="4" w:space="0" w:color="000000"/>
            </w:tcBorders>
          </w:tcPr>
          <w:p w14:paraId="1CE97F1D" w14:textId="42F7C20C"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{"citationID":"fxTCum4A","properties":{"formattedCitation":"\\super 5\\nosupersub{}","plainCitation":"5","noteIndex":0},"citationItems":[{"id":239665,"uris":["http://zotero.org/groups/2428763/items/DTGCMFN5"],"uri":["http://zotero.org/groups/2428763/items/DTGCMFN5"],"itemData":{"id":239665,"type":"article-journal","abstract":"Water samples were collected from the hot water systems and from dental units in 12 dental offices of Dresden and cultured for legionellae. From seven (58%) hot water supplies and from dental units in 6 (50%) offices legionellae could be isolated. To asses the hygienic risk for dental staff we studied the prevalence of antibodies against Legionellae in serum samples of 113 dentists, 105 dental nurses and 17 dental technicians. In comparison with a control group of healthy people (132 women, 161 men, 20-80 years) living in the Dresden area, dentists have had a higher prevalence of antibodies against legionellae. In a lesser degree this was the case in sera of dental nurses and dental technicians. There were substantially differences in the prevalence of legionellae antibodies in different facilities. The incidence of positive antibody titers rises with the duration of occupation. None of the dentists with high antibody titers have had a story of pneumonia in their history of life. Thus a higher risk for dentists to acquire legionnaires' disease during their professional duty cannot be established.","container-title":"Deutsche Zahn-, Mund-, und Kieferheilkunde mit Zentralblatt","issue":"6","page":"341-346","title":"[Legionellae in dental units--a hygienic risk?]","volume":"80","author":[{"family":"Lück","given":"PC"},{"family":"Lau","given":"B"},{"family":"Seidel","given":"S"},{"family":"Postl","given":"U"}],"issued":{"date-parts":[["1992"]]}}}],"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5</w:t>
            </w:r>
            <w:r w:rsidRPr="006B56EE">
              <w:rPr>
                <w:rFonts w:ascii="Arial" w:eastAsia="Arial" w:hAnsi="Arial" w:cs="Arial"/>
                <w:sz w:val="20"/>
                <w:szCs w:val="20"/>
              </w:rPr>
              <w:fldChar w:fldCharType="end"/>
            </w:r>
          </w:p>
        </w:tc>
      </w:tr>
      <w:tr w:rsidR="00357F8F" w:rsidRPr="006B56EE" w14:paraId="2BED2614"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5109E1A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bCs/>
                <w:sz w:val="20"/>
                <w:szCs w:val="20"/>
              </w:rPr>
              <w:t>USA (1995)</w:t>
            </w:r>
          </w:p>
        </w:tc>
        <w:tc>
          <w:tcPr>
            <w:tcW w:w="537" w:type="pct"/>
            <w:tcBorders>
              <w:top w:val="single" w:sz="4" w:space="0" w:color="7F7F7F"/>
              <w:left w:val="single" w:sz="4" w:space="0" w:color="000000"/>
              <w:bottom w:val="single" w:sz="4" w:space="0" w:color="7F7F7F"/>
              <w:right w:val="single" w:sz="4" w:space="0" w:color="000000"/>
            </w:tcBorders>
          </w:tcPr>
          <w:p w14:paraId="0322688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i/>
                <w:sz w:val="20"/>
                <w:szCs w:val="20"/>
              </w:rPr>
              <w:t xml:space="preserve">Legionella </w:t>
            </w:r>
            <w:r w:rsidRPr="006B56EE">
              <w:rPr>
                <w:rFonts w:ascii="Arial" w:eastAsia="Arial" w:hAnsi="Arial" w:cs="Arial"/>
                <w:sz w:val="20"/>
                <w:szCs w:val="20"/>
              </w:rPr>
              <w:t>spp.</w:t>
            </w:r>
          </w:p>
          <w:p w14:paraId="5A111155" w14:textId="77777777" w:rsidR="00357F8F" w:rsidRPr="006B56EE" w:rsidRDefault="00357F8F" w:rsidP="00654919">
            <w:pPr>
              <w:spacing w:after="0" w:line="240" w:lineRule="auto"/>
              <w:rPr>
                <w:rFonts w:ascii="Arial" w:eastAsia="Arial" w:hAnsi="Arial" w:cs="Arial"/>
                <w:i/>
                <w:sz w:val="20"/>
                <w:szCs w:val="20"/>
              </w:rPr>
            </w:pPr>
          </w:p>
          <w:p w14:paraId="5BD2C13F" w14:textId="77777777" w:rsidR="00357F8F" w:rsidRPr="006B56EE" w:rsidRDefault="00357F8F" w:rsidP="00654919">
            <w:pPr>
              <w:spacing w:after="0" w:line="240" w:lineRule="auto"/>
              <w:rPr>
                <w:rFonts w:ascii="Arial" w:eastAsia="Arial" w:hAnsi="Arial" w:cs="Arial"/>
                <w:i/>
                <w:sz w:val="20"/>
                <w:szCs w:val="20"/>
              </w:rPr>
            </w:pPr>
          </w:p>
          <w:p w14:paraId="3F4C76C9" w14:textId="77777777" w:rsidR="00357F8F" w:rsidRPr="006B56EE" w:rsidRDefault="00357F8F" w:rsidP="00654919">
            <w:pPr>
              <w:spacing w:after="0" w:line="240" w:lineRule="auto"/>
              <w:rPr>
                <w:rFonts w:ascii="Arial" w:eastAsia="Arial" w:hAnsi="Arial" w:cs="Arial"/>
                <w:i/>
                <w:sz w:val="20"/>
                <w:szCs w:val="20"/>
              </w:rPr>
            </w:pPr>
          </w:p>
          <w:p w14:paraId="7375E23F" w14:textId="77777777" w:rsidR="00357F8F" w:rsidRPr="006B56EE" w:rsidRDefault="00357F8F" w:rsidP="00654919">
            <w:pPr>
              <w:spacing w:after="0" w:line="240" w:lineRule="auto"/>
              <w:rPr>
                <w:rFonts w:ascii="Arial" w:eastAsia="Arial" w:hAnsi="Arial" w:cs="Arial"/>
                <w:i/>
                <w:sz w:val="20"/>
                <w:szCs w:val="20"/>
              </w:rPr>
            </w:pPr>
          </w:p>
          <w:p w14:paraId="0C7573F1"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L. pneumophila</w:t>
            </w:r>
          </w:p>
          <w:p w14:paraId="10ED8B24" w14:textId="77777777" w:rsidR="00357F8F" w:rsidRPr="006B56EE" w:rsidRDefault="00357F8F" w:rsidP="00654919">
            <w:pPr>
              <w:spacing w:after="0" w:line="240" w:lineRule="auto"/>
              <w:rPr>
                <w:rFonts w:ascii="Arial" w:eastAsia="Arial" w:hAnsi="Arial" w:cs="Arial"/>
                <w:i/>
                <w:sz w:val="20"/>
                <w:szCs w:val="20"/>
              </w:rPr>
            </w:pPr>
          </w:p>
          <w:p w14:paraId="03FFAC76" w14:textId="77777777" w:rsidR="00357F8F" w:rsidRPr="006B56EE" w:rsidRDefault="00357F8F" w:rsidP="00654919">
            <w:pPr>
              <w:spacing w:after="0" w:line="240" w:lineRule="auto"/>
              <w:rPr>
                <w:rFonts w:ascii="Arial" w:eastAsia="Arial" w:hAnsi="Arial" w:cs="Arial"/>
                <w:i/>
                <w:sz w:val="20"/>
                <w:szCs w:val="20"/>
              </w:rPr>
            </w:pPr>
          </w:p>
          <w:p w14:paraId="0287F02E" w14:textId="77777777" w:rsidR="00357F8F" w:rsidRPr="006B56EE" w:rsidRDefault="00357F8F" w:rsidP="00654919">
            <w:pPr>
              <w:spacing w:after="0" w:line="240" w:lineRule="auto"/>
              <w:rPr>
                <w:rFonts w:ascii="Arial" w:eastAsia="Arial" w:hAnsi="Arial" w:cs="Arial"/>
                <w:i/>
                <w:sz w:val="20"/>
                <w:szCs w:val="20"/>
              </w:rPr>
            </w:pPr>
          </w:p>
          <w:p w14:paraId="3415C8DD" w14:textId="77777777" w:rsidR="00357F8F" w:rsidRPr="006B56EE" w:rsidRDefault="00357F8F" w:rsidP="00654919">
            <w:pPr>
              <w:spacing w:after="0" w:line="240" w:lineRule="auto"/>
              <w:rPr>
                <w:rFonts w:ascii="Arial" w:eastAsia="Arial" w:hAnsi="Arial" w:cs="Arial"/>
                <w:i/>
                <w:sz w:val="20"/>
                <w:szCs w:val="20"/>
              </w:rPr>
            </w:pPr>
          </w:p>
          <w:p w14:paraId="42C789F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i/>
                <w:sz w:val="20"/>
                <w:szCs w:val="20"/>
              </w:rPr>
              <w:t xml:space="preserve">Legionella </w:t>
            </w:r>
            <w:r w:rsidRPr="006B56EE">
              <w:rPr>
                <w:rFonts w:ascii="Arial" w:eastAsia="Arial" w:hAnsi="Arial" w:cs="Arial"/>
                <w:sz w:val="20"/>
                <w:szCs w:val="20"/>
              </w:rPr>
              <w:t>spp.</w:t>
            </w:r>
          </w:p>
          <w:p w14:paraId="7C03FA94" w14:textId="77777777" w:rsidR="00357F8F" w:rsidRPr="006B56EE" w:rsidRDefault="00357F8F" w:rsidP="00654919">
            <w:pPr>
              <w:spacing w:after="0" w:line="240" w:lineRule="auto"/>
              <w:rPr>
                <w:rFonts w:ascii="Arial" w:eastAsia="Arial" w:hAnsi="Arial" w:cs="Arial"/>
                <w:i/>
                <w:sz w:val="20"/>
                <w:szCs w:val="20"/>
              </w:rPr>
            </w:pPr>
          </w:p>
        </w:tc>
        <w:tc>
          <w:tcPr>
            <w:tcW w:w="560" w:type="pct"/>
            <w:tcBorders>
              <w:top w:val="single" w:sz="4" w:space="0" w:color="7F7F7F"/>
              <w:left w:val="single" w:sz="4" w:space="0" w:color="000000"/>
              <w:bottom w:val="single" w:sz="4" w:space="0" w:color="7F7F7F"/>
              <w:right w:val="single" w:sz="4" w:space="0" w:color="000000"/>
            </w:tcBorders>
          </w:tcPr>
          <w:p w14:paraId="3FB0EEA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PCR</w:t>
            </w:r>
          </w:p>
          <w:p w14:paraId="01C09CA5" w14:textId="77777777" w:rsidR="00357F8F" w:rsidRPr="006B56EE" w:rsidRDefault="00357F8F" w:rsidP="00654919">
            <w:pPr>
              <w:spacing w:after="0" w:line="240" w:lineRule="auto"/>
              <w:rPr>
                <w:rFonts w:ascii="Arial" w:eastAsia="Arial" w:hAnsi="Arial" w:cs="Arial"/>
                <w:sz w:val="20"/>
                <w:szCs w:val="20"/>
              </w:rPr>
            </w:pPr>
          </w:p>
          <w:p w14:paraId="554611D9" w14:textId="77777777" w:rsidR="00357F8F" w:rsidRPr="006B56EE" w:rsidRDefault="00357F8F" w:rsidP="00654919">
            <w:pPr>
              <w:spacing w:after="0" w:line="240" w:lineRule="auto"/>
              <w:rPr>
                <w:rFonts w:ascii="Arial" w:eastAsia="Arial" w:hAnsi="Arial" w:cs="Arial"/>
                <w:sz w:val="20"/>
                <w:szCs w:val="20"/>
              </w:rPr>
            </w:pPr>
          </w:p>
          <w:p w14:paraId="7C279C9B" w14:textId="77777777" w:rsidR="00357F8F" w:rsidRPr="006B56EE" w:rsidRDefault="00357F8F" w:rsidP="00654919">
            <w:pPr>
              <w:spacing w:after="0" w:line="240" w:lineRule="auto"/>
              <w:rPr>
                <w:rFonts w:ascii="Arial" w:eastAsia="Arial" w:hAnsi="Arial" w:cs="Arial"/>
                <w:sz w:val="20"/>
                <w:szCs w:val="20"/>
              </w:rPr>
            </w:pPr>
          </w:p>
          <w:p w14:paraId="16AFD0EF" w14:textId="77777777" w:rsidR="00357F8F" w:rsidRPr="006B56EE" w:rsidRDefault="00357F8F" w:rsidP="00654919">
            <w:pPr>
              <w:spacing w:after="0" w:line="240" w:lineRule="auto"/>
              <w:rPr>
                <w:rFonts w:ascii="Arial" w:eastAsia="Arial" w:hAnsi="Arial" w:cs="Arial"/>
                <w:sz w:val="20"/>
                <w:szCs w:val="20"/>
              </w:rPr>
            </w:pPr>
          </w:p>
          <w:p w14:paraId="71EF2694" w14:textId="77777777" w:rsidR="00357F8F" w:rsidRPr="006B56EE" w:rsidRDefault="00357F8F" w:rsidP="00654919">
            <w:pPr>
              <w:spacing w:after="0" w:line="240" w:lineRule="auto"/>
              <w:rPr>
                <w:rFonts w:ascii="Arial" w:eastAsia="Arial" w:hAnsi="Arial" w:cs="Arial"/>
                <w:sz w:val="20"/>
                <w:szCs w:val="20"/>
              </w:rPr>
            </w:pPr>
          </w:p>
          <w:p w14:paraId="7EA8001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PCR</w:t>
            </w:r>
          </w:p>
          <w:p w14:paraId="0E1843CE" w14:textId="77777777" w:rsidR="00357F8F" w:rsidRPr="006B56EE" w:rsidRDefault="00357F8F" w:rsidP="00654919">
            <w:pPr>
              <w:spacing w:after="0" w:line="240" w:lineRule="auto"/>
              <w:rPr>
                <w:rFonts w:ascii="Arial" w:eastAsia="Arial" w:hAnsi="Arial" w:cs="Arial"/>
                <w:sz w:val="20"/>
                <w:szCs w:val="20"/>
              </w:rPr>
            </w:pPr>
          </w:p>
          <w:p w14:paraId="53EDFA65" w14:textId="77777777" w:rsidR="00357F8F" w:rsidRPr="006B56EE" w:rsidRDefault="00357F8F" w:rsidP="00654919">
            <w:pPr>
              <w:spacing w:after="0" w:line="240" w:lineRule="auto"/>
              <w:rPr>
                <w:rFonts w:ascii="Arial" w:eastAsia="Arial" w:hAnsi="Arial" w:cs="Arial"/>
                <w:sz w:val="20"/>
                <w:szCs w:val="20"/>
              </w:rPr>
            </w:pPr>
          </w:p>
          <w:p w14:paraId="6BABD63F" w14:textId="77777777" w:rsidR="00357F8F" w:rsidRPr="006B56EE" w:rsidRDefault="00357F8F" w:rsidP="00654919">
            <w:pPr>
              <w:spacing w:after="0" w:line="240" w:lineRule="auto"/>
              <w:rPr>
                <w:rFonts w:ascii="Arial" w:eastAsia="Arial" w:hAnsi="Arial" w:cs="Arial"/>
                <w:sz w:val="20"/>
                <w:szCs w:val="20"/>
              </w:rPr>
            </w:pPr>
          </w:p>
          <w:p w14:paraId="3A471BC2" w14:textId="77777777" w:rsidR="00357F8F" w:rsidRPr="006B56EE" w:rsidRDefault="00357F8F" w:rsidP="00654919">
            <w:pPr>
              <w:spacing w:after="0" w:line="240" w:lineRule="auto"/>
              <w:rPr>
                <w:rFonts w:ascii="Arial" w:eastAsia="Arial" w:hAnsi="Arial" w:cs="Arial"/>
                <w:sz w:val="20"/>
                <w:szCs w:val="20"/>
              </w:rPr>
            </w:pPr>
          </w:p>
          <w:p w14:paraId="5500B878" w14:textId="77777777" w:rsidR="00357F8F" w:rsidRPr="006B56EE" w:rsidRDefault="00357F8F" w:rsidP="00654919">
            <w:pPr>
              <w:spacing w:after="0" w:line="240" w:lineRule="auto"/>
              <w:rPr>
                <w:rFonts w:ascii="Arial" w:eastAsia="Arial" w:hAnsi="Arial" w:cs="Arial"/>
                <w:sz w:val="20"/>
                <w:szCs w:val="20"/>
              </w:rPr>
            </w:pPr>
          </w:p>
          <w:p w14:paraId="17B1A90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PCR</w:t>
            </w:r>
          </w:p>
          <w:p w14:paraId="15ADB4A1" w14:textId="77777777" w:rsidR="00357F8F" w:rsidRPr="006B56EE" w:rsidRDefault="00357F8F" w:rsidP="00654919">
            <w:pPr>
              <w:spacing w:after="0" w:line="240" w:lineRule="auto"/>
              <w:rPr>
                <w:rFonts w:ascii="Arial" w:eastAsia="Arial" w:hAnsi="Arial" w:cs="Arial"/>
                <w:sz w:val="20"/>
                <w:szCs w:val="20"/>
              </w:rPr>
            </w:pPr>
          </w:p>
          <w:p w14:paraId="43F7447A" w14:textId="77777777" w:rsidR="00357F8F" w:rsidRPr="006B56EE" w:rsidRDefault="00357F8F" w:rsidP="00654919">
            <w:pPr>
              <w:spacing w:after="0" w:line="240" w:lineRule="auto"/>
              <w:rPr>
                <w:rFonts w:ascii="Arial" w:eastAsia="Arial" w:hAnsi="Arial" w:cs="Arial"/>
                <w:sz w:val="20"/>
                <w:szCs w:val="20"/>
              </w:rPr>
            </w:pPr>
          </w:p>
          <w:p w14:paraId="000ADACF" w14:textId="77777777" w:rsidR="00357F8F" w:rsidRPr="006B56EE" w:rsidRDefault="00357F8F" w:rsidP="00654919">
            <w:pPr>
              <w:spacing w:after="0" w:line="240" w:lineRule="auto"/>
              <w:rPr>
                <w:rFonts w:ascii="Arial" w:eastAsia="Arial" w:hAnsi="Arial" w:cs="Arial"/>
                <w:sz w:val="20"/>
                <w:szCs w:val="20"/>
              </w:rPr>
            </w:pPr>
          </w:p>
          <w:p w14:paraId="3B78EC8C" w14:textId="77777777" w:rsidR="00357F8F" w:rsidRPr="006B56EE" w:rsidRDefault="00357F8F" w:rsidP="00654919">
            <w:pPr>
              <w:spacing w:after="0" w:line="240" w:lineRule="auto"/>
              <w:rPr>
                <w:rFonts w:ascii="Arial" w:eastAsia="Arial" w:hAnsi="Arial" w:cs="Arial"/>
                <w:sz w:val="20"/>
                <w:szCs w:val="20"/>
              </w:rPr>
            </w:pPr>
          </w:p>
          <w:p w14:paraId="29179D4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Fluorescence antibody</w:t>
            </w:r>
          </w:p>
          <w:p w14:paraId="09F9EC9D" w14:textId="77777777" w:rsidR="00357F8F" w:rsidRPr="006B56EE" w:rsidRDefault="00357F8F" w:rsidP="00654919">
            <w:pPr>
              <w:spacing w:after="0" w:line="240" w:lineRule="auto"/>
              <w:rPr>
                <w:rFonts w:ascii="Arial" w:eastAsia="Arial" w:hAnsi="Arial" w:cs="Arial"/>
                <w:sz w:val="20"/>
                <w:szCs w:val="20"/>
              </w:rPr>
            </w:pPr>
          </w:p>
          <w:p w14:paraId="53F6F683" w14:textId="77777777" w:rsidR="00357F8F" w:rsidRPr="006B56EE" w:rsidRDefault="00357F8F" w:rsidP="00654919">
            <w:pPr>
              <w:spacing w:after="0" w:line="240" w:lineRule="auto"/>
              <w:rPr>
                <w:rFonts w:ascii="Arial" w:eastAsia="Arial" w:hAnsi="Arial" w:cs="Arial"/>
                <w:sz w:val="20"/>
                <w:szCs w:val="20"/>
              </w:rPr>
            </w:pPr>
          </w:p>
          <w:p w14:paraId="445BD143" w14:textId="77777777" w:rsidR="00357F8F" w:rsidRPr="006B56EE" w:rsidRDefault="00357F8F" w:rsidP="00654919">
            <w:pPr>
              <w:spacing w:after="0" w:line="240" w:lineRule="auto"/>
              <w:rPr>
                <w:rFonts w:ascii="Arial" w:eastAsia="Arial" w:hAnsi="Arial" w:cs="Arial"/>
                <w:sz w:val="20"/>
                <w:szCs w:val="20"/>
              </w:rPr>
            </w:pPr>
          </w:p>
          <w:p w14:paraId="1177D0B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3C8F642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265 (180)</w:t>
            </w:r>
          </w:p>
          <w:p w14:paraId="640244A5" w14:textId="77777777" w:rsidR="00357F8F" w:rsidRPr="006B56EE" w:rsidRDefault="00357F8F" w:rsidP="00654919">
            <w:pPr>
              <w:spacing w:after="0" w:line="240" w:lineRule="auto"/>
              <w:rPr>
                <w:rFonts w:ascii="Arial" w:eastAsia="Arial" w:hAnsi="Arial" w:cs="Arial"/>
                <w:sz w:val="20"/>
                <w:szCs w:val="20"/>
              </w:rPr>
            </w:pPr>
          </w:p>
          <w:p w14:paraId="46106048" w14:textId="77777777" w:rsidR="00357F8F" w:rsidRPr="006B56EE" w:rsidRDefault="00357F8F" w:rsidP="00654919">
            <w:pPr>
              <w:spacing w:after="0" w:line="240" w:lineRule="auto"/>
              <w:rPr>
                <w:rFonts w:ascii="Arial" w:eastAsia="Arial" w:hAnsi="Arial" w:cs="Arial"/>
                <w:sz w:val="20"/>
                <w:szCs w:val="20"/>
              </w:rPr>
            </w:pPr>
          </w:p>
          <w:p w14:paraId="7D4A8B09" w14:textId="77777777" w:rsidR="00357F8F" w:rsidRPr="006B56EE" w:rsidRDefault="00357F8F" w:rsidP="00654919">
            <w:pPr>
              <w:spacing w:after="0" w:line="240" w:lineRule="auto"/>
              <w:rPr>
                <w:rFonts w:ascii="Arial" w:eastAsia="Arial" w:hAnsi="Arial" w:cs="Arial"/>
                <w:sz w:val="20"/>
                <w:szCs w:val="20"/>
              </w:rPr>
            </w:pPr>
          </w:p>
          <w:p w14:paraId="2FC4D327" w14:textId="77777777" w:rsidR="00357F8F" w:rsidRPr="006B56EE" w:rsidRDefault="00357F8F" w:rsidP="00654919">
            <w:pPr>
              <w:spacing w:after="0" w:line="240" w:lineRule="auto"/>
              <w:rPr>
                <w:rFonts w:ascii="Arial" w:eastAsia="Arial" w:hAnsi="Arial" w:cs="Arial"/>
                <w:sz w:val="20"/>
                <w:szCs w:val="20"/>
              </w:rPr>
            </w:pPr>
          </w:p>
          <w:p w14:paraId="2CE554D0" w14:textId="77777777" w:rsidR="00357F8F" w:rsidRPr="006B56EE" w:rsidRDefault="00357F8F" w:rsidP="00654919">
            <w:pPr>
              <w:spacing w:after="0" w:line="240" w:lineRule="auto"/>
              <w:rPr>
                <w:rFonts w:ascii="Arial" w:eastAsia="Arial" w:hAnsi="Arial" w:cs="Arial"/>
                <w:sz w:val="20"/>
                <w:szCs w:val="20"/>
              </w:rPr>
            </w:pPr>
          </w:p>
          <w:p w14:paraId="74F37AA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265 (21)</w:t>
            </w:r>
          </w:p>
          <w:p w14:paraId="3BB4BF91" w14:textId="77777777" w:rsidR="00357F8F" w:rsidRPr="006B56EE" w:rsidRDefault="00357F8F" w:rsidP="00654919">
            <w:pPr>
              <w:spacing w:after="0" w:line="240" w:lineRule="auto"/>
              <w:rPr>
                <w:rFonts w:ascii="Arial" w:eastAsia="Arial" w:hAnsi="Arial" w:cs="Arial"/>
                <w:sz w:val="20"/>
                <w:szCs w:val="20"/>
              </w:rPr>
            </w:pPr>
          </w:p>
          <w:p w14:paraId="2025FD5D" w14:textId="77777777" w:rsidR="00357F8F" w:rsidRPr="006B56EE" w:rsidRDefault="00357F8F" w:rsidP="00654919">
            <w:pPr>
              <w:spacing w:after="0" w:line="240" w:lineRule="auto"/>
              <w:rPr>
                <w:rFonts w:ascii="Arial" w:eastAsia="Arial" w:hAnsi="Arial" w:cs="Arial"/>
                <w:sz w:val="20"/>
                <w:szCs w:val="20"/>
              </w:rPr>
            </w:pPr>
          </w:p>
          <w:p w14:paraId="6C758A89" w14:textId="77777777" w:rsidR="00357F8F" w:rsidRPr="006B56EE" w:rsidRDefault="00357F8F" w:rsidP="00654919">
            <w:pPr>
              <w:spacing w:after="0" w:line="240" w:lineRule="auto"/>
              <w:rPr>
                <w:rFonts w:ascii="Arial" w:eastAsia="Arial" w:hAnsi="Arial" w:cs="Arial"/>
                <w:sz w:val="20"/>
                <w:szCs w:val="20"/>
              </w:rPr>
            </w:pPr>
          </w:p>
          <w:p w14:paraId="74509AFC" w14:textId="77777777" w:rsidR="00357F8F" w:rsidRPr="006B56EE" w:rsidRDefault="00357F8F" w:rsidP="00654919">
            <w:pPr>
              <w:spacing w:after="0" w:line="240" w:lineRule="auto"/>
              <w:rPr>
                <w:rFonts w:ascii="Arial" w:eastAsia="Arial" w:hAnsi="Arial" w:cs="Arial"/>
                <w:sz w:val="20"/>
                <w:szCs w:val="20"/>
              </w:rPr>
            </w:pPr>
          </w:p>
          <w:p w14:paraId="5356A111" w14:textId="77777777" w:rsidR="00357F8F" w:rsidRPr="006B56EE" w:rsidRDefault="00357F8F" w:rsidP="00654919">
            <w:pPr>
              <w:spacing w:after="0" w:line="240" w:lineRule="auto"/>
              <w:rPr>
                <w:rFonts w:ascii="Arial" w:eastAsia="Arial" w:hAnsi="Arial" w:cs="Arial"/>
                <w:sz w:val="20"/>
                <w:szCs w:val="20"/>
              </w:rPr>
            </w:pPr>
          </w:p>
          <w:p w14:paraId="3D6DFC3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30 PCR positive (DUWL)</w:t>
            </w:r>
          </w:p>
          <w:p w14:paraId="3F70B6A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40 PCR positive (potable water samples)</w:t>
            </w:r>
          </w:p>
        </w:tc>
        <w:tc>
          <w:tcPr>
            <w:tcW w:w="689" w:type="pct"/>
            <w:tcBorders>
              <w:top w:val="single" w:sz="4" w:space="0" w:color="7F7F7F"/>
              <w:left w:val="single" w:sz="4" w:space="0" w:color="000000"/>
              <w:bottom w:val="single" w:sz="4" w:space="0" w:color="7F7F7F"/>
              <w:right w:val="single" w:sz="4" w:space="0" w:color="000000"/>
            </w:tcBorders>
          </w:tcPr>
          <w:p w14:paraId="621CBA4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36% &lt;10</w:t>
            </w:r>
            <w:r w:rsidRPr="006B56EE">
              <w:rPr>
                <w:rFonts w:ascii="Arial" w:eastAsia="Arial" w:hAnsi="Arial" w:cs="Arial"/>
                <w:sz w:val="20"/>
                <w:szCs w:val="20"/>
                <w:vertAlign w:val="superscript"/>
              </w:rPr>
              <w:t>3</w:t>
            </w:r>
          </w:p>
          <w:p w14:paraId="03230ED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15% 10</w:t>
            </w:r>
            <w:r w:rsidRPr="006B56EE">
              <w:rPr>
                <w:rFonts w:ascii="Arial" w:eastAsia="Arial" w:hAnsi="Arial" w:cs="Arial"/>
                <w:sz w:val="20"/>
                <w:szCs w:val="20"/>
                <w:vertAlign w:val="superscript"/>
              </w:rPr>
              <w:t>3</w:t>
            </w:r>
            <w:r w:rsidRPr="006B56EE">
              <w:rPr>
                <w:rFonts w:ascii="Arial" w:eastAsia="Arial" w:hAnsi="Arial" w:cs="Arial"/>
                <w:sz w:val="20"/>
                <w:szCs w:val="20"/>
              </w:rPr>
              <w:t>-10</w:t>
            </w:r>
            <w:r w:rsidRPr="006B56EE">
              <w:rPr>
                <w:rFonts w:ascii="Arial" w:eastAsia="Arial" w:hAnsi="Arial" w:cs="Arial"/>
                <w:sz w:val="20"/>
                <w:szCs w:val="20"/>
                <w:vertAlign w:val="superscript"/>
              </w:rPr>
              <w:t>5</w:t>
            </w:r>
          </w:p>
          <w:p w14:paraId="72FBECF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14% 10</w:t>
            </w:r>
            <w:r w:rsidRPr="006B56EE">
              <w:rPr>
                <w:rFonts w:ascii="Arial" w:eastAsia="Arial" w:hAnsi="Arial" w:cs="Arial"/>
                <w:sz w:val="20"/>
                <w:szCs w:val="20"/>
                <w:vertAlign w:val="superscript"/>
              </w:rPr>
              <w:t>5</w:t>
            </w:r>
            <w:r w:rsidRPr="006B56EE">
              <w:rPr>
                <w:rFonts w:ascii="Arial" w:eastAsia="Arial" w:hAnsi="Arial" w:cs="Arial"/>
                <w:sz w:val="20"/>
                <w:szCs w:val="20"/>
              </w:rPr>
              <w:t>-10</w:t>
            </w:r>
            <w:r w:rsidRPr="006B56EE">
              <w:rPr>
                <w:rFonts w:ascii="Arial" w:eastAsia="Arial" w:hAnsi="Arial" w:cs="Arial"/>
                <w:sz w:val="20"/>
                <w:szCs w:val="20"/>
                <w:vertAlign w:val="superscript"/>
              </w:rPr>
              <w:t>6</w:t>
            </w:r>
          </w:p>
          <w:p w14:paraId="45BDE04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18% 10</w:t>
            </w:r>
            <w:r w:rsidRPr="006B56EE">
              <w:rPr>
                <w:rFonts w:ascii="Arial" w:eastAsia="Arial" w:hAnsi="Arial" w:cs="Arial"/>
                <w:sz w:val="20"/>
                <w:szCs w:val="20"/>
                <w:vertAlign w:val="superscript"/>
              </w:rPr>
              <w:t>6</w:t>
            </w:r>
            <w:r w:rsidRPr="006B56EE">
              <w:rPr>
                <w:rFonts w:ascii="Arial" w:eastAsia="Arial" w:hAnsi="Arial" w:cs="Arial"/>
                <w:sz w:val="20"/>
                <w:szCs w:val="20"/>
              </w:rPr>
              <w:t>-10</w:t>
            </w:r>
            <w:r w:rsidRPr="006B56EE">
              <w:rPr>
                <w:rFonts w:ascii="Arial" w:eastAsia="Arial" w:hAnsi="Arial" w:cs="Arial"/>
                <w:sz w:val="20"/>
                <w:szCs w:val="20"/>
                <w:vertAlign w:val="superscript"/>
              </w:rPr>
              <w:t>7</w:t>
            </w:r>
          </w:p>
          <w:p w14:paraId="2051BE9D"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17% &gt;10</w:t>
            </w:r>
            <w:r w:rsidRPr="006B56EE">
              <w:rPr>
                <w:rFonts w:ascii="Arial" w:eastAsia="Arial" w:hAnsi="Arial" w:cs="Arial"/>
                <w:sz w:val="20"/>
                <w:szCs w:val="20"/>
                <w:vertAlign w:val="superscript"/>
              </w:rPr>
              <w:t>7</w:t>
            </w:r>
          </w:p>
          <w:p w14:paraId="7B0A5710" w14:textId="77777777" w:rsidR="00357F8F" w:rsidRPr="006B56EE" w:rsidRDefault="00357F8F" w:rsidP="00654919">
            <w:pPr>
              <w:spacing w:after="0" w:line="240" w:lineRule="auto"/>
              <w:rPr>
                <w:rFonts w:ascii="Arial" w:eastAsia="Arial" w:hAnsi="Arial" w:cs="Arial"/>
                <w:sz w:val="20"/>
                <w:szCs w:val="20"/>
                <w:vertAlign w:val="superscript"/>
              </w:rPr>
            </w:pPr>
          </w:p>
          <w:p w14:paraId="56BAEC5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94% &lt;10</w:t>
            </w:r>
            <w:r w:rsidRPr="006B56EE">
              <w:rPr>
                <w:rFonts w:ascii="Arial" w:eastAsia="Arial" w:hAnsi="Arial" w:cs="Arial"/>
                <w:sz w:val="20"/>
                <w:szCs w:val="20"/>
                <w:vertAlign w:val="superscript"/>
              </w:rPr>
              <w:t>3</w:t>
            </w:r>
          </w:p>
          <w:p w14:paraId="5C096BE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 10</w:t>
            </w:r>
            <w:r w:rsidRPr="006B56EE">
              <w:rPr>
                <w:rFonts w:ascii="Arial" w:eastAsia="Arial" w:hAnsi="Arial" w:cs="Arial"/>
                <w:sz w:val="20"/>
                <w:szCs w:val="20"/>
                <w:vertAlign w:val="superscript"/>
              </w:rPr>
              <w:t>3</w:t>
            </w:r>
            <w:r w:rsidRPr="006B56EE">
              <w:rPr>
                <w:rFonts w:ascii="Arial" w:eastAsia="Arial" w:hAnsi="Arial" w:cs="Arial"/>
                <w:sz w:val="20"/>
                <w:szCs w:val="20"/>
              </w:rPr>
              <w:t>-10</w:t>
            </w:r>
            <w:r w:rsidRPr="006B56EE">
              <w:rPr>
                <w:rFonts w:ascii="Arial" w:eastAsia="Arial" w:hAnsi="Arial" w:cs="Arial"/>
                <w:sz w:val="20"/>
                <w:szCs w:val="20"/>
                <w:vertAlign w:val="superscript"/>
              </w:rPr>
              <w:t>5</w:t>
            </w:r>
          </w:p>
          <w:p w14:paraId="707D030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 10</w:t>
            </w:r>
            <w:r w:rsidRPr="006B56EE">
              <w:rPr>
                <w:rFonts w:ascii="Arial" w:eastAsia="Arial" w:hAnsi="Arial" w:cs="Arial"/>
                <w:sz w:val="20"/>
                <w:szCs w:val="20"/>
                <w:vertAlign w:val="superscript"/>
              </w:rPr>
              <w:t>5</w:t>
            </w:r>
            <w:r w:rsidRPr="006B56EE">
              <w:rPr>
                <w:rFonts w:ascii="Arial" w:eastAsia="Arial" w:hAnsi="Arial" w:cs="Arial"/>
                <w:sz w:val="20"/>
                <w:szCs w:val="20"/>
              </w:rPr>
              <w:t>-10</w:t>
            </w:r>
            <w:r w:rsidRPr="006B56EE">
              <w:rPr>
                <w:rFonts w:ascii="Arial" w:eastAsia="Arial" w:hAnsi="Arial" w:cs="Arial"/>
                <w:sz w:val="20"/>
                <w:szCs w:val="20"/>
                <w:vertAlign w:val="superscript"/>
              </w:rPr>
              <w:t>6</w:t>
            </w:r>
          </w:p>
          <w:p w14:paraId="06EB529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0% 10</w:t>
            </w:r>
            <w:r w:rsidRPr="006B56EE">
              <w:rPr>
                <w:rFonts w:ascii="Arial" w:eastAsia="Arial" w:hAnsi="Arial" w:cs="Arial"/>
                <w:sz w:val="20"/>
                <w:szCs w:val="20"/>
                <w:vertAlign w:val="superscript"/>
              </w:rPr>
              <w:t>6</w:t>
            </w:r>
            <w:r w:rsidRPr="006B56EE">
              <w:rPr>
                <w:rFonts w:ascii="Arial" w:eastAsia="Arial" w:hAnsi="Arial" w:cs="Arial"/>
                <w:sz w:val="20"/>
                <w:szCs w:val="20"/>
              </w:rPr>
              <w:t>-10</w:t>
            </w:r>
            <w:r w:rsidRPr="006B56EE">
              <w:rPr>
                <w:rFonts w:ascii="Arial" w:eastAsia="Arial" w:hAnsi="Arial" w:cs="Arial"/>
                <w:sz w:val="20"/>
                <w:szCs w:val="20"/>
                <w:vertAlign w:val="superscript"/>
              </w:rPr>
              <w:t>7</w:t>
            </w:r>
          </w:p>
          <w:p w14:paraId="0CCCDD6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0% &gt;10</w:t>
            </w:r>
            <w:r w:rsidRPr="006B56EE">
              <w:rPr>
                <w:rFonts w:ascii="Arial" w:eastAsia="Arial" w:hAnsi="Arial" w:cs="Arial"/>
                <w:sz w:val="20"/>
                <w:szCs w:val="20"/>
                <w:vertAlign w:val="superscript"/>
              </w:rPr>
              <w:t>7</w:t>
            </w:r>
          </w:p>
          <w:p w14:paraId="2A566AC5" w14:textId="77777777" w:rsidR="00357F8F" w:rsidRPr="006B56EE" w:rsidRDefault="00357F8F" w:rsidP="00654919">
            <w:pPr>
              <w:spacing w:after="0" w:line="240" w:lineRule="auto"/>
              <w:rPr>
                <w:rFonts w:ascii="Arial" w:eastAsia="Arial" w:hAnsi="Arial" w:cs="Arial"/>
                <w:sz w:val="20"/>
                <w:szCs w:val="20"/>
              </w:rPr>
            </w:pPr>
          </w:p>
          <w:p w14:paraId="504AE3C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45% &lt;10</w:t>
            </w:r>
            <w:r w:rsidRPr="006B56EE">
              <w:rPr>
                <w:rFonts w:ascii="Arial" w:eastAsia="Arial" w:hAnsi="Arial" w:cs="Arial"/>
                <w:sz w:val="20"/>
                <w:szCs w:val="20"/>
                <w:vertAlign w:val="superscript"/>
              </w:rPr>
              <w:t>4</w:t>
            </w:r>
          </w:p>
          <w:p w14:paraId="6412205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30% 10</w:t>
            </w:r>
            <w:r w:rsidRPr="006B56EE">
              <w:rPr>
                <w:rFonts w:ascii="Arial" w:eastAsia="Arial" w:hAnsi="Arial" w:cs="Arial"/>
                <w:sz w:val="20"/>
                <w:szCs w:val="20"/>
                <w:vertAlign w:val="superscript"/>
              </w:rPr>
              <w:t>4</w:t>
            </w:r>
            <w:r w:rsidRPr="006B56EE">
              <w:rPr>
                <w:rFonts w:ascii="Arial" w:eastAsia="Arial" w:hAnsi="Arial" w:cs="Arial"/>
                <w:sz w:val="20"/>
                <w:szCs w:val="20"/>
              </w:rPr>
              <w:t>-10</w:t>
            </w:r>
            <w:r w:rsidRPr="006B56EE">
              <w:rPr>
                <w:rFonts w:ascii="Arial" w:eastAsia="Arial" w:hAnsi="Arial" w:cs="Arial"/>
                <w:sz w:val="20"/>
                <w:szCs w:val="20"/>
                <w:vertAlign w:val="superscript"/>
              </w:rPr>
              <w:t>6</w:t>
            </w:r>
          </w:p>
          <w:p w14:paraId="266E8C0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15% 10</w:t>
            </w:r>
            <w:r w:rsidRPr="006B56EE">
              <w:rPr>
                <w:rFonts w:ascii="Arial" w:eastAsia="Arial" w:hAnsi="Arial" w:cs="Arial"/>
                <w:sz w:val="20"/>
                <w:szCs w:val="20"/>
                <w:vertAlign w:val="superscript"/>
              </w:rPr>
              <w:t>6</w:t>
            </w:r>
            <w:r w:rsidRPr="006B56EE">
              <w:rPr>
                <w:rFonts w:ascii="Arial" w:eastAsia="Arial" w:hAnsi="Arial" w:cs="Arial"/>
                <w:sz w:val="20"/>
                <w:szCs w:val="20"/>
              </w:rPr>
              <w:t>-10</w:t>
            </w:r>
            <w:r w:rsidRPr="006B56EE">
              <w:rPr>
                <w:rFonts w:ascii="Arial" w:eastAsia="Arial" w:hAnsi="Arial" w:cs="Arial"/>
                <w:sz w:val="20"/>
                <w:szCs w:val="20"/>
                <w:vertAlign w:val="superscript"/>
              </w:rPr>
              <w:t>7</w:t>
            </w:r>
          </w:p>
          <w:p w14:paraId="79FEE91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 &gt;10</w:t>
            </w:r>
            <w:r w:rsidRPr="006B56EE">
              <w:rPr>
                <w:rFonts w:ascii="Arial" w:eastAsia="Arial" w:hAnsi="Arial" w:cs="Arial"/>
                <w:sz w:val="20"/>
                <w:szCs w:val="20"/>
                <w:vertAlign w:val="superscript"/>
              </w:rPr>
              <w:t>7</w:t>
            </w:r>
          </w:p>
          <w:p w14:paraId="43421869" w14:textId="77777777" w:rsidR="00357F8F" w:rsidRPr="006B56EE" w:rsidRDefault="00357F8F" w:rsidP="00654919">
            <w:pPr>
              <w:spacing w:after="0" w:line="240" w:lineRule="auto"/>
              <w:rPr>
                <w:rFonts w:ascii="Arial" w:eastAsia="Arial" w:hAnsi="Arial" w:cs="Arial"/>
                <w:sz w:val="20"/>
                <w:szCs w:val="20"/>
              </w:rPr>
            </w:pPr>
          </w:p>
          <w:p w14:paraId="59AF5F5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35% &lt;10</w:t>
            </w:r>
            <w:r w:rsidRPr="006B56EE">
              <w:rPr>
                <w:rFonts w:ascii="Arial" w:eastAsia="Arial" w:hAnsi="Arial" w:cs="Arial"/>
                <w:sz w:val="20"/>
                <w:szCs w:val="20"/>
                <w:vertAlign w:val="superscript"/>
              </w:rPr>
              <w:t>4</w:t>
            </w:r>
          </w:p>
          <w:p w14:paraId="37EA703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25% 10</w:t>
            </w:r>
            <w:r w:rsidRPr="006B56EE">
              <w:rPr>
                <w:rFonts w:ascii="Arial" w:eastAsia="Arial" w:hAnsi="Arial" w:cs="Arial"/>
                <w:sz w:val="20"/>
                <w:szCs w:val="20"/>
                <w:vertAlign w:val="superscript"/>
              </w:rPr>
              <w:t>4</w:t>
            </w:r>
            <w:r w:rsidRPr="006B56EE">
              <w:rPr>
                <w:rFonts w:ascii="Arial" w:eastAsia="Arial" w:hAnsi="Arial" w:cs="Arial"/>
                <w:sz w:val="20"/>
                <w:szCs w:val="20"/>
              </w:rPr>
              <w:t>-10</w:t>
            </w:r>
            <w:r w:rsidRPr="006B56EE">
              <w:rPr>
                <w:rFonts w:ascii="Arial" w:eastAsia="Arial" w:hAnsi="Arial" w:cs="Arial"/>
                <w:sz w:val="20"/>
                <w:szCs w:val="20"/>
                <w:vertAlign w:val="superscript"/>
              </w:rPr>
              <w:t>6</w:t>
            </w:r>
          </w:p>
          <w:p w14:paraId="37DFCA5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24% 10</w:t>
            </w:r>
            <w:r w:rsidRPr="006B56EE">
              <w:rPr>
                <w:rFonts w:ascii="Arial" w:eastAsia="Arial" w:hAnsi="Arial" w:cs="Arial"/>
                <w:sz w:val="20"/>
                <w:szCs w:val="20"/>
                <w:vertAlign w:val="superscript"/>
              </w:rPr>
              <w:t>6</w:t>
            </w:r>
            <w:r w:rsidRPr="006B56EE">
              <w:rPr>
                <w:rFonts w:ascii="Arial" w:eastAsia="Arial" w:hAnsi="Arial" w:cs="Arial"/>
                <w:sz w:val="20"/>
                <w:szCs w:val="20"/>
              </w:rPr>
              <w:t>-10</w:t>
            </w:r>
            <w:r w:rsidRPr="006B56EE">
              <w:rPr>
                <w:rFonts w:ascii="Arial" w:eastAsia="Arial" w:hAnsi="Arial" w:cs="Arial"/>
                <w:sz w:val="20"/>
                <w:szCs w:val="20"/>
                <w:vertAlign w:val="superscript"/>
              </w:rPr>
              <w:t>7</w:t>
            </w:r>
          </w:p>
          <w:p w14:paraId="1F63509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15% &gt;10</w:t>
            </w:r>
            <w:r w:rsidRPr="006B56EE">
              <w:rPr>
                <w:rFonts w:ascii="Arial" w:eastAsia="Arial" w:hAnsi="Arial" w:cs="Arial"/>
                <w:sz w:val="20"/>
                <w:szCs w:val="20"/>
                <w:vertAlign w:val="superscript"/>
              </w:rPr>
              <w:t>7</w:t>
            </w:r>
          </w:p>
          <w:p w14:paraId="40168B0A" w14:textId="77777777" w:rsidR="00357F8F" w:rsidRPr="006B56EE" w:rsidRDefault="00357F8F" w:rsidP="00654919">
            <w:pPr>
              <w:spacing w:after="0" w:line="240" w:lineRule="auto"/>
              <w:rPr>
                <w:rFonts w:ascii="Arial" w:eastAsia="Arial" w:hAnsi="Arial" w:cs="Arial"/>
                <w:sz w:val="20"/>
                <w:szCs w:val="20"/>
              </w:rPr>
            </w:pPr>
          </w:p>
          <w:p w14:paraId="3BE0D99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75% &lt;10</w:t>
            </w:r>
            <w:r w:rsidRPr="006B56EE">
              <w:rPr>
                <w:rFonts w:ascii="Arial" w:eastAsia="Arial" w:hAnsi="Arial" w:cs="Arial"/>
                <w:sz w:val="20"/>
                <w:szCs w:val="20"/>
                <w:vertAlign w:val="superscript"/>
              </w:rPr>
              <w:t>4</w:t>
            </w:r>
          </w:p>
          <w:p w14:paraId="3C0889B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21% 10</w:t>
            </w:r>
            <w:r w:rsidRPr="006B56EE">
              <w:rPr>
                <w:rFonts w:ascii="Arial" w:eastAsia="Arial" w:hAnsi="Arial" w:cs="Arial"/>
                <w:sz w:val="20"/>
                <w:szCs w:val="20"/>
                <w:vertAlign w:val="superscript"/>
              </w:rPr>
              <w:t>4</w:t>
            </w:r>
            <w:r w:rsidRPr="006B56EE">
              <w:rPr>
                <w:rFonts w:ascii="Arial" w:eastAsia="Arial" w:hAnsi="Arial" w:cs="Arial"/>
                <w:sz w:val="20"/>
                <w:szCs w:val="20"/>
              </w:rPr>
              <w:t>-10</w:t>
            </w:r>
            <w:r w:rsidRPr="006B56EE">
              <w:rPr>
                <w:rFonts w:ascii="Arial" w:eastAsia="Arial" w:hAnsi="Arial" w:cs="Arial"/>
                <w:sz w:val="20"/>
                <w:szCs w:val="20"/>
                <w:vertAlign w:val="superscript"/>
              </w:rPr>
              <w:t>6</w:t>
            </w:r>
          </w:p>
          <w:p w14:paraId="2E970D3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5% 10</w:t>
            </w:r>
            <w:r w:rsidRPr="006B56EE">
              <w:rPr>
                <w:rFonts w:ascii="Arial" w:eastAsia="Arial" w:hAnsi="Arial" w:cs="Arial"/>
                <w:sz w:val="20"/>
                <w:szCs w:val="20"/>
                <w:vertAlign w:val="superscript"/>
              </w:rPr>
              <w:t>6</w:t>
            </w:r>
            <w:r w:rsidRPr="006B56EE">
              <w:rPr>
                <w:rFonts w:ascii="Arial" w:eastAsia="Arial" w:hAnsi="Arial" w:cs="Arial"/>
                <w:sz w:val="20"/>
                <w:szCs w:val="20"/>
              </w:rPr>
              <w:t>-10</w:t>
            </w:r>
            <w:r w:rsidRPr="006B56EE">
              <w:rPr>
                <w:rFonts w:ascii="Arial" w:eastAsia="Arial" w:hAnsi="Arial" w:cs="Arial"/>
                <w:sz w:val="20"/>
                <w:szCs w:val="20"/>
                <w:vertAlign w:val="superscript"/>
              </w:rPr>
              <w:t>7</w:t>
            </w:r>
          </w:p>
          <w:p w14:paraId="73E3B10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0% &gt;10</w:t>
            </w:r>
            <w:r w:rsidRPr="006B56EE">
              <w:rPr>
                <w:rFonts w:ascii="Arial" w:eastAsia="Arial" w:hAnsi="Arial" w:cs="Arial"/>
                <w:sz w:val="20"/>
                <w:szCs w:val="20"/>
                <w:vertAlign w:val="superscript"/>
              </w:rPr>
              <w:t>7</w:t>
            </w:r>
          </w:p>
        </w:tc>
        <w:tc>
          <w:tcPr>
            <w:tcW w:w="1460" w:type="pct"/>
            <w:tcBorders>
              <w:top w:val="single" w:sz="4" w:space="0" w:color="7F7F7F"/>
              <w:left w:val="single" w:sz="4" w:space="0" w:color="000000"/>
              <w:bottom w:val="single" w:sz="4" w:space="0" w:color="7F7F7F"/>
              <w:right w:val="single" w:sz="4" w:space="0" w:color="000000"/>
            </w:tcBorders>
          </w:tcPr>
          <w:p w14:paraId="010A570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-265 total samples were taken from 28 dental facilities in 6 states. 126 potable water samples were taken for comparison (at non-dental fixtures), 50-100 mL samples</w:t>
            </w:r>
          </w:p>
          <w:p w14:paraId="04B924C6"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Times New Roman" w:hAnsi="Arial" w:cs="Arial"/>
                <w:sz w:val="20"/>
                <w:szCs w:val="20"/>
              </w:rPr>
              <w:t>-Samples included water from high-speed drill handpiece lines, dental syringe lines, and scaler lines</w:t>
            </w:r>
          </w:p>
          <w:p w14:paraId="4DC47E1F" w14:textId="77777777" w:rsidR="00357F8F" w:rsidRPr="006B56EE" w:rsidRDefault="00357F8F" w:rsidP="00654919">
            <w:pPr>
              <w:spacing w:after="0" w:line="240" w:lineRule="auto"/>
              <w:rPr>
                <w:rFonts w:ascii="Arial" w:eastAsia="Times New Roman" w:hAnsi="Arial" w:cs="Arial"/>
                <w:i/>
                <w:iCs/>
                <w:sz w:val="20"/>
                <w:szCs w:val="20"/>
              </w:rPr>
            </w:pPr>
            <w:r w:rsidRPr="006B56EE">
              <w:rPr>
                <w:rFonts w:ascii="Arial" w:eastAsia="Times New Roman" w:hAnsi="Arial" w:cs="Arial"/>
                <w:sz w:val="20"/>
                <w:szCs w:val="20"/>
              </w:rPr>
              <w:t>-A subset of 30 samples examined by culture and epifluorescence microscopy showed concentrations in similar range as PCR data</w:t>
            </w:r>
          </w:p>
        </w:tc>
        <w:tc>
          <w:tcPr>
            <w:tcW w:w="473" w:type="pct"/>
            <w:tcBorders>
              <w:top w:val="single" w:sz="4" w:space="0" w:color="7F7F7F"/>
              <w:left w:val="single" w:sz="4" w:space="0" w:color="000000"/>
              <w:bottom w:val="single" w:sz="4" w:space="0" w:color="7F7F7F"/>
              <w:right w:val="single" w:sz="4" w:space="0" w:color="000000"/>
            </w:tcBorders>
          </w:tcPr>
          <w:p w14:paraId="06274776" w14:textId="4FEDBC72"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{"citationID":"1lBMapOs","properties":{"formattedCitation":"\\super 6\\nosupersub{}","plainCitation":"6","noteIndex":0},"citationItems":[{"id":77522,"uris":["http://zotero.org/groups/2428763/items/F4MKCSEV"],"uri":["http://zotero.org/groups/2428763/items/F4MKCSEV"],"itemData":{"id":77522,"type":"article-journal","container-title":"Applied and environmental microbiology","DOI":"10.1128/AEM.61.4.1208-1213.1995","ISSN":"0099-2240","issue":"4","language":"en","page":"1208-1213","source":"DOI.org (Crossref)","title":"Legionella contamination of dental-unit waters.","volume":"61","author":[{"family":"Atlas","given":"R M"},{"family":"Williams","given":"J F"},{"family":"Huntington","given":"M K"}],"issued":{"date-parts":[["1995"]]}}}],"schema":"https://github.com/citation-style-language/schema/raw/master/csl-citation.json"}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6</w:t>
            </w:r>
            <w:r w:rsidRPr="006B56EE">
              <w:rPr>
                <w:rFonts w:ascii="Arial" w:eastAsia="Arial" w:hAnsi="Arial" w:cs="Arial"/>
                <w:sz w:val="20"/>
                <w:szCs w:val="20"/>
              </w:rPr>
              <w:fldChar w:fldCharType="end"/>
            </w:r>
          </w:p>
        </w:tc>
      </w:tr>
      <w:tr w:rsidR="00357F8F" w:rsidRPr="006B56EE" w14:paraId="73383724"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43DA872F"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NS</w:t>
            </w:r>
          </w:p>
        </w:tc>
        <w:tc>
          <w:tcPr>
            <w:tcW w:w="537" w:type="pct"/>
            <w:tcBorders>
              <w:top w:val="single" w:sz="4" w:space="0" w:color="7F7F7F"/>
              <w:left w:val="single" w:sz="4" w:space="0" w:color="000000"/>
              <w:bottom w:val="single" w:sz="4" w:space="0" w:color="7F7F7F"/>
              <w:right w:val="single" w:sz="4" w:space="0" w:color="000000"/>
            </w:tcBorders>
          </w:tcPr>
          <w:p w14:paraId="3180FF93"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pnuemophila</w:t>
            </w:r>
            <w:proofErr w:type="spellEnd"/>
          </w:p>
        </w:tc>
        <w:tc>
          <w:tcPr>
            <w:tcW w:w="560" w:type="pct"/>
            <w:tcBorders>
              <w:top w:val="single" w:sz="4" w:space="0" w:color="7F7F7F"/>
              <w:left w:val="single" w:sz="4" w:space="0" w:color="000000"/>
              <w:bottom w:val="single" w:sz="4" w:space="0" w:color="7F7F7F"/>
              <w:right w:val="single" w:sz="4" w:space="0" w:color="000000"/>
            </w:tcBorders>
          </w:tcPr>
          <w:p w14:paraId="3CD97AA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 IFA</w:t>
            </w:r>
          </w:p>
        </w:tc>
        <w:tc>
          <w:tcPr>
            <w:tcW w:w="825" w:type="pct"/>
            <w:tcBorders>
              <w:top w:val="single" w:sz="4" w:space="0" w:color="7F7F7F"/>
              <w:left w:val="single" w:sz="4" w:space="0" w:color="000000"/>
              <w:bottom w:val="single" w:sz="4" w:space="0" w:color="7F7F7F"/>
              <w:right w:val="single" w:sz="4" w:space="0" w:color="000000"/>
            </w:tcBorders>
          </w:tcPr>
          <w:p w14:paraId="7E4320B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194 (44) air/water syringes</w:t>
            </w:r>
          </w:p>
          <w:p w14:paraId="704C358C" w14:textId="77777777" w:rsidR="00357F8F" w:rsidRPr="006B56EE" w:rsidRDefault="00357F8F" w:rsidP="00654919">
            <w:pPr>
              <w:spacing w:after="0" w:line="240" w:lineRule="auto"/>
              <w:rPr>
                <w:rFonts w:ascii="Arial" w:eastAsia="Arial" w:hAnsi="Arial" w:cs="Arial"/>
                <w:sz w:val="20"/>
                <w:szCs w:val="20"/>
              </w:rPr>
            </w:pPr>
          </w:p>
          <w:p w14:paraId="36AF26EF" w14:textId="77777777" w:rsidR="00357F8F" w:rsidRPr="006B56EE" w:rsidRDefault="00357F8F" w:rsidP="00654919">
            <w:pPr>
              <w:spacing w:after="0" w:line="240" w:lineRule="auto"/>
              <w:rPr>
                <w:rFonts w:ascii="Arial" w:eastAsia="Arial" w:hAnsi="Arial" w:cs="Arial"/>
                <w:sz w:val="20"/>
                <w:szCs w:val="20"/>
              </w:rPr>
            </w:pPr>
          </w:p>
          <w:p w14:paraId="78756807" w14:textId="77777777" w:rsidR="00357F8F" w:rsidRPr="006B56EE" w:rsidRDefault="00357F8F" w:rsidP="00654919">
            <w:pPr>
              <w:spacing w:after="0" w:line="240" w:lineRule="auto"/>
              <w:rPr>
                <w:rFonts w:ascii="Arial" w:eastAsia="Arial" w:hAnsi="Arial" w:cs="Arial"/>
                <w:sz w:val="20"/>
                <w:szCs w:val="20"/>
              </w:rPr>
            </w:pPr>
          </w:p>
          <w:p w14:paraId="4B24C024" w14:textId="77777777" w:rsidR="00357F8F" w:rsidRPr="006B56EE" w:rsidRDefault="00357F8F" w:rsidP="00654919">
            <w:pPr>
              <w:spacing w:after="0" w:line="240" w:lineRule="auto"/>
              <w:rPr>
                <w:rFonts w:ascii="Arial" w:eastAsia="Arial" w:hAnsi="Arial" w:cs="Arial"/>
                <w:sz w:val="20"/>
                <w:szCs w:val="20"/>
              </w:rPr>
            </w:pPr>
          </w:p>
          <w:p w14:paraId="5BEBF89F" w14:textId="77777777" w:rsidR="00357F8F" w:rsidRPr="006B56EE" w:rsidRDefault="00357F8F" w:rsidP="00654919">
            <w:pPr>
              <w:spacing w:after="0" w:line="240" w:lineRule="auto"/>
              <w:rPr>
                <w:rFonts w:ascii="Arial" w:eastAsia="Arial" w:hAnsi="Arial" w:cs="Arial"/>
                <w:sz w:val="20"/>
                <w:szCs w:val="20"/>
              </w:rPr>
            </w:pPr>
          </w:p>
          <w:p w14:paraId="06ADD9E9" w14:textId="77777777" w:rsidR="00357F8F" w:rsidRPr="006B56EE" w:rsidRDefault="00357F8F" w:rsidP="00654919">
            <w:pPr>
              <w:spacing w:after="0" w:line="240" w:lineRule="auto"/>
              <w:rPr>
                <w:rFonts w:ascii="Arial" w:eastAsia="Arial" w:hAnsi="Arial" w:cs="Arial"/>
                <w:sz w:val="20"/>
                <w:szCs w:val="20"/>
              </w:rPr>
            </w:pPr>
          </w:p>
          <w:p w14:paraId="568D7392" w14:textId="77777777" w:rsidR="00357F8F" w:rsidRPr="006B56EE" w:rsidRDefault="00357F8F" w:rsidP="00654919">
            <w:pPr>
              <w:spacing w:after="0" w:line="240" w:lineRule="auto"/>
              <w:rPr>
                <w:rFonts w:ascii="Arial" w:eastAsia="Arial" w:hAnsi="Arial" w:cs="Arial"/>
                <w:sz w:val="20"/>
                <w:szCs w:val="20"/>
              </w:rPr>
            </w:pPr>
          </w:p>
          <w:p w14:paraId="0B977D2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159 (26) high-speed outlets</w:t>
            </w:r>
          </w:p>
        </w:tc>
        <w:tc>
          <w:tcPr>
            <w:tcW w:w="689" w:type="pct"/>
            <w:tcBorders>
              <w:top w:val="single" w:sz="4" w:space="0" w:color="7F7F7F"/>
              <w:left w:val="single" w:sz="4" w:space="0" w:color="000000"/>
              <w:bottom w:val="single" w:sz="4" w:space="0" w:color="7F7F7F"/>
              <w:right w:val="single" w:sz="4" w:space="0" w:color="000000"/>
            </w:tcBorders>
          </w:tcPr>
          <w:p w14:paraId="4DA94E8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150 samples &lt;1/plate</w:t>
            </w:r>
          </w:p>
          <w:p w14:paraId="7337946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9 samples 1-10/plate</w:t>
            </w:r>
          </w:p>
          <w:p w14:paraId="3645D03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28 samples 11-100/plate</w:t>
            </w:r>
          </w:p>
          <w:p w14:paraId="2F51DE3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7 samples 101-1000/plate</w:t>
            </w:r>
          </w:p>
          <w:p w14:paraId="72C6D711" w14:textId="77777777" w:rsidR="00357F8F" w:rsidRPr="006B56EE" w:rsidRDefault="00357F8F" w:rsidP="00654919">
            <w:pPr>
              <w:spacing w:after="0" w:line="240" w:lineRule="auto"/>
              <w:rPr>
                <w:rFonts w:ascii="Arial" w:eastAsia="Arial" w:hAnsi="Arial" w:cs="Arial"/>
                <w:sz w:val="20"/>
                <w:szCs w:val="20"/>
              </w:rPr>
            </w:pPr>
          </w:p>
          <w:p w14:paraId="5135A76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133 samples &lt;1/plate</w:t>
            </w:r>
          </w:p>
          <w:p w14:paraId="126305F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9 samples 1-10/plate</w:t>
            </w:r>
          </w:p>
          <w:p w14:paraId="7BE974E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12 samples 11-100/plate</w:t>
            </w:r>
          </w:p>
          <w:p w14:paraId="4636B26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5 samples 101-1000/plate</w:t>
            </w:r>
          </w:p>
          <w:p w14:paraId="3B664C2B" w14:textId="77777777" w:rsidR="00357F8F" w:rsidRPr="006B56EE" w:rsidRDefault="00357F8F" w:rsidP="00654919">
            <w:pPr>
              <w:spacing w:after="0" w:line="240" w:lineRule="auto"/>
              <w:rPr>
                <w:rFonts w:ascii="Arial" w:eastAsia="Arial" w:hAnsi="Arial" w:cs="Arial"/>
                <w:sz w:val="20"/>
                <w:szCs w:val="20"/>
              </w:rPr>
            </w:pPr>
          </w:p>
          <w:p w14:paraId="5E84DD0B" w14:textId="77777777" w:rsidR="00357F8F" w:rsidRPr="006B56EE" w:rsidRDefault="00357F8F" w:rsidP="00654919">
            <w:pPr>
              <w:spacing w:after="0" w:line="240" w:lineRule="auto"/>
              <w:rPr>
                <w:rFonts w:ascii="Arial" w:eastAsia="Arial" w:hAnsi="Arial" w:cs="Arial"/>
                <w:sz w:val="20"/>
                <w:szCs w:val="20"/>
              </w:rPr>
            </w:pPr>
          </w:p>
        </w:tc>
        <w:tc>
          <w:tcPr>
            <w:tcW w:w="1460" w:type="pct"/>
            <w:tcBorders>
              <w:top w:val="single" w:sz="4" w:space="0" w:color="7F7F7F"/>
              <w:left w:val="single" w:sz="4" w:space="0" w:color="000000"/>
              <w:bottom w:val="single" w:sz="4" w:space="0" w:color="7F7F7F"/>
              <w:right w:val="single" w:sz="4" w:space="0" w:color="000000"/>
            </w:tcBorders>
          </w:tcPr>
          <w:p w14:paraId="2A20DD8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-194 dental units sampled from restorative dentistry, pediatric dentistry, primary treatment, and oral surgery units</w:t>
            </w:r>
          </w:p>
          <w:p w14:paraId="49DEE7B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-Units examined 3-6 times over a 44- month period, with 6-12 months between each sampling</w:t>
            </w:r>
          </w:p>
          <w:p w14:paraId="076C64B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 xml:space="preserve">-Samples </w:t>
            </w:r>
            <w:r>
              <w:rPr>
                <w:rFonts w:ascii="Arial" w:eastAsia="Arial" w:hAnsi="Arial" w:cs="Arial"/>
                <w:sz w:val="20"/>
                <w:szCs w:val="20"/>
              </w:rPr>
              <w:t xml:space="preserve">were </w:t>
            </w:r>
            <w:r w:rsidRPr="006B56EE">
              <w:rPr>
                <w:rFonts w:ascii="Arial" w:eastAsia="Arial" w:hAnsi="Arial" w:cs="Arial"/>
                <w:sz w:val="20"/>
                <w:szCs w:val="20"/>
              </w:rPr>
              <w:t>taken from handpiece outlet without handpiece attached, and from air/water syringes after 30s flush</w:t>
            </w:r>
          </w:p>
          <w:p w14:paraId="6460CFB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-100 mL sample filter and filter divided between culture plates</w:t>
            </w:r>
          </w:p>
          <w:p w14:paraId="710E914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-Of 49 positive units, 23 were positive on more than one occasion</w:t>
            </w:r>
          </w:p>
          <w:p w14:paraId="56E72D4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-Of 91 units tested, 21 were positive for non-</w:t>
            </w:r>
            <w:r w:rsidRPr="006B56EE">
              <w:rPr>
                <w:rFonts w:ascii="Arial" w:eastAsia="Arial" w:hAnsi="Arial" w:cs="Arial"/>
                <w:i/>
                <w:iCs/>
                <w:sz w:val="20"/>
                <w:szCs w:val="20"/>
              </w:rPr>
              <w:t xml:space="preserve">pneumophila Legionella </w:t>
            </w:r>
            <w:r w:rsidRPr="006B56EE">
              <w:rPr>
                <w:rFonts w:ascii="Arial" w:eastAsia="Arial" w:hAnsi="Arial" w:cs="Arial"/>
                <w:sz w:val="20"/>
                <w:szCs w:val="20"/>
              </w:rPr>
              <w:t>species</w:t>
            </w:r>
          </w:p>
          <w:p w14:paraId="7DC1AFE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-Certain equipment models of the same end-use were more prone to contamination than others</w:t>
            </w:r>
          </w:p>
        </w:tc>
        <w:tc>
          <w:tcPr>
            <w:tcW w:w="473" w:type="pct"/>
            <w:tcBorders>
              <w:top w:val="single" w:sz="4" w:space="0" w:color="7F7F7F"/>
              <w:left w:val="single" w:sz="4" w:space="0" w:color="000000"/>
              <w:bottom w:val="single" w:sz="4" w:space="0" w:color="7F7F7F"/>
              <w:right w:val="single" w:sz="4" w:space="0" w:color="000000"/>
            </w:tcBorders>
          </w:tcPr>
          <w:p w14:paraId="0A86DF7B" w14:textId="5F8C6C28"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fldChar w:fldCharType="begin"/>
            </w:r>
            <w:r w:rsidR="00740EDE">
              <w:rPr>
                <w:rFonts w:ascii="Arial" w:eastAsia="Arial" w:hAnsi="Arial" w:cs="Arial"/>
                <w:sz w:val="20"/>
                <w:szCs w:val="20"/>
              </w:rPr>
              <w:instrText xml:space="preserve"> ADDIN ZOTERO_ITEM CSL_CITATION {"citationID":"eezfa4uc","properties":{"formattedCitation":"\\super 7\\nosupersub{}","plainCitation":"7","noteIndex":0},"citationItems":[{"id":239700,"uris":["http://zotero.org/groups/2428763/items/5N6UM27J"],"uri":["http://zotero.org/groups/2428763/items/5N6UM27J"],"itemData":{"id":239700,"type":"article-journal","container-title":"JADA","issue":"5","language":"en","page":"603-608","source":"Zotero","title":"Detecting Legionella pneumophila in water systems: a comparison of various dental units","volume":"126","author":[{"family":"Challacombe","given":"S J"},{"family":"Fernandes","given":"LL"}],"issued":{"date-parts":[["1995"]]}}}],"schema":"https://github.com/citation-style-language/schema/raw/master/csl-citation.json"}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7</w:t>
            </w:r>
            <w:r w:rsidRPr="006B56EE">
              <w:rPr>
                <w:rFonts w:ascii="Arial" w:eastAsia="Arial" w:hAnsi="Arial" w:cs="Arial"/>
                <w:sz w:val="20"/>
                <w:szCs w:val="20"/>
              </w:rPr>
              <w:fldChar w:fldCharType="end"/>
            </w:r>
          </w:p>
        </w:tc>
      </w:tr>
      <w:tr w:rsidR="00357F8F" w:rsidRPr="006B56EE" w14:paraId="609BC9AC"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4EA84887"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 xml:space="preserve">US </w:t>
            </w:r>
          </w:p>
        </w:tc>
        <w:tc>
          <w:tcPr>
            <w:tcW w:w="537" w:type="pct"/>
            <w:tcBorders>
              <w:top w:val="single" w:sz="4" w:space="0" w:color="7F7F7F"/>
              <w:left w:val="single" w:sz="4" w:space="0" w:color="000000"/>
              <w:bottom w:val="single" w:sz="4" w:space="0" w:color="7F7F7F"/>
              <w:right w:val="single" w:sz="4" w:space="0" w:color="000000"/>
            </w:tcBorders>
          </w:tcPr>
          <w:p w14:paraId="28F344FA"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p w14:paraId="17A9EDCF" w14:textId="77777777" w:rsidR="00357F8F" w:rsidRPr="006B56EE" w:rsidRDefault="00357F8F" w:rsidP="00654919">
            <w:pPr>
              <w:spacing w:after="0" w:line="240" w:lineRule="auto"/>
              <w:rPr>
                <w:rFonts w:ascii="Arial" w:eastAsia="Arial" w:hAnsi="Arial" w:cs="Arial"/>
                <w:iCs/>
                <w:sz w:val="20"/>
                <w:szCs w:val="20"/>
              </w:rPr>
            </w:pPr>
          </w:p>
          <w:p w14:paraId="6D14E082"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SG1-6</w:t>
            </w:r>
          </w:p>
          <w:p w14:paraId="54F5D1E9" w14:textId="77777777" w:rsidR="00357F8F" w:rsidRPr="006B56EE" w:rsidRDefault="00357F8F" w:rsidP="00654919">
            <w:pPr>
              <w:spacing w:after="0" w:line="240" w:lineRule="auto"/>
              <w:rPr>
                <w:rFonts w:ascii="Arial" w:eastAsia="Arial" w:hAnsi="Arial" w:cs="Arial"/>
                <w:iCs/>
                <w:sz w:val="20"/>
                <w:szCs w:val="20"/>
              </w:rPr>
            </w:pPr>
          </w:p>
          <w:p w14:paraId="7582CD0E"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bozemanii</w:t>
            </w:r>
            <w:proofErr w:type="spellEnd"/>
            <w:r w:rsidRPr="006B56EE">
              <w:rPr>
                <w:rFonts w:ascii="Arial" w:eastAsia="Arial" w:hAnsi="Arial" w:cs="Arial"/>
                <w:i/>
                <w:sz w:val="20"/>
                <w:szCs w:val="20"/>
              </w:rPr>
              <w:t xml:space="preserve">, L. </w:t>
            </w:r>
            <w:proofErr w:type="spellStart"/>
            <w:r w:rsidRPr="006B56EE">
              <w:rPr>
                <w:rFonts w:ascii="Arial" w:eastAsia="Arial" w:hAnsi="Arial" w:cs="Arial"/>
                <w:i/>
                <w:sz w:val="20"/>
                <w:szCs w:val="20"/>
              </w:rPr>
              <w:t>micdadei</w:t>
            </w:r>
            <w:proofErr w:type="spellEnd"/>
            <w:r w:rsidRPr="006B56EE">
              <w:rPr>
                <w:rFonts w:ascii="Arial" w:eastAsia="Arial" w:hAnsi="Arial" w:cs="Arial"/>
                <w:i/>
                <w:sz w:val="20"/>
                <w:szCs w:val="20"/>
              </w:rPr>
              <w:t xml:space="preserve">, L. </w:t>
            </w:r>
            <w:proofErr w:type="spellStart"/>
            <w:r w:rsidRPr="006B56EE">
              <w:rPr>
                <w:rFonts w:ascii="Arial" w:eastAsia="Arial" w:hAnsi="Arial" w:cs="Arial"/>
                <w:i/>
                <w:sz w:val="20"/>
                <w:szCs w:val="20"/>
              </w:rPr>
              <w:t>dumoffii</w:t>
            </w:r>
            <w:proofErr w:type="spellEnd"/>
            <w:r w:rsidRPr="006B56EE">
              <w:rPr>
                <w:rFonts w:ascii="Arial" w:eastAsia="Arial" w:hAnsi="Arial" w:cs="Arial"/>
                <w:i/>
                <w:sz w:val="20"/>
                <w:szCs w:val="20"/>
              </w:rPr>
              <w:t xml:space="preserve">, L. </w:t>
            </w:r>
            <w:proofErr w:type="spellStart"/>
            <w:r w:rsidRPr="006B56EE">
              <w:rPr>
                <w:rFonts w:ascii="Arial" w:eastAsia="Arial" w:hAnsi="Arial" w:cs="Arial"/>
                <w:i/>
                <w:sz w:val="20"/>
                <w:szCs w:val="20"/>
              </w:rPr>
              <w:t>jordanis</w:t>
            </w:r>
            <w:proofErr w:type="spellEnd"/>
            <w:r w:rsidRPr="006B56EE">
              <w:rPr>
                <w:rFonts w:ascii="Arial" w:eastAsia="Arial" w:hAnsi="Arial" w:cs="Arial"/>
                <w:i/>
                <w:sz w:val="20"/>
                <w:szCs w:val="20"/>
              </w:rPr>
              <w:t xml:space="preserve">, L. </w:t>
            </w:r>
            <w:proofErr w:type="spellStart"/>
            <w:r w:rsidRPr="006B56EE">
              <w:rPr>
                <w:rFonts w:ascii="Arial" w:eastAsia="Arial" w:hAnsi="Arial" w:cs="Arial"/>
                <w:i/>
                <w:sz w:val="20"/>
                <w:szCs w:val="20"/>
              </w:rPr>
              <w:t>gormanii</w:t>
            </w:r>
            <w:proofErr w:type="spellEnd"/>
            <w:r w:rsidRPr="006B56EE">
              <w:rPr>
                <w:rFonts w:ascii="Arial" w:eastAsia="Arial" w:hAnsi="Arial" w:cs="Arial"/>
                <w:i/>
                <w:sz w:val="20"/>
                <w:szCs w:val="20"/>
              </w:rPr>
              <w:t xml:space="preserve">, </w:t>
            </w:r>
            <w:r w:rsidRPr="006B56EE">
              <w:rPr>
                <w:rFonts w:ascii="Arial" w:eastAsia="Arial" w:hAnsi="Arial" w:cs="Arial"/>
                <w:iCs/>
                <w:sz w:val="20"/>
                <w:szCs w:val="20"/>
              </w:rPr>
              <w:t xml:space="preserve">and/or </w:t>
            </w: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longbeachae</w:t>
            </w:r>
            <w:proofErr w:type="spellEnd"/>
            <w:r w:rsidRPr="006B56EE">
              <w:rPr>
                <w:rFonts w:ascii="Arial" w:eastAsia="Arial" w:hAnsi="Arial" w:cs="Arial"/>
                <w:i/>
                <w:sz w:val="20"/>
                <w:szCs w:val="20"/>
              </w:rPr>
              <w:t xml:space="preserve"> </w:t>
            </w:r>
            <w:r w:rsidRPr="006B56EE">
              <w:rPr>
                <w:rFonts w:ascii="Arial" w:eastAsia="Arial" w:hAnsi="Arial" w:cs="Arial"/>
                <w:iCs/>
                <w:sz w:val="20"/>
                <w:szCs w:val="20"/>
              </w:rPr>
              <w:t>SG1-2</w:t>
            </w:r>
          </w:p>
        </w:tc>
        <w:tc>
          <w:tcPr>
            <w:tcW w:w="560" w:type="pct"/>
            <w:tcBorders>
              <w:top w:val="single" w:sz="4" w:space="0" w:color="7F7F7F"/>
              <w:left w:val="single" w:sz="4" w:space="0" w:color="000000"/>
              <w:bottom w:val="single" w:sz="4" w:space="0" w:color="7F7F7F"/>
              <w:right w:val="single" w:sz="4" w:space="0" w:color="000000"/>
            </w:tcBorders>
          </w:tcPr>
          <w:p w14:paraId="3601842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p w14:paraId="7336AB25" w14:textId="77777777" w:rsidR="00357F8F" w:rsidRPr="006B56EE" w:rsidRDefault="00357F8F" w:rsidP="00654919">
            <w:pPr>
              <w:spacing w:after="0" w:line="240" w:lineRule="auto"/>
              <w:rPr>
                <w:rFonts w:ascii="Arial" w:eastAsia="Arial" w:hAnsi="Arial" w:cs="Arial"/>
                <w:sz w:val="20"/>
                <w:szCs w:val="20"/>
              </w:rPr>
            </w:pPr>
          </w:p>
          <w:p w14:paraId="13509D62" w14:textId="77777777" w:rsidR="00357F8F" w:rsidRPr="006B56EE" w:rsidRDefault="00357F8F" w:rsidP="00654919">
            <w:pPr>
              <w:spacing w:after="0" w:line="240" w:lineRule="auto"/>
              <w:rPr>
                <w:rFonts w:ascii="Arial" w:eastAsia="Arial" w:hAnsi="Arial" w:cs="Arial"/>
                <w:sz w:val="20"/>
                <w:szCs w:val="20"/>
              </w:rPr>
            </w:pPr>
          </w:p>
          <w:p w14:paraId="16B284A8" w14:textId="77777777" w:rsidR="00357F8F" w:rsidRPr="006B56EE" w:rsidRDefault="00357F8F" w:rsidP="00654919">
            <w:pPr>
              <w:spacing w:after="0" w:line="240" w:lineRule="auto"/>
              <w:rPr>
                <w:rFonts w:ascii="Arial" w:eastAsia="Arial" w:hAnsi="Arial" w:cs="Arial"/>
                <w:sz w:val="20"/>
                <w:szCs w:val="20"/>
              </w:rPr>
            </w:pPr>
          </w:p>
          <w:p w14:paraId="5997E284" w14:textId="77777777" w:rsidR="00357F8F" w:rsidRPr="006B56EE" w:rsidRDefault="00357F8F" w:rsidP="00654919">
            <w:pPr>
              <w:spacing w:after="0" w:line="240" w:lineRule="auto"/>
              <w:rPr>
                <w:rFonts w:ascii="Arial" w:eastAsia="Arial" w:hAnsi="Arial" w:cs="Arial"/>
                <w:sz w:val="20"/>
                <w:szCs w:val="20"/>
              </w:rPr>
            </w:pPr>
          </w:p>
          <w:p w14:paraId="32D9D8B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PCR</w:t>
            </w:r>
          </w:p>
          <w:p w14:paraId="6A5BBA7F" w14:textId="77777777" w:rsidR="00357F8F" w:rsidRPr="006B56EE" w:rsidRDefault="00357F8F" w:rsidP="00654919">
            <w:pPr>
              <w:spacing w:after="0" w:line="240" w:lineRule="auto"/>
              <w:rPr>
                <w:rFonts w:ascii="Arial" w:eastAsia="Arial" w:hAnsi="Arial" w:cs="Arial"/>
                <w:sz w:val="20"/>
                <w:szCs w:val="20"/>
              </w:rPr>
            </w:pPr>
          </w:p>
          <w:p w14:paraId="5C0E880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DFA </w:t>
            </w:r>
          </w:p>
          <w:p w14:paraId="34866CD5" w14:textId="77777777" w:rsidR="00357F8F" w:rsidRPr="006B56EE" w:rsidRDefault="00357F8F" w:rsidP="00654919">
            <w:pPr>
              <w:spacing w:after="0" w:line="240" w:lineRule="auto"/>
              <w:rPr>
                <w:rFonts w:ascii="Arial" w:eastAsia="Arial" w:hAnsi="Arial" w:cs="Arial"/>
                <w:sz w:val="20"/>
                <w:szCs w:val="20"/>
              </w:rPr>
            </w:pPr>
          </w:p>
          <w:p w14:paraId="240A08DD" w14:textId="77777777" w:rsidR="00357F8F" w:rsidRPr="006B56EE" w:rsidRDefault="00357F8F" w:rsidP="00654919">
            <w:pPr>
              <w:spacing w:after="0" w:line="240" w:lineRule="auto"/>
              <w:rPr>
                <w:rFonts w:ascii="Arial" w:eastAsia="Arial" w:hAnsi="Arial" w:cs="Arial"/>
                <w:sz w:val="20"/>
                <w:szCs w:val="20"/>
              </w:rPr>
            </w:pPr>
          </w:p>
          <w:p w14:paraId="3002C5D3" w14:textId="77777777" w:rsidR="00357F8F" w:rsidRPr="006B56EE" w:rsidRDefault="00357F8F" w:rsidP="00654919">
            <w:pPr>
              <w:spacing w:after="0" w:line="240" w:lineRule="auto"/>
              <w:rPr>
                <w:rFonts w:ascii="Arial" w:eastAsia="Arial" w:hAnsi="Arial" w:cs="Arial"/>
                <w:sz w:val="20"/>
                <w:szCs w:val="20"/>
              </w:rPr>
            </w:pPr>
          </w:p>
          <w:p w14:paraId="756C0AB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DFA</w:t>
            </w:r>
          </w:p>
        </w:tc>
        <w:tc>
          <w:tcPr>
            <w:tcW w:w="825" w:type="pct"/>
            <w:tcBorders>
              <w:top w:val="single" w:sz="4" w:space="0" w:color="7F7F7F"/>
              <w:left w:val="single" w:sz="4" w:space="0" w:color="000000"/>
              <w:bottom w:val="single" w:sz="4" w:space="0" w:color="7F7F7F"/>
              <w:right w:val="single" w:sz="4" w:space="0" w:color="000000"/>
            </w:tcBorders>
          </w:tcPr>
          <w:p w14:paraId="4CE2F66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47 (31)</w:t>
            </w:r>
          </w:p>
          <w:p w14:paraId="3A12A534" w14:textId="77777777" w:rsidR="00357F8F" w:rsidRPr="006B56EE" w:rsidRDefault="00357F8F" w:rsidP="00654919">
            <w:pPr>
              <w:spacing w:after="0" w:line="240" w:lineRule="auto"/>
              <w:rPr>
                <w:rFonts w:ascii="Arial" w:eastAsia="Arial" w:hAnsi="Arial" w:cs="Arial"/>
                <w:sz w:val="20"/>
                <w:szCs w:val="20"/>
              </w:rPr>
            </w:pPr>
          </w:p>
          <w:p w14:paraId="78589E0B" w14:textId="77777777" w:rsidR="00357F8F" w:rsidRPr="006B56EE" w:rsidRDefault="00357F8F" w:rsidP="00654919">
            <w:pPr>
              <w:spacing w:after="0" w:line="240" w:lineRule="auto"/>
              <w:rPr>
                <w:rFonts w:ascii="Arial" w:eastAsia="Arial" w:hAnsi="Arial" w:cs="Arial"/>
                <w:sz w:val="20"/>
                <w:szCs w:val="20"/>
              </w:rPr>
            </w:pPr>
          </w:p>
          <w:p w14:paraId="7AB40A3F" w14:textId="77777777" w:rsidR="00357F8F" w:rsidRPr="006B56EE" w:rsidRDefault="00357F8F" w:rsidP="00654919">
            <w:pPr>
              <w:spacing w:after="0" w:line="240" w:lineRule="auto"/>
              <w:rPr>
                <w:rFonts w:ascii="Arial" w:eastAsia="Arial" w:hAnsi="Arial" w:cs="Arial"/>
                <w:sz w:val="20"/>
                <w:szCs w:val="20"/>
              </w:rPr>
            </w:pPr>
          </w:p>
          <w:p w14:paraId="67FA15A2" w14:textId="77777777" w:rsidR="00357F8F" w:rsidRPr="006B56EE" w:rsidRDefault="00357F8F" w:rsidP="00654919">
            <w:pPr>
              <w:spacing w:after="0" w:line="240" w:lineRule="auto"/>
              <w:rPr>
                <w:rFonts w:ascii="Arial" w:eastAsia="Arial" w:hAnsi="Arial" w:cs="Arial"/>
                <w:sz w:val="20"/>
                <w:szCs w:val="20"/>
              </w:rPr>
            </w:pPr>
          </w:p>
          <w:p w14:paraId="001CE6B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47 (29)</w:t>
            </w:r>
          </w:p>
          <w:p w14:paraId="6FCB7515" w14:textId="77777777" w:rsidR="00357F8F" w:rsidRPr="006B56EE" w:rsidRDefault="00357F8F" w:rsidP="00654919">
            <w:pPr>
              <w:spacing w:after="0" w:line="240" w:lineRule="auto"/>
              <w:rPr>
                <w:rFonts w:ascii="Arial" w:eastAsia="Arial" w:hAnsi="Arial" w:cs="Arial"/>
                <w:sz w:val="20"/>
                <w:szCs w:val="20"/>
              </w:rPr>
            </w:pPr>
          </w:p>
          <w:p w14:paraId="6B57A3D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47 (1)</w:t>
            </w:r>
          </w:p>
          <w:p w14:paraId="1C351EB0" w14:textId="77777777" w:rsidR="00357F8F" w:rsidRPr="006B56EE" w:rsidRDefault="00357F8F" w:rsidP="00654919">
            <w:pPr>
              <w:spacing w:after="0" w:line="240" w:lineRule="auto"/>
              <w:rPr>
                <w:rFonts w:ascii="Arial" w:eastAsia="Arial" w:hAnsi="Arial" w:cs="Arial"/>
                <w:sz w:val="20"/>
                <w:szCs w:val="20"/>
              </w:rPr>
            </w:pPr>
          </w:p>
          <w:p w14:paraId="3CE7069A" w14:textId="77777777" w:rsidR="00357F8F" w:rsidRPr="006B56EE" w:rsidRDefault="00357F8F" w:rsidP="00654919">
            <w:pPr>
              <w:spacing w:after="0" w:line="240" w:lineRule="auto"/>
              <w:rPr>
                <w:rFonts w:ascii="Arial" w:eastAsia="Arial" w:hAnsi="Arial" w:cs="Arial"/>
                <w:sz w:val="20"/>
                <w:szCs w:val="20"/>
              </w:rPr>
            </w:pPr>
          </w:p>
          <w:p w14:paraId="05F5126C" w14:textId="77777777" w:rsidR="00357F8F" w:rsidRPr="006B56EE" w:rsidRDefault="00357F8F" w:rsidP="00654919">
            <w:pPr>
              <w:spacing w:after="0" w:line="240" w:lineRule="auto"/>
              <w:rPr>
                <w:rFonts w:ascii="Arial" w:eastAsia="Arial" w:hAnsi="Arial" w:cs="Arial"/>
                <w:sz w:val="20"/>
                <w:szCs w:val="20"/>
              </w:rPr>
            </w:pPr>
          </w:p>
          <w:p w14:paraId="25D06FD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47 (19)</w:t>
            </w:r>
          </w:p>
        </w:tc>
        <w:tc>
          <w:tcPr>
            <w:tcW w:w="689" w:type="pct"/>
            <w:tcBorders>
              <w:top w:val="single" w:sz="4" w:space="0" w:color="7F7F7F"/>
              <w:left w:val="single" w:sz="4" w:space="0" w:color="000000"/>
              <w:bottom w:val="single" w:sz="4" w:space="0" w:color="7F7F7F"/>
              <w:right w:val="single" w:sz="4" w:space="0" w:color="000000"/>
            </w:tcBorders>
          </w:tcPr>
          <w:p w14:paraId="48600E5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2.7×10</w:t>
            </w:r>
            <w:r w:rsidRPr="006B56EE">
              <w:rPr>
                <w:rFonts w:ascii="Arial" w:eastAsia="Arial" w:hAnsi="Arial" w:cs="Arial"/>
                <w:sz w:val="20"/>
                <w:szCs w:val="20"/>
                <w:vertAlign w:val="superscript"/>
              </w:rPr>
              <w:t>8</w:t>
            </w:r>
            <w:r w:rsidRPr="006B56EE">
              <w:rPr>
                <w:rFonts w:ascii="Arial" w:eastAsia="Arial" w:hAnsi="Arial" w:cs="Arial"/>
                <w:sz w:val="20"/>
                <w:szCs w:val="20"/>
              </w:rPr>
              <w:t xml:space="preserve"> (mean), 1.1×10</w:t>
            </w:r>
            <w:r w:rsidRPr="006B56EE">
              <w:rPr>
                <w:rFonts w:ascii="Arial" w:eastAsia="Arial" w:hAnsi="Arial" w:cs="Arial"/>
                <w:sz w:val="20"/>
                <w:szCs w:val="20"/>
                <w:vertAlign w:val="superscript"/>
              </w:rPr>
              <w:t>6</w:t>
            </w:r>
            <w:r w:rsidRPr="006B56EE">
              <w:rPr>
                <w:rFonts w:ascii="Arial" w:eastAsia="Arial" w:hAnsi="Arial" w:cs="Arial"/>
                <w:sz w:val="20"/>
                <w:szCs w:val="20"/>
              </w:rPr>
              <w:t>-5.3×10</w:t>
            </w:r>
            <w:r w:rsidRPr="006B56EE">
              <w:rPr>
                <w:rFonts w:ascii="Arial" w:eastAsia="Arial" w:hAnsi="Arial" w:cs="Arial"/>
                <w:sz w:val="20"/>
                <w:szCs w:val="20"/>
                <w:vertAlign w:val="superscript"/>
              </w:rPr>
              <w:t>9</w:t>
            </w:r>
            <w:r w:rsidRPr="006B56EE">
              <w:rPr>
                <w:rFonts w:ascii="Arial" w:eastAsia="Arial" w:hAnsi="Arial" w:cs="Arial"/>
                <w:sz w:val="20"/>
                <w:szCs w:val="20"/>
              </w:rPr>
              <w:t xml:space="preserve"> (range)</w:t>
            </w:r>
          </w:p>
          <w:p w14:paraId="2813A52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Mean ultrasonic scaler 4.2×10</w:t>
            </w:r>
            <w:r w:rsidRPr="006B56EE">
              <w:rPr>
                <w:rFonts w:ascii="Arial" w:eastAsia="Arial" w:hAnsi="Arial" w:cs="Arial"/>
                <w:sz w:val="20"/>
                <w:szCs w:val="20"/>
                <w:vertAlign w:val="superscript"/>
              </w:rPr>
              <w:t>8</w:t>
            </w:r>
          </w:p>
          <w:p w14:paraId="14B4B3AD"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20 samples ≤10</w:t>
            </w:r>
            <w:r w:rsidRPr="006B56EE">
              <w:rPr>
                <w:rFonts w:ascii="Arial" w:eastAsia="Arial" w:hAnsi="Arial" w:cs="Arial"/>
                <w:sz w:val="20"/>
                <w:szCs w:val="20"/>
                <w:vertAlign w:val="superscript"/>
              </w:rPr>
              <w:t>5</w:t>
            </w:r>
          </w:p>
          <w:p w14:paraId="735D9EC7"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9 samples &gt; 10</w:t>
            </w:r>
            <w:r w:rsidRPr="006B56EE">
              <w:rPr>
                <w:rFonts w:ascii="Arial" w:eastAsia="Arial" w:hAnsi="Arial" w:cs="Arial"/>
                <w:sz w:val="20"/>
                <w:szCs w:val="20"/>
                <w:vertAlign w:val="superscript"/>
              </w:rPr>
              <w:t>5</w:t>
            </w:r>
          </w:p>
          <w:p w14:paraId="69A13B9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NA</w:t>
            </w:r>
          </w:p>
          <w:p w14:paraId="69770C81" w14:textId="77777777" w:rsidR="00357F8F" w:rsidRPr="006B56EE" w:rsidRDefault="00357F8F" w:rsidP="00654919">
            <w:pPr>
              <w:spacing w:after="0" w:line="240" w:lineRule="auto"/>
              <w:rPr>
                <w:rFonts w:ascii="Arial" w:eastAsia="Arial" w:hAnsi="Arial" w:cs="Arial"/>
                <w:sz w:val="20"/>
                <w:szCs w:val="20"/>
              </w:rPr>
            </w:pPr>
          </w:p>
          <w:p w14:paraId="1727A11C" w14:textId="77777777" w:rsidR="00357F8F" w:rsidRPr="006B56EE" w:rsidRDefault="00357F8F" w:rsidP="00654919">
            <w:pPr>
              <w:spacing w:after="0" w:line="240" w:lineRule="auto"/>
              <w:rPr>
                <w:rFonts w:ascii="Arial" w:eastAsia="Arial" w:hAnsi="Arial" w:cs="Arial"/>
                <w:sz w:val="20"/>
                <w:szCs w:val="20"/>
              </w:rPr>
            </w:pPr>
          </w:p>
          <w:p w14:paraId="665C6664" w14:textId="77777777" w:rsidR="00357F8F" w:rsidRPr="006B56EE" w:rsidRDefault="00357F8F" w:rsidP="00654919">
            <w:pPr>
              <w:spacing w:after="0" w:line="240" w:lineRule="auto"/>
              <w:rPr>
                <w:rFonts w:ascii="Arial" w:eastAsia="Arial" w:hAnsi="Arial" w:cs="Arial"/>
                <w:sz w:val="20"/>
                <w:szCs w:val="20"/>
              </w:rPr>
            </w:pPr>
          </w:p>
          <w:p w14:paraId="01D1058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NA</w:t>
            </w:r>
          </w:p>
        </w:tc>
        <w:tc>
          <w:tcPr>
            <w:tcW w:w="1460" w:type="pct"/>
            <w:tcBorders>
              <w:top w:val="single" w:sz="4" w:space="0" w:color="7F7F7F"/>
              <w:left w:val="single" w:sz="4" w:space="0" w:color="000000"/>
              <w:bottom w:val="single" w:sz="4" w:space="0" w:color="7F7F7F"/>
              <w:right w:val="single" w:sz="4" w:space="0" w:color="000000"/>
            </w:tcBorders>
          </w:tcPr>
          <w:p w14:paraId="4ACD3DB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t>
            </w:r>
            <w:r w:rsidRPr="006B56EE">
              <w:rPr>
                <w:rFonts w:ascii="Arial" w:eastAsia="Arial" w:hAnsi="Arial" w:cs="Arial"/>
                <w:i/>
                <w:iCs/>
                <w:sz w:val="20"/>
                <w:szCs w:val="20"/>
              </w:rPr>
              <w:t xml:space="preserve">Legionella </w:t>
            </w:r>
            <w:r w:rsidRPr="006B56EE">
              <w:rPr>
                <w:rFonts w:ascii="Arial" w:eastAsia="Arial" w:hAnsi="Arial" w:cs="Arial"/>
                <w:sz w:val="20"/>
                <w:szCs w:val="20"/>
              </w:rPr>
              <w:t>spp. detected in samples analyzed by PCR (62%), DFA (40%), and culture (9%)</w:t>
            </w:r>
          </w:p>
        </w:tc>
        <w:tc>
          <w:tcPr>
            <w:tcW w:w="473" w:type="pct"/>
            <w:tcBorders>
              <w:top w:val="single" w:sz="4" w:space="0" w:color="7F7F7F"/>
              <w:left w:val="single" w:sz="4" w:space="0" w:color="000000"/>
              <w:bottom w:val="single" w:sz="4" w:space="0" w:color="7F7F7F"/>
              <w:right w:val="single" w:sz="4" w:space="0" w:color="000000"/>
            </w:tcBorders>
          </w:tcPr>
          <w:p w14:paraId="3EC682FC" w14:textId="5C44AD6B"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{"citationID":"vgyrKn6z","properties":{"formattedCitation":"\\super 8\\nosupersub{}","plainCitation":"8","noteIndex":0},"citationItems":[{"id":239704,"uris":["http://zotero.org/groups/2428763/items/GEY77U2Z"],"uri":["http://zotero.org/groups/2428763/items/GEY77U2Z"],"itemData":{"id":239704,"type":"article-journal","container-title":"The Journal of the American Dental Association","DOI":"10.14219/jada.archive.1996.0410","ISSN":"00028177","issue":"8","journalAbbreviation":"The Journal of the American Dental Association","language":"en","page":"1188-1193","source":"DOI.org (Crossref)","title":"MOLECULAR TECHNIQUES REVEAL HIGH PREVALENCE OF LEGIONELLA IN DENTAL UNITS","volume":"127","author":[{"family":"Williams","given":"Henry N."},{"family":"Paszko-Kolva","given":"Christine"},{"family":"Shahamat","given":"Manouchehr"},{"family":"Palmer","given":"Carol"},{"family":"Pettis","given":"Colleen"},{"family":"Kelley","given":"Jacqueline"}],"issued":{"date-parts":[["1996",8]]}}}],"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8</w:t>
            </w:r>
            <w:r w:rsidRPr="006B56EE">
              <w:rPr>
                <w:rFonts w:ascii="Arial" w:eastAsia="Arial" w:hAnsi="Arial" w:cs="Arial"/>
                <w:sz w:val="20"/>
                <w:szCs w:val="20"/>
              </w:rPr>
              <w:fldChar w:fldCharType="end"/>
            </w:r>
          </w:p>
        </w:tc>
      </w:tr>
      <w:tr w:rsidR="00357F8F" w:rsidRPr="006B56EE" w14:paraId="60AEE642"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5394BA4D"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Italy</w:t>
            </w:r>
          </w:p>
        </w:tc>
        <w:tc>
          <w:tcPr>
            <w:tcW w:w="537" w:type="pct"/>
            <w:tcBorders>
              <w:top w:val="single" w:sz="4" w:space="0" w:color="7F7F7F"/>
              <w:left w:val="single" w:sz="4" w:space="0" w:color="000000"/>
              <w:bottom w:val="single" w:sz="4" w:space="0" w:color="7F7F7F"/>
              <w:right w:val="single" w:sz="4" w:space="0" w:color="000000"/>
            </w:tcBorders>
          </w:tcPr>
          <w:p w14:paraId="0BBC0E9E"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p>
          <w:p w14:paraId="4889736D" w14:textId="77777777" w:rsidR="00357F8F" w:rsidRPr="006B56EE" w:rsidRDefault="00357F8F" w:rsidP="00654919">
            <w:pPr>
              <w:spacing w:after="0" w:line="240" w:lineRule="auto"/>
              <w:rPr>
                <w:rFonts w:ascii="Arial" w:eastAsia="Arial" w:hAnsi="Arial" w:cs="Arial"/>
                <w:iCs/>
                <w:sz w:val="20"/>
                <w:szCs w:val="20"/>
              </w:rPr>
            </w:pPr>
          </w:p>
          <w:p w14:paraId="5C1E06FF" w14:textId="77777777" w:rsidR="00357F8F" w:rsidRPr="006B56EE" w:rsidRDefault="00357F8F" w:rsidP="00654919">
            <w:pPr>
              <w:spacing w:after="0" w:line="240" w:lineRule="auto"/>
              <w:rPr>
                <w:rFonts w:ascii="Arial" w:eastAsia="Arial" w:hAnsi="Arial" w:cs="Arial"/>
                <w:iCs/>
                <w:sz w:val="20"/>
                <w:szCs w:val="20"/>
              </w:rPr>
            </w:pPr>
          </w:p>
          <w:p w14:paraId="06FF3BC8"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bozemanii</w:t>
            </w:r>
            <w:proofErr w:type="spellEnd"/>
          </w:p>
          <w:p w14:paraId="08A524A7" w14:textId="77777777" w:rsidR="00357F8F" w:rsidRPr="006B56EE" w:rsidRDefault="00357F8F" w:rsidP="00654919">
            <w:pPr>
              <w:spacing w:after="0" w:line="240" w:lineRule="auto"/>
              <w:rPr>
                <w:rFonts w:ascii="Arial" w:eastAsia="Arial" w:hAnsi="Arial" w:cs="Arial"/>
                <w:i/>
                <w:sz w:val="20"/>
                <w:szCs w:val="20"/>
              </w:rPr>
            </w:pPr>
          </w:p>
          <w:p w14:paraId="427BC899"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 xml:space="preserve">L. </w:t>
            </w:r>
            <w:proofErr w:type="spellStart"/>
            <w:r w:rsidRPr="006B56EE">
              <w:rPr>
                <w:rFonts w:ascii="Arial" w:eastAsia="Arial" w:hAnsi="Arial" w:cs="Arial"/>
                <w:i/>
                <w:sz w:val="20"/>
                <w:szCs w:val="20"/>
              </w:rPr>
              <w:t>dumoffii</w:t>
            </w:r>
            <w:proofErr w:type="spellEnd"/>
          </w:p>
        </w:tc>
        <w:tc>
          <w:tcPr>
            <w:tcW w:w="560" w:type="pct"/>
            <w:tcBorders>
              <w:top w:val="single" w:sz="4" w:space="0" w:color="7F7F7F"/>
              <w:left w:val="single" w:sz="4" w:space="0" w:color="000000"/>
              <w:bottom w:val="single" w:sz="4" w:space="0" w:color="7F7F7F"/>
              <w:right w:val="single" w:sz="4" w:space="0" w:color="000000"/>
            </w:tcBorders>
          </w:tcPr>
          <w:p w14:paraId="21CB7CA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 serotyping</w:t>
            </w:r>
          </w:p>
        </w:tc>
        <w:tc>
          <w:tcPr>
            <w:tcW w:w="825" w:type="pct"/>
            <w:tcBorders>
              <w:top w:val="single" w:sz="4" w:space="0" w:color="7F7F7F"/>
              <w:left w:val="single" w:sz="4" w:space="0" w:color="000000"/>
              <w:bottom w:val="single" w:sz="4" w:space="0" w:color="7F7F7F"/>
              <w:right w:val="single" w:sz="4" w:space="0" w:color="000000"/>
            </w:tcBorders>
          </w:tcPr>
          <w:p w14:paraId="167B1D0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21 cup water (2)</w:t>
            </w:r>
          </w:p>
          <w:p w14:paraId="0C14FB5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21 air-water </w:t>
            </w:r>
            <w:proofErr w:type="gramStart"/>
            <w:r w:rsidRPr="006B56EE">
              <w:rPr>
                <w:rFonts w:ascii="Arial" w:eastAsia="Arial" w:hAnsi="Arial" w:cs="Arial"/>
                <w:sz w:val="20"/>
                <w:szCs w:val="20"/>
              </w:rPr>
              <w:t>syringe</w:t>
            </w:r>
            <w:proofErr w:type="gramEnd"/>
            <w:r w:rsidRPr="006B56EE">
              <w:rPr>
                <w:rFonts w:ascii="Arial" w:eastAsia="Arial" w:hAnsi="Arial" w:cs="Arial"/>
                <w:sz w:val="20"/>
                <w:szCs w:val="20"/>
              </w:rPr>
              <w:t xml:space="preserve"> (4)</w:t>
            </w:r>
          </w:p>
          <w:p w14:paraId="1BFA3C9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16 Ultrasonic </w:t>
            </w:r>
            <w:proofErr w:type="gramStart"/>
            <w:r w:rsidRPr="006B56EE">
              <w:rPr>
                <w:rFonts w:ascii="Arial" w:eastAsia="Arial" w:hAnsi="Arial" w:cs="Arial"/>
                <w:sz w:val="20"/>
                <w:szCs w:val="20"/>
              </w:rPr>
              <w:t>scaler</w:t>
            </w:r>
            <w:proofErr w:type="gramEnd"/>
            <w:r w:rsidRPr="006B56EE">
              <w:rPr>
                <w:rFonts w:ascii="Arial" w:eastAsia="Arial" w:hAnsi="Arial" w:cs="Arial"/>
                <w:sz w:val="20"/>
                <w:szCs w:val="20"/>
              </w:rPr>
              <w:t xml:space="preserve"> (4)</w:t>
            </w:r>
          </w:p>
          <w:p w14:paraId="69F3A22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Turbine (3)</w:t>
            </w:r>
          </w:p>
        </w:tc>
        <w:tc>
          <w:tcPr>
            <w:tcW w:w="689" w:type="pct"/>
            <w:tcBorders>
              <w:top w:val="single" w:sz="4" w:space="0" w:color="7F7F7F"/>
              <w:left w:val="single" w:sz="4" w:space="0" w:color="000000"/>
              <w:bottom w:val="single" w:sz="4" w:space="0" w:color="7F7F7F"/>
              <w:right w:val="single" w:sz="4" w:space="0" w:color="000000"/>
            </w:tcBorders>
          </w:tcPr>
          <w:p w14:paraId="42A1AE6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Up to 6.75×10</w:t>
            </w:r>
            <w:r w:rsidRPr="006B56EE">
              <w:rPr>
                <w:rFonts w:ascii="Arial" w:eastAsia="Arial" w:hAnsi="Arial" w:cs="Arial"/>
                <w:sz w:val="20"/>
                <w:szCs w:val="20"/>
                <w:vertAlign w:val="superscript"/>
              </w:rPr>
              <w:t>3</w:t>
            </w:r>
          </w:p>
          <w:p w14:paraId="4FAD8521"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Up to 1.68×10</w:t>
            </w:r>
            <w:r w:rsidRPr="006B56EE">
              <w:rPr>
                <w:rFonts w:ascii="Arial" w:eastAsia="Arial" w:hAnsi="Arial" w:cs="Arial"/>
                <w:sz w:val="20"/>
                <w:szCs w:val="20"/>
                <w:vertAlign w:val="superscript"/>
              </w:rPr>
              <w:t>4</w:t>
            </w:r>
          </w:p>
          <w:p w14:paraId="4ED934A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Up to 1.95×10</w:t>
            </w:r>
            <w:r w:rsidRPr="006B56EE">
              <w:rPr>
                <w:rFonts w:ascii="Arial" w:eastAsia="Arial" w:hAnsi="Arial" w:cs="Arial"/>
                <w:sz w:val="20"/>
                <w:szCs w:val="20"/>
                <w:vertAlign w:val="superscript"/>
              </w:rPr>
              <w:t>3</w:t>
            </w:r>
          </w:p>
          <w:p w14:paraId="7DC5D98F"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Up to 8.85×10</w:t>
            </w:r>
            <w:r w:rsidRPr="006B56EE">
              <w:rPr>
                <w:rFonts w:ascii="Arial" w:eastAsia="Arial" w:hAnsi="Arial" w:cs="Arial"/>
                <w:sz w:val="20"/>
                <w:szCs w:val="20"/>
                <w:vertAlign w:val="superscript"/>
              </w:rPr>
              <w:t>3</w:t>
            </w:r>
          </w:p>
          <w:p w14:paraId="2A383C8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900</w:t>
            </w:r>
          </w:p>
          <w:p w14:paraId="4A780C4C"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4.2×10</w:t>
            </w:r>
            <w:r w:rsidRPr="006B56EE">
              <w:rPr>
                <w:rFonts w:ascii="Arial" w:eastAsia="Arial" w:hAnsi="Arial" w:cs="Arial"/>
                <w:sz w:val="20"/>
                <w:szCs w:val="20"/>
                <w:vertAlign w:val="superscript"/>
              </w:rPr>
              <w:t>3</w:t>
            </w:r>
          </w:p>
          <w:p w14:paraId="7A7C8AF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300 (incoming water)</w:t>
            </w:r>
          </w:p>
        </w:tc>
        <w:tc>
          <w:tcPr>
            <w:tcW w:w="1460" w:type="pct"/>
            <w:tcBorders>
              <w:top w:val="single" w:sz="4" w:space="0" w:color="7F7F7F"/>
              <w:left w:val="single" w:sz="4" w:space="0" w:color="000000"/>
              <w:bottom w:val="single" w:sz="4" w:space="0" w:color="7F7F7F"/>
              <w:right w:val="single" w:sz="4" w:space="0" w:color="000000"/>
            </w:tcBorders>
          </w:tcPr>
          <w:p w14:paraId="16ECDB6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-101 total samples taken, 23 from incoming water lines and remaining from dental unit water lines</w:t>
            </w:r>
          </w:p>
          <w:p w14:paraId="17AA1A59" w14:textId="77777777" w:rsidR="00357F8F" w:rsidRPr="006B56EE" w:rsidRDefault="00357F8F" w:rsidP="00654919">
            <w:pPr>
              <w:spacing w:after="0" w:line="240" w:lineRule="auto"/>
              <w:rPr>
                <w:rFonts w:ascii="Arial" w:eastAsia="Arial" w:hAnsi="Arial" w:cs="Arial"/>
                <w:i/>
                <w:iCs/>
                <w:sz w:val="20"/>
                <w:szCs w:val="20"/>
              </w:rPr>
            </w:pPr>
            <w:r w:rsidRPr="006B56EE">
              <w:rPr>
                <w:rFonts w:ascii="Arial" w:eastAsia="Arial" w:hAnsi="Arial" w:cs="Arial"/>
                <w:sz w:val="20"/>
                <w:szCs w:val="20"/>
              </w:rPr>
              <w:t xml:space="preserve">-Other opportunistic pathogens detected including </w:t>
            </w:r>
            <w:r w:rsidRPr="006B56EE">
              <w:rPr>
                <w:rFonts w:ascii="Arial" w:eastAsia="Arial" w:hAnsi="Arial" w:cs="Arial"/>
                <w:i/>
                <w:iCs/>
                <w:sz w:val="20"/>
                <w:szCs w:val="20"/>
              </w:rPr>
              <w:t xml:space="preserve">Pseudomonas </w:t>
            </w:r>
            <w:r w:rsidRPr="006B56EE">
              <w:rPr>
                <w:rFonts w:ascii="Arial" w:eastAsia="Arial" w:hAnsi="Arial" w:cs="Arial"/>
                <w:sz w:val="20"/>
                <w:szCs w:val="20"/>
              </w:rPr>
              <w:t xml:space="preserve">spp., </w:t>
            </w:r>
            <w:r w:rsidRPr="006B56EE">
              <w:rPr>
                <w:rFonts w:ascii="Arial" w:eastAsia="Arial" w:hAnsi="Arial" w:cs="Arial"/>
                <w:i/>
                <w:iCs/>
                <w:sz w:val="20"/>
                <w:szCs w:val="20"/>
              </w:rPr>
              <w:t xml:space="preserve">Stenotrophomonas </w:t>
            </w:r>
            <w:proofErr w:type="spellStart"/>
            <w:r w:rsidRPr="006B56EE">
              <w:rPr>
                <w:rFonts w:ascii="Arial" w:eastAsia="Arial" w:hAnsi="Arial" w:cs="Arial"/>
                <w:i/>
                <w:iCs/>
                <w:sz w:val="20"/>
                <w:szCs w:val="20"/>
              </w:rPr>
              <w:t>maltophilia</w:t>
            </w:r>
            <w:proofErr w:type="spellEnd"/>
            <w:r w:rsidRPr="006B56EE">
              <w:rPr>
                <w:rFonts w:ascii="Arial" w:eastAsia="Arial" w:hAnsi="Arial" w:cs="Arial"/>
                <w:sz w:val="20"/>
                <w:szCs w:val="20"/>
              </w:rPr>
              <w:t xml:space="preserve">, and </w:t>
            </w:r>
            <w:proofErr w:type="spellStart"/>
            <w:r w:rsidRPr="006B56EE">
              <w:rPr>
                <w:rFonts w:ascii="Arial" w:eastAsia="Arial" w:hAnsi="Arial" w:cs="Arial"/>
                <w:i/>
                <w:iCs/>
                <w:sz w:val="20"/>
                <w:szCs w:val="20"/>
              </w:rPr>
              <w:t>Burkholderia</w:t>
            </w:r>
            <w:proofErr w:type="spellEnd"/>
            <w:r w:rsidRPr="006B56EE">
              <w:rPr>
                <w:rFonts w:ascii="Arial" w:eastAsia="Arial" w:hAnsi="Arial" w:cs="Arial"/>
                <w:i/>
                <w:iCs/>
                <w:sz w:val="20"/>
                <w:szCs w:val="20"/>
              </w:rPr>
              <w:t xml:space="preserve"> </w:t>
            </w:r>
            <w:proofErr w:type="spellStart"/>
            <w:r w:rsidRPr="006B56EE">
              <w:rPr>
                <w:rFonts w:ascii="Arial" w:eastAsia="Arial" w:hAnsi="Arial" w:cs="Arial"/>
                <w:i/>
                <w:iCs/>
                <w:sz w:val="20"/>
                <w:szCs w:val="20"/>
              </w:rPr>
              <w:t>cepacia</w:t>
            </w:r>
            <w:proofErr w:type="spellEnd"/>
          </w:p>
        </w:tc>
        <w:tc>
          <w:tcPr>
            <w:tcW w:w="473" w:type="pct"/>
            <w:tcBorders>
              <w:top w:val="single" w:sz="4" w:space="0" w:color="7F7F7F"/>
              <w:left w:val="single" w:sz="4" w:space="0" w:color="000000"/>
              <w:bottom w:val="single" w:sz="4" w:space="0" w:color="7F7F7F"/>
              <w:right w:val="single" w:sz="4" w:space="0" w:color="000000"/>
            </w:tcBorders>
          </w:tcPr>
          <w:p w14:paraId="73C17B95" w14:textId="0BC13C1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{"citationID":"nsiU7C1z","properties":{"formattedCitation":"\\super 9\\nosupersub{}","plainCitation":"9","noteIndex":0},"citationItems":[{"id":237163,"uris":["http://zotero.org/groups/2428763/items/AF3PTHD3"],"uri":["http://zotero.org/groups/2428763/items/AF3PTHD3"],"itemData":{"id":237163,"type":"article-journal","container-title":"European Journal of Oral Sciences","DOI":"10.1034/j.1600-0722.2000.00763.x","ISSN":"0909-8836, 1600-0722","issue":"1","journalAbbreviation":"Eur J Oral Sci","language":"en","page":"22-28","source":"DOI.org (Crossref)","title":"Water characteristics associated with the occurrence of Legionella pneumophila in dental units","volume":"108","author":[{"family":"Zanetti","given":"Franca"},{"family":"Stampi","given":"Serena"},{"family":"De Luca","given":"Giovanna"},{"family":"Fateh-Moghadam","given":"Pirous"},{"family":"Bucci Sabattini","given":"Maria Antonietta"},{"family":"Checchi","given":"Luigi"}],"issued":{"date-parts":[["2000",2]]}}}],"schema":"https://github.com/citation-style-language/schema/raw/master/csl-citation.json"}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9</w:t>
            </w:r>
            <w:r w:rsidRPr="006B56EE">
              <w:rPr>
                <w:rFonts w:ascii="Arial" w:eastAsia="Arial" w:hAnsi="Arial" w:cs="Arial"/>
                <w:sz w:val="20"/>
                <w:szCs w:val="20"/>
              </w:rPr>
              <w:fldChar w:fldCharType="end"/>
            </w:r>
          </w:p>
        </w:tc>
      </w:tr>
      <w:tr w:rsidR="00357F8F" w:rsidRPr="006B56EE" w14:paraId="17AE053C"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30C457CE"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London, Northern Ireland</w:t>
            </w:r>
          </w:p>
        </w:tc>
        <w:tc>
          <w:tcPr>
            <w:tcW w:w="537" w:type="pct"/>
            <w:tcBorders>
              <w:top w:val="single" w:sz="4" w:space="0" w:color="7F7F7F"/>
              <w:left w:val="single" w:sz="4" w:space="0" w:color="000000"/>
              <w:bottom w:val="single" w:sz="4" w:space="0" w:color="7F7F7F"/>
              <w:right w:val="single" w:sz="4" w:space="0" w:color="000000"/>
            </w:tcBorders>
          </w:tcPr>
          <w:p w14:paraId="77694DE7"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SG14</w:t>
            </w:r>
          </w:p>
          <w:p w14:paraId="1DDE8F7B"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lastRenderedPageBreak/>
              <w:t xml:space="preserve">L. pneumophila </w:t>
            </w:r>
            <w:r w:rsidRPr="006B56EE">
              <w:rPr>
                <w:rFonts w:ascii="Arial" w:eastAsia="Arial" w:hAnsi="Arial" w:cs="Arial"/>
                <w:iCs/>
                <w:sz w:val="20"/>
                <w:szCs w:val="20"/>
              </w:rPr>
              <w:t>SG1</w:t>
            </w:r>
          </w:p>
          <w:p w14:paraId="7E331F32"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tc>
        <w:tc>
          <w:tcPr>
            <w:tcW w:w="560" w:type="pct"/>
            <w:tcBorders>
              <w:top w:val="single" w:sz="4" w:space="0" w:color="7F7F7F"/>
              <w:left w:val="single" w:sz="4" w:space="0" w:color="000000"/>
              <w:bottom w:val="single" w:sz="4" w:space="0" w:color="7F7F7F"/>
              <w:right w:val="single" w:sz="4" w:space="0" w:color="000000"/>
            </w:tcBorders>
          </w:tcPr>
          <w:p w14:paraId="0A40C63E" w14:textId="77777777" w:rsidR="00357F8F" w:rsidRPr="006B56EE" w:rsidRDefault="00357F8F" w:rsidP="00654919">
            <w:pPr>
              <w:spacing w:after="0" w:line="240" w:lineRule="auto"/>
              <w:rPr>
                <w:rFonts w:ascii="Arial" w:eastAsia="Arial" w:hAnsi="Arial" w:cs="Arial"/>
                <w:sz w:val="20"/>
                <w:szCs w:val="20"/>
              </w:rPr>
            </w:pPr>
          </w:p>
        </w:tc>
        <w:tc>
          <w:tcPr>
            <w:tcW w:w="825" w:type="pct"/>
            <w:tcBorders>
              <w:top w:val="single" w:sz="4" w:space="0" w:color="7F7F7F"/>
              <w:left w:val="single" w:sz="4" w:space="0" w:color="000000"/>
              <w:bottom w:val="single" w:sz="4" w:space="0" w:color="7F7F7F"/>
              <w:right w:val="single" w:sz="4" w:space="0" w:color="000000"/>
            </w:tcBorders>
          </w:tcPr>
          <w:p w14:paraId="7201DC6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166 (London- 1)</w:t>
            </w:r>
          </w:p>
          <w:p w14:paraId="4C71A89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100 (Northern Ireland-0)</w:t>
            </w:r>
          </w:p>
          <w:p w14:paraId="3F5CCFC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166(London-1)</w:t>
            </w:r>
          </w:p>
          <w:p w14:paraId="669B6D2A" w14:textId="77777777" w:rsidR="00357F8F" w:rsidRPr="006B56EE" w:rsidRDefault="00357F8F" w:rsidP="00654919">
            <w:pPr>
              <w:spacing w:after="0" w:line="240" w:lineRule="auto"/>
              <w:rPr>
                <w:rFonts w:ascii="Arial" w:eastAsia="Arial" w:hAnsi="Arial" w:cs="Arial"/>
                <w:sz w:val="20"/>
                <w:szCs w:val="20"/>
              </w:rPr>
            </w:pPr>
          </w:p>
          <w:p w14:paraId="73B7D1BA" w14:textId="77777777" w:rsidR="00357F8F" w:rsidRPr="006B56EE" w:rsidRDefault="00357F8F" w:rsidP="00654919">
            <w:pPr>
              <w:spacing w:after="0" w:line="240" w:lineRule="auto"/>
              <w:rPr>
                <w:rFonts w:ascii="Arial" w:eastAsia="Arial" w:hAnsi="Arial" w:cs="Arial"/>
                <w:sz w:val="20"/>
                <w:szCs w:val="20"/>
              </w:rPr>
            </w:pPr>
          </w:p>
          <w:p w14:paraId="6DF5B4D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166 (London- 3)</w:t>
            </w:r>
          </w:p>
          <w:p w14:paraId="0628A2D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100 (Northern Ireland-0)</w:t>
            </w:r>
          </w:p>
          <w:p w14:paraId="5FFC8F49" w14:textId="77777777" w:rsidR="00357F8F" w:rsidRPr="006B56EE" w:rsidRDefault="00357F8F" w:rsidP="00654919">
            <w:pPr>
              <w:spacing w:after="0" w:line="240" w:lineRule="auto"/>
              <w:rPr>
                <w:rFonts w:ascii="Arial" w:eastAsia="Arial" w:hAnsi="Arial" w:cs="Arial"/>
                <w:sz w:val="20"/>
                <w:szCs w:val="20"/>
              </w:rPr>
            </w:pPr>
          </w:p>
        </w:tc>
        <w:tc>
          <w:tcPr>
            <w:tcW w:w="689" w:type="pct"/>
            <w:tcBorders>
              <w:top w:val="single" w:sz="4" w:space="0" w:color="7F7F7F"/>
              <w:left w:val="single" w:sz="4" w:space="0" w:color="000000"/>
              <w:bottom w:val="single" w:sz="4" w:space="0" w:color="7F7F7F"/>
              <w:right w:val="single" w:sz="4" w:space="0" w:color="000000"/>
            </w:tcBorders>
          </w:tcPr>
          <w:p w14:paraId="7711DAA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Surgery basin tap: 8×10</w:t>
            </w:r>
            <w:r w:rsidRPr="006B56EE">
              <w:rPr>
                <w:rFonts w:ascii="Arial" w:eastAsia="Arial" w:hAnsi="Arial" w:cs="Arial"/>
                <w:sz w:val="20"/>
                <w:szCs w:val="20"/>
                <w:vertAlign w:val="superscript"/>
              </w:rPr>
              <w:t>2</w:t>
            </w:r>
          </w:p>
          <w:p w14:paraId="02FE3188"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DUWL: 1.08×10</w:t>
            </w:r>
            <w:r w:rsidRPr="006B56EE">
              <w:rPr>
                <w:rFonts w:ascii="Arial" w:eastAsia="Arial" w:hAnsi="Arial" w:cs="Arial"/>
                <w:sz w:val="20"/>
                <w:szCs w:val="20"/>
                <w:vertAlign w:val="superscript"/>
              </w:rPr>
              <w:t>5</w:t>
            </w:r>
          </w:p>
          <w:p w14:paraId="6CBEE16E"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lastRenderedPageBreak/>
              <w:t>Surgery basin tap: 5.2×10</w:t>
            </w:r>
            <w:r w:rsidRPr="006B56EE">
              <w:rPr>
                <w:rFonts w:ascii="Arial" w:eastAsia="Arial" w:hAnsi="Arial" w:cs="Arial"/>
                <w:sz w:val="20"/>
                <w:szCs w:val="20"/>
                <w:vertAlign w:val="superscript"/>
              </w:rPr>
              <w:t>2</w:t>
            </w:r>
          </w:p>
          <w:p w14:paraId="71DB2D8D" w14:textId="77777777" w:rsidR="00357F8F" w:rsidRPr="006B56EE" w:rsidRDefault="00357F8F" w:rsidP="00654919">
            <w:pPr>
              <w:spacing w:after="0" w:line="240" w:lineRule="auto"/>
              <w:rPr>
                <w:rFonts w:ascii="Arial" w:eastAsia="Arial" w:hAnsi="Arial" w:cs="Arial"/>
                <w:sz w:val="20"/>
                <w:szCs w:val="20"/>
              </w:rPr>
            </w:pPr>
          </w:p>
          <w:p w14:paraId="006F5D0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Surgery basin tap</w:t>
            </w:r>
          </w:p>
        </w:tc>
        <w:tc>
          <w:tcPr>
            <w:tcW w:w="1460" w:type="pct"/>
            <w:tcBorders>
              <w:top w:val="single" w:sz="4" w:space="0" w:color="7F7F7F"/>
              <w:left w:val="single" w:sz="4" w:space="0" w:color="000000"/>
              <w:bottom w:val="single" w:sz="4" w:space="0" w:color="7F7F7F"/>
              <w:right w:val="single" w:sz="4" w:space="0" w:color="000000"/>
            </w:tcBorders>
          </w:tcPr>
          <w:p w14:paraId="4B51AC0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-9.2% of water samples were collected in the spring, 15.8% in the summer, 36.9%</w:t>
            </w:r>
          </w:p>
          <w:p w14:paraId="1741E03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in the autumn and 38.1% during the winter months</w:t>
            </w:r>
          </w:p>
          <w:p w14:paraId="55426D9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-3 practices positive for </w:t>
            </w:r>
            <w:r w:rsidRPr="006B56EE">
              <w:rPr>
                <w:rFonts w:ascii="Arial" w:eastAsia="Arial" w:hAnsi="Arial" w:cs="Arial"/>
                <w:i/>
                <w:iCs/>
                <w:sz w:val="20"/>
                <w:szCs w:val="20"/>
              </w:rPr>
              <w:t xml:space="preserve">Legionella </w:t>
            </w:r>
            <w:r w:rsidRPr="006B56EE">
              <w:rPr>
                <w:rFonts w:ascii="Arial" w:eastAsia="Arial" w:hAnsi="Arial" w:cs="Arial"/>
                <w:sz w:val="20"/>
                <w:szCs w:val="20"/>
              </w:rPr>
              <w:t>spp. had positive isolates from hot water plumbing. All three practices had sinks fitted with mixer taps and crossover between the hot and cold supply may have occurred within the mixer tap.</w:t>
            </w:r>
          </w:p>
        </w:tc>
        <w:tc>
          <w:tcPr>
            <w:tcW w:w="473" w:type="pct"/>
            <w:tcBorders>
              <w:top w:val="single" w:sz="4" w:space="0" w:color="7F7F7F"/>
              <w:left w:val="single" w:sz="4" w:space="0" w:color="000000"/>
              <w:bottom w:val="single" w:sz="4" w:space="0" w:color="7F7F7F"/>
              <w:right w:val="single" w:sz="4" w:space="0" w:color="000000"/>
            </w:tcBorders>
          </w:tcPr>
          <w:p w14:paraId="70737074" w14:textId="6EA4DD9A"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fldChar w:fldCharType="begin"/>
            </w:r>
            <w:r w:rsidR="00740EDE">
              <w:rPr>
                <w:rFonts w:ascii="Arial" w:eastAsia="Arial" w:hAnsi="Arial" w:cs="Arial"/>
                <w:sz w:val="20"/>
                <w:szCs w:val="20"/>
              </w:rPr>
              <w:instrText xml:space="preserve"> ADDIN ZOTERO_ITEM CSL_CITATION {"citationID":"qIzWoMZQ","properties":{"formattedCitation":"\\super 10\\nosupersub{}","plainCitation":"10","noteIndex":0},"citationItems":[{"id":233460,"uris":["http://zotero.org/groups/2428763/items/EYEAY6SQ"],"uri":["http://zotero.org/groups/2428763/items/EYEAY6SQ"],"itemData":{"id":233460,"type":"article-journal","abstract":"Objectives To determine the prevalence of legionellae in dental unit waterlines (DUWL) in general dental practices in London and rural Northern Ireland and whether the organism occurs at a high enough frequency and magnitude in DUWL to represent a threat to dentists’ health. Materials and method Two hundred and sixty six (166 London, 100 Northern Ireland) randomly selected dental surgeries were recruited. Standardised 250 ml water samples were taken from the DUWL and 1 litre samples from the surgery cold water tap to measure the prevalence of legionellae. The dentists provided a blood sample for legionella serology.\nResults The prevalence of legionellae was very low (0.37%). Legionellae were not isolated from DUWL or surgery basin taps in Northern Ireland. Legionella spp were isolated from the DUWL and surgery basin of one practice in London and from the cold water supply of a further three practices. The prevalence of Legionella pneumophila antibodies was less than that seen in a comparable group of London blood donors.\nConclusion The risk to dentists’ health from potential exposure to legionellae in this cohort of dentists was very low and this was confirmed by the very low seroprevalence and antibody titres to legionella detected in the dentists.","container-title":"British Dental Journal","DOI":"10.1038/sj.bdj.4810735","ISSN":"0007-0610, 1476-5373","issue":"10","journalAbbreviation":"Br Dent J","language":"en","page":"591-594","source":"DOI.org (Crossref)","title":"Prevalence of legionella waterline contamination and Legionella pneumophila antibodies in general dental practitioners in London and rural Northern Ireland","volume":"195","author":[{"family":"Pankhurst","given":"C L"},{"family":"Coulter","given":"W"},{"family":"Philpott-Howard","given":"J J"},{"family":"Harrison","given":"T"},{"family":"Warburton","given":"F"},{"family":"Platt","given":"S"},{"family":"Surman","given":"S"},{"family":"Challacombe","given":"S"}],"issued":{"date-parts":[["2003",11]]}}}],"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10</w:t>
            </w:r>
            <w:r w:rsidRPr="006B56EE">
              <w:rPr>
                <w:rFonts w:ascii="Arial" w:eastAsia="Arial" w:hAnsi="Arial" w:cs="Arial"/>
                <w:sz w:val="20"/>
                <w:szCs w:val="20"/>
              </w:rPr>
              <w:fldChar w:fldCharType="end"/>
            </w:r>
          </w:p>
        </w:tc>
      </w:tr>
      <w:tr w:rsidR="00357F8F" w:rsidRPr="006B56EE" w14:paraId="03F8CF87"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0A0B8247" w14:textId="77777777" w:rsidR="00357F8F" w:rsidRPr="000A4C64" w:rsidRDefault="00357F8F" w:rsidP="00654919">
            <w:pPr>
              <w:spacing w:after="0" w:line="240" w:lineRule="auto"/>
              <w:rPr>
                <w:rFonts w:ascii="Arial" w:eastAsia="Arial" w:hAnsi="Arial" w:cs="Arial"/>
                <w:bCs/>
                <w:sz w:val="20"/>
                <w:szCs w:val="20"/>
              </w:rPr>
            </w:pPr>
            <w:r w:rsidRPr="000A4C64">
              <w:rPr>
                <w:rFonts w:ascii="Arial" w:eastAsia="Arial" w:hAnsi="Arial" w:cs="Arial"/>
                <w:sz w:val="20"/>
                <w:szCs w:val="20"/>
              </w:rPr>
              <w:t>European Countries (2004)</w:t>
            </w:r>
          </w:p>
        </w:tc>
        <w:tc>
          <w:tcPr>
            <w:tcW w:w="537" w:type="pct"/>
            <w:tcBorders>
              <w:top w:val="single" w:sz="4" w:space="0" w:color="7F7F7F"/>
              <w:left w:val="single" w:sz="4" w:space="0" w:color="000000"/>
              <w:bottom w:val="single" w:sz="4" w:space="0" w:color="7F7F7F"/>
              <w:right w:val="single" w:sz="4" w:space="0" w:color="000000"/>
            </w:tcBorders>
          </w:tcPr>
          <w:p w14:paraId="76918919" w14:textId="77777777" w:rsidR="00357F8F" w:rsidRPr="000A4C64" w:rsidRDefault="00357F8F" w:rsidP="00654919">
            <w:pPr>
              <w:spacing w:after="0" w:line="240" w:lineRule="auto"/>
              <w:rPr>
                <w:rFonts w:ascii="Arial" w:eastAsia="Arial" w:hAnsi="Arial" w:cs="Arial"/>
                <w:i/>
                <w:sz w:val="20"/>
                <w:szCs w:val="20"/>
              </w:rPr>
            </w:pPr>
            <w:r w:rsidRPr="000A4C64">
              <w:rPr>
                <w:rFonts w:ascii="Arial" w:eastAsia="Arial" w:hAnsi="Arial" w:cs="Arial"/>
                <w:i/>
                <w:sz w:val="20"/>
                <w:szCs w:val="20"/>
              </w:rPr>
              <w:t>Legionella spp.</w:t>
            </w:r>
          </w:p>
          <w:p w14:paraId="484583D6" w14:textId="77777777" w:rsidR="00357F8F" w:rsidRPr="000A4C64" w:rsidRDefault="00357F8F" w:rsidP="00654919">
            <w:pPr>
              <w:spacing w:after="0" w:line="240" w:lineRule="auto"/>
              <w:rPr>
                <w:rFonts w:ascii="Arial" w:eastAsia="Arial" w:hAnsi="Arial" w:cs="Arial"/>
                <w:i/>
                <w:sz w:val="20"/>
                <w:szCs w:val="20"/>
              </w:rPr>
            </w:pPr>
            <w:r w:rsidRPr="000A4C64">
              <w:rPr>
                <w:rFonts w:ascii="Arial" w:eastAsia="Arial" w:hAnsi="Arial" w:cs="Arial"/>
                <w:i/>
                <w:sz w:val="20"/>
                <w:szCs w:val="20"/>
              </w:rPr>
              <w:t xml:space="preserve"> </w:t>
            </w:r>
          </w:p>
          <w:p w14:paraId="2DDF770B" w14:textId="77777777" w:rsidR="00357F8F" w:rsidRPr="000A4C64" w:rsidRDefault="00357F8F" w:rsidP="00654919">
            <w:pPr>
              <w:spacing w:after="0" w:line="240" w:lineRule="auto"/>
              <w:rPr>
                <w:rFonts w:ascii="Arial" w:eastAsia="Arial" w:hAnsi="Arial" w:cs="Arial"/>
                <w:i/>
                <w:sz w:val="20"/>
                <w:szCs w:val="20"/>
              </w:rPr>
            </w:pPr>
            <w:r w:rsidRPr="000A4C64">
              <w:rPr>
                <w:rFonts w:ascii="Arial" w:eastAsia="Arial" w:hAnsi="Arial" w:cs="Arial"/>
                <w:i/>
                <w:sz w:val="20"/>
                <w:szCs w:val="20"/>
              </w:rPr>
              <w:t xml:space="preserve">L. pneumophila </w:t>
            </w:r>
            <w:r w:rsidRPr="000A4C64">
              <w:rPr>
                <w:rFonts w:ascii="Arial" w:eastAsia="Arial" w:hAnsi="Arial" w:cs="Arial"/>
                <w:iCs/>
                <w:sz w:val="20"/>
                <w:szCs w:val="20"/>
              </w:rPr>
              <w:t>SG1</w:t>
            </w:r>
          </w:p>
        </w:tc>
        <w:tc>
          <w:tcPr>
            <w:tcW w:w="560" w:type="pct"/>
            <w:tcBorders>
              <w:top w:val="single" w:sz="4" w:space="0" w:color="7F7F7F"/>
              <w:left w:val="single" w:sz="4" w:space="0" w:color="000000"/>
              <w:bottom w:val="single" w:sz="4" w:space="0" w:color="7F7F7F"/>
              <w:right w:val="single" w:sz="4" w:space="0" w:color="000000"/>
            </w:tcBorders>
          </w:tcPr>
          <w:p w14:paraId="70E6B3B7" w14:textId="77777777" w:rsidR="00357F8F" w:rsidRPr="000A4C64" w:rsidRDefault="00357F8F" w:rsidP="00654919">
            <w:pPr>
              <w:spacing w:after="0" w:line="240" w:lineRule="auto"/>
              <w:rPr>
                <w:rFonts w:ascii="Arial" w:eastAsia="Arial" w:hAnsi="Arial" w:cs="Arial"/>
                <w:sz w:val="20"/>
                <w:szCs w:val="20"/>
              </w:rPr>
            </w:pPr>
            <w:r w:rsidRPr="000A4C64">
              <w:rPr>
                <w:rFonts w:ascii="Arial" w:eastAsia="Arial" w:hAnsi="Arial" w:cs="Arial"/>
                <w:sz w:val="20"/>
                <w:szCs w:val="20"/>
              </w:rPr>
              <w:t>Culture, BCYE or GVPC agar</w:t>
            </w:r>
          </w:p>
        </w:tc>
        <w:tc>
          <w:tcPr>
            <w:tcW w:w="825" w:type="pct"/>
            <w:tcBorders>
              <w:top w:val="single" w:sz="4" w:space="0" w:color="7F7F7F"/>
              <w:left w:val="single" w:sz="4" w:space="0" w:color="000000"/>
              <w:bottom w:val="single" w:sz="4" w:space="0" w:color="7F7F7F"/>
              <w:right w:val="single" w:sz="4" w:space="0" w:color="000000"/>
            </w:tcBorders>
          </w:tcPr>
          <w:p w14:paraId="5D8961B3" w14:textId="77777777" w:rsidR="00357F8F" w:rsidRPr="000A4C64" w:rsidRDefault="00357F8F" w:rsidP="00654919">
            <w:pPr>
              <w:spacing w:after="0" w:line="240" w:lineRule="auto"/>
              <w:rPr>
                <w:rFonts w:ascii="Arial" w:eastAsia="Arial" w:hAnsi="Arial" w:cs="Arial"/>
                <w:sz w:val="20"/>
                <w:szCs w:val="20"/>
              </w:rPr>
            </w:pPr>
            <w:r w:rsidRPr="000A4C64">
              <w:rPr>
                <w:rFonts w:ascii="Arial" w:eastAsia="Arial" w:hAnsi="Arial" w:cs="Arial"/>
                <w:sz w:val="20"/>
                <w:szCs w:val="20"/>
              </w:rPr>
              <w:t>237 (10) in dental unit water line</w:t>
            </w:r>
          </w:p>
          <w:p w14:paraId="7A75F15B" w14:textId="77777777" w:rsidR="00357F8F" w:rsidRPr="000A4C64" w:rsidRDefault="00357F8F" w:rsidP="00654919">
            <w:pPr>
              <w:spacing w:after="0" w:line="240" w:lineRule="auto"/>
              <w:rPr>
                <w:rFonts w:ascii="Arial" w:eastAsia="Arial" w:hAnsi="Arial" w:cs="Arial"/>
                <w:sz w:val="20"/>
                <w:szCs w:val="20"/>
              </w:rPr>
            </w:pPr>
          </w:p>
          <w:p w14:paraId="19B92E64" w14:textId="77777777" w:rsidR="00357F8F" w:rsidRPr="000A4C64" w:rsidRDefault="00357F8F" w:rsidP="00654919">
            <w:pPr>
              <w:spacing w:after="0" w:line="240" w:lineRule="auto"/>
              <w:rPr>
                <w:rFonts w:ascii="Arial" w:eastAsia="Arial" w:hAnsi="Arial" w:cs="Arial"/>
                <w:sz w:val="20"/>
                <w:szCs w:val="20"/>
              </w:rPr>
            </w:pPr>
            <w:r w:rsidRPr="000A4C64">
              <w:rPr>
                <w:rFonts w:ascii="Arial" w:eastAsia="Arial" w:hAnsi="Arial" w:cs="Arial"/>
                <w:sz w:val="20"/>
                <w:szCs w:val="20"/>
              </w:rPr>
              <w:t>237 (3) in dental unit water line</w:t>
            </w:r>
          </w:p>
          <w:p w14:paraId="70356F64" w14:textId="77777777" w:rsidR="00357F8F" w:rsidRPr="000A4C64" w:rsidRDefault="00357F8F" w:rsidP="00654919">
            <w:pPr>
              <w:spacing w:after="0" w:line="240" w:lineRule="auto"/>
              <w:rPr>
                <w:rFonts w:ascii="Arial" w:eastAsia="Arial" w:hAnsi="Arial" w:cs="Arial"/>
                <w:sz w:val="20"/>
                <w:szCs w:val="20"/>
              </w:rPr>
            </w:pPr>
          </w:p>
        </w:tc>
        <w:tc>
          <w:tcPr>
            <w:tcW w:w="689" w:type="pct"/>
            <w:tcBorders>
              <w:top w:val="single" w:sz="4" w:space="0" w:color="7F7F7F"/>
              <w:left w:val="single" w:sz="4" w:space="0" w:color="000000"/>
              <w:bottom w:val="single" w:sz="4" w:space="0" w:color="7F7F7F"/>
              <w:right w:val="single" w:sz="4" w:space="0" w:color="000000"/>
            </w:tcBorders>
          </w:tcPr>
          <w:p w14:paraId="4CFF50F4" w14:textId="77777777" w:rsidR="00357F8F" w:rsidRPr="000A4C64" w:rsidRDefault="00357F8F" w:rsidP="00654919">
            <w:pPr>
              <w:rPr>
                <w:rFonts w:ascii="Arial" w:eastAsia="Arial" w:hAnsi="Arial" w:cs="Arial"/>
                <w:sz w:val="20"/>
                <w:szCs w:val="20"/>
              </w:rPr>
            </w:pPr>
            <w:r>
              <w:rPr>
                <w:rFonts w:ascii="Arial" w:eastAsia="Arial" w:hAnsi="Arial" w:cs="Arial"/>
                <w:sz w:val="20"/>
                <w:szCs w:val="20"/>
              </w:rPr>
              <w:t>NA</w:t>
            </w:r>
          </w:p>
          <w:p w14:paraId="79D183C4" w14:textId="77777777" w:rsidR="00357F8F" w:rsidRPr="000A4C64" w:rsidRDefault="00357F8F" w:rsidP="00654919">
            <w:pPr>
              <w:spacing w:after="0" w:line="240" w:lineRule="auto"/>
              <w:rPr>
                <w:rFonts w:ascii="Arial" w:eastAsia="Arial" w:hAnsi="Arial" w:cs="Arial"/>
                <w:sz w:val="20"/>
                <w:szCs w:val="20"/>
              </w:rPr>
            </w:pPr>
          </w:p>
        </w:tc>
        <w:tc>
          <w:tcPr>
            <w:tcW w:w="1460" w:type="pct"/>
            <w:tcBorders>
              <w:top w:val="single" w:sz="4" w:space="0" w:color="7F7F7F"/>
              <w:left w:val="single" w:sz="4" w:space="0" w:color="000000"/>
              <w:bottom w:val="single" w:sz="4" w:space="0" w:color="7F7F7F"/>
              <w:right w:val="single" w:sz="4" w:space="0" w:color="000000"/>
            </w:tcBorders>
          </w:tcPr>
          <w:p w14:paraId="75B90251" w14:textId="77777777" w:rsidR="00357F8F" w:rsidRDefault="00357F8F" w:rsidP="00654919">
            <w:pPr>
              <w:spacing w:after="0" w:line="240" w:lineRule="auto"/>
              <w:rPr>
                <w:rFonts w:ascii="Arial" w:eastAsia="Arial" w:hAnsi="Arial" w:cs="Arial"/>
                <w:sz w:val="20"/>
                <w:szCs w:val="20"/>
              </w:rPr>
            </w:pPr>
            <w:r>
              <w:rPr>
                <w:rFonts w:ascii="Arial" w:eastAsia="Arial" w:hAnsi="Arial" w:cs="Arial"/>
                <w:sz w:val="20"/>
                <w:szCs w:val="20"/>
              </w:rPr>
              <w:t>-Prevalence of opportunistic pathogens were assessed in dental unit water systems in the UK, Ireland, Greece, Spain, Germany, Denmark, and the Netherlands</w:t>
            </w:r>
          </w:p>
          <w:p w14:paraId="559AD10A" w14:textId="77777777" w:rsidR="00357F8F" w:rsidRPr="00893A27" w:rsidRDefault="00357F8F" w:rsidP="00654919">
            <w:pPr>
              <w:spacing w:after="0" w:line="240" w:lineRule="auto"/>
              <w:rPr>
                <w:rFonts w:ascii="Arial" w:eastAsia="Arial" w:hAnsi="Arial" w:cs="Arial"/>
                <w:sz w:val="20"/>
                <w:szCs w:val="20"/>
              </w:rPr>
            </w:pPr>
            <w:r>
              <w:rPr>
                <w:rFonts w:ascii="Arial" w:eastAsia="Arial" w:hAnsi="Arial" w:cs="Arial"/>
                <w:sz w:val="20"/>
                <w:szCs w:val="20"/>
              </w:rPr>
              <w:t xml:space="preserve">-51% of dental unit water lines exceeded American Dental Association recommendations of ≤200 CFU/mL, </w:t>
            </w:r>
            <w:r>
              <w:rPr>
                <w:rFonts w:ascii="Arial" w:eastAsia="Arial" w:hAnsi="Arial" w:cs="Arial"/>
                <w:i/>
                <w:iCs/>
                <w:sz w:val="20"/>
                <w:szCs w:val="20"/>
              </w:rPr>
              <w:t xml:space="preserve">L. pneumophila </w:t>
            </w:r>
            <w:r>
              <w:rPr>
                <w:rFonts w:ascii="Arial" w:eastAsia="Arial" w:hAnsi="Arial" w:cs="Arial"/>
                <w:sz w:val="20"/>
                <w:szCs w:val="20"/>
              </w:rPr>
              <w:t xml:space="preserve">and </w:t>
            </w:r>
            <w:r>
              <w:rPr>
                <w:rFonts w:ascii="Arial" w:eastAsia="Arial" w:hAnsi="Arial" w:cs="Arial"/>
                <w:i/>
                <w:iCs/>
                <w:sz w:val="20"/>
                <w:szCs w:val="20"/>
              </w:rPr>
              <w:t xml:space="preserve">Mycobacterium </w:t>
            </w:r>
            <w:r>
              <w:rPr>
                <w:rFonts w:ascii="Arial" w:eastAsia="Arial" w:hAnsi="Arial" w:cs="Arial"/>
                <w:sz w:val="20"/>
                <w:szCs w:val="20"/>
              </w:rPr>
              <w:t>spp. recovered occasionally</w:t>
            </w:r>
          </w:p>
        </w:tc>
        <w:tc>
          <w:tcPr>
            <w:tcW w:w="473" w:type="pct"/>
            <w:tcBorders>
              <w:top w:val="single" w:sz="4" w:space="0" w:color="7F7F7F"/>
              <w:left w:val="single" w:sz="4" w:space="0" w:color="000000"/>
              <w:bottom w:val="single" w:sz="4" w:space="0" w:color="7F7F7F"/>
              <w:right w:val="single" w:sz="4" w:space="0" w:color="000000"/>
            </w:tcBorders>
          </w:tcPr>
          <w:p w14:paraId="2F5250F7" w14:textId="0817ADA8" w:rsidR="00357F8F" w:rsidRPr="000A4C64" w:rsidRDefault="00357F8F" w:rsidP="00654919">
            <w:pPr>
              <w:spacing w:after="0" w:line="240" w:lineRule="auto"/>
              <w:rPr>
                <w:rFonts w:ascii="Arial" w:eastAsia="Arial" w:hAnsi="Arial" w:cs="Arial"/>
                <w:sz w:val="20"/>
                <w:szCs w:val="20"/>
              </w:rPr>
            </w:pPr>
            <w:r w:rsidRPr="000A4C64">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{"citationID":"QOz83rVT","properties":{"formattedCitation":"\\super 11\\nosupersub{}","plainCitation":"11","noteIndex":0},"citationItems":[{"id":237157,"uris":["http://zotero.org/groups/2428763/items/YRD6GQLF"],"uri":["http://zotero.org/groups/2428763/items/YRD6GQLF"],"itemData":{"id":237157,"type":"article-journal","container-title":"European Journal of Oral Sciences","DOI":"10.1111/j.1600-0722.2004.00151.x","ISSN":"0909-8836, 1600-0722","issue":"5","journalAbbreviation":"Eur J Oral Sci","language":"en","page":"412-418","source":"DOI.org (Crossref)","title":"Microbiological evaluation of dental unit water systems in general dental practice in Europe","volume":"112","author":[{"family":"Walker","given":"J. T."},{"family":"Bradshaw","given":"D. J."},{"family":"Finney","given":"M."},{"family":"Fulford","given":"M. R."},{"family":"Frandsen","given":"E."},{"family":"Ostergaard","given":"E."},{"family":"Cate","given":"J. M.","non-dropping-particle":"ten"},{"family":"Moorer","given":"W. R."},{"family":"Schel","given":"A. J."},{"family":"Mavridou","given":"A."},{"family":"Kamma","given":"J. J."},{"family":"Mandilara","given":"G."},{"family":"Stosser","given":"L."},{"family":"Kneist","given":"S."},{"family":"Araujo","given":"R."},{"family":"Contreras","given":"N."},{"family":"Goroncy-Bermes","given":"P."},{"family":"O'Mullane","given":"D."},{"family":"Burke","given":"F."},{"family":"Forde","given":"A."},{"family":"O'Sullivan","given":"M."},{"family":"Marsh","given":"P. D."}],"issued":{"date-parts":[["2004",10]]}}}],"schema":"https://github.com/citation-style-language/schema/raw/master/csl-citation.json"} </w:instrText>
            </w:r>
            <w:r w:rsidRPr="000A4C64">
              <w:rPr>
                <w:rFonts w:ascii="Arial" w:eastAsia="Arial" w:hAnsi="Arial" w:cs="Arial"/>
                <w:sz w:val="20"/>
                <w:szCs w:val="20"/>
              </w:rPr>
              <w:fldChar w:fldCharType="separate"/>
            </w:r>
            <w:r w:rsidR="00740EDE" w:rsidRPr="00740EDE">
              <w:rPr>
                <w:rFonts w:ascii="Arial" w:hAnsi="Arial" w:cs="Arial"/>
                <w:sz w:val="20"/>
                <w:szCs w:val="24"/>
                <w:vertAlign w:val="superscript"/>
              </w:rPr>
              <w:t>11</w:t>
            </w:r>
            <w:r w:rsidRPr="000A4C64">
              <w:rPr>
                <w:rFonts w:ascii="Arial" w:eastAsia="Arial" w:hAnsi="Arial" w:cs="Arial"/>
                <w:sz w:val="20"/>
                <w:szCs w:val="20"/>
              </w:rPr>
              <w:fldChar w:fldCharType="end"/>
            </w:r>
          </w:p>
        </w:tc>
      </w:tr>
      <w:tr w:rsidR="00357F8F" w:rsidRPr="006B56EE" w14:paraId="2435FCD5"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7B3E1F91" w14:textId="77777777" w:rsidR="00357F8F" w:rsidRPr="006B56EE" w:rsidRDefault="00357F8F" w:rsidP="00654919">
            <w:pPr>
              <w:spacing w:after="0" w:line="240" w:lineRule="auto"/>
              <w:rPr>
                <w:rFonts w:ascii="Arial" w:eastAsia="Arial" w:hAnsi="Arial" w:cs="Arial"/>
                <w:bCs/>
                <w:sz w:val="20"/>
                <w:szCs w:val="20"/>
              </w:rPr>
            </w:pPr>
            <w:r w:rsidRPr="006B56EE">
              <w:rPr>
                <w:rFonts w:ascii="Arial" w:eastAsia="Arial" w:hAnsi="Arial" w:cs="Arial"/>
                <w:bCs/>
                <w:sz w:val="20"/>
                <w:szCs w:val="20"/>
              </w:rPr>
              <w:t>Canada (NS)</w:t>
            </w:r>
          </w:p>
        </w:tc>
        <w:tc>
          <w:tcPr>
            <w:tcW w:w="537" w:type="pct"/>
            <w:tcBorders>
              <w:top w:val="single" w:sz="4" w:space="0" w:color="7F7F7F"/>
              <w:left w:val="single" w:sz="4" w:space="0" w:color="000000"/>
              <w:bottom w:val="single" w:sz="4" w:space="0" w:color="7F7F7F"/>
              <w:right w:val="single" w:sz="4" w:space="0" w:color="000000"/>
            </w:tcBorders>
          </w:tcPr>
          <w:p w14:paraId="194E005A"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tc>
        <w:tc>
          <w:tcPr>
            <w:tcW w:w="560" w:type="pct"/>
            <w:tcBorders>
              <w:top w:val="single" w:sz="4" w:space="0" w:color="7F7F7F"/>
              <w:left w:val="single" w:sz="4" w:space="0" w:color="000000"/>
              <w:bottom w:val="single" w:sz="4" w:space="0" w:color="7F7F7F"/>
              <w:right w:val="single" w:sz="4" w:space="0" w:color="000000"/>
            </w:tcBorders>
          </w:tcPr>
          <w:p w14:paraId="60704E2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p w14:paraId="4F72A5ED" w14:textId="77777777" w:rsidR="00357F8F" w:rsidRPr="006B56EE" w:rsidRDefault="00357F8F" w:rsidP="00654919">
            <w:pPr>
              <w:spacing w:after="0" w:line="240" w:lineRule="auto"/>
              <w:rPr>
                <w:rFonts w:ascii="Arial" w:eastAsia="Arial" w:hAnsi="Arial" w:cs="Arial"/>
                <w:sz w:val="20"/>
                <w:szCs w:val="20"/>
              </w:rPr>
            </w:pPr>
          </w:p>
          <w:p w14:paraId="7C544FA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qPCR</w:t>
            </w:r>
          </w:p>
        </w:tc>
        <w:tc>
          <w:tcPr>
            <w:tcW w:w="825" w:type="pct"/>
            <w:tcBorders>
              <w:top w:val="single" w:sz="4" w:space="0" w:color="7F7F7F"/>
              <w:left w:val="single" w:sz="4" w:space="0" w:color="000000"/>
              <w:bottom w:val="single" w:sz="4" w:space="0" w:color="7F7F7F"/>
              <w:right w:val="single" w:sz="4" w:space="0" w:color="000000"/>
            </w:tcBorders>
          </w:tcPr>
          <w:p w14:paraId="4981DD9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NS</w:t>
            </w:r>
          </w:p>
          <w:p w14:paraId="161DDA39" w14:textId="77777777" w:rsidR="00357F8F" w:rsidRPr="006B56EE" w:rsidRDefault="00357F8F" w:rsidP="00654919">
            <w:pPr>
              <w:spacing w:after="0" w:line="240" w:lineRule="auto"/>
              <w:rPr>
                <w:rFonts w:ascii="Arial" w:eastAsia="Arial" w:hAnsi="Arial" w:cs="Arial"/>
                <w:sz w:val="20"/>
                <w:szCs w:val="20"/>
              </w:rPr>
            </w:pPr>
          </w:p>
          <w:p w14:paraId="1249685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12 (11)</w:t>
            </w:r>
          </w:p>
        </w:tc>
        <w:tc>
          <w:tcPr>
            <w:tcW w:w="689" w:type="pct"/>
            <w:tcBorders>
              <w:top w:val="single" w:sz="4" w:space="0" w:color="7F7F7F"/>
              <w:left w:val="single" w:sz="4" w:space="0" w:color="000000"/>
              <w:bottom w:val="single" w:sz="4" w:space="0" w:color="7F7F7F"/>
              <w:right w:val="single" w:sz="4" w:space="0" w:color="000000"/>
            </w:tcBorders>
          </w:tcPr>
          <w:p w14:paraId="2533BA5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Non-detect</w:t>
            </w:r>
          </w:p>
          <w:p w14:paraId="4C7FE642" w14:textId="77777777" w:rsidR="00357F8F" w:rsidRPr="006B56EE" w:rsidRDefault="00357F8F" w:rsidP="00654919">
            <w:pPr>
              <w:spacing w:after="0" w:line="240" w:lineRule="auto"/>
              <w:rPr>
                <w:rFonts w:ascii="Arial" w:eastAsia="Arial" w:hAnsi="Arial" w:cs="Arial"/>
                <w:sz w:val="20"/>
                <w:szCs w:val="20"/>
              </w:rPr>
            </w:pPr>
          </w:p>
          <w:p w14:paraId="61B13F3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Purge: Up to ~2.9×10</w:t>
            </w:r>
            <w:r w:rsidRPr="006B56EE">
              <w:rPr>
                <w:rFonts w:ascii="Arial" w:eastAsia="Arial" w:hAnsi="Arial" w:cs="Arial"/>
                <w:sz w:val="20"/>
                <w:szCs w:val="20"/>
                <w:vertAlign w:val="superscript"/>
              </w:rPr>
              <w:t>5</w:t>
            </w:r>
            <w:r w:rsidRPr="006B56EE">
              <w:rPr>
                <w:rFonts w:ascii="Arial" w:eastAsia="Arial" w:hAnsi="Arial" w:cs="Arial"/>
                <w:sz w:val="20"/>
                <w:szCs w:val="20"/>
              </w:rPr>
              <w:t xml:space="preserve"> </w:t>
            </w:r>
          </w:p>
          <w:p w14:paraId="67D3785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After purge: Up to ~7.2×10</w:t>
            </w:r>
            <w:r w:rsidRPr="006B56EE">
              <w:rPr>
                <w:rFonts w:ascii="Arial" w:eastAsia="Arial" w:hAnsi="Arial" w:cs="Arial"/>
                <w:sz w:val="20"/>
                <w:szCs w:val="20"/>
                <w:vertAlign w:val="superscript"/>
              </w:rPr>
              <w:t>4</w:t>
            </w:r>
          </w:p>
          <w:p w14:paraId="36BBE35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After dental treatments: Up to ~6.0×10</w:t>
            </w:r>
            <w:r w:rsidRPr="006B56EE">
              <w:rPr>
                <w:rFonts w:ascii="Arial" w:eastAsia="Arial" w:hAnsi="Arial" w:cs="Arial"/>
                <w:sz w:val="20"/>
                <w:szCs w:val="20"/>
                <w:vertAlign w:val="superscript"/>
              </w:rPr>
              <w:t>4</w:t>
            </w:r>
          </w:p>
          <w:p w14:paraId="610D5C9E" w14:textId="77777777" w:rsidR="00357F8F" w:rsidRPr="006B56EE" w:rsidRDefault="00357F8F" w:rsidP="00654919">
            <w:pPr>
              <w:spacing w:after="0" w:line="240" w:lineRule="auto"/>
              <w:rPr>
                <w:rFonts w:ascii="Arial" w:eastAsia="Arial" w:hAnsi="Arial" w:cs="Arial"/>
                <w:sz w:val="20"/>
                <w:szCs w:val="20"/>
              </w:rPr>
            </w:pPr>
          </w:p>
        </w:tc>
        <w:tc>
          <w:tcPr>
            <w:tcW w:w="1460" w:type="pct"/>
            <w:tcBorders>
              <w:top w:val="single" w:sz="4" w:space="0" w:color="7F7F7F"/>
              <w:left w:val="single" w:sz="4" w:space="0" w:color="000000"/>
              <w:bottom w:val="single" w:sz="4" w:space="0" w:color="7F7F7F"/>
              <w:right w:val="single" w:sz="4" w:space="0" w:color="000000"/>
            </w:tcBorders>
          </w:tcPr>
          <w:p w14:paraId="58A6F55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-Water samples taken from air/water syringes with a 2 mL/s flow rate</w:t>
            </w:r>
          </w:p>
          <w:p w14:paraId="181EB93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-Highest bacterial levels obtained in purge water </w:t>
            </w:r>
          </w:p>
          <w:p w14:paraId="6DB425B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-Once per day, a 2-minute water purge was conducted</w:t>
            </w:r>
          </w:p>
        </w:tc>
        <w:tc>
          <w:tcPr>
            <w:tcW w:w="473" w:type="pct"/>
            <w:tcBorders>
              <w:top w:val="single" w:sz="4" w:space="0" w:color="7F7F7F"/>
              <w:left w:val="single" w:sz="4" w:space="0" w:color="000000"/>
              <w:bottom w:val="single" w:sz="4" w:space="0" w:color="7F7F7F"/>
              <w:right w:val="single" w:sz="4" w:space="0" w:color="000000"/>
            </w:tcBorders>
          </w:tcPr>
          <w:p w14:paraId="33176978" w14:textId="1FBFB0A4"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{"citationID":"fF6LT5Z4","properties":{"formattedCitation":"\\super 12\\nosupersub{}","plainCitation":"12","noteIndex":0},"citationItems":[{"id":77524,"uris":["http://zotero.org/groups/2428763/items/Z8Z5B8X3"],"uri":["http://zotero.org/groups/2428763/items/Z8Z5B8X3"],"itemData":{"id":77524,"type":"article-journal","container-title":"Environmental Microbiology","DOI":"10.1111/j.1462-2920.2007.01395.x","ISSN":"1462-2912, 1462-2920","issue":"11","journalAbbreviation":"Environ Microbiol","language":"en","page":"2836-2843","source":"DOI.org (Crossref)","title":"Aerosolization of mycobacteria and legionellae during dental treatment: low exposure despite dental unit contamination","title-short":"Aerosolization of mycobacteria and legionellae during dental treatment","volume":"9","author":[{"family":"Dutil","given":"Steve"},{"family":"Veillette","given":"Marc"},{"family":"Mériaux","given":"Anne"},{"family":"Lazure","given":"Louis"},{"family":"Barbeau","given":"Jean"},{"family":"Duchaine","given":"Caroline"}],"issued":{"date-parts":[["2007",11]]}}}],"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12</w:t>
            </w:r>
            <w:r w:rsidRPr="006B56EE">
              <w:rPr>
                <w:rFonts w:ascii="Arial" w:eastAsia="Arial" w:hAnsi="Arial" w:cs="Arial"/>
                <w:sz w:val="20"/>
                <w:szCs w:val="20"/>
              </w:rPr>
              <w:fldChar w:fldCharType="end"/>
            </w:r>
          </w:p>
        </w:tc>
      </w:tr>
      <w:tr w:rsidR="00357F8F" w:rsidRPr="006B56EE" w14:paraId="59C37111"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463141D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bCs/>
                <w:sz w:val="20"/>
                <w:szCs w:val="20"/>
              </w:rPr>
              <w:t>Italy (2002-4)</w:t>
            </w:r>
          </w:p>
        </w:tc>
        <w:tc>
          <w:tcPr>
            <w:tcW w:w="537" w:type="pct"/>
            <w:tcBorders>
              <w:top w:val="single" w:sz="4" w:space="0" w:color="7F7F7F"/>
              <w:left w:val="single" w:sz="4" w:space="0" w:color="000000"/>
              <w:bottom w:val="single" w:sz="4" w:space="0" w:color="7F7F7F"/>
              <w:right w:val="single" w:sz="4" w:space="0" w:color="000000"/>
            </w:tcBorders>
          </w:tcPr>
          <w:p w14:paraId="6AB85D8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r w:rsidRPr="006B56EE">
              <w:rPr>
                <w:rFonts w:ascii="Arial" w:eastAsia="Arial" w:hAnsi="Arial" w:cs="Arial"/>
                <w:sz w:val="20"/>
                <w:szCs w:val="20"/>
              </w:rPr>
              <w:t xml:space="preserve"> </w:t>
            </w:r>
          </w:p>
          <w:p w14:paraId="3DE8DE42" w14:textId="77777777" w:rsidR="00357F8F" w:rsidRPr="006B56EE" w:rsidRDefault="00357F8F" w:rsidP="00654919">
            <w:pPr>
              <w:spacing w:after="0" w:line="240" w:lineRule="auto"/>
              <w:rPr>
                <w:rFonts w:ascii="Arial" w:eastAsia="Arial" w:hAnsi="Arial" w:cs="Arial"/>
                <w:sz w:val="20"/>
                <w:szCs w:val="20"/>
              </w:rPr>
            </w:pPr>
          </w:p>
          <w:p w14:paraId="29A3582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i/>
                <w:iCs/>
                <w:sz w:val="20"/>
                <w:szCs w:val="20"/>
              </w:rPr>
              <w:t xml:space="preserve">L. pneumophila </w:t>
            </w:r>
          </w:p>
        </w:tc>
        <w:tc>
          <w:tcPr>
            <w:tcW w:w="560" w:type="pct"/>
            <w:tcBorders>
              <w:top w:val="single" w:sz="4" w:space="0" w:color="7F7F7F"/>
              <w:left w:val="single" w:sz="4" w:space="0" w:color="000000"/>
              <w:bottom w:val="single" w:sz="4" w:space="0" w:color="7F7F7F"/>
              <w:right w:val="single" w:sz="4" w:space="0" w:color="000000"/>
            </w:tcBorders>
          </w:tcPr>
          <w:p w14:paraId="7A78AEC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Culture with latex agglutination test and confirmatory PCR </w:t>
            </w:r>
          </w:p>
        </w:tc>
        <w:tc>
          <w:tcPr>
            <w:tcW w:w="825" w:type="pct"/>
            <w:tcBorders>
              <w:top w:val="single" w:sz="4" w:space="0" w:color="7F7F7F"/>
              <w:left w:val="single" w:sz="4" w:space="0" w:color="000000"/>
              <w:bottom w:val="single" w:sz="4" w:space="0" w:color="7F7F7F"/>
              <w:right w:val="single" w:sz="4" w:space="0" w:color="000000"/>
            </w:tcBorders>
          </w:tcPr>
          <w:p w14:paraId="02D5B20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160 (19)</w:t>
            </w:r>
          </w:p>
          <w:p w14:paraId="5B1B9720" w14:textId="77777777" w:rsidR="00357F8F" w:rsidRPr="006B56EE" w:rsidRDefault="00357F8F" w:rsidP="00654919">
            <w:pPr>
              <w:spacing w:after="0" w:line="240" w:lineRule="auto"/>
              <w:rPr>
                <w:rFonts w:ascii="Arial" w:eastAsia="Arial" w:hAnsi="Arial" w:cs="Arial"/>
                <w:sz w:val="20"/>
                <w:szCs w:val="20"/>
              </w:rPr>
            </w:pPr>
          </w:p>
          <w:p w14:paraId="4C8185A3" w14:textId="77777777" w:rsidR="00357F8F" w:rsidRPr="006B56EE" w:rsidRDefault="00357F8F" w:rsidP="00654919">
            <w:pPr>
              <w:spacing w:after="0" w:line="240" w:lineRule="auto"/>
              <w:rPr>
                <w:rFonts w:ascii="Arial" w:eastAsia="Arial" w:hAnsi="Arial" w:cs="Arial"/>
                <w:sz w:val="20"/>
                <w:szCs w:val="20"/>
              </w:rPr>
            </w:pPr>
          </w:p>
          <w:p w14:paraId="1FF094FC" w14:textId="77777777" w:rsidR="00357F8F" w:rsidRPr="006B56EE" w:rsidRDefault="00357F8F" w:rsidP="00654919">
            <w:pPr>
              <w:spacing w:after="0" w:line="240" w:lineRule="auto"/>
              <w:rPr>
                <w:rFonts w:ascii="Arial" w:eastAsia="Arial" w:hAnsi="Arial" w:cs="Arial"/>
                <w:i/>
                <w:iCs/>
                <w:sz w:val="20"/>
                <w:szCs w:val="20"/>
              </w:rPr>
            </w:pPr>
            <w:r w:rsidRPr="006B56EE">
              <w:rPr>
                <w:rFonts w:ascii="Arial" w:eastAsia="Arial" w:hAnsi="Arial" w:cs="Arial"/>
                <w:sz w:val="20"/>
                <w:szCs w:val="20"/>
              </w:rPr>
              <w:t>160 (0)</w:t>
            </w:r>
          </w:p>
        </w:tc>
        <w:tc>
          <w:tcPr>
            <w:tcW w:w="689" w:type="pct"/>
            <w:tcBorders>
              <w:top w:val="single" w:sz="4" w:space="0" w:color="7F7F7F"/>
              <w:left w:val="single" w:sz="4" w:space="0" w:color="000000"/>
              <w:bottom w:val="single" w:sz="4" w:space="0" w:color="7F7F7F"/>
              <w:right w:val="single" w:sz="4" w:space="0" w:color="000000"/>
            </w:tcBorders>
          </w:tcPr>
          <w:p w14:paraId="6B90480F"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36% &lt; 2×10</w:t>
            </w:r>
            <w:r w:rsidRPr="006B56EE">
              <w:rPr>
                <w:rFonts w:ascii="Arial" w:eastAsia="Arial" w:hAnsi="Arial" w:cs="Arial"/>
                <w:sz w:val="20"/>
                <w:szCs w:val="20"/>
                <w:vertAlign w:val="superscript"/>
              </w:rPr>
              <w:t>5</w:t>
            </w:r>
          </w:p>
          <w:p w14:paraId="1929505A"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25% &gt; 2×10</w:t>
            </w:r>
            <w:r w:rsidRPr="006B56EE">
              <w:rPr>
                <w:rFonts w:ascii="Arial" w:eastAsia="Arial" w:hAnsi="Arial" w:cs="Arial"/>
                <w:sz w:val="20"/>
                <w:szCs w:val="20"/>
                <w:vertAlign w:val="superscript"/>
              </w:rPr>
              <w:t>5</w:t>
            </w:r>
            <w:r w:rsidRPr="006B56EE">
              <w:rPr>
                <w:rFonts w:ascii="Arial" w:eastAsia="Arial" w:hAnsi="Arial" w:cs="Arial"/>
                <w:sz w:val="20"/>
                <w:szCs w:val="20"/>
              </w:rPr>
              <w:t>- 10</w:t>
            </w:r>
            <w:r w:rsidRPr="006B56EE">
              <w:rPr>
                <w:rFonts w:ascii="Arial" w:eastAsia="Arial" w:hAnsi="Arial" w:cs="Arial"/>
                <w:sz w:val="20"/>
                <w:szCs w:val="20"/>
                <w:vertAlign w:val="superscript"/>
              </w:rPr>
              <w:t>6</w:t>
            </w:r>
          </w:p>
          <w:p w14:paraId="60FC4B8F"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39% ≥ 10</w:t>
            </w:r>
            <w:r w:rsidRPr="006B56EE">
              <w:rPr>
                <w:rFonts w:ascii="Arial" w:eastAsia="Arial" w:hAnsi="Arial" w:cs="Arial"/>
                <w:sz w:val="20"/>
                <w:szCs w:val="20"/>
                <w:vertAlign w:val="superscript"/>
              </w:rPr>
              <w:t>6</w:t>
            </w:r>
          </w:p>
          <w:p w14:paraId="49EB960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No </w:t>
            </w:r>
            <w:r w:rsidRPr="006B56EE">
              <w:rPr>
                <w:rFonts w:ascii="Arial" w:eastAsia="Arial" w:hAnsi="Arial" w:cs="Arial"/>
                <w:i/>
                <w:iCs/>
                <w:sz w:val="20"/>
                <w:szCs w:val="20"/>
              </w:rPr>
              <w:t xml:space="preserve">L. pneumophila </w:t>
            </w:r>
            <w:r w:rsidRPr="006B56EE">
              <w:rPr>
                <w:rFonts w:ascii="Arial" w:eastAsia="Arial" w:hAnsi="Arial" w:cs="Arial"/>
                <w:sz w:val="20"/>
                <w:szCs w:val="20"/>
              </w:rPr>
              <w:t>quantified</w:t>
            </w:r>
          </w:p>
          <w:p w14:paraId="6DE64ACD" w14:textId="77777777" w:rsidR="00357F8F" w:rsidRPr="006B56EE" w:rsidRDefault="00357F8F" w:rsidP="00654919">
            <w:pPr>
              <w:spacing w:after="0" w:line="240" w:lineRule="auto"/>
              <w:rPr>
                <w:rFonts w:ascii="Arial" w:eastAsia="Arial" w:hAnsi="Arial" w:cs="Arial"/>
                <w:sz w:val="20"/>
                <w:szCs w:val="20"/>
              </w:rPr>
            </w:pPr>
          </w:p>
        </w:tc>
        <w:tc>
          <w:tcPr>
            <w:tcW w:w="1460" w:type="pct"/>
            <w:tcBorders>
              <w:top w:val="single" w:sz="4" w:space="0" w:color="7F7F7F"/>
              <w:left w:val="single" w:sz="4" w:space="0" w:color="000000"/>
              <w:bottom w:val="single" w:sz="4" w:space="0" w:color="7F7F7F"/>
              <w:right w:val="single" w:sz="4" w:space="0" w:color="000000"/>
            </w:tcBorders>
          </w:tcPr>
          <w:p w14:paraId="36D07B48"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-208 water samples collected; 160 from water supply of 4 dental chairs, 48 samples from cold incoming tap water of 2 units; 4 aliquots taken from scaler, air/water syringe, micromotor, and turbine</w:t>
            </w:r>
          </w:p>
          <w:p w14:paraId="771646B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t>
            </w:r>
            <w:r w:rsidRPr="006B56EE">
              <w:rPr>
                <w:rFonts w:ascii="Arial" w:eastAsia="Arial" w:hAnsi="Arial" w:cs="Arial"/>
                <w:i/>
                <w:iCs/>
                <w:sz w:val="20"/>
                <w:szCs w:val="20"/>
              </w:rPr>
              <w:t xml:space="preserve">P. aeruginosa </w:t>
            </w:r>
            <w:r w:rsidRPr="006B56EE">
              <w:rPr>
                <w:rFonts w:ascii="Arial" w:eastAsia="Arial" w:hAnsi="Arial" w:cs="Arial"/>
                <w:sz w:val="20"/>
                <w:szCs w:val="20"/>
              </w:rPr>
              <w:t>also detected in 86 samples</w:t>
            </w:r>
          </w:p>
          <w:p w14:paraId="2CA3678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t>
            </w:r>
            <w:r w:rsidRPr="006B56EE">
              <w:rPr>
                <w:rFonts w:ascii="Arial" w:eastAsia="Arial" w:hAnsi="Arial" w:cs="Arial"/>
                <w:i/>
                <w:iCs/>
                <w:sz w:val="20"/>
                <w:szCs w:val="20"/>
              </w:rPr>
              <w:t xml:space="preserve">L. pneumophila </w:t>
            </w:r>
            <w:r w:rsidRPr="006B56EE">
              <w:rPr>
                <w:rFonts w:ascii="Arial" w:eastAsia="Arial" w:hAnsi="Arial" w:cs="Arial"/>
                <w:sz w:val="20"/>
                <w:szCs w:val="20"/>
              </w:rPr>
              <w:t>found in potable water samples only</w:t>
            </w:r>
          </w:p>
        </w:tc>
        <w:tc>
          <w:tcPr>
            <w:tcW w:w="473" w:type="pct"/>
            <w:tcBorders>
              <w:top w:val="single" w:sz="4" w:space="0" w:color="7F7F7F"/>
              <w:left w:val="single" w:sz="4" w:space="0" w:color="000000"/>
              <w:bottom w:val="single" w:sz="4" w:space="0" w:color="7F7F7F"/>
              <w:right w:val="single" w:sz="4" w:space="0" w:color="000000"/>
            </w:tcBorders>
          </w:tcPr>
          <w:p w14:paraId="13C7242C" w14:textId="053914A5"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{"citationID":"YSdgLVBj","properties":{"formattedCitation":"\\super 13\\nosupersub{}","plainCitation":"13","noteIndex":0},"citationItems":[{"id":233235,"uris":["http://zotero.org/groups/2428763/items/Z9HGURA9"],"uri":["http://zotero.org/groups/2428763/items/Z9HGURA9"],"itemData":{"id":233235,"type":"article-journal","language":"en","page":"6","source":"Zotero","title":"Legionella contamination in the water system of hospital dental settings","author":[{"family":"Veronesi","given":"Licia"},{"family":"Capobianco","given":"Emanuela"},{"family":"Affanni","given":"Paola"},{"family":"Pizzi","given":"Silvia"},{"family":"Vitali","given":"Pietro"},{"family":"Tanzi","given":"Luisa"}],"issued":{"date-parts":[["2007"]]}}}],"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13</w:t>
            </w:r>
            <w:r w:rsidRPr="006B56EE">
              <w:rPr>
                <w:rFonts w:ascii="Arial" w:eastAsia="Arial" w:hAnsi="Arial" w:cs="Arial"/>
                <w:sz w:val="20"/>
                <w:szCs w:val="20"/>
              </w:rPr>
              <w:fldChar w:fldCharType="end"/>
            </w:r>
          </w:p>
        </w:tc>
      </w:tr>
      <w:tr w:rsidR="00357F8F" w:rsidRPr="006B56EE" w14:paraId="3661AE7E"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39D5852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 xml:space="preserve">Italy </w:t>
            </w:r>
          </w:p>
        </w:tc>
        <w:tc>
          <w:tcPr>
            <w:tcW w:w="537" w:type="pct"/>
            <w:tcBorders>
              <w:top w:val="single" w:sz="4" w:space="0" w:color="7F7F7F"/>
              <w:left w:val="single" w:sz="4" w:space="0" w:color="000000"/>
              <w:bottom w:val="single" w:sz="4" w:space="0" w:color="7F7F7F"/>
              <w:right w:val="single" w:sz="4" w:space="0" w:color="000000"/>
            </w:tcBorders>
          </w:tcPr>
          <w:p w14:paraId="4F61D2D4"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tc>
        <w:tc>
          <w:tcPr>
            <w:tcW w:w="560" w:type="pct"/>
            <w:tcBorders>
              <w:top w:val="single" w:sz="4" w:space="0" w:color="7F7F7F"/>
              <w:left w:val="single" w:sz="4" w:space="0" w:color="000000"/>
              <w:bottom w:val="single" w:sz="4" w:space="0" w:color="7F7F7F"/>
              <w:right w:val="single" w:sz="4" w:space="0" w:color="000000"/>
            </w:tcBorders>
          </w:tcPr>
          <w:p w14:paraId="76E1E88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53A36BB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87 (29)</w:t>
            </w:r>
          </w:p>
        </w:tc>
        <w:tc>
          <w:tcPr>
            <w:tcW w:w="689" w:type="pct"/>
            <w:tcBorders>
              <w:top w:val="single" w:sz="4" w:space="0" w:color="7F7F7F"/>
              <w:left w:val="single" w:sz="4" w:space="0" w:color="000000"/>
              <w:bottom w:val="single" w:sz="4" w:space="0" w:color="7F7F7F"/>
              <w:right w:val="single" w:sz="4" w:space="0" w:color="000000"/>
            </w:tcBorders>
          </w:tcPr>
          <w:p w14:paraId="3F69686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NP</w:t>
            </w:r>
          </w:p>
        </w:tc>
        <w:tc>
          <w:tcPr>
            <w:tcW w:w="1460" w:type="pct"/>
            <w:tcBorders>
              <w:top w:val="single" w:sz="4" w:space="0" w:color="7F7F7F"/>
              <w:left w:val="single" w:sz="4" w:space="0" w:color="000000"/>
              <w:bottom w:val="single" w:sz="4" w:space="0" w:color="7F7F7F"/>
              <w:right w:val="single" w:sz="4" w:space="0" w:color="000000"/>
            </w:tcBorders>
          </w:tcPr>
          <w:p w14:paraId="49D75EC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-102 dental units including 87 university and 15 public district facilities at 64 dental clinics in 8 Italian cities were analyzed</w:t>
            </w:r>
          </w:p>
          <w:p w14:paraId="665CFCC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-Water samples from cup fillers and/or air-water syringes at start and end of morning practice</w:t>
            </w:r>
          </w:p>
          <w:p w14:paraId="185AF089" w14:textId="77777777" w:rsidR="00357F8F" w:rsidRPr="006B56EE" w:rsidRDefault="00357F8F" w:rsidP="00654919">
            <w:pPr>
              <w:spacing w:after="0" w:line="240" w:lineRule="auto"/>
              <w:rPr>
                <w:rFonts w:ascii="Arial" w:eastAsia="Arial" w:hAnsi="Arial" w:cs="Arial"/>
                <w:i/>
                <w:iCs/>
                <w:sz w:val="20"/>
                <w:szCs w:val="20"/>
              </w:rPr>
            </w:pPr>
            <w:r w:rsidRPr="006B56EE">
              <w:rPr>
                <w:rFonts w:ascii="Arial" w:eastAsia="Arial" w:hAnsi="Arial" w:cs="Arial"/>
                <w:sz w:val="20"/>
                <w:szCs w:val="20"/>
              </w:rPr>
              <w:t xml:space="preserve">-One same was positive for both </w:t>
            </w:r>
            <w:r w:rsidRPr="006B56EE">
              <w:rPr>
                <w:rFonts w:ascii="Arial" w:eastAsia="Arial" w:hAnsi="Arial" w:cs="Arial"/>
                <w:i/>
                <w:iCs/>
                <w:sz w:val="20"/>
                <w:szCs w:val="20"/>
              </w:rPr>
              <w:t xml:space="preserve">Legionella </w:t>
            </w:r>
            <w:r w:rsidRPr="006B56EE">
              <w:rPr>
                <w:rFonts w:ascii="Arial" w:eastAsia="Arial" w:hAnsi="Arial" w:cs="Arial"/>
                <w:sz w:val="20"/>
                <w:szCs w:val="20"/>
              </w:rPr>
              <w:t xml:space="preserve">spp. and </w:t>
            </w:r>
            <w:r w:rsidRPr="006B56EE">
              <w:rPr>
                <w:rFonts w:ascii="Arial" w:eastAsia="Arial" w:hAnsi="Arial" w:cs="Arial"/>
                <w:i/>
                <w:iCs/>
                <w:sz w:val="20"/>
                <w:szCs w:val="20"/>
              </w:rPr>
              <w:t>P. aeruginosa</w:t>
            </w:r>
          </w:p>
        </w:tc>
        <w:tc>
          <w:tcPr>
            <w:tcW w:w="473" w:type="pct"/>
            <w:tcBorders>
              <w:top w:val="single" w:sz="4" w:space="0" w:color="7F7F7F"/>
              <w:left w:val="single" w:sz="4" w:space="0" w:color="000000"/>
              <w:bottom w:val="single" w:sz="4" w:space="0" w:color="7F7F7F"/>
              <w:right w:val="single" w:sz="4" w:space="0" w:color="000000"/>
            </w:tcBorders>
          </w:tcPr>
          <w:p w14:paraId="73CA63C0" w14:textId="5D85CC46"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{"citationID":"w04HQUAg","properties":{"formattedCitation":"\\super 14\\nosupersub{}","plainCitation":"14","noteIndex":0},"citationItems":[{"id":77542,"uris":["http://zotero.org/groups/2428763/items/AUADVDFX"],"uri":["http://zotero.org/groups/2428763/items/AUADVDFX"],"itemData":{"id":77542,"type":"article-journal","abstract":"Background: The present study assessed microbial contamination in Italian dental surgeries.\nMethods: An evaluation of water, air and surface microbial contamination in 102 dental units was carried out in eight Italian cities.\nResults: The findings showed water microbial contamination in all the dental surgeries; the proportion of water samples with microbial levels above those recommended decreased during working. With regard to Legionella spp., the proportion of positive samples was 33.3%. During work activity, the index of microbial air contamination (IMA) increased. The level of microbial accumulation on examined surfaces did not change over time.\nConclusion: These findings confirm that some Italian dental surgeries show high biocontamination, as in other European Countries, which highlights the risk of occupational exposure and the need to apply effective measures to reduce microbial loads.","container-title":"BMC Public Health","DOI":"10.1186/1471-2458-8-187","ISSN":"1471-2458","issue":"1","journalAbbreviation":"BMC Public Health","language":"en","page":"187","source":"DOI.org (Crossref)","title":"Italian multicenter study on infection hazards during dental practice: Control of environmental microbial contamination in public dental surgeries","title-short":"Italian multicenter study on infection hazards during dental practice","volume":"8","author":[{"family":"Castiglia","given":"P"},{"family":"Liguori","given":"G"},{"family":"Montagna","given":"MT"},{"family":"Napoli","given":"Christian"},{"family":"Pasquarella","given":"Cesira"},{"family":"Bergomi","given":"Margherita"},{"family":"Fabiani","given":"Leila"},{"family":"Monarca","given":"Silvano"},{"family":"Petti","given":"Stefano"}],"issued":{"date-parts":[["2008",12]]}}}],"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14</w:t>
            </w:r>
            <w:r w:rsidRPr="006B56EE">
              <w:rPr>
                <w:rFonts w:ascii="Arial" w:eastAsia="Arial" w:hAnsi="Arial" w:cs="Arial"/>
                <w:sz w:val="20"/>
                <w:szCs w:val="20"/>
              </w:rPr>
              <w:fldChar w:fldCharType="end"/>
            </w:r>
          </w:p>
        </w:tc>
      </w:tr>
      <w:tr w:rsidR="00357F8F" w:rsidRPr="006B56EE" w14:paraId="62F262E4"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5C6FE76C" w14:textId="77777777"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t>Italy (2010)</w:t>
            </w:r>
          </w:p>
        </w:tc>
        <w:tc>
          <w:tcPr>
            <w:tcW w:w="537" w:type="pct"/>
            <w:tcBorders>
              <w:top w:val="single" w:sz="4" w:space="0" w:color="7F7F7F"/>
              <w:left w:val="single" w:sz="4" w:space="0" w:color="000000"/>
              <w:bottom w:val="single" w:sz="4" w:space="0" w:color="7F7F7F"/>
              <w:right w:val="single" w:sz="4" w:space="0" w:color="000000"/>
            </w:tcBorders>
          </w:tcPr>
          <w:p w14:paraId="4C0DF74B" w14:textId="77777777" w:rsidR="00357F8F" w:rsidRPr="00A320D8" w:rsidRDefault="00357F8F" w:rsidP="00654919">
            <w:pPr>
              <w:spacing w:after="0" w:line="240" w:lineRule="auto"/>
              <w:rPr>
                <w:rFonts w:ascii="Arial" w:eastAsia="Arial" w:hAnsi="Arial" w:cs="Arial"/>
                <w:i/>
                <w:sz w:val="20"/>
                <w:szCs w:val="20"/>
              </w:rPr>
            </w:pPr>
            <w:r w:rsidRPr="00A320D8">
              <w:rPr>
                <w:rFonts w:ascii="Arial" w:eastAsia="Arial" w:hAnsi="Arial" w:cs="Arial"/>
                <w:i/>
                <w:sz w:val="20"/>
                <w:szCs w:val="20"/>
              </w:rPr>
              <w:t>Legionella spp.</w:t>
            </w:r>
          </w:p>
        </w:tc>
        <w:tc>
          <w:tcPr>
            <w:tcW w:w="560" w:type="pct"/>
            <w:tcBorders>
              <w:top w:val="single" w:sz="4" w:space="0" w:color="7F7F7F"/>
              <w:left w:val="single" w:sz="4" w:space="0" w:color="000000"/>
              <w:bottom w:val="single" w:sz="4" w:space="0" w:color="7F7F7F"/>
              <w:right w:val="single" w:sz="4" w:space="0" w:color="000000"/>
            </w:tcBorders>
          </w:tcPr>
          <w:p w14:paraId="4ED4E903" w14:textId="77777777"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t>Culture on GVPC agar medium</w:t>
            </w:r>
          </w:p>
        </w:tc>
        <w:tc>
          <w:tcPr>
            <w:tcW w:w="825" w:type="pct"/>
            <w:tcBorders>
              <w:top w:val="single" w:sz="4" w:space="0" w:color="7F7F7F"/>
              <w:left w:val="single" w:sz="4" w:space="0" w:color="000000"/>
              <w:bottom w:val="single" w:sz="4" w:space="0" w:color="7F7F7F"/>
              <w:right w:val="single" w:sz="4" w:space="0" w:color="000000"/>
            </w:tcBorders>
          </w:tcPr>
          <w:p w14:paraId="58FC0017" w14:textId="77777777"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t>60 (31) tap water before and during clinical practice</w:t>
            </w:r>
          </w:p>
          <w:p w14:paraId="569C50B0" w14:textId="77777777" w:rsidR="00357F8F" w:rsidRPr="00A320D8" w:rsidRDefault="00357F8F" w:rsidP="00654919">
            <w:pPr>
              <w:spacing w:after="0" w:line="240" w:lineRule="auto"/>
              <w:rPr>
                <w:rFonts w:ascii="Arial" w:eastAsia="Arial" w:hAnsi="Arial" w:cs="Arial"/>
                <w:sz w:val="20"/>
                <w:szCs w:val="20"/>
              </w:rPr>
            </w:pPr>
          </w:p>
          <w:p w14:paraId="45D06414" w14:textId="77777777"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t>60 (30) DUWL before and during clinical practice</w:t>
            </w:r>
          </w:p>
        </w:tc>
        <w:tc>
          <w:tcPr>
            <w:tcW w:w="689" w:type="pct"/>
            <w:tcBorders>
              <w:top w:val="single" w:sz="4" w:space="0" w:color="7F7F7F"/>
              <w:left w:val="single" w:sz="4" w:space="0" w:color="000000"/>
              <w:bottom w:val="single" w:sz="4" w:space="0" w:color="7F7F7F"/>
              <w:right w:val="single" w:sz="4" w:space="0" w:color="000000"/>
            </w:tcBorders>
          </w:tcPr>
          <w:p w14:paraId="669C1B92" w14:textId="77777777"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t>0-7800 (from median values table 1)</w:t>
            </w:r>
          </w:p>
          <w:p w14:paraId="0DDA94BF" w14:textId="77777777"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t>0-12000 (from median values table 2)</w:t>
            </w:r>
          </w:p>
        </w:tc>
        <w:tc>
          <w:tcPr>
            <w:tcW w:w="1460" w:type="pct"/>
            <w:tcBorders>
              <w:top w:val="single" w:sz="4" w:space="0" w:color="7F7F7F"/>
              <w:left w:val="single" w:sz="4" w:space="0" w:color="000000"/>
              <w:bottom w:val="single" w:sz="4" w:space="0" w:color="7F7F7F"/>
              <w:right w:val="single" w:sz="4" w:space="0" w:color="000000"/>
            </w:tcBorders>
          </w:tcPr>
          <w:p w14:paraId="15891BA9" w14:textId="77777777" w:rsidR="00357F8F" w:rsidRDefault="00357F8F" w:rsidP="00654919">
            <w:pPr>
              <w:spacing w:after="0" w:line="240" w:lineRule="auto"/>
              <w:rPr>
                <w:rFonts w:ascii="Arial" w:eastAsia="Arial" w:hAnsi="Arial" w:cs="Arial"/>
                <w:sz w:val="20"/>
                <w:szCs w:val="20"/>
              </w:rPr>
            </w:pPr>
            <w:r>
              <w:rPr>
                <w:rFonts w:ascii="Arial" w:eastAsia="Arial" w:hAnsi="Arial" w:cs="Arial"/>
                <w:sz w:val="20"/>
                <w:szCs w:val="20"/>
              </w:rPr>
              <w:t xml:space="preserve">-Microbiological investigation carried on in six dental clinics </w:t>
            </w:r>
          </w:p>
          <w:p w14:paraId="47F6E5AE" w14:textId="77777777" w:rsidR="00357F8F" w:rsidRPr="00BD1F67" w:rsidRDefault="00357F8F" w:rsidP="00654919">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i/>
                <w:iCs/>
                <w:sz w:val="20"/>
                <w:szCs w:val="20"/>
              </w:rPr>
              <w:t xml:space="preserve">P. aeruginosa </w:t>
            </w:r>
            <w:r>
              <w:rPr>
                <w:rFonts w:ascii="Arial" w:eastAsia="Arial" w:hAnsi="Arial" w:cs="Arial"/>
                <w:sz w:val="20"/>
                <w:szCs w:val="20"/>
              </w:rPr>
              <w:t xml:space="preserve">found in 33% of DUWS and </w:t>
            </w:r>
            <w:r>
              <w:rPr>
                <w:rFonts w:ascii="Arial" w:eastAsia="Arial" w:hAnsi="Arial" w:cs="Arial"/>
                <w:i/>
                <w:iCs/>
                <w:sz w:val="20"/>
                <w:szCs w:val="20"/>
              </w:rPr>
              <w:t xml:space="preserve">Legionella </w:t>
            </w:r>
            <w:r>
              <w:rPr>
                <w:rFonts w:ascii="Arial" w:eastAsia="Arial" w:hAnsi="Arial" w:cs="Arial"/>
                <w:sz w:val="20"/>
                <w:szCs w:val="20"/>
              </w:rPr>
              <w:t>spp. in 50%</w:t>
            </w:r>
          </w:p>
        </w:tc>
        <w:tc>
          <w:tcPr>
            <w:tcW w:w="473" w:type="pct"/>
            <w:tcBorders>
              <w:top w:val="single" w:sz="4" w:space="0" w:color="7F7F7F"/>
              <w:left w:val="single" w:sz="4" w:space="0" w:color="000000"/>
              <w:bottom w:val="single" w:sz="4" w:space="0" w:color="7F7F7F"/>
              <w:right w:val="single" w:sz="4" w:space="0" w:color="000000"/>
            </w:tcBorders>
          </w:tcPr>
          <w:p w14:paraId="65D62265" w14:textId="5CE19F2E" w:rsidR="00357F8F" w:rsidRPr="00A320D8" w:rsidRDefault="00357F8F" w:rsidP="00654919">
            <w:pPr>
              <w:spacing w:after="0" w:line="240" w:lineRule="auto"/>
              <w:rPr>
                <w:rFonts w:ascii="Arial" w:eastAsia="Arial" w:hAnsi="Arial" w:cs="Arial"/>
                <w:sz w:val="20"/>
                <w:szCs w:val="20"/>
              </w:rPr>
            </w:pPr>
            <w:r w:rsidRPr="00A320D8">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{"citationID":"wR6fMsyS","properties":{"formattedCitation":"\\super 15\\nosupersub{}","plainCitation":"15","noteIndex":0},"citationItems":[{"id":234204,"uris":["http://zotero.org/groups/2428763/items/BNK3DBIY"],"uri":["http://zotero.org/groups/2428763/items/BNK3DBIY"],"itemData":{"id":234204,"type":"article-journal","abstract":"The dental practice is associated with a high risk of infections, both for patients and healthcare operators, and the environment may play an important role in the transmission of infectious diseases. A microbiological environmental investigation was carried out in six dental clinics as a pilot study for a larger multicentre study that will be performed by the Italian SItI (Society of Hygiene, Preventive Medicine and Public Health) working group \"Hygiene in Dentistry\". Microbial contamination of water, air and surfaces was assessed in each clinic during the ﬁve working days of the week, before and during treatments. Air and surfaces were also examined at the end of the daily activity. A wide variation was found in microbial environmental contamination, both within the participating clinics and relative to the different sampling times. Microbial water contamination in Dental Unit Water Systems (DUWS) reached values of up to 26× 104 cfu/mL (colony forming units per millilitre). P. aeruginosa was found in 33% of the sampled DUWS and Legionella spp. in 50%. A signiﬁcant decrease in the Total Viable Count (TVC) was recorded during the activity. Microbial air contamination showed the highest levels during dental treatments and tended to decrease at the end of the working activity (pb 0.05). Microbial buildup on surfaces increased signiﬁcantly during the working hours. As these ﬁndings point out, research on microbial environmental contamination and the related risk factors in dental clinics should be expanded and should also be based on larger collections of data, in order to provide the essential knowledge aimed at targeted preventive interventions.","container-title":"Science of The Total Environment","DOI":"10.1016/j.scitotenv.2010.05.010","ISSN":"00489697","issue":"19","journalAbbreviation":"Science of The Total Environment","language":"en","page":"4045-4051","source":"DOI.org (Crossref)","title":"Italian multicentre study on microbial environmental contamination in dental clinics: a pilot study","title-short":"Italian multicentre study on microbial environmental contamination in dental clinics","volume":"408","author":[{"family":"Pasquarella","given":"Cesira"},{"family":"Veronesi","given":"Licia"},{"family":"Castiglia","given":"Paolo"},{"family":"Liguori","given":"Giorgio"},{"family":"Montagna","given":"Maria Teresa"},{"family":"Napoli","given":"Christian"},{"family":"Rizzetto","given":"Rolando"},{"family":"Torre","given":"Ida"},{"family":"Masia","given":"Maria Dolores"},{"family":"Di Onofrio","given":"Valeria"}],"issued":{"date-parts":[["2010",9,1]]}}}],"schema":"https://github.com/citation-style-language/schema/raw/master/csl-citation.json"} </w:instrText>
            </w:r>
            <w:r w:rsidRPr="00A320D8">
              <w:rPr>
                <w:rFonts w:ascii="Arial" w:eastAsia="Arial" w:hAnsi="Arial" w:cs="Arial"/>
                <w:sz w:val="20"/>
                <w:szCs w:val="20"/>
              </w:rPr>
              <w:fldChar w:fldCharType="separate"/>
            </w:r>
            <w:r w:rsidR="00740EDE" w:rsidRPr="00740EDE">
              <w:rPr>
                <w:rFonts w:ascii="Arial" w:hAnsi="Arial" w:cs="Arial"/>
                <w:sz w:val="20"/>
                <w:szCs w:val="24"/>
                <w:vertAlign w:val="superscript"/>
              </w:rPr>
              <w:t>15</w:t>
            </w:r>
            <w:r w:rsidRPr="00A320D8">
              <w:rPr>
                <w:rFonts w:ascii="Arial" w:eastAsia="Arial" w:hAnsi="Arial" w:cs="Arial"/>
                <w:sz w:val="20"/>
                <w:szCs w:val="20"/>
              </w:rPr>
              <w:fldChar w:fldCharType="end"/>
            </w:r>
          </w:p>
        </w:tc>
      </w:tr>
      <w:tr w:rsidR="00357F8F" w:rsidRPr="006B56EE" w14:paraId="762E2FDE"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07C8BBB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South Africa</w:t>
            </w:r>
          </w:p>
        </w:tc>
        <w:tc>
          <w:tcPr>
            <w:tcW w:w="537" w:type="pct"/>
            <w:tcBorders>
              <w:top w:val="single" w:sz="4" w:space="0" w:color="7F7F7F"/>
              <w:left w:val="single" w:sz="4" w:space="0" w:color="000000"/>
              <w:bottom w:val="single" w:sz="4" w:space="0" w:color="7F7F7F"/>
              <w:right w:val="single" w:sz="4" w:space="0" w:color="000000"/>
            </w:tcBorders>
          </w:tcPr>
          <w:p w14:paraId="3AD7259D"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SG1</w:t>
            </w:r>
          </w:p>
          <w:p w14:paraId="6ACADDB6"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Cs/>
                <w:sz w:val="20"/>
                <w:szCs w:val="20"/>
              </w:rPr>
              <w:t>SG2-14</w:t>
            </w:r>
          </w:p>
        </w:tc>
        <w:tc>
          <w:tcPr>
            <w:tcW w:w="560" w:type="pct"/>
            <w:tcBorders>
              <w:top w:val="single" w:sz="4" w:space="0" w:color="7F7F7F"/>
              <w:left w:val="single" w:sz="4" w:space="0" w:color="000000"/>
              <w:bottom w:val="single" w:sz="4" w:space="0" w:color="7F7F7F"/>
              <w:right w:val="single" w:sz="4" w:space="0" w:color="000000"/>
            </w:tcBorders>
          </w:tcPr>
          <w:p w14:paraId="03A87B9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719B107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13 (4) before heat treatment</w:t>
            </w:r>
          </w:p>
          <w:p w14:paraId="64D3D50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14 (2) after treatment</w:t>
            </w:r>
          </w:p>
        </w:tc>
        <w:tc>
          <w:tcPr>
            <w:tcW w:w="689" w:type="pct"/>
            <w:tcBorders>
              <w:top w:val="single" w:sz="4" w:space="0" w:color="7F7F7F"/>
              <w:left w:val="single" w:sz="4" w:space="0" w:color="000000"/>
              <w:bottom w:val="single" w:sz="4" w:space="0" w:color="7F7F7F"/>
              <w:right w:val="single" w:sz="4" w:space="0" w:color="000000"/>
            </w:tcBorders>
          </w:tcPr>
          <w:p w14:paraId="2D9FB30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Kitchen hot tap 10</w:t>
            </w:r>
            <w:r w:rsidRPr="006B56EE">
              <w:rPr>
                <w:rFonts w:ascii="Arial" w:eastAsia="Arial" w:hAnsi="Arial" w:cs="Arial"/>
                <w:sz w:val="20"/>
                <w:szCs w:val="20"/>
                <w:vertAlign w:val="superscript"/>
              </w:rPr>
              <w:t>3</w:t>
            </w:r>
          </w:p>
          <w:p w14:paraId="62A3CC5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Oral hygiene area (SG1)</w:t>
            </w:r>
          </w:p>
          <w:p w14:paraId="40E2F34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1.2 ×10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(SG1)</w:t>
            </w:r>
          </w:p>
          <w:p w14:paraId="5D9CDF0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Dental practitioner hot tap 200 (SG1)</w:t>
            </w:r>
          </w:p>
          <w:p w14:paraId="6625451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Accounts kitchen hot tap 1.8 ×10</w:t>
            </w:r>
            <w:r w:rsidRPr="006B56EE">
              <w:rPr>
                <w:rFonts w:ascii="Arial" w:eastAsia="Arial" w:hAnsi="Arial" w:cs="Arial"/>
                <w:sz w:val="20"/>
                <w:szCs w:val="20"/>
                <w:vertAlign w:val="superscript"/>
              </w:rPr>
              <w:t>4</w:t>
            </w:r>
            <w:r w:rsidRPr="006B56EE">
              <w:rPr>
                <w:rFonts w:ascii="Arial" w:eastAsia="Arial" w:hAnsi="Arial" w:cs="Arial"/>
                <w:sz w:val="20"/>
                <w:szCs w:val="20"/>
              </w:rPr>
              <w:t>, 8.8×10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(SG 2-14)</w:t>
            </w:r>
          </w:p>
          <w:p w14:paraId="3ED887F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Dental practitioner cold tap 400 (SG1)</w:t>
            </w:r>
          </w:p>
        </w:tc>
        <w:tc>
          <w:tcPr>
            <w:tcW w:w="1460" w:type="pct"/>
            <w:tcBorders>
              <w:top w:val="single" w:sz="4" w:space="0" w:color="7F7F7F"/>
              <w:left w:val="single" w:sz="4" w:space="0" w:color="000000"/>
              <w:bottom w:val="single" w:sz="4" w:space="0" w:color="7F7F7F"/>
              <w:right w:val="single" w:sz="4" w:space="0" w:color="000000"/>
            </w:tcBorders>
          </w:tcPr>
          <w:p w14:paraId="13E56EF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-An infection was reported in a dental receptionist (see Table 1)</w:t>
            </w:r>
          </w:p>
          <w:p w14:paraId="63DFD2B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-Thermal control measures were implemented</w:t>
            </w:r>
          </w:p>
          <w:p w14:paraId="1CA3015C" w14:textId="77777777" w:rsidR="00357F8F" w:rsidRPr="006B56EE" w:rsidRDefault="00357F8F" w:rsidP="00654919">
            <w:pPr>
              <w:spacing w:after="0" w:line="240" w:lineRule="auto"/>
              <w:rPr>
                <w:rFonts w:ascii="Arial" w:eastAsia="Arial" w:hAnsi="Arial" w:cs="Arial"/>
                <w:sz w:val="20"/>
                <w:szCs w:val="20"/>
              </w:rPr>
            </w:pPr>
          </w:p>
        </w:tc>
        <w:tc>
          <w:tcPr>
            <w:tcW w:w="473" w:type="pct"/>
            <w:tcBorders>
              <w:top w:val="single" w:sz="4" w:space="0" w:color="7F7F7F"/>
              <w:left w:val="single" w:sz="4" w:space="0" w:color="000000"/>
              <w:bottom w:val="single" w:sz="4" w:space="0" w:color="7F7F7F"/>
              <w:right w:val="single" w:sz="4" w:space="0" w:color="000000"/>
            </w:tcBorders>
          </w:tcPr>
          <w:p w14:paraId="3477E237" w14:textId="2E8C3014"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{"citationID":"Hbi4pwDh","properties":{"formattedCitation":"\\super 16\\nosupersub{}","plainCitation":"16","noteIndex":0},"citationItems":[{"id":240039,"uris":["http://zotero.org/groups/2428763/items/IS8CMJWX"],"uri":["http://zotero.org/groups/2428763/items/IS8CMJWX"],"itemData":{"id":240039,"type":"article-journal","abstract":"Methodology : An environmental investigation was carried out to locate the source of the infection. Samples were taken from different sources at sites where the dental receptionist resided and worked, and tested for Legionella pneumophila. Thermal measures were employed to eliminate the favourable conditions for the growth of Legionellae.\nResults : The initial sampling of 13 sites indicated that there were four sample points which showed the presence of Legionella. Heat shock treatment of the hot water system was introduced as an intervention measure. A subsequent sampling of 14 sites indicated that two sample points showed the presence of Legionella. Water supply temperatures were found to be within the Legionella spp. ideal growth range. Faults were identified and measures were taken to regulate thermal temperatures outside the range which permits Legionellae growth.\nConclusion : There is scientific evidence that water used as a coolant and irrigant during dental procedures can be heavily contaminated with micro-organisms. Thermal control of water and measures to correct faulty water systems can assist in prevention of Legionnaires' disease.","container-title":"South African Dental Journal","issue":"6","page":"284-287","title":"A case study of a dental receptionist diagnosed with Legionnaires' disease: case study","volume":"66","author":[{"family":"Chikte","given":"UME"},{"family":"Khondowe","given":"O"}],"issued":{"date-parts":[["2011"]]}}}],"schema":"https://github.com/citation-style-language/schema/raw/master/csl-citation.json"}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16</w:t>
            </w:r>
            <w:r w:rsidRPr="006B56EE">
              <w:rPr>
                <w:rFonts w:ascii="Arial" w:eastAsia="Arial" w:hAnsi="Arial" w:cs="Arial"/>
                <w:sz w:val="20"/>
                <w:szCs w:val="20"/>
              </w:rPr>
              <w:fldChar w:fldCharType="end"/>
            </w:r>
          </w:p>
        </w:tc>
      </w:tr>
      <w:tr w:rsidR="00357F8F" w:rsidRPr="006B56EE" w14:paraId="1E34A222"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64EF5A5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Germany (2009-2010)</w:t>
            </w:r>
          </w:p>
        </w:tc>
        <w:tc>
          <w:tcPr>
            <w:tcW w:w="537" w:type="pct"/>
            <w:tcBorders>
              <w:top w:val="single" w:sz="4" w:space="0" w:color="7F7F7F"/>
              <w:left w:val="single" w:sz="4" w:space="0" w:color="000000"/>
              <w:bottom w:val="single" w:sz="4" w:space="0" w:color="7F7F7F"/>
              <w:right w:val="single" w:sz="4" w:space="0" w:color="000000"/>
            </w:tcBorders>
          </w:tcPr>
          <w:p w14:paraId="4D68F399"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p w14:paraId="4E561F6E" w14:textId="77777777" w:rsidR="00357F8F" w:rsidRPr="006B56EE" w:rsidRDefault="00357F8F" w:rsidP="00654919">
            <w:pPr>
              <w:spacing w:after="0" w:line="240" w:lineRule="auto"/>
              <w:rPr>
                <w:rFonts w:ascii="Arial" w:eastAsia="Arial" w:hAnsi="Arial" w:cs="Arial"/>
                <w:iCs/>
                <w:sz w:val="20"/>
                <w:szCs w:val="20"/>
              </w:rPr>
            </w:pPr>
          </w:p>
          <w:p w14:paraId="5900998C"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SG1 Type Oxford/</w:t>
            </w:r>
            <w:proofErr w:type="spellStart"/>
            <w:r w:rsidRPr="006B56EE">
              <w:rPr>
                <w:rFonts w:ascii="Arial" w:eastAsia="Arial" w:hAnsi="Arial" w:cs="Arial"/>
                <w:iCs/>
                <w:sz w:val="20"/>
                <w:szCs w:val="20"/>
              </w:rPr>
              <w:t>Olda</w:t>
            </w:r>
            <w:proofErr w:type="spellEnd"/>
            <w:r w:rsidRPr="006B56EE">
              <w:rPr>
                <w:rFonts w:ascii="Arial" w:eastAsia="Arial" w:hAnsi="Arial" w:cs="Arial"/>
                <w:iCs/>
                <w:sz w:val="20"/>
                <w:szCs w:val="20"/>
              </w:rPr>
              <w:t xml:space="preserve"> ST1  and </w:t>
            </w:r>
            <w:r w:rsidRPr="006B56EE">
              <w:rPr>
                <w:rFonts w:ascii="Arial" w:eastAsia="Arial" w:hAnsi="Arial" w:cs="Arial"/>
                <w:iCs/>
                <w:sz w:val="20"/>
                <w:szCs w:val="20"/>
              </w:rPr>
              <w:lastRenderedPageBreak/>
              <w:t>Bellingham ST 847</w:t>
            </w:r>
          </w:p>
        </w:tc>
        <w:tc>
          <w:tcPr>
            <w:tcW w:w="560" w:type="pct"/>
            <w:tcBorders>
              <w:top w:val="single" w:sz="4" w:space="0" w:color="7F7F7F"/>
              <w:left w:val="single" w:sz="4" w:space="0" w:color="000000"/>
              <w:bottom w:val="single" w:sz="4" w:space="0" w:color="7F7F7F"/>
              <w:right w:val="single" w:sz="4" w:space="0" w:color="000000"/>
            </w:tcBorders>
          </w:tcPr>
          <w:p w14:paraId="070F80D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Culture, follow on monoclonal antibody and sequence-based typing tests</w:t>
            </w:r>
          </w:p>
        </w:tc>
        <w:tc>
          <w:tcPr>
            <w:tcW w:w="825" w:type="pct"/>
            <w:tcBorders>
              <w:top w:val="single" w:sz="4" w:space="0" w:color="7F7F7F"/>
              <w:left w:val="single" w:sz="4" w:space="0" w:color="000000"/>
              <w:bottom w:val="single" w:sz="4" w:space="0" w:color="7F7F7F"/>
              <w:right w:val="single" w:sz="4" w:space="0" w:color="000000"/>
            </w:tcBorders>
          </w:tcPr>
          <w:p w14:paraId="78CF01B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71 (39)</w:t>
            </w:r>
          </w:p>
          <w:p w14:paraId="388281A2" w14:textId="77777777" w:rsidR="00357F8F" w:rsidRPr="006B56EE" w:rsidRDefault="00357F8F" w:rsidP="00654919">
            <w:pPr>
              <w:spacing w:after="0" w:line="240" w:lineRule="auto"/>
              <w:rPr>
                <w:rFonts w:ascii="Arial" w:eastAsia="Arial" w:hAnsi="Arial" w:cs="Arial"/>
                <w:sz w:val="20"/>
                <w:szCs w:val="20"/>
              </w:rPr>
            </w:pPr>
          </w:p>
          <w:p w14:paraId="01B3F2E8" w14:textId="77777777" w:rsidR="00357F8F" w:rsidRPr="006B56EE" w:rsidRDefault="00357F8F" w:rsidP="00654919">
            <w:pPr>
              <w:spacing w:after="0" w:line="240" w:lineRule="auto"/>
              <w:rPr>
                <w:rFonts w:ascii="Arial" w:eastAsia="Arial" w:hAnsi="Arial" w:cs="Arial"/>
                <w:sz w:val="20"/>
                <w:szCs w:val="20"/>
              </w:rPr>
            </w:pPr>
          </w:p>
          <w:p w14:paraId="6F7A539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71 (24)</w:t>
            </w:r>
          </w:p>
        </w:tc>
        <w:tc>
          <w:tcPr>
            <w:tcW w:w="689" w:type="pct"/>
            <w:tcBorders>
              <w:top w:val="single" w:sz="4" w:space="0" w:color="7F7F7F"/>
              <w:left w:val="single" w:sz="4" w:space="0" w:color="000000"/>
              <w:bottom w:val="single" w:sz="4" w:space="0" w:color="7F7F7F"/>
              <w:right w:val="single" w:sz="4" w:space="0" w:color="000000"/>
            </w:tcBorders>
          </w:tcPr>
          <w:p w14:paraId="42E5D99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Up to &gt;1.25×10</w:t>
            </w:r>
            <w:r w:rsidRPr="006B56EE">
              <w:rPr>
                <w:rFonts w:ascii="Arial" w:eastAsia="Arial" w:hAnsi="Arial" w:cs="Arial"/>
                <w:sz w:val="20"/>
                <w:szCs w:val="20"/>
                <w:vertAlign w:val="superscript"/>
              </w:rPr>
              <w:t>7</w:t>
            </w:r>
          </w:p>
          <w:p w14:paraId="06D971DE" w14:textId="77777777" w:rsidR="00357F8F" w:rsidRPr="006B56EE" w:rsidRDefault="00357F8F" w:rsidP="00654919">
            <w:pPr>
              <w:spacing w:after="0" w:line="240" w:lineRule="auto"/>
              <w:rPr>
                <w:rFonts w:ascii="Arial" w:eastAsia="Arial" w:hAnsi="Arial" w:cs="Arial"/>
                <w:sz w:val="20"/>
                <w:szCs w:val="20"/>
              </w:rPr>
            </w:pPr>
          </w:p>
          <w:p w14:paraId="5EF1F65D" w14:textId="77777777" w:rsidR="00357F8F" w:rsidRPr="006B56EE" w:rsidRDefault="00357F8F" w:rsidP="00654919">
            <w:pPr>
              <w:spacing w:after="0" w:line="240" w:lineRule="auto"/>
              <w:rPr>
                <w:rFonts w:ascii="Arial" w:eastAsia="Arial" w:hAnsi="Arial" w:cs="Arial"/>
                <w:sz w:val="20"/>
                <w:szCs w:val="20"/>
              </w:rPr>
            </w:pPr>
          </w:p>
          <w:p w14:paraId="038527C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&lt;2×10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- 1.4 ×10</w:t>
            </w:r>
            <w:r w:rsidRPr="006B56EE">
              <w:rPr>
                <w:rFonts w:ascii="Arial" w:eastAsia="Arial" w:hAnsi="Arial" w:cs="Arial"/>
                <w:sz w:val="20"/>
                <w:szCs w:val="20"/>
                <w:vertAlign w:val="superscript"/>
              </w:rPr>
              <w:t>5</w:t>
            </w:r>
          </w:p>
        </w:tc>
        <w:tc>
          <w:tcPr>
            <w:tcW w:w="1460" w:type="pct"/>
            <w:tcBorders>
              <w:top w:val="single" w:sz="4" w:space="0" w:color="7F7F7F"/>
              <w:left w:val="single" w:sz="4" w:space="0" w:color="000000"/>
              <w:bottom w:val="single" w:sz="4" w:space="0" w:color="7F7F7F"/>
              <w:right w:val="single" w:sz="4" w:space="0" w:color="000000"/>
            </w:tcBorders>
          </w:tcPr>
          <w:p w14:paraId="2653B68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-71 samples taken from 26 dental chair units with integrated disinfection devices and 31 samples from 15 plumbing sampling locations within the clinic building</w:t>
            </w:r>
          </w:p>
        </w:tc>
        <w:tc>
          <w:tcPr>
            <w:tcW w:w="473" w:type="pct"/>
            <w:tcBorders>
              <w:top w:val="single" w:sz="4" w:space="0" w:color="7F7F7F"/>
              <w:left w:val="single" w:sz="4" w:space="0" w:color="000000"/>
              <w:bottom w:val="single" w:sz="4" w:space="0" w:color="7F7F7F"/>
              <w:right w:val="single" w:sz="4" w:space="0" w:color="000000"/>
            </w:tcBorders>
          </w:tcPr>
          <w:p w14:paraId="748E9D47" w14:textId="0BF2C05D"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{"citationID":"kZbs65gk","properties":{"formattedCitation":"\\super 17\\nosupersub{}","plainCitation":"17","noteIndex":0},"citationItems":[{"id":237161,"uris":["http://zotero.org/groups/2428763/items/83SQFFCU"],"uri":["http://zotero.org/groups/2428763/items/83SQFFCU"],"itemData":{"id":237161,"type":"article-journal","container-title":"GMS Krankenhaushygiene interdisziplinär","issue":"1","page":"1-8","title":"Testing for aerobic heterotrophic bacteria allows no prediction of contamination with potentially pathogenic bacteria in the output water of dental chair units","volume":"7","author":[{"family":"Bristela","given":"M"},{"family":"Skolka","given":"A"},{"family":"Schmid-Schwap","given":"M"},{"family":"Piehslinger","given":"E"},{"family":"Indra","given":"A"},{"family":"Wewalka","given":"G"},{"family":"Stauffer","given":"F"}],"issued":{"date-parts":[["2012"]]}}}],"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17</w:t>
            </w:r>
            <w:r w:rsidRPr="006B56EE">
              <w:rPr>
                <w:rFonts w:ascii="Arial" w:eastAsia="Arial" w:hAnsi="Arial" w:cs="Arial"/>
                <w:sz w:val="20"/>
                <w:szCs w:val="20"/>
              </w:rPr>
              <w:fldChar w:fldCharType="end"/>
            </w:r>
          </w:p>
        </w:tc>
      </w:tr>
      <w:tr w:rsidR="00357F8F" w:rsidRPr="006B56EE" w14:paraId="0BCCBA31"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643CB735"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Italy (2012)</w:t>
            </w:r>
          </w:p>
        </w:tc>
        <w:tc>
          <w:tcPr>
            <w:tcW w:w="537" w:type="pct"/>
            <w:tcBorders>
              <w:top w:val="single" w:sz="4" w:space="0" w:color="7F7F7F"/>
              <w:left w:val="single" w:sz="4" w:space="0" w:color="000000"/>
              <w:bottom w:val="single" w:sz="4" w:space="0" w:color="7F7F7F"/>
              <w:right w:val="single" w:sz="4" w:space="0" w:color="000000"/>
            </w:tcBorders>
          </w:tcPr>
          <w:p w14:paraId="084D69B0" w14:textId="77777777" w:rsidR="00357F8F" w:rsidRPr="00FC2EAF" w:rsidRDefault="00357F8F" w:rsidP="00654919">
            <w:pPr>
              <w:spacing w:after="0" w:line="240" w:lineRule="auto"/>
              <w:rPr>
                <w:rFonts w:ascii="Arial" w:eastAsia="Arial" w:hAnsi="Arial" w:cs="Arial"/>
                <w:i/>
                <w:sz w:val="20"/>
                <w:szCs w:val="20"/>
              </w:rPr>
            </w:pPr>
            <w:r w:rsidRPr="00FC2EAF">
              <w:rPr>
                <w:rFonts w:ascii="Arial" w:eastAsia="Arial" w:hAnsi="Arial" w:cs="Arial"/>
                <w:i/>
                <w:sz w:val="20"/>
                <w:szCs w:val="20"/>
              </w:rPr>
              <w:t xml:space="preserve">Legionella spp. </w:t>
            </w:r>
          </w:p>
        </w:tc>
        <w:tc>
          <w:tcPr>
            <w:tcW w:w="560" w:type="pct"/>
            <w:tcBorders>
              <w:top w:val="single" w:sz="4" w:space="0" w:color="7F7F7F"/>
              <w:left w:val="single" w:sz="4" w:space="0" w:color="000000"/>
              <w:bottom w:val="single" w:sz="4" w:space="0" w:color="7F7F7F"/>
              <w:right w:val="single" w:sz="4" w:space="0" w:color="000000"/>
            </w:tcBorders>
          </w:tcPr>
          <w:p w14:paraId="1CDC3AF7"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Culture on GVPC agar medium</w:t>
            </w:r>
          </w:p>
        </w:tc>
        <w:tc>
          <w:tcPr>
            <w:tcW w:w="825" w:type="pct"/>
            <w:tcBorders>
              <w:top w:val="single" w:sz="4" w:space="0" w:color="7F7F7F"/>
              <w:left w:val="single" w:sz="4" w:space="0" w:color="000000"/>
              <w:bottom w:val="single" w:sz="4" w:space="0" w:color="7F7F7F"/>
              <w:right w:val="single" w:sz="4" w:space="0" w:color="000000"/>
            </w:tcBorders>
          </w:tcPr>
          <w:p w14:paraId="47CEC7C8" w14:textId="77777777" w:rsidR="00357F8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 xml:space="preserve">20 (4) tap water before clinical practice </w:t>
            </w:r>
          </w:p>
          <w:p w14:paraId="62D32A62"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20 (4) tap water after clinical practice</w:t>
            </w:r>
          </w:p>
          <w:p w14:paraId="5A0DCC90"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15 (3) dental unit water before clinical practice</w:t>
            </w:r>
          </w:p>
          <w:p w14:paraId="5E6D9DC8"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15 (3) dental unit water after clinical practice</w:t>
            </w:r>
          </w:p>
        </w:tc>
        <w:tc>
          <w:tcPr>
            <w:tcW w:w="689" w:type="pct"/>
            <w:tcBorders>
              <w:top w:val="single" w:sz="4" w:space="0" w:color="7F7F7F"/>
              <w:left w:val="single" w:sz="4" w:space="0" w:color="000000"/>
              <w:bottom w:val="single" w:sz="4" w:space="0" w:color="7F7F7F"/>
              <w:right w:val="single" w:sz="4" w:space="0" w:color="000000"/>
            </w:tcBorders>
          </w:tcPr>
          <w:p w14:paraId="2E4AE9F5" w14:textId="77777777" w:rsidR="00357F8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0-3700 CFU/L</w:t>
            </w:r>
          </w:p>
          <w:p w14:paraId="0AFE2FDA" w14:textId="77777777" w:rsidR="00357F8F" w:rsidRDefault="00357F8F" w:rsidP="00654919">
            <w:pPr>
              <w:spacing w:after="0" w:line="240" w:lineRule="auto"/>
              <w:rPr>
                <w:rFonts w:ascii="Arial" w:eastAsia="Arial" w:hAnsi="Arial" w:cs="Arial"/>
                <w:sz w:val="20"/>
                <w:szCs w:val="20"/>
              </w:rPr>
            </w:pPr>
          </w:p>
          <w:p w14:paraId="547E7B7C" w14:textId="77777777" w:rsidR="00357F8F" w:rsidRPr="00FC2EAF" w:rsidRDefault="00357F8F" w:rsidP="00654919">
            <w:pPr>
              <w:spacing w:after="0" w:line="240" w:lineRule="auto"/>
              <w:rPr>
                <w:rFonts w:ascii="Arial" w:eastAsia="Arial" w:hAnsi="Arial" w:cs="Arial"/>
                <w:sz w:val="20"/>
                <w:szCs w:val="20"/>
              </w:rPr>
            </w:pPr>
          </w:p>
          <w:p w14:paraId="13543438"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0-5300 CFU/L</w:t>
            </w:r>
          </w:p>
          <w:p w14:paraId="2063F89A" w14:textId="77777777" w:rsidR="00357F8F" w:rsidRPr="00FC2EAF" w:rsidRDefault="00357F8F" w:rsidP="00654919">
            <w:pPr>
              <w:spacing w:after="0" w:line="240" w:lineRule="auto"/>
              <w:rPr>
                <w:rFonts w:ascii="Arial" w:eastAsia="Arial" w:hAnsi="Arial" w:cs="Arial"/>
                <w:sz w:val="20"/>
                <w:szCs w:val="20"/>
              </w:rPr>
            </w:pPr>
          </w:p>
          <w:p w14:paraId="3644DE86" w14:textId="77777777" w:rsidR="00357F8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0-2200 CFU/L</w:t>
            </w:r>
          </w:p>
          <w:p w14:paraId="0B198576" w14:textId="77777777" w:rsidR="00357F8F" w:rsidRPr="00FC2EAF" w:rsidRDefault="00357F8F" w:rsidP="00654919">
            <w:pPr>
              <w:spacing w:after="0" w:line="240" w:lineRule="auto"/>
              <w:rPr>
                <w:rFonts w:ascii="Arial" w:eastAsia="Arial" w:hAnsi="Arial" w:cs="Arial"/>
                <w:sz w:val="20"/>
                <w:szCs w:val="20"/>
              </w:rPr>
            </w:pPr>
          </w:p>
          <w:p w14:paraId="6D21BDFB" w14:textId="77777777"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t>0-3100 CFU/L</w:t>
            </w:r>
          </w:p>
        </w:tc>
        <w:tc>
          <w:tcPr>
            <w:tcW w:w="1460" w:type="pct"/>
            <w:tcBorders>
              <w:top w:val="single" w:sz="4" w:space="0" w:color="7F7F7F"/>
              <w:left w:val="single" w:sz="4" w:space="0" w:color="000000"/>
              <w:bottom w:val="single" w:sz="4" w:space="0" w:color="7F7F7F"/>
              <w:right w:val="single" w:sz="4" w:space="0" w:color="000000"/>
            </w:tcBorders>
          </w:tcPr>
          <w:p w14:paraId="42823647" w14:textId="77777777" w:rsidR="00357F8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{"citationID":"cWogiwXw","properties":{"formattedCitation":"(Guida et al., 2012)","plainCitation":"(Guida et al., 2012)","dontUpdate":true,"noteIndex":0},"citationItems":[{"id":234206,"uris":["http://zotero.org/groups/2428763/items/CC7C7L8P"],"uri":["http://zotero.org/groups/2428763/items/CC7C7L8P"],"itemData":{"id":234206,"type":"article-journal","abstract":"Introduction. Patients and operators are exposed during dental practice to an infective risk, which derives especially from microorganisms suspended in aerosols. Environmental microbiological monitoring in dental settings represents a good instrument to detect critical situations.","language":"en","page":"6","source":"Zotero","title":"Environmental microbial contamination in dental setting: a local experience","author":[{"family":"Guida","given":"M"},{"family":"Gallé","given":"F"},{"family":"Onofrio","given":"V Di"},{"family":"Nastro","given":"R A"},{"family":"Battista","given":"M"},{"family":"Liguori","given":"R"},{"family":"Battista","given":"F"},{"family":"Liguori","given":"G"}],"issued":{"date-parts":[["2012"]]}}}],"schema":"https://github.com/citation-style-language/schema/raw/master/csl-citation.json"} </w:instrText>
            </w:r>
            <w:r w:rsidRPr="00FC2EAF">
              <w:rPr>
                <w:rFonts w:ascii="Arial" w:eastAsia="Arial" w:hAnsi="Arial" w:cs="Arial"/>
                <w:sz w:val="20"/>
                <w:szCs w:val="20"/>
              </w:rPr>
              <w:fldChar w:fldCharType="end"/>
            </w:r>
            <w:r w:rsidRPr="00FC2EAF">
              <w:rPr>
                <w:rFonts w:ascii="Arial" w:eastAsia="Arial" w:hAnsi="Arial" w:cs="Arial"/>
                <w:sz w:val="20"/>
                <w:szCs w:val="20"/>
              </w:rPr>
              <w:t xml:space="preserve"> </w:t>
            </w:r>
            <w:r>
              <w:rPr>
                <w:rFonts w:ascii="Arial" w:eastAsia="Arial" w:hAnsi="Arial" w:cs="Arial"/>
                <w:sz w:val="20"/>
                <w:szCs w:val="20"/>
              </w:rPr>
              <w:t>-Water contamination decreased during dental activities</w:t>
            </w:r>
          </w:p>
          <w:p w14:paraId="18691172" w14:textId="77777777" w:rsidR="00357F8F" w:rsidRDefault="00357F8F" w:rsidP="00654919">
            <w:pPr>
              <w:spacing w:after="0" w:line="240" w:lineRule="auto"/>
              <w:rPr>
                <w:rFonts w:ascii="Arial" w:eastAsia="Arial" w:hAnsi="Arial" w:cs="Arial"/>
                <w:sz w:val="20"/>
                <w:szCs w:val="20"/>
              </w:rPr>
            </w:pPr>
            <w:r>
              <w:rPr>
                <w:rFonts w:ascii="Arial" w:eastAsia="Arial" w:hAnsi="Arial" w:cs="Arial"/>
                <w:sz w:val="20"/>
                <w:szCs w:val="20"/>
              </w:rPr>
              <w:t>-Decrease in air contamination occurred at end of day</w:t>
            </w:r>
          </w:p>
          <w:p w14:paraId="11CEF91D" w14:textId="77777777" w:rsidR="00357F8F" w:rsidRPr="00FC2EAF" w:rsidRDefault="00357F8F" w:rsidP="00654919">
            <w:pPr>
              <w:spacing w:after="0" w:line="240" w:lineRule="auto"/>
              <w:rPr>
                <w:rFonts w:ascii="Arial" w:eastAsia="Arial" w:hAnsi="Arial" w:cs="Arial"/>
                <w:sz w:val="20"/>
                <w:szCs w:val="20"/>
              </w:rPr>
            </w:pPr>
            <w:r>
              <w:rPr>
                <w:rFonts w:ascii="Arial" w:eastAsia="Arial" w:hAnsi="Arial" w:cs="Arial"/>
                <w:sz w:val="20"/>
                <w:szCs w:val="20"/>
              </w:rPr>
              <w:t>-Surface contamination increased at end of activity</w:t>
            </w:r>
          </w:p>
        </w:tc>
        <w:tc>
          <w:tcPr>
            <w:tcW w:w="473" w:type="pct"/>
            <w:tcBorders>
              <w:top w:val="single" w:sz="4" w:space="0" w:color="7F7F7F"/>
              <w:left w:val="single" w:sz="4" w:space="0" w:color="000000"/>
              <w:bottom w:val="single" w:sz="4" w:space="0" w:color="7F7F7F"/>
              <w:right w:val="single" w:sz="4" w:space="0" w:color="000000"/>
            </w:tcBorders>
          </w:tcPr>
          <w:p w14:paraId="4C3797F0" w14:textId="382F504E" w:rsidR="00357F8F" w:rsidRPr="00FC2EAF" w:rsidRDefault="00357F8F" w:rsidP="00654919">
            <w:pPr>
              <w:spacing w:after="0" w:line="240" w:lineRule="auto"/>
              <w:rPr>
                <w:rFonts w:ascii="Arial" w:eastAsia="Arial" w:hAnsi="Arial" w:cs="Arial"/>
                <w:sz w:val="20"/>
                <w:szCs w:val="20"/>
              </w:rPr>
            </w:pPr>
            <w:r w:rsidRPr="00FC2EAF">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{"citationID":"EP1X9idV","properties":{"formattedCitation":"\\super 18\\nosupersub{}","plainCitation":"18","noteIndex":0},"citationItems":[{"id":234206,"uris":["http://zotero.org/groups/2428763/items/CC7C7L8P"],"uri":["http://zotero.org/groups/2428763/items/CC7C7L8P"],"itemData":{"id":234206,"type":"article-journal","abstract":"Introduction. Patients and operators are exposed during dental practice to an infective risk, which derives especially from microorganisms suspended in aerosols. Environmental microbiological monitoring in dental settings represents a good instrument to detect critical situations.","language":"en","page":"6","source":"Zotero","title":"Environmental microbial contamination in dental setting: a local experience","author":[{"family":"Guida","given":"M"},{"family":"Gallé","given":"F"},{"family":"Onofrio","given":"V Di"},{"family":"Nastro","given":"R A"},{"family":"Battista","given":"M"},{"family":"Liguori","given":"R"},{"family":"Battista","given":"F"},{"family":"Liguori","given":"G"}],"issued":{"date-parts":[["2012"]]}}}],"schema":"https://github.com/citation-style-language/schema/raw/master/csl-citation.json"} </w:instrText>
            </w:r>
            <w:r w:rsidRPr="00FC2EAF">
              <w:rPr>
                <w:rFonts w:ascii="Arial" w:eastAsia="Arial" w:hAnsi="Arial" w:cs="Arial"/>
                <w:sz w:val="20"/>
                <w:szCs w:val="20"/>
              </w:rPr>
              <w:fldChar w:fldCharType="separate"/>
            </w:r>
            <w:r w:rsidR="00740EDE" w:rsidRPr="00740EDE">
              <w:rPr>
                <w:rFonts w:ascii="Arial" w:hAnsi="Arial" w:cs="Arial"/>
                <w:sz w:val="20"/>
                <w:szCs w:val="24"/>
                <w:vertAlign w:val="superscript"/>
              </w:rPr>
              <w:t>18</w:t>
            </w:r>
            <w:r w:rsidRPr="00FC2EAF">
              <w:rPr>
                <w:rFonts w:ascii="Arial" w:eastAsia="Arial" w:hAnsi="Arial" w:cs="Arial"/>
                <w:sz w:val="20"/>
                <w:szCs w:val="20"/>
              </w:rPr>
              <w:fldChar w:fldCharType="end"/>
            </w:r>
          </w:p>
        </w:tc>
      </w:tr>
      <w:tr w:rsidR="00357F8F" w:rsidRPr="006B56EE" w14:paraId="55F1EE7B"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480FA1C6" w14:textId="77777777" w:rsidR="00357F8F" w:rsidRPr="00BD1F67" w:rsidRDefault="00357F8F" w:rsidP="00654919">
            <w:pPr>
              <w:spacing w:after="0" w:line="240" w:lineRule="auto"/>
              <w:rPr>
                <w:rFonts w:ascii="Arial" w:eastAsia="Arial" w:hAnsi="Arial" w:cs="Arial"/>
                <w:sz w:val="20"/>
                <w:szCs w:val="20"/>
              </w:rPr>
            </w:pPr>
            <w:r w:rsidRPr="00BD1F67">
              <w:rPr>
                <w:rFonts w:ascii="Arial" w:eastAsia="Arial" w:hAnsi="Arial" w:cs="Arial"/>
                <w:sz w:val="20"/>
                <w:szCs w:val="20"/>
              </w:rPr>
              <w:t>Italy (2012)</w:t>
            </w:r>
          </w:p>
        </w:tc>
        <w:tc>
          <w:tcPr>
            <w:tcW w:w="537" w:type="pct"/>
            <w:tcBorders>
              <w:top w:val="single" w:sz="4" w:space="0" w:color="7F7F7F"/>
              <w:left w:val="single" w:sz="4" w:space="0" w:color="000000"/>
              <w:bottom w:val="single" w:sz="4" w:space="0" w:color="7F7F7F"/>
              <w:right w:val="single" w:sz="4" w:space="0" w:color="000000"/>
            </w:tcBorders>
          </w:tcPr>
          <w:p w14:paraId="1ABDF6B5" w14:textId="77777777" w:rsidR="00357F8F" w:rsidRPr="00BD1F67" w:rsidRDefault="00357F8F" w:rsidP="00654919">
            <w:pPr>
              <w:spacing w:after="0" w:line="240" w:lineRule="auto"/>
              <w:rPr>
                <w:rFonts w:ascii="Arial" w:eastAsia="Arial" w:hAnsi="Arial" w:cs="Arial"/>
                <w:i/>
                <w:sz w:val="20"/>
                <w:szCs w:val="20"/>
              </w:rPr>
            </w:pPr>
            <w:r w:rsidRPr="00BD1F67">
              <w:rPr>
                <w:rFonts w:ascii="Arial" w:eastAsia="Arial" w:hAnsi="Arial" w:cs="Arial"/>
                <w:i/>
                <w:sz w:val="20"/>
                <w:szCs w:val="20"/>
              </w:rPr>
              <w:t>Legionella spp.</w:t>
            </w:r>
          </w:p>
        </w:tc>
        <w:tc>
          <w:tcPr>
            <w:tcW w:w="560" w:type="pct"/>
            <w:tcBorders>
              <w:top w:val="single" w:sz="4" w:space="0" w:color="7F7F7F"/>
              <w:left w:val="single" w:sz="4" w:space="0" w:color="000000"/>
              <w:bottom w:val="single" w:sz="4" w:space="0" w:color="7F7F7F"/>
              <w:right w:val="single" w:sz="4" w:space="0" w:color="000000"/>
            </w:tcBorders>
          </w:tcPr>
          <w:p w14:paraId="04AE4610" w14:textId="77777777" w:rsidR="00357F8F" w:rsidRPr="00BD1F67" w:rsidRDefault="00357F8F" w:rsidP="00654919">
            <w:pPr>
              <w:spacing w:after="0" w:line="240" w:lineRule="auto"/>
              <w:rPr>
                <w:rFonts w:ascii="Arial" w:eastAsia="Arial" w:hAnsi="Arial" w:cs="Arial"/>
                <w:sz w:val="20"/>
                <w:szCs w:val="20"/>
              </w:rPr>
            </w:pPr>
          </w:p>
        </w:tc>
        <w:tc>
          <w:tcPr>
            <w:tcW w:w="825" w:type="pct"/>
            <w:tcBorders>
              <w:top w:val="single" w:sz="4" w:space="0" w:color="7F7F7F"/>
              <w:left w:val="single" w:sz="4" w:space="0" w:color="000000"/>
              <w:bottom w:val="single" w:sz="4" w:space="0" w:color="7F7F7F"/>
              <w:right w:val="single" w:sz="4" w:space="0" w:color="000000"/>
            </w:tcBorders>
          </w:tcPr>
          <w:p w14:paraId="2CC29228" w14:textId="77777777" w:rsidR="00357F8F" w:rsidRPr="00BD1F67" w:rsidRDefault="00357F8F" w:rsidP="00654919">
            <w:pPr>
              <w:spacing w:after="0" w:line="240" w:lineRule="auto"/>
              <w:rPr>
                <w:rFonts w:ascii="Arial" w:eastAsia="Arial" w:hAnsi="Arial" w:cs="Arial"/>
                <w:sz w:val="20"/>
                <w:szCs w:val="20"/>
              </w:rPr>
            </w:pPr>
            <w:r w:rsidRPr="00BD1F67">
              <w:rPr>
                <w:rFonts w:ascii="Arial" w:eastAsia="Arial" w:hAnsi="Arial" w:cs="Arial"/>
                <w:sz w:val="20"/>
                <w:szCs w:val="20"/>
              </w:rPr>
              <w:t>297 (89) tap water samples before and after clinical practice</w:t>
            </w:r>
          </w:p>
          <w:p w14:paraId="3F6DC0CE" w14:textId="77777777" w:rsidR="00357F8F" w:rsidRPr="00BD1F67" w:rsidRDefault="00357F8F" w:rsidP="00654919">
            <w:pPr>
              <w:spacing w:after="0" w:line="240" w:lineRule="auto"/>
              <w:rPr>
                <w:rFonts w:ascii="Arial" w:eastAsia="Arial" w:hAnsi="Arial" w:cs="Arial"/>
                <w:sz w:val="20"/>
                <w:szCs w:val="20"/>
              </w:rPr>
            </w:pPr>
            <w:r w:rsidRPr="00BD1F67">
              <w:rPr>
                <w:rFonts w:ascii="Arial" w:eastAsia="Arial" w:hAnsi="Arial" w:cs="Arial"/>
                <w:sz w:val="20"/>
                <w:szCs w:val="20"/>
              </w:rPr>
              <w:t>297 (47) DUWL samples before and after clinical practice</w:t>
            </w:r>
          </w:p>
          <w:p w14:paraId="708A621E" w14:textId="77777777" w:rsidR="00357F8F" w:rsidRPr="00BD1F67" w:rsidRDefault="00357F8F" w:rsidP="00654919">
            <w:pPr>
              <w:spacing w:after="0" w:line="240" w:lineRule="auto"/>
              <w:rPr>
                <w:rFonts w:ascii="Arial" w:eastAsia="Arial" w:hAnsi="Arial" w:cs="Arial"/>
                <w:sz w:val="20"/>
                <w:szCs w:val="20"/>
              </w:rPr>
            </w:pPr>
          </w:p>
        </w:tc>
        <w:tc>
          <w:tcPr>
            <w:tcW w:w="689" w:type="pct"/>
            <w:tcBorders>
              <w:top w:val="single" w:sz="4" w:space="0" w:color="7F7F7F"/>
              <w:left w:val="single" w:sz="4" w:space="0" w:color="000000"/>
              <w:bottom w:val="single" w:sz="4" w:space="0" w:color="7F7F7F"/>
              <w:right w:val="single" w:sz="4" w:space="0" w:color="000000"/>
            </w:tcBorders>
          </w:tcPr>
          <w:p w14:paraId="07E31D73" w14:textId="77777777" w:rsidR="00357F8F" w:rsidRPr="00BD1F67" w:rsidRDefault="00357F8F" w:rsidP="00654919">
            <w:pPr>
              <w:spacing w:after="0" w:line="240" w:lineRule="auto"/>
              <w:rPr>
                <w:rFonts w:ascii="Arial" w:eastAsia="Arial" w:hAnsi="Arial" w:cs="Arial"/>
                <w:sz w:val="20"/>
                <w:szCs w:val="20"/>
              </w:rPr>
            </w:pPr>
            <w:r w:rsidRPr="00BD1F67">
              <w:rPr>
                <w:rFonts w:ascii="Arial" w:eastAsia="Arial" w:hAnsi="Arial" w:cs="Arial"/>
                <w:sz w:val="20"/>
                <w:szCs w:val="20"/>
              </w:rPr>
              <w:t>0-8900 CFU/L (from min and max Table 1)</w:t>
            </w:r>
          </w:p>
          <w:p w14:paraId="2EED84B1" w14:textId="77777777" w:rsidR="00357F8F" w:rsidRPr="00BD1F67" w:rsidRDefault="00357F8F" w:rsidP="00654919">
            <w:pPr>
              <w:spacing w:after="0" w:line="240" w:lineRule="auto"/>
              <w:rPr>
                <w:rFonts w:ascii="Arial" w:eastAsia="Arial" w:hAnsi="Arial" w:cs="Arial"/>
                <w:sz w:val="20"/>
                <w:szCs w:val="20"/>
              </w:rPr>
            </w:pPr>
            <w:r w:rsidRPr="00BD1F67">
              <w:rPr>
                <w:rFonts w:ascii="Arial" w:eastAsia="Arial" w:hAnsi="Arial" w:cs="Arial"/>
                <w:sz w:val="20"/>
                <w:szCs w:val="20"/>
              </w:rPr>
              <w:t>0-800 CFU/L (from min and max Table 2)</w:t>
            </w:r>
          </w:p>
          <w:p w14:paraId="690851D1" w14:textId="77777777" w:rsidR="00357F8F" w:rsidRPr="00BD1F67" w:rsidRDefault="00357F8F" w:rsidP="00654919">
            <w:pPr>
              <w:spacing w:after="0" w:line="240" w:lineRule="auto"/>
              <w:rPr>
                <w:rFonts w:ascii="Arial" w:eastAsia="Arial" w:hAnsi="Arial" w:cs="Arial"/>
                <w:sz w:val="20"/>
                <w:szCs w:val="20"/>
              </w:rPr>
            </w:pPr>
          </w:p>
        </w:tc>
        <w:tc>
          <w:tcPr>
            <w:tcW w:w="1460" w:type="pct"/>
            <w:tcBorders>
              <w:top w:val="single" w:sz="4" w:space="0" w:color="7F7F7F"/>
              <w:left w:val="single" w:sz="4" w:space="0" w:color="000000"/>
              <w:bottom w:val="single" w:sz="4" w:space="0" w:color="7F7F7F"/>
              <w:right w:val="single" w:sz="4" w:space="0" w:color="000000"/>
            </w:tcBorders>
          </w:tcPr>
          <w:p w14:paraId="7F379EC1" w14:textId="77777777" w:rsidR="00357F8F" w:rsidRPr="00503091" w:rsidRDefault="00357F8F" w:rsidP="00654919">
            <w:pPr>
              <w:spacing w:after="0" w:line="240" w:lineRule="auto"/>
              <w:rPr>
                <w:rFonts w:ascii="Arial" w:eastAsia="Arial" w:hAnsi="Arial" w:cs="Arial"/>
                <w:sz w:val="20"/>
                <w:szCs w:val="20"/>
              </w:rPr>
            </w:pPr>
            <w:r>
              <w:rPr>
                <w:rFonts w:ascii="Arial" w:eastAsia="Arial" w:hAnsi="Arial" w:cs="Arial"/>
                <w:sz w:val="20"/>
                <w:szCs w:val="20"/>
              </w:rPr>
              <w:t>-</w:t>
            </w:r>
            <w:r w:rsidRPr="00503091">
              <w:rPr>
                <w:rFonts w:ascii="Arial" w:eastAsia="Arial" w:hAnsi="Arial" w:cs="Arial"/>
                <w:i/>
                <w:iCs/>
                <w:sz w:val="20"/>
                <w:szCs w:val="20"/>
              </w:rPr>
              <w:t>Legionella</w:t>
            </w:r>
            <w:r w:rsidRPr="00503091">
              <w:rPr>
                <w:rFonts w:ascii="Arial" w:eastAsia="Arial" w:hAnsi="Arial" w:cs="Arial"/>
                <w:sz w:val="20"/>
                <w:szCs w:val="20"/>
              </w:rPr>
              <w:t xml:space="preserve"> spp. was</w:t>
            </w:r>
          </w:p>
          <w:p w14:paraId="13D25E88" w14:textId="77777777" w:rsidR="00357F8F" w:rsidRPr="00503091" w:rsidRDefault="00357F8F" w:rsidP="00654919">
            <w:pPr>
              <w:spacing w:after="0" w:line="240" w:lineRule="auto"/>
              <w:rPr>
                <w:rFonts w:ascii="Arial" w:eastAsia="Arial" w:hAnsi="Arial" w:cs="Arial"/>
                <w:sz w:val="20"/>
                <w:szCs w:val="20"/>
              </w:rPr>
            </w:pPr>
            <w:r w:rsidRPr="00503091">
              <w:rPr>
                <w:rFonts w:ascii="Arial" w:eastAsia="Arial" w:hAnsi="Arial" w:cs="Arial"/>
                <w:sz w:val="20"/>
                <w:szCs w:val="20"/>
              </w:rPr>
              <w:t>found in 29.96% (89/297) of tap water samples and 15.82% (47/297) of DUWS samples, with no significant</w:t>
            </w:r>
          </w:p>
          <w:p w14:paraId="08814A2C" w14:textId="77777777" w:rsidR="00357F8F" w:rsidRDefault="00357F8F" w:rsidP="00654919">
            <w:pPr>
              <w:spacing w:after="0" w:line="240" w:lineRule="auto"/>
              <w:rPr>
                <w:rFonts w:ascii="Arial" w:eastAsia="Arial" w:hAnsi="Arial" w:cs="Arial"/>
                <w:sz w:val="20"/>
                <w:szCs w:val="20"/>
              </w:rPr>
            </w:pPr>
            <w:r w:rsidRPr="00503091">
              <w:rPr>
                <w:rFonts w:ascii="Arial" w:eastAsia="Arial" w:hAnsi="Arial" w:cs="Arial"/>
                <w:sz w:val="20"/>
                <w:szCs w:val="20"/>
              </w:rPr>
              <w:t xml:space="preserve">difference between pre- and post-clinical activity. </w:t>
            </w:r>
          </w:p>
          <w:p w14:paraId="63072764" w14:textId="77777777" w:rsidR="00357F8F" w:rsidRDefault="00357F8F" w:rsidP="00654919">
            <w:pPr>
              <w:spacing w:after="0" w:line="240" w:lineRule="auto"/>
              <w:rPr>
                <w:rFonts w:ascii="Arial" w:eastAsia="Arial" w:hAnsi="Arial" w:cs="Arial"/>
                <w:sz w:val="20"/>
                <w:szCs w:val="20"/>
              </w:rPr>
            </w:pPr>
            <w:r>
              <w:rPr>
                <w:rFonts w:ascii="Arial" w:eastAsia="Arial" w:hAnsi="Arial" w:cs="Arial"/>
                <w:sz w:val="20"/>
                <w:szCs w:val="20"/>
              </w:rPr>
              <w:t>-</w:t>
            </w:r>
            <w:r w:rsidRPr="00503091">
              <w:rPr>
                <w:rFonts w:ascii="Arial" w:eastAsia="Arial" w:hAnsi="Arial" w:cs="Arial"/>
                <w:sz w:val="20"/>
                <w:szCs w:val="20"/>
              </w:rPr>
              <w:t>Microbial air contamination was highest during dental</w:t>
            </w:r>
            <w:r>
              <w:rPr>
                <w:rFonts w:ascii="Arial" w:eastAsia="Arial" w:hAnsi="Arial" w:cs="Arial"/>
                <w:sz w:val="20"/>
                <w:szCs w:val="20"/>
              </w:rPr>
              <w:t xml:space="preserve"> </w:t>
            </w:r>
            <w:r w:rsidRPr="00503091">
              <w:rPr>
                <w:rFonts w:ascii="Arial" w:eastAsia="Arial" w:hAnsi="Arial" w:cs="Arial"/>
                <w:sz w:val="20"/>
                <w:szCs w:val="20"/>
              </w:rPr>
              <w:t>treatments, and decreased significantly at the end of the working activity</w:t>
            </w:r>
          </w:p>
          <w:p w14:paraId="247F0404" w14:textId="77777777" w:rsidR="00357F8F" w:rsidRPr="00BD1F67" w:rsidRDefault="00357F8F" w:rsidP="00654919">
            <w:pPr>
              <w:spacing w:after="0" w:line="240" w:lineRule="auto"/>
              <w:rPr>
                <w:rFonts w:ascii="Arial" w:eastAsia="Arial" w:hAnsi="Arial" w:cs="Arial"/>
                <w:sz w:val="20"/>
                <w:szCs w:val="20"/>
              </w:rPr>
            </w:pPr>
            <w:r>
              <w:rPr>
                <w:rFonts w:ascii="Arial" w:eastAsia="Arial" w:hAnsi="Arial" w:cs="Arial"/>
                <w:sz w:val="20"/>
                <w:szCs w:val="20"/>
              </w:rPr>
              <w:t>-</w:t>
            </w:r>
            <w:r w:rsidRPr="00503091">
              <w:rPr>
                <w:rFonts w:ascii="Arial" w:eastAsia="Arial" w:hAnsi="Arial" w:cs="Arial"/>
                <w:sz w:val="20"/>
                <w:szCs w:val="20"/>
              </w:rPr>
              <w:t>The microbial buildup</w:t>
            </w:r>
            <w:r>
              <w:rPr>
                <w:rFonts w:ascii="Arial" w:eastAsia="Arial" w:hAnsi="Arial" w:cs="Arial"/>
                <w:sz w:val="20"/>
                <w:szCs w:val="20"/>
              </w:rPr>
              <w:t xml:space="preserve"> </w:t>
            </w:r>
            <w:r w:rsidRPr="00503091">
              <w:rPr>
                <w:rFonts w:ascii="Arial" w:eastAsia="Arial" w:hAnsi="Arial" w:cs="Arial"/>
                <w:sz w:val="20"/>
                <w:szCs w:val="20"/>
              </w:rPr>
              <w:t>on surfaces increased significantly during the working hours.</w:t>
            </w:r>
          </w:p>
        </w:tc>
        <w:tc>
          <w:tcPr>
            <w:tcW w:w="473" w:type="pct"/>
            <w:tcBorders>
              <w:top w:val="single" w:sz="4" w:space="0" w:color="7F7F7F"/>
              <w:left w:val="single" w:sz="4" w:space="0" w:color="000000"/>
              <w:bottom w:val="single" w:sz="4" w:space="0" w:color="7F7F7F"/>
              <w:right w:val="single" w:sz="4" w:space="0" w:color="000000"/>
            </w:tcBorders>
          </w:tcPr>
          <w:p w14:paraId="37C9DB61" w14:textId="4B08302A" w:rsidR="00357F8F" w:rsidRPr="00BD1F67" w:rsidRDefault="00357F8F" w:rsidP="00654919">
            <w:pPr>
              <w:spacing w:after="0" w:line="240" w:lineRule="auto"/>
              <w:rPr>
                <w:rFonts w:ascii="Arial" w:eastAsia="Arial" w:hAnsi="Arial" w:cs="Arial"/>
                <w:sz w:val="20"/>
                <w:szCs w:val="20"/>
              </w:rPr>
            </w:pPr>
            <w:r w:rsidRPr="00BD1F67">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{"citationID":"gnKfK78S","properties":{"formattedCitation":"\\super 19\\nosupersub{}","plainCitation":"19","noteIndex":0},"citationItems":[{"id":234214,"uris":["http://zotero.org/groups/2428763/items/HMH44PHP"],"uri":["http://zotero.org/groups/2428763/items/HMH44PHP"],"itemData":{"id":234214,"type":"article-journal","abstract":"A microbiological environmental investigation was carried out in ten dental clinics in Italy. Microbial contamination of water, air and surfaces was assessed in each clinic during the ﬁve working days, for one week per month, for a three-month period. Water and surfaces were sampled before and after clinical activity; air was sampled before, after, and during clinical activity. A wide variation was found in microbial environmental contamination, both within the participating clinics and for the different sampling times. Before clinical activity, microbial water contamination in tap water reached 51,200 cfu/mL (colony forming units per milliliter), and that in Dental Unit Water Systems (DUWSs) reached 872,000 cfu/mL. After clinical activity, there was a signiﬁcant decrease in the Total Viable Count (TVC) in tap water and in DUWSs. Pseudomonas aeruginosa was found in 2.38% (7/294) of tap water samples and in 20.06% (59/294) of DUWS samples; Legionella spp. was found in 29.96% (89/297) of tap water samples and 15.82% (47/297) of DUWS samples, with no signiﬁcant difference between pre- and post-clinical activity. Microbial air contamination was highest during dental treatments, and decreased signiﬁcantly at the end of the working activity (p b 0.05). The microbial buildup on surfaces increased signiﬁcantly during the working hours. This study provides data for the establishment of standardized sampling methods, and threshold values for contamination monitoring in dentistry. Some very critical situations have been observed which require urgent intervention. Furthermore, the study emphasizes the need for research aimed at deﬁning effective managing strategies for dental clinics.","container-title":"Science of The Total Environment","DOI":"10.1016/j.scitotenv.2012.01.030","ISSN":"00489697","journalAbbreviation":"Science of The Total Environment","language":"en","page":"289-299","source":"DOI.org (Crossref)","title":"Microbial environmental contamination in Italian dental clinics: A multicenter study yielding recommendations for standardized sampling methods and threshold values","title-short":"Microbial environmental contamination in Italian dental clinics","volume":"420","author":[{"family":"Pasquarella","given":"Cesira"},{"family":"Veronesi","given":"Licia"},{"family":"Napoli","given":"Christian"},{"family":"Castiglia","given":"Paolo"},{"family":"Liguori","given":"Giorgio"},{"family":"Rizzetto","given":"Rolando"},{"family":"Torre","given":"Ida"},{"family":"Righi","given":"Elena"},{"family":"Farruggia","given":"Patrizia"},{"family":"Tesauro","given":"Marina"},{"family":"Torregrossa","given":"Maria V."},{"family":"Montagna","given":"Maria T."},{"family":"Colucci","given":"Maria E."},{"family":"Gallè","given":"Francesca"},{"family":"Masia","given":"Maria D."},{"family":"Strohmenger","given":"Laura"},{"family":"Bergomi","given":"Margherita"},{"family":"Tinteri","given":"Carola"},{"family":"Panico","given":"Manuela"},{"family":"Pennino","given":"Francesca"},{"family":"Cannova","given":"Lucia"},{"family":"Tanzi","given":"Marialuisa"}],"issued":{"date-parts":[["2012",3]]}}}],"schema":"https://github.com/citation-style-language/schema/raw/master/csl-citation.json"} </w:instrText>
            </w:r>
            <w:r w:rsidRPr="00BD1F67">
              <w:rPr>
                <w:rFonts w:ascii="Arial" w:eastAsia="Arial" w:hAnsi="Arial" w:cs="Arial"/>
                <w:sz w:val="20"/>
                <w:szCs w:val="20"/>
              </w:rPr>
              <w:fldChar w:fldCharType="separate"/>
            </w:r>
            <w:r w:rsidR="00740EDE" w:rsidRPr="00740EDE">
              <w:rPr>
                <w:rFonts w:ascii="Arial" w:hAnsi="Arial" w:cs="Arial"/>
                <w:sz w:val="20"/>
                <w:szCs w:val="24"/>
                <w:vertAlign w:val="superscript"/>
              </w:rPr>
              <w:t>19</w:t>
            </w:r>
            <w:r w:rsidRPr="00BD1F67">
              <w:rPr>
                <w:rFonts w:ascii="Arial" w:eastAsia="Arial" w:hAnsi="Arial" w:cs="Arial"/>
                <w:sz w:val="20"/>
                <w:szCs w:val="20"/>
              </w:rPr>
              <w:fldChar w:fldCharType="end"/>
            </w:r>
          </w:p>
        </w:tc>
      </w:tr>
      <w:tr w:rsidR="00357F8F" w:rsidRPr="006B56EE" w14:paraId="58E50379" w14:textId="77777777" w:rsidTr="00BB5AA9">
        <w:trPr>
          <w:trHeight w:val="791"/>
        </w:trPr>
        <w:tc>
          <w:tcPr>
            <w:tcW w:w="458" w:type="pct"/>
            <w:tcBorders>
              <w:top w:val="single" w:sz="4" w:space="0" w:color="7F7F7F"/>
              <w:left w:val="single" w:sz="4" w:space="0" w:color="000000"/>
              <w:bottom w:val="single" w:sz="4" w:space="0" w:color="7F7F7F"/>
              <w:right w:val="single" w:sz="4" w:space="0" w:color="000000"/>
            </w:tcBorders>
          </w:tcPr>
          <w:p w14:paraId="3D56C125"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Italy (2011)</w:t>
            </w:r>
          </w:p>
        </w:tc>
        <w:tc>
          <w:tcPr>
            <w:tcW w:w="537" w:type="pct"/>
            <w:tcBorders>
              <w:top w:val="single" w:sz="4" w:space="0" w:color="7F7F7F"/>
              <w:left w:val="single" w:sz="4" w:space="0" w:color="000000"/>
              <w:bottom w:val="single" w:sz="4" w:space="0" w:color="7F7F7F"/>
              <w:right w:val="single" w:sz="4" w:space="0" w:color="000000"/>
            </w:tcBorders>
          </w:tcPr>
          <w:p w14:paraId="443C87D3"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i/>
                <w:sz w:val="20"/>
                <w:szCs w:val="20"/>
              </w:rPr>
              <w:t xml:space="preserve">L. pneumophila </w:t>
            </w:r>
            <w:r w:rsidRPr="006B56EE">
              <w:rPr>
                <w:rFonts w:ascii="Arial" w:eastAsia="Arial" w:hAnsi="Arial" w:cs="Arial"/>
                <w:sz w:val="20"/>
                <w:szCs w:val="20"/>
              </w:rPr>
              <w:t xml:space="preserve">SG 1 Type </w:t>
            </w:r>
            <w:proofErr w:type="spellStart"/>
            <w:r w:rsidRPr="006B56EE">
              <w:rPr>
                <w:rFonts w:ascii="Arial" w:eastAsia="Arial" w:hAnsi="Arial" w:cs="Arial"/>
                <w:sz w:val="20"/>
                <w:szCs w:val="20"/>
              </w:rPr>
              <w:t>Benidorm</w:t>
            </w:r>
            <w:proofErr w:type="spellEnd"/>
            <w:r w:rsidRPr="006B56EE">
              <w:rPr>
                <w:rFonts w:ascii="Arial" w:eastAsia="Arial" w:hAnsi="Arial" w:cs="Arial"/>
                <w:sz w:val="20"/>
                <w:szCs w:val="20"/>
              </w:rPr>
              <w:t xml:space="preserve"> ST 593</w:t>
            </w:r>
          </w:p>
        </w:tc>
        <w:tc>
          <w:tcPr>
            <w:tcW w:w="560" w:type="pct"/>
            <w:tcBorders>
              <w:top w:val="single" w:sz="4" w:space="0" w:color="7F7F7F"/>
              <w:left w:val="single" w:sz="4" w:space="0" w:color="000000"/>
              <w:bottom w:val="single" w:sz="4" w:space="0" w:color="7F7F7F"/>
              <w:right w:val="single" w:sz="4" w:space="0" w:color="000000"/>
            </w:tcBorders>
          </w:tcPr>
          <w:p w14:paraId="61338C4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11989B5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1(1) Dental </w:t>
            </w:r>
            <w:proofErr w:type="gramStart"/>
            <w:r w:rsidRPr="006B56EE">
              <w:rPr>
                <w:rFonts w:ascii="Arial" w:eastAsia="Arial" w:hAnsi="Arial" w:cs="Arial"/>
                <w:sz w:val="20"/>
                <w:szCs w:val="20"/>
              </w:rPr>
              <w:t>cold water</w:t>
            </w:r>
            <w:proofErr w:type="gramEnd"/>
            <w:r w:rsidRPr="006B56EE">
              <w:rPr>
                <w:rFonts w:ascii="Arial" w:eastAsia="Arial" w:hAnsi="Arial" w:cs="Arial"/>
                <w:sz w:val="20"/>
                <w:szCs w:val="20"/>
              </w:rPr>
              <w:t xml:space="preserve"> tap</w:t>
            </w:r>
          </w:p>
          <w:p w14:paraId="268B360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1(1) dental unit waterline</w:t>
            </w:r>
          </w:p>
          <w:p w14:paraId="45A3E4C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1(1) high-speed turbine of dental unit waterline</w:t>
            </w:r>
          </w:p>
        </w:tc>
        <w:tc>
          <w:tcPr>
            <w:tcW w:w="689" w:type="pct"/>
            <w:tcBorders>
              <w:top w:val="single" w:sz="4" w:space="0" w:color="7F7F7F"/>
              <w:left w:val="single" w:sz="4" w:space="0" w:color="000000"/>
              <w:bottom w:val="single" w:sz="4" w:space="0" w:color="7F7F7F"/>
              <w:right w:val="single" w:sz="4" w:space="0" w:color="000000"/>
            </w:tcBorders>
          </w:tcPr>
          <w:p w14:paraId="3B8CC8B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1.5×10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w:t>
            </w:r>
          </w:p>
          <w:p w14:paraId="22FDCCB5" w14:textId="77777777" w:rsidR="00357F8F" w:rsidRPr="006B56EE" w:rsidRDefault="00357F8F" w:rsidP="00654919">
            <w:pPr>
              <w:spacing w:after="0" w:line="240" w:lineRule="auto"/>
              <w:rPr>
                <w:rFonts w:ascii="Arial" w:eastAsia="Arial" w:hAnsi="Arial" w:cs="Arial"/>
                <w:sz w:val="20"/>
                <w:szCs w:val="20"/>
              </w:rPr>
            </w:pPr>
          </w:p>
          <w:p w14:paraId="7DA3119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w:t>
            </w:r>
          </w:p>
          <w:p w14:paraId="73E7E0BE" w14:textId="77777777" w:rsidR="00357F8F" w:rsidRPr="006B56EE" w:rsidRDefault="00357F8F" w:rsidP="00654919">
            <w:pPr>
              <w:spacing w:after="0" w:line="240" w:lineRule="auto"/>
              <w:rPr>
                <w:rFonts w:ascii="Arial" w:eastAsia="Arial" w:hAnsi="Arial" w:cs="Arial"/>
                <w:sz w:val="20"/>
                <w:szCs w:val="20"/>
              </w:rPr>
            </w:pPr>
          </w:p>
          <w:p w14:paraId="21A5CD17"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6.2×10</w:t>
            </w:r>
            <w:r w:rsidRPr="006B56EE">
              <w:rPr>
                <w:rFonts w:ascii="Arial" w:eastAsia="Arial" w:hAnsi="Arial" w:cs="Arial"/>
                <w:sz w:val="20"/>
                <w:szCs w:val="20"/>
                <w:vertAlign w:val="superscript"/>
              </w:rPr>
              <w:t>4</w:t>
            </w:r>
            <w:r w:rsidRPr="006B56EE">
              <w:rPr>
                <w:rFonts w:ascii="Arial" w:eastAsia="Arial" w:hAnsi="Arial" w:cs="Arial"/>
                <w:sz w:val="20"/>
                <w:szCs w:val="20"/>
              </w:rPr>
              <w:t xml:space="preserve"> </w:t>
            </w:r>
          </w:p>
        </w:tc>
        <w:tc>
          <w:tcPr>
            <w:tcW w:w="1460" w:type="pct"/>
            <w:tcBorders>
              <w:top w:val="single" w:sz="4" w:space="0" w:color="7F7F7F"/>
              <w:left w:val="single" w:sz="4" w:space="0" w:color="000000"/>
              <w:bottom w:val="single" w:sz="4" w:space="0" w:color="7F7F7F"/>
              <w:right w:val="single" w:sz="4" w:space="0" w:color="000000"/>
            </w:tcBorders>
          </w:tcPr>
          <w:p w14:paraId="70B9ACC4"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 xml:space="preserve">-Dental unit waterline was disinfected with 12% hydrogen peroxide and shock chlorination; </w:t>
            </w:r>
            <w:r w:rsidRPr="006B56EE">
              <w:rPr>
                <w:rFonts w:ascii="Arial" w:eastAsia="Arial" w:hAnsi="Arial" w:cs="Arial"/>
                <w:i/>
                <w:sz w:val="20"/>
                <w:szCs w:val="20"/>
              </w:rPr>
              <w:t xml:space="preserve">L. pneumophila </w:t>
            </w:r>
            <w:r w:rsidRPr="006B56EE">
              <w:rPr>
                <w:rFonts w:ascii="Arial" w:eastAsia="Arial" w:hAnsi="Arial" w:cs="Arial"/>
                <w:sz w:val="20"/>
                <w:szCs w:val="20"/>
              </w:rPr>
              <w:t>reduced to &lt;100 CFU/ L</w:t>
            </w:r>
          </w:p>
          <w:p w14:paraId="1E25CB00"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-High speed turbine instrument identified as most likely source of infection</w:t>
            </w:r>
          </w:p>
        </w:tc>
        <w:tc>
          <w:tcPr>
            <w:tcW w:w="473" w:type="pct"/>
            <w:tcBorders>
              <w:top w:val="single" w:sz="4" w:space="0" w:color="7F7F7F"/>
              <w:left w:val="single" w:sz="4" w:space="0" w:color="000000"/>
              <w:bottom w:val="single" w:sz="4" w:space="0" w:color="7F7F7F"/>
              <w:right w:val="single" w:sz="4" w:space="0" w:color="000000"/>
            </w:tcBorders>
          </w:tcPr>
          <w:p w14:paraId="2AE972C7" w14:textId="47D0CE50"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{"citationID":"TOr9fcrF","properties":{"formattedCitation":"\\super 20\\nosupersub{}","plainCitation":"20","noteIndex":0},"citationItems":[{"id":219886,"uris":["http://zotero.org/groups/2428763/items/N3VZAG6T"],"uri":["http://zotero.org/groups/2428763/items/N3VZAG6T"],"itemData":{"id":219886,"type":"article-journal","container-title":"The Lancet","DOI":"10.1016/S0140-6736(12)60074-9","ISSN":"01406736","issue":"9816","journalAbbreviation":"The Lancet","language":"en","page":"684","source":"DOI.org (Crossref)","title":"Pneumonia associated with a dental unit waterline","volume":"379","author":[{"family":"Ricci","given":"Maria Luisa"},{"family":"Fontana","given":"Stefano"},{"family":"Pinci","given":"Federica"},{"family":"Fiumana","given":"Emanuela"},{"family":"Pedna","given":"Maria Federica"},{"family":"Farolfi","given":"Paolo"},{"family":"Sabattini","given":"Maria Antonietta Bucci"},{"family":"Scaturro","given":"Maria"}],"issued":{"date-parts":[["2012",2]]}}}],"schema":"https://github.com/citation-style-language/schema/raw/master/csl-citation.json"}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20</w:t>
            </w:r>
            <w:r w:rsidRPr="006B56EE">
              <w:rPr>
                <w:rFonts w:ascii="Arial" w:eastAsia="Arial" w:hAnsi="Arial" w:cs="Arial"/>
                <w:sz w:val="20"/>
                <w:szCs w:val="20"/>
              </w:rPr>
              <w:fldChar w:fldCharType="end"/>
            </w:r>
          </w:p>
        </w:tc>
      </w:tr>
      <w:tr w:rsidR="00357F8F" w:rsidRPr="006B56EE" w14:paraId="228E3ABB" w14:textId="77777777" w:rsidTr="00BB5AA9">
        <w:trPr>
          <w:trHeight w:val="1259"/>
        </w:trPr>
        <w:tc>
          <w:tcPr>
            <w:tcW w:w="458" w:type="pct"/>
            <w:tcBorders>
              <w:top w:val="single" w:sz="4" w:space="0" w:color="7F7F7F"/>
              <w:left w:val="single" w:sz="4" w:space="0" w:color="000000"/>
              <w:bottom w:val="single" w:sz="4" w:space="0" w:color="7F7F7F"/>
              <w:right w:val="single" w:sz="4" w:space="0" w:color="000000"/>
            </w:tcBorders>
          </w:tcPr>
          <w:p w14:paraId="64C3283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Germany (2009-2011)</w:t>
            </w:r>
          </w:p>
        </w:tc>
        <w:tc>
          <w:tcPr>
            <w:tcW w:w="537" w:type="pct"/>
            <w:tcBorders>
              <w:top w:val="single" w:sz="4" w:space="0" w:color="7F7F7F"/>
              <w:left w:val="single" w:sz="4" w:space="0" w:color="000000"/>
              <w:bottom w:val="single" w:sz="4" w:space="0" w:color="7F7F7F"/>
              <w:right w:val="single" w:sz="4" w:space="0" w:color="000000"/>
            </w:tcBorders>
          </w:tcPr>
          <w:p w14:paraId="2DEB08CC"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w:t>
            </w:r>
          </w:p>
          <w:p w14:paraId="2CBD37C7" w14:textId="77777777" w:rsidR="00357F8F" w:rsidRPr="006B56EE" w:rsidRDefault="00357F8F" w:rsidP="00654919">
            <w:pPr>
              <w:spacing w:after="0" w:line="240" w:lineRule="auto"/>
              <w:rPr>
                <w:rFonts w:ascii="Arial" w:eastAsia="Arial" w:hAnsi="Arial" w:cs="Arial"/>
                <w:iCs/>
                <w:sz w:val="20"/>
                <w:szCs w:val="20"/>
              </w:rPr>
            </w:pPr>
          </w:p>
          <w:p w14:paraId="72119393"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lastRenderedPageBreak/>
              <w:t xml:space="preserve">L. pneumophila </w:t>
            </w:r>
            <w:r w:rsidRPr="006B56EE">
              <w:rPr>
                <w:rFonts w:ascii="Arial" w:eastAsia="Arial" w:hAnsi="Arial" w:cs="Arial"/>
                <w:iCs/>
                <w:sz w:val="20"/>
                <w:szCs w:val="20"/>
              </w:rPr>
              <w:t>SG1</w:t>
            </w:r>
          </w:p>
          <w:p w14:paraId="275756C7" w14:textId="77777777" w:rsidR="00357F8F" w:rsidRPr="006B56EE" w:rsidRDefault="00357F8F" w:rsidP="00654919">
            <w:pPr>
              <w:spacing w:after="0" w:line="240" w:lineRule="auto"/>
              <w:rPr>
                <w:rFonts w:ascii="Arial" w:eastAsia="Arial" w:hAnsi="Arial" w:cs="Arial"/>
                <w:iCs/>
                <w:sz w:val="20"/>
                <w:szCs w:val="20"/>
              </w:rPr>
            </w:pPr>
          </w:p>
          <w:p w14:paraId="5CA8EB2E"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 pneumophila </w:t>
            </w:r>
            <w:r w:rsidRPr="006B56EE">
              <w:rPr>
                <w:rFonts w:ascii="Arial" w:eastAsia="Arial" w:hAnsi="Arial" w:cs="Arial"/>
                <w:iCs/>
                <w:sz w:val="20"/>
                <w:szCs w:val="20"/>
              </w:rPr>
              <w:t>SG 2-14</w:t>
            </w:r>
          </w:p>
          <w:p w14:paraId="57532A36" w14:textId="77777777" w:rsidR="00357F8F" w:rsidRPr="006B56EE" w:rsidRDefault="00357F8F" w:rsidP="00654919">
            <w:pPr>
              <w:spacing w:after="0" w:line="240" w:lineRule="auto"/>
              <w:rPr>
                <w:rFonts w:ascii="Arial" w:eastAsia="Arial" w:hAnsi="Arial" w:cs="Arial"/>
                <w:iCs/>
                <w:sz w:val="20"/>
                <w:szCs w:val="20"/>
              </w:rPr>
            </w:pPr>
          </w:p>
          <w:p w14:paraId="2C87460A"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 non-</w:t>
            </w:r>
            <w:r w:rsidRPr="006B56EE">
              <w:rPr>
                <w:rFonts w:ascii="Arial" w:eastAsia="Arial" w:hAnsi="Arial" w:cs="Arial"/>
                <w:i/>
                <w:sz w:val="20"/>
                <w:szCs w:val="20"/>
              </w:rPr>
              <w:t>pneumophila</w:t>
            </w:r>
          </w:p>
        </w:tc>
        <w:tc>
          <w:tcPr>
            <w:tcW w:w="560" w:type="pct"/>
            <w:tcBorders>
              <w:top w:val="single" w:sz="4" w:space="0" w:color="7F7F7F"/>
              <w:left w:val="single" w:sz="4" w:space="0" w:color="000000"/>
              <w:bottom w:val="single" w:sz="4" w:space="0" w:color="7F7F7F"/>
              <w:right w:val="single" w:sz="4" w:space="0" w:color="000000"/>
            </w:tcBorders>
          </w:tcPr>
          <w:p w14:paraId="5C96C11A"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Culture, serotyping</w:t>
            </w:r>
          </w:p>
        </w:tc>
        <w:tc>
          <w:tcPr>
            <w:tcW w:w="825" w:type="pct"/>
            <w:tcBorders>
              <w:top w:val="single" w:sz="4" w:space="0" w:color="7F7F7F"/>
              <w:left w:val="single" w:sz="4" w:space="0" w:color="000000"/>
              <w:bottom w:val="single" w:sz="4" w:space="0" w:color="7F7F7F"/>
              <w:right w:val="single" w:sz="4" w:space="0" w:color="000000"/>
            </w:tcBorders>
          </w:tcPr>
          <w:p w14:paraId="1E7AE9A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90 (25)</w:t>
            </w:r>
          </w:p>
          <w:p w14:paraId="6C61572B" w14:textId="77777777" w:rsidR="00357F8F" w:rsidRPr="006B56EE" w:rsidRDefault="00357F8F" w:rsidP="00654919">
            <w:pPr>
              <w:spacing w:after="0" w:line="240" w:lineRule="auto"/>
              <w:rPr>
                <w:rFonts w:ascii="Arial" w:eastAsia="Arial" w:hAnsi="Arial" w:cs="Arial"/>
                <w:sz w:val="20"/>
                <w:szCs w:val="20"/>
              </w:rPr>
            </w:pPr>
          </w:p>
          <w:p w14:paraId="6D5A07BA" w14:textId="77777777" w:rsidR="00357F8F" w:rsidRPr="006B56EE" w:rsidRDefault="00357F8F" w:rsidP="00654919">
            <w:pPr>
              <w:spacing w:after="0" w:line="240" w:lineRule="auto"/>
              <w:rPr>
                <w:rFonts w:ascii="Arial" w:eastAsia="Arial" w:hAnsi="Arial" w:cs="Arial"/>
                <w:sz w:val="20"/>
                <w:szCs w:val="20"/>
              </w:rPr>
            </w:pPr>
          </w:p>
          <w:p w14:paraId="31E7553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25 </w:t>
            </w:r>
            <w:proofErr w:type="gramStart"/>
            <w:r w:rsidRPr="006B56EE">
              <w:rPr>
                <w:rFonts w:ascii="Arial" w:eastAsia="Arial" w:hAnsi="Arial" w:cs="Arial"/>
                <w:sz w:val="20"/>
                <w:szCs w:val="20"/>
              </w:rPr>
              <w:t>positive</w:t>
            </w:r>
            <w:proofErr w:type="gramEnd"/>
            <w:r w:rsidRPr="006B56EE">
              <w:rPr>
                <w:rFonts w:ascii="Arial" w:eastAsia="Arial" w:hAnsi="Arial" w:cs="Arial"/>
                <w:sz w:val="20"/>
                <w:szCs w:val="20"/>
              </w:rPr>
              <w:t xml:space="preserve"> (7)</w:t>
            </w:r>
          </w:p>
          <w:p w14:paraId="12BC24ED" w14:textId="77777777" w:rsidR="00357F8F" w:rsidRPr="006B56EE" w:rsidRDefault="00357F8F" w:rsidP="00654919">
            <w:pPr>
              <w:spacing w:after="0" w:line="240" w:lineRule="auto"/>
              <w:rPr>
                <w:rFonts w:ascii="Arial" w:eastAsia="Arial" w:hAnsi="Arial" w:cs="Arial"/>
                <w:sz w:val="20"/>
                <w:szCs w:val="20"/>
              </w:rPr>
            </w:pPr>
          </w:p>
          <w:p w14:paraId="56E14FB2" w14:textId="77777777" w:rsidR="00357F8F" w:rsidRPr="006B56EE" w:rsidRDefault="00357F8F" w:rsidP="00654919">
            <w:pPr>
              <w:spacing w:after="0" w:line="240" w:lineRule="auto"/>
              <w:rPr>
                <w:rFonts w:ascii="Arial" w:eastAsia="Arial" w:hAnsi="Arial" w:cs="Arial"/>
                <w:sz w:val="20"/>
                <w:szCs w:val="20"/>
              </w:rPr>
            </w:pPr>
          </w:p>
          <w:p w14:paraId="1CBB30F7" w14:textId="77777777" w:rsidR="00357F8F" w:rsidRPr="006B56EE" w:rsidRDefault="00357F8F" w:rsidP="00654919">
            <w:pPr>
              <w:spacing w:after="0" w:line="240" w:lineRule="auto"/>
              <w:rPr>
                <w:rFonts w:ascii="Arial" w:eastAsia="Arial" w:hAnsi="Arial" w:cs="Arial"/>
                <w:sz w:val="20"/>
                <w:szCs w:val="20"/>
              </w:rPr>
            </w:pPr>
          </w:p>
          <w:p w14:paraId="54522A4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25 </w:t>
            </w:r>
            <w:proofErr w:type="gramStart"/>
            <w:r w:rsidRPr="006B56EE">
              <w:rPr>
                <w:rFonts w:ascii="Arial" w:eastAsia="Arial" w:hAnsi="Arial" w:cs="Arial"/>
                <w:sz w:val="20"/>
                <w:szCs w:val="20"/>
              </w:rPr>
              <w:t>positive</w:t>
            </w:r>
            <w:proofErr w:type="gramEnd"/>
            <w:r w:rsidRPr="006B56EE">
              <w:rPr>
                <w:rFonts w:ascii="Arial" w:eastAsia="Arial" w:hAnsi="Arial" w:cs="Arial"/>
                <w:sz w:val="20"/>
                <w:szCs w:val="20"/>
              </w:rPr>
              <w:t xml:space="preserve"> (1)</w:t>
            </w:r>
          </w:p>
          <w:p w14:paraId="6F2CC89F" w14:textId="77777777" w:rsidR="00357F8F" w:rsidRPr="006B56EE" w:rsidRDefault="00357F8F" w:rsidP="00654919">
            <w:pPr>
              <w:spacing w:after="0" w:line="240" w:lineRule="auto"/>
              <w:rPr>
                <w:rFonts w:ascii="Arial" w:eastAsia="Arial" w:hAnsi="Arial" w:cs="Arial"/>
                <w:sz w:val="20"/>
                <w:szCs w:val="20"/>
              </w:rPr>
            </w:pPr>
          </w:p>
          <w:p w14:paraId="24196C02" w14:textId="77777777" w:rsidR="00357F8F" w:rsidRPr="006B56EE" w:rsidRDefault="00357F8F" w:rsidP="00654919">
            <w:pPr>
              <w:spacing w:after="0" w:line="240" w:lineRule="auto"/>
              <w:rPr>
                <w:rFonts w:ascii="Arial" w:eastAsia="Arial" w:hAnsi="Arial" w:cs="Arial"/>
                <w:sz w:val="20"/>
                <w:szCs w:val="20"/>
              </w:rPr>
            </w:pPr>
          </w:p>
          <w:p w14:paraId="7E514018" w14:textId="77777777" w:rsidR="00357F8F" w:rsidRPr="006B56EE" w:rsidRDefault="00357F8F" w:rsidP="00654919">
            <w:pPr>
              <w:spacing w:after="0" w:line="240" w:lineRule="auto"/>
              <w:rPr>
                <w:rFonts w:ascii="Arial" w:eastAsia="Arial" w:hAnsi="Arial" w:cs="Arial"/>
                <w:sz w:val="20"/>
                <w:szCs w:val="20"/>
              </w:rPr>
            </w:pPr>
          </w:p>
          <w:p w14:paraId="0E14E1D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25 </w:t>
            </w:r>
            <w:proofErr w:type="gramStart"/>
            <w:r w:rsidRPr="006B56EE">
              <w:rPr>
                <w:rFonts w:ascii="Arial" w:eastAsia="Arial" w:hAnsi="Arial" w:cs="Arial"/>
                <w:sz w:val="20"/>
                <w:szCs w:val="20"/>
              </w:rPr>
              <w:t>positive</w:t>
            </w:r>
            <w:proofErr w:type="gramEnd"/>
            <w:r w:rsidRPr="006B56EE">
              <w:rPr>
                <w:rFonts w:ascii="Arial" w:eastAsia="Arial" w:hAnsi="Arial" w:cs="Arial"/>
                <w:sz w:val="20"/>
                <w:szCs w:val="20"/>
              </w:rPr>
              <w:t xml:space="preserve"> (18)</w:t>
            </w:r>
          </w:p>
          <w:p w14:paraId="5228B82A" w14:textId="77777777" w:rsidR="00357F8F" w:rsidRPr="006B56EE" w:rsidRDefault="00357F8F" w:rsidP="00654919">
            <w:pPr>
              <w:spacing w:after="0" w:line="240" w:lineRule="auto"/>
              <w:rPr>
                <w:rFonts w:ascii="Arial" w:eastAsia="Arial" w:hAnsi="Arial" w:cs="Arial"/>
                <w:sz w:val="20"/>
                <w:szCs w:val="20"/>
              </w:rPr>
            </w:pPr>
          </w:p>
        </w:tc>
        <w:tc>
          <w:tcPr>
            <w:tcW w:w="689" w:type="pct"/>
            <w:tcBorders>
              <w:top w:val="single" w:sz="4" w:space="0" w:color="7F7F7F"/>
              <w:left w:val="single" w:sz="4" w:space="0" w:color="000000"/>
              <w:bottom w:val="single" w:sz="4" w:space="0" w:color="7F7F7F"/>
              <w:right w:val="single" w:sz="4" w:space="0" w:color="000000"/>
            </w:tcBorders>
          </w:tcPr>
          <w:p w14:paraId="7F2E12E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4 samples 10-990</w:t>
            </w:r>
          </w:p>
          <w:p w14:paraId="2597F41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13 samples 10</w:t>
            </w:r>
            <w:r w:rsidRPr="006B56EE">
              <w:rPr>
                <w:rFonts w:ascii="Arial" w:eastAsia="Arial" w:hAnsi="Arial" w:cs="Arial"/>
                <w:sz w:val="20"/>
                <w:szCs w:val="20"/>
                <w:vertAlign w:val="superscript"/>
              </w:rPr>
              <w:t>3</w:t>
            </w:r>
            <w:r w:rsidRPr="006B56EE">
              <w:rPr>
                <w:rFonts w:ascii="Arial" w:eastAsia="Arial" w:hAnsi="Arial" w:cs="Arial"/>
                <w:sz w:val="20"/>
                <w:szCs w:val="20"/>
              </w:rPr>
              <w:t>-9.99×10</w:t>
            </w:r>
            <w:r w:rsidRPr="006B56EE">
              <w:rPr>
                <w:rFonts w:ascii="Arial" w:eastAsia="Arial" w:hAnsi="Arial" w:cs="Arial"/>
                <w:sz w:val="20"/>
                <w:szCs w:val="20"/>
                <w:vertAlign w:val="superscript"/>
              </w:rPr>
              <w:t>3</w:t>
            </w:r>
          </w:p>
          <w:p w14:paraId="517D18C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7 samples 10</w:t>
            </w:r>
            <w:r w:rsidRPr="006B56EE">
              <w:rPr>
                <w:rFonts w:ascii="Arial" w:eastAsia="Arial" w:hAnsi="Arial" w:cs="Arial"/>
                <w:sz w:val="20"/>
                <w:szCs w:val="20"/>
                <w:vertAlign w:val="superscript"/>
              </w:rPr>
              <w:t>3</w:t>
            </w:r>
            <w:r w:rsidRPr="006B56EE">
              <w:rPr>
                <w:rFonts w:ascii="Arial" w:eastAsia="Arial" w:hAnsi="Arial" w:cs="Arial"/>
                <w:sz w:val="20"/>
                <w:szCs w:val="20"/>
              </w:rPr>
              <w:t>-9.99×10</w:t>
            </w:r>
            <w:r w:rsidRPr="006B56EE">
              <w:rPr>
                <w:rFonts w:ascii="Arial" w:eastAsia="Arial" w:hAnsi="Arial" w:cs="Arial"/>
                <w:sz w:val="20"/>
                <w:szCs w:val="20"/>
                <w:vertAlign w:val="superscript"/>
              </w:rPr>
              <w:t>4</w:t>
            </w:r>
          </w:p>
          <w:p w14:paraId="472BBFF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 sample &gt;10</w:t>
            </w:r>
            <w:r w:rsidRPr="006B56EE">
              <w:rPr>
                <w:rFonts w:ascii="Arial" w:eastAsia="Arial" w:hAnsi="Arial" w:cs="Arial"/>
                <w:sz w:val="20"/>
                <w:szCs w:val="20"/>
                <w:vertAlign w:val="superscript"/>
              </w:rPr>
              <w:t>5</w:t>
            </w:r>
          </w:p>
        </w:tc>
        <w:tc>
          <w:tcPr>
            <w:tcW w:w="1460" w:type="pct"/>
            <w:tcBorders>
              <w:top w:val="single" w:sz="4" w:space="0" w:color="7F7F7F"/>
              <w:left w:val="single" w:sz="4" w:space="0" w:color="000000"/>
              <w:bottom w:val="single" w:sz="4" w:space="0" w:color="7F7F7F"/>
              <w:right w:val="single" w:sz="4" w:space="0" w:color="000000"/>
            </w:tcBorders>
          </w:tcPr>
          <w:p w14:paraId="7470396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-Samples from 56 dental units in 22 dental practices; 2 samples analyzed from 34 units and one sample from 22 units</w:t>
            </w:r>
          </w:p>
          <w:p w14:paraId="1055FF21"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t xml:space="preserve">-15/36 samples collected from an instrument channel and 10/54 samples collected from a cup filler were contaminated by </w:t>
            </w:r>
            <w:r w:rsidRPr="006B56EE">
              <w:rPr>
                <w:rFonts w:ascii="Arial" w:eastAsia="Arial" w:hAnsi="Arial" w:cs="Arial"/>
                <w:i/>
                <w:iCs/>
                <w:sz w:val="20"/>
                <w:szCs w:val="20"/>
              </w:rPr>
              <w:t xml:space="preserve">Legionella </w:t>
            </w:r>
            <w:r w:rsidRPr="006B56EE">
              <w:rPr>
                <w:rFonts w:ascii="Arial" w:eastAsia="Arial" w:hAnsi="Arial" w:cs="Arial"/>
                <w:sz w:val="20"/>
                <w:szCs w:val="20"/>
              </w:rPr>
              <w:t>spp.</w:t>
            </w:r>
          </w:p>
        </w:tc>
        <w:tc>
          <w:tcPr>
            <w:tcW w:w="473" w:type="pct"/>
            <w:tcBorders>
              <w:top w:val="single" w:sz="4" w:space="0" w:color="7F7F7F"/>
              <w:left w:val="single" w:sz="4" w:space="0" w:color="000000"/>
              <w:bottom w:val="single" w:sz="4" w:space="0" w:color="7F7F7F"/>
              <w:right w:val="single" w:sz="4" w:space="0" w:color="000000"/>
            </w:tcBorders>
          </w:tcPr>
          <w:p w14:paraId="4E295427" w14:textId="1E944E0D"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lastRenderedPageBreak/>
              <w:fldChar w:fldCharType="begin"/>
            </w:r>
            <w:r w:rsidR="00740EDE">
              <w:rPr>
                <w:rFonts w:ascii="Arial" w:eastAsia="Arial" w:hAnsi="Arial" w:cs="Arial"/>
                <w:sz w:val="20"/>
                <w:szCs w:val="20"/>
              </w:rPr>
              <w:instrText xml:space="preserve"> ADDIN ZOTERO_ITEM CSL_CITATION {"citationID":"W0m09XSG","properties":{"formattedCitation":"\\super 21\\nosupersub{}","plainCitation":"21","noteIndex":0},"citationItems":[{"id":237160,"uris":["http://zotero.org/groups/2428763/items/QQ6SJSK6"],"uri":["http://zotero.org/groups/2428763/items/QQ6SJSK6"],"itemData":{"id":237160,"type":"article-journal","abstract":"The quality of water from dental units is of considerable importance since patients and dental staff are regularly exposed to water and aerosols generated from the dental unit. This study analyzed the microbial quality of water obtained for periodical monitoring from 56 dental units in different dental practices in Hesse. Contamination by Legionella spp., Pseudomonas aeruginosa, and increased total colony counts were detected in 27.8%, 3.5%, and 17% of samples. Legionella pneumophila serogroup 1 accounted for 28% of Legionella isolates. The Legionella concentration was &gt;100 cfu/100 ml in 84% of contaminated samples. Samples collected from an instrument channel were more frequently contaminated by Legionella than those from cup filler (41.7% vs. 18.6%, p = 0.02). After release of these results, decontamination measures were performed in units that had revealed unsatisfactory results. The outcome of the intervention was followed-up by microbiological analysis. At follow-up, 65.2% and 72.7% of waterlines that had previously been contaminated by Legionella or had shown increased total colony counts were free of contamination. Our results show a high rate of contamination of water from dental units in dental practices in Hesse. They highlight the risk of exposure for patients and personnel and the need for effective strategies to reduce microbial contamination.","container-title":"European Journal of Microbiology and Immunology","DOI":"10.1556/EuJMI.3.2013.1.7","ISSN":"2062-509X, 2062-8633","issue":"1","journalAbbreviation":"European Journal of Microbiology and Immunology","language":"en","page":"49-52","source":"DOI.org (Crossref)","title":"Microbial contamination of dental unit waterlines in dental practices in Hesse, Germany: A cross-sectional study","title-short":"Microbial contamination of dental unit waterlines in dental practices in Hesse, Germany","volume":"3","author":[{"family":"Arvand","given":"Mardjan"},{"family":"Hack","given":"Alfons"}],"issued":{"date-parts":[["2013",3]]}}}],"schema":"https://github.com/citation-style-language/schema/raw/master/csl-citation.json"}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21</w:t>
            </w:r>
            <w:r w:rsidRPr="006B56EE">
              <w:rPr>
                <w:rFonts w:ascii="Arial" w:eastAsia="Arial" w:hAnsi="Arial" w:cs="Arial"/>
                <w:sz w:val="20"/>
                <w:szCs w:val="20"/>
              </w:rPr>
              <w:fldChar w:fldCharType="end"/>
            </w:r>
          </w:p>
        </w:tc>
      </w:tr>
      <w:tr w:rsidR="00357F8F" w:rsidRPr="006B56EE" w14:paraId="1E6BA4C7" w14:textId="77777777" w:rsidTr="00BB5AA9">
        <w:trPr>
          <w:trHeight w:val="1259"/>
        </w:trPr>
        <w:tc>
          <w:tcPr>
            <w:tcW w:w="458" w:type="pct"/>
            <w:tcBorders>
              <w:top w:val="single" w:sz="4" w:space="0" w:color="7F7F7F"/>
              <w:left w:val="single" w:sz="4" w:space="0" w:color="000000"/>
              <w:bottom w:val="single" w:sz="4" w:space="0" w:color="7F7F7F"/>
              <w:right w:val="single" w:sz="4" w:space="0" w:color="000000"/>
            </w:tcBorders>
          </w:tcPr>
          <w:p w14:paraId="456FD440"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Italy (2015)</w:t>
            </w:r>
          </w:p>
        </w:tc>
        <w:tc>
          <w:tcPr>
            <w:tcW w:w="537" w:type="pct"/>
            <w:tcBorders>
              <w:top w:val="single" w:sz="4" w:space="0" w:color="7F7F7F"/>
              <w:left w:val="single" w:sz="4" w:space="0" w:color="000000"/>
              <w:bottom w:val="single" w:sz="4" w:space="0" w:color="7F7F7F"/>
              <w:right w:val="single" w:sz="4" w:space="0" w:color="000000"/>
            </w:tcBorders>
          </w:tcPr>
          <w:p w14:paraId="6E2E7D8E" w14:textId="77777777" w:rsidR="00357F8F" w:rsidRPr="00D0647A" w:rsidRDefault="00357F8F" w:rsidP="00654919">
            <w:pPr>
              <w:spacing w:after="0" w:line="240" w:lineRule="auto"/>
              <w:rPr>
                <w:rFonts w:ascii="Arial" w:eastAsia="Arial" w:hAnsi="Arial" w:cs="Arial"/>
                <w:i/>
                <w:sz w:val="20"/>
                <w:szCs w:val="20"/>
              </w:rPr>
            </w:pPr>
            <w:r w:rsidRPr="00D0647A">
              <w:rPr>
                <w:rFonts w:ascii="Arial" w:eastAsia="Arial" w:hAnsi="Arial" w:cs="Arial"/>
                <w:i/>
                <w:sz w:val="20"/>
                <w:szCs w:val="20"/>
              </w:rPr>
              <w:t>L. pneumophila</w:t>
            </w:r>
          </w:p>
        </w:tc>
        <w:tc>
          <w:tcPr>
            <w:tcW w:w="560" w:type="pct"/>
            <w:tcBorders>
              <w:top w:val="single" w:sz="4" w:space="0" w:color="7F7F7F"/>
              <w:left w:val="single" w:sz="4" w:space="0" w:color="000000"/>
              <w:bottom w:val="single" w:sz="4" w:space="0" w:color="7F7F7F"/>
              <w:right w:val="single" w:sz="4" w:space="0" w:color="000000"/>
            </w:tcBorders>
          </w:tcPr>
          <w:p w14:paraId="0893966B"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Culture on GVPC selective Agar</w:t>
            </w:r>
          </w:p>
        </w:tc>
        <w:tc>
          <w:tcPr>
            <w:tcW w:w="825" w:type="pct"/>
            <w:tcBorders>
              <w:top w:val="single" w:sz="4" w:space="0" w:color="7F7F7F"/>
              <w:left w:val="single" w:sz="4" w:space="0" w:color="000000"/>
              <w:bottom w:val="single" w:sz="4" w:space="0" w:color="7F7F7F"/>
              <w:right w:val="single" w:sz="4" w:space="0" w:color="000000"/>
            </w:tcBorders>
          </w:tcPr>
          <w:p w14:paraId="20FE34A8"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9 (2) tap water</w:t>
            </w:r>
          </w:p>
          <w:p w14:paraId="5336C3D5"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11 (2) dental unit, no disinfection treatment</w:t>
            </w:r>
          </w:p>
          <w:p w14:paraId="7703A20F"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 xml:space="preserve">37 (5) dental unit, periodic disinfection (Rely + On </w:t>
            </w:r>
            <w:proofErr w:type="spellStart"/>
            <w:r w:rsidRPr="00D0647A">
              <w:rPr>
                <w:rFonts w:ascii="Arial" w:eastAsia="Arial" w:hAnsi="Arial" w:cs="Arial"/>
                <w:sz w:val="20"/>
                <w:szCs w:val="20"/>
              </w:rPr>
              <w:t>Peracilyse</w:t>
            </w:r>
            <w:proofErr w:type="spellEnd"/>
            <w:r w:rsidRPr="00D0647A">
              <w:rPr>
                <w:rFonts w:ascii="Arial" w:eastAsia="Arial" w:hAnsi="Arial" w:cs="Arial"/>
                <w:sz w:val="20"/>
                <w:szCs w:val="20"/>
              </w:rPr>
              <w:t>)</w:t>
            </w:r>
          </w:p>
          <w:p w14:paraId="616D17ED"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11 (7) dental unit, continuous disinfection (ICX)</w:t>
            </w:r>
          </w:p>
          <w:p w14:paraId="313BD051"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4 (2) dental unit, continuous disinfection (</w:t>
            </w:r>
            <w:proofErr w:type="spellStart"/>
            <w:r w:rsidRPr="00D0647A">
              <w:rPr>
                <w:rFonts w:ascii="Arial" w:eastAsia="Arial" w:hAnsi="Arial" w:cs="Arial"/>
                <w:sz w:val="20"/>
                <w:szCs w:val="20"/>
              </w:rPr>
              <w:t>Calbenium</w:t>
            </w:r>
            <w:proofErr w:type="spellEnd"/>
            <w:r w:rsidRPr="00D0647A">
              <w:rPr>
                <w:rFonts w:ascii="Arial" w:eastAsia="Arial" w:hAnsi="Arial" w:cs="Arial"/>
                <w:sz w:val="20"/>
                <w:szCs w:val="20"/>
              </w:rPr>
              <w:t>)</w:t>
            </w:r>
          </w:p>
        </w:tc>
        <w:tc>
          <w:tcPr>
            <w:tcW w:w="689" w:type="pct"/>
            <w:tcBorders>
              <w:top w:val="single" w:sz="4" w:space="0" w:color="7F7F7F"/>
              <w:left w:val="single" w:sz="4" w:space="0" w:color="000000"/>
              <w:bottom w:val="single" w:sz="4" w:space="0" w:color="7F7F7F"/>
              <w:right w:val="single" w:sz="4" w:space="0" w:color="000000"/>
            </w:tcBorders>
          </w:tcPr>
          <w:p w14:paraId="5EB37882"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450-1250 CFU/L</w:t>
            </w:r>
          </w:p>
          <w:p w14:paraId="2622FF33" w14:textId="77777777" w:rsidR="00357F8F"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200-300 CFU/L</w:t>
            </w:r>
          </w:p>
          <w:p w14:paraId="27A5178D" w14:textId="77777777" w:rsidR="00357F8F" w:rsidRPr="00D0647A" w:rsidRDefault="00357F8F" w:rsidP="00654919">
            <w:pPr>
              <w:spacing w:after="0" w:line="240" w:lineRule="auto"/>
              <w:rPr>
                <w:rFonts w:ascii="Arial" w:eastAsia="Arial" w:hAnsi="Arial" w:cs="Arial"/>
                <w:sz w:val="20"/>
                <w:szCs w:val="20"/>
              </w:rPr>
            </w:pPr>
          </w:p>
          <w:p w14:paraId="038555C4"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350-3050 CFU/L</w:t>
            </w:r>
          </w:p>
          <w:p w14:paraId="2D37F601" w14:textId="77777777" w:rsidR="00357F8F" w:rsidRPr="00D0647A" w:rsidRDefault="00357F8F" w:rsidP="00654919">
            <w:pPr>
              <w:spacing w:after="0" w:line="240" w:lineRule="auto"/>
              <w:rPr>
                <w:rFonts w:ascii="Arial" w:eastAsia="Arial" w:hAnsi="Arial" w:cs="Arial"/>
                <w:sz w:val="20"/>
                <w:szCs w:val="20"/>
              </w:rPr>
            </w:pPr>
          </w:p>
          <w:p w14:paraId="56E547DF" w14:textId="77777777" w:rsidR="00357F8F" w:rsidRDefault="00357F8F" w:rsidP="00654919">
            <w:pPr>
              <w:spacing w:after="0" w:line="240" w:lineRule="auto"/>
              <w:rPr>
                <w:rFonts w:ascii="Arial" w:eastAsia="Arial" w:hAnsi="Arial" w:cs="Arial"/>
                <w:sz w:val="20"/>
                <w:szCs w:val="20"/>
              </w:rPr>
            </w:pPr>
          </w:p>
          <w:p w14:paraId="3503291A"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50-9000 CFU/L</w:t>
            </w:r>
          </w:p>
          <w:p w14:paraId="554CA449" w14:textId="77777777" w:rsidR="00357F8F" w:rsidRDefault="00357F8F" w:rsidP="00654919">
            <w:pPr>
              <w:spacing w:after="0" w:line="240" w:lineRule="auto"/>
              <w:rPr>
                <w:rFonts w:ascii="Arial" w:eastAsia="Arial" w:hAnsi="Arial" w:cs="Arial"/>
                <w:sz w:val="20"/>
                <w:szCs w:val="20"/>
              </w:rPr>
            </w:pPr>
          </w:p>
          <w:p w14:paraId="78475630" w14:textId="77777777" w:rsidR="00357F8F" w:rsidRDefault="00357F8F" w:rsidP="00654919">
            <w:pPr>
              <w:spacing w:after="0" w:line="240" w:lineRule="auto"/>
              <w:rPr>
                <w:rFonts w:ascii="Arial" w:eastAsia="Arial" w:hAnsi="Arial" w:cs="Arial"/>
                <w:sz w:val="20"/>
                <w:szCs w:val="20"/>
              </w:rPr>
            </w:pPr>
          </w:p>
          <w:p w14:paraId="63C26F30" w14:textId="77777777"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t>250-9000 CFU/L</w:t>
            </w:r>
          </w:p>
        </w:tc>
        <w:tc>
          <w:tcPr>
            <w:tcW w:w="1460" w:type="pct"/>
            <w:tcBorders>
              <w:top w:val="single" w:sz="4" w:space="0" w:color="7F7F7F"/>
              <w:left w:val="single" w:sz="4" w:space="0" w:color="000000"/>
              <w:bottom w:val="single" w:sz="4" w:space="0" w:color="7F7F7F"/>
              <w:right w:val="single" w:sz="4" w:space="0" w:color="000000"/>
            </w:tcBorders>
          </w:tcPr>
          <w:p w14:paraId="3530791A" w14:textId="77777777" w:rsidR="00357F8F"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fldChar w:fldCharType="begin"/>
            </w:r>
            <w:r>
              <w:rPr>
                <w:rFonts w:ascii="Arial" w:eastAsia="Arial" w:hAnsi="Arial" w:cs="Arial"/>
                <w:sz w:val="20"/>
                <w:szCs w:val="20"/>
              </w:rPr>
              <w:instrText xml:space="preserve"> ADDIN ZOTERO_ITEM CSL_CITATION {"citationID":"QKNpySBk","properties":{"formattedCitation":"(Leoni et al., 2015)","plainCitation":"(Leoni et al., 2015)","dontUpdate":true,"noteIndex":0},"citationItems":[{"id":233209,"uris":["http://zotero.org/groups/2428763/items/ZXIMQ88W"],"uri":["http://zotero.org/groups/2428763/items/ZXIMQ88W"],"itemData":{"id":233209,"type":"article-journal","container-title":"International Journal of Environmental Research and Public Health","DOI":"10.3390/ijerph120302344","ISSN":"1660-4601","issue":"3","journalAbbreviation":"IJERPH","language":"en","page":"2344-2358","source":"DOI.org (Crossref)","title":"Impact of a Risk Management Plan on Legionella Contamination of Dental Unit Water","volume":"12","author":[{"family":"Leoni","given":"Erica"},{"family":"Dallolio","given":"Laura"},{"family":"Stagni","given":"Francesca"},{"family":"Sanna","given":"Tiziana"},{"family":"D'Alessandro","given":"Giovanni"},{"family":"Piana","given":"Gabriela"}],"issued":{"date-parts":[["2015",2,23]]}}}],"schema":"https://github.com/citation-style-language/schema/raw/master/csl-citation.json"} </w:instrText>
            </w:r>
            <w:r w:rsidRPr="00D0647A">
              <w:rPr>
                <w:rFonts w:ascii="Arial" w:eastAsia="Arial" w:hAnsi="Arial" w:cs="Arial"/>
                <w:sz w:val="20"/>
                <w:szCs w:val="20"/>
              </w:rPr>
              <w:fldChar w:fldCharType="end"/>
            </w:r>
            <w:r w:rsidRPr="00D0647A">
              <w:rPr>
                <w:rFonts w:ascii="Arial" w:eastAsia="Arial" w:hAnsi="Arial" w:cs="Arial"/>
                <w:sz w:val="20"/>
                <w:szCs w:val="20"/>
              </w:rPr>
              <w:t xml:space="preserve"> </w:t>
            </w:r>
            <w:r>
              <w:rPr>
                <w:rFonts w:ascii="Arial" w:eastAsia="Arial" w:hAnsi="Arial" w:cs="Arial"/>
                <w:sz w:val="20"/>
                <w:szCs w:val="20"/>
              </w:rPr>
              <w:t xml:space="preserve">-Water delivered from syringes and turbines of 63 dental units were monitored for HPC, </w:t>
            </w:r>
            <w:r>
              <w:rPr>
                <w:rFonts w:ascii="Arial" w:eastAsia="Arial" w:hAnsi="Arial" w:cs="Arial"/>
                <w:i/>
                <w:iCs/>
                <w:sz w:val="20"/>
                <w:szCs w:val="20"/>
              </w:rPr>
              <w:t>P. aeruginosa</w:t>
            </w:r>
            <w:r>
              <w:rPr>
                <w:rFonts w:ascii="Arial" w:eastAsia="Arial" w:hAnsi="Arial" w:cs="Arial"/>
                <w:sz w:val="20"/>
                <w:szCs w:val="20"/>
              </w:rPr>
              <w:t xml:space="preserve">, and </w:t>
            </w:r>
            <w:r>
              <w:rPr>
                <w:rFonts w:ascii="Arial" w:eastAsia="Arial" w:hAnsi="Arial" w:cs="Arial"/>
                <w:i/>
                <w:iCs/>
                <w:sz w:val="20"/>
                <w:szCs w:val="20"/>
              </w:rPr>
              <w:t xml:space="preserve">Legionella </w:t>
            </w:r>
            <w:r>
              <w:rPr>
                <w:rFonts w:ascii="Arial" w:eastAsia="Arial" w:hAnsi="Arial" w:cs="Arial"/>
                <w:sz w:val="20"/>
                <w:szCs w:val="20"/>
              </w:rPr>
              <w:t>spp.</w:t>
            </w:r>
          </w:p>
          <w:p w14:paraId="1FA2AD2B" w14:textId="77777777" w:rsidR="00357F8F" w:rsidRDefault="00357F8F" w:rsidP="00654919">
            <w:pPr>
              <w:spacing w:after="0" w:line="240" w:lineRule="auto"/>
              <w:rPr>
                <w:rFonts w:ascii="Arial" w:eastAsia="Arial" w:hAnsi="Arial" w:cs="Arial"/>
                <w:i/>
                <w:iCs/>
                <w:sz w:val="20"/>
                <w:szCs w:val="20"/>
              </w:rPr>
            </w:pPr>
            <w:r>
              <w:rPr>
                <w:rFonts w:ascii="Arial" w:eastAsia="Arial" w:hAnsi="Arial" w:cs="Arial"/>
                <w:sz w:val="20"/>
                <w:szCs w:val="20"/>
              </w:rPr>
              <w:t xml:space="preserve">-Continuous disinfection did not prevent contamination by </w:t>
            </w:r>
            <w:r>
              <w:rPr>
                <w:rFonts w:ascii="Arial" w:eastAsia="Arial" w:hAnsi="Arial" w:cs="Arial"/>
                <w:i/>
                <w:iCs/>
                <w:sz w:val="20"/>
                <w:szCs w:val="20"/>
              </w:rPr>
              <w:t xml:space="preserve">Legionella </w:t>
            </w:r>
            <w:r>
              <w:rPr>
                <w:rFonts w:ascii="Arial" w:eastAsia="Arial" w:hAnsi="Arial" w:cs="Arial"/>
                <w:sz w:val="20"/>
                <w:szCs w:val="20"/>
              </w:rPr>
              <w:t xml:space="preserve">and </w:t>
            </w:r>
            <w:r>
              <w:rPr>
                <w:rFonts w:ascii="Arial" w:eastAsia="Arial" w:hAnsi="Arial" w:cs="Arial"/>
                <w:i/>
                <w:iCs/>
                <w:sz w:val="20"/>
                <w:szCs w:val="20"/>
              </w:rPr>
              <w:t>P. aeruginosa</w:t>
            </w:r>
          </w:p>
          <w:p w14:paraId="3EDA127A" w14:textId="77777777" w:rsidR="00357F8F" w:rsidRPr="008E7B87" w:rsidRDefault="00357F8F" w:rsidP="00654919">
            <w:pPr>
              <w:spacing w:after="0" w:line="240" w:lineRule="auto"/>
              <w:rPr>
                <w:rFonts w:ascii="Arial" w:eastAsia="Arial" w:hAnsi="Arial" w:cs="Arial"/>
                <w:sz w:val="20"/>
                <w:szCs w:val="20"/>
              </w:rPr>
            </w:pPr>
            <w:r>
              <w:rPr>
                <w:rFonts w:ascii="Arial" w:eastAsia="Arial" w:hAnsi="Arial" w:cs="Arial"/>
                <w:sz w:val="20"/>
                <w:szCs w:val="20"/>
              </w:rPr>
              <w:t>-</w:t>
            </w:r>
            <w:r w:rsidRPr="008E7B87">
              <w:rPr>
                <w:rFonts w:ascii="Arial" w:eastAsia="Arial" w:hAnsi="Arial" w:cs="Arial"/>
                <w:sz w:val="20"/>
                <w:szCs w:val="20"/>
              </w:rPr>
              <w:t>Legionella was isolated from 36.4%, 24.3% and 53.3% of samples from</w:t>
            </w:r>
          </w:p>
          <w:p w14:paraId="4F03B394" w14:textId="77777777" w:rsidR="00357F8F" w:rsidRDefault="00357F8F" w:rsidP="00654919">
            <w:pPr>
              <w:spacing w:after="0" w:line="240" w:lineRule="auto"/>
              <w:rPr>
                <w:rFonts w:ascii="Arial" w:eastAsia="Arial" w:hAnsi="Arial" w:cs="Arial"/>
                <w:sz w:val="20"/>
                <w:szCs w:val="20"/>
              </w:rPr>
            </w:pPr>
            <w:r w:rsidRPr="008E7B87">
              <w:rPr>
                <w:rFonts w:ascii="Arial" w:eastAsia="Arial" w:hAnsi="Arial" w:cs="Arial"/>
                <w:sz w:val="20"/>
                <w:szCs w:val="20"/>
              </w:rPr>
              <w:t>untreated, periodically and continuously treated waterlines, respectively</w:t>
            </w:r>
          </w:p>
          <w:p w14:paraId="5C0D05C3" w14:textId="77777777" w:rsidR="00357F8F" w:rsidRDefault="00357F8F" w:rsidP="00654919">
            <w:pPr>
              <w:spacing w:after="0" w:line="240" w:lineRule="auto"/>
              <w:rPr>
                <w:rFonts w:ascii="Arial" w:eastAsia="Arial" w:hAnsi="Arial" w:cs="Arial"/>
                <w:i/>
                <w:iCs/>
                <w:sz w:val="20"/>
                <w:szCs w:val="20"/>
              </w:rPr>
            </w:pPr>
            <w:r>
              <w:rPr>
                <w:rFonts w:ascii="Arial" w:eastAsia="Arial" w:hAnsi="Arial" w:cs="Arial"/>
                <w:sz w:val="20"/>
                <w:szCs w:val="20"/>
              </w:rPr>
              <w:t xml:space="preserve">-Standard microbial indicators were not good predictors of </w:t>
            </w:r>
            <w:r>
              <w:rPr>
                <w:rFonts w:ascii="Arial" w:eastAsia="Arial" w:hAnsi="Arial" w:cs="Arial"/>
                <w:i/>
                <w:iCs/>
                <w:sz w:val="20"/>
                <w:szCs w:val="20"/>
              </w:rPr>
              <w:t>Legionella</w:t>
            </w:r>
          </w:p>
          <w:p w14:paraId="7AA2F13D" w14:textId="77777777" w:rsidR="00357F8F" w:rsidRPr="008E7B87" w:rsidRDefault="00357F8F" w:rsidP="00654919">
            <w:pPr>
              <w:spacing w:after="0" w:line="240" w:lineRule="auto"/>
              <w:rPr>
                <w:rFonts w:ascii="Arial" w:eastAsia="Arial" w:hAnsi="Arial" w:cs="Arial"/>
                <w:i/>
                <w:iCs/>
                <w:sz w:val="20"/>
                <w:szCs w:val="20"/>
              </w:rPr>
            </w:pPr>
            <w:r>
              <w:rPr>
                <w:rFonts w:ascii="Arial" w:eastAsia="Arial" w:hAnsi="Arial" w:cs="Arial"/>
                <w:sz w:val="20"/>
                <w:szCs w:val="20"/>
              </w:rPr>
              <w:t xml:space="preserve">-Adoption of control measures including use of deionized water in dental unit waterlines and periodic/continuous </w:t>
            </w:r>
            <w:proofErr w:type="gramStart"/>
            <w:r>
              <w:rPr>
                <w:rFonts w:ascii="Arial" w:eastAsia="Arial" w:hAnsi="Arial" w:cs="Arial"/>
                <w:sz w:val="20"/>
                <w:szCs w:val="20"/>
              </w:rPr>
              <w:t>disinfection controlled</w:t>
            </w:r>
            <w:proofErr w:type="gramEnd"/>
            <w:r>
              <w:rPr>
                <w:rFonts w:ascii="Arial" w:eastAsia="Arial" w:hAnsi="Arial" w:cs="Arial"/>
                <w:sz w:val="20"/>
                <w:szCs w:val="20"/>
              </w:rPr>
              <w:t xml:space="preserve"> </w:t>
            </w:r>
            <w:r>
              <w:rPr>
                <w:rFonts w:ascii="Arial" w:eastAsia="Arial" w:hAnsi="Arial" w:cs="Arial"/>
                <w:i/>
                <w:iCs/>
                <w:sz w:val="20"/>
                <w:szCs w:val="20"/>
              </w:rPr>
              <w:t>Legionella</w:t>
            </w:r>
          </w:p>
        </w:tc>
        <w:tc>
          <w:tcPr>
            <w:tcW w:w="473" w:type="pct"/>
            <w:tcBorders>
              <w:top w:val="single" w:sz="4" w:space="0" w:color="7F7F7F"/>
              <w:left w:val="single" w:sz="4" w:space="0" w:color="000000"/>
              <w:bottom w:val="single" w:sz="4" w:space="0" w:color="7F7F7F"/>
              <w:right w:val="single" w:sz="4" w:space="0" w:color="000000"/>
            </w:tcBorders>
          </w:tcPr>
          <w:p w14:paraId="580DA479" w14:textId="0C6BEDF3" w:rsidR="00357F8F" w:rsidRPr="00D0647A" w:rsidRDefault="00357F8F" w:rsidP="00654919">
            <w:pPr>
              <w:spacing w:after="0" w:line="240" w:lineRule="auto"/>
              <w:rPr>
                <w:rFonts w:ascii="Arial" w:eastAsia="Arial" w:hAnsi="Arial" w:cs="Arial"/>
                <w:sz w:val="20"/>
                <w:szCs w:val="20"/>
              </w:rPr>
            </w:pPr>
            <w:r w:rsidRPr="00D0647A">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{"citationID":"lWXvSbXl","properties":{"formattedCitation":"\\super 22\\nosupersub{}","plainCitation":"22","noteIndex":0},"citationItems":[{"id":233209,"uris":["http://zotero.org/groups/2428763/items/ZXIMQ88W"],"uri":["http://zotero.org/groups/2428763/items/ZXIMQ88W"],"itemData":{"id":233209,"type":"article-journal","container-title":"International Journal of Environmental Research and Public Health","DOI":"10.3390/ijerph120302344","ISSN":"1660-4601","issue":"3","journalAbbreviation":"IJERPH","language":"en","page":"2344-2358","source":"DOI.org (Crossref)","title":"Impact of a Risk Management Plan on Legionella Contamination of Dental Unit Water","volume":"12","author":[{"family":"Leoni","given":"Erica"},{"family":"Dallolio","given":"Laura"},{"family":"Stagni","given":"Francesca"},{"family":"Sanna","given":"Tiziana"},{"family":"D'Alessandro","given":"Giovanni"},{"family":"Piana","given":"Gabriela"}],"issued":{"date-parts":[["2015",2,23]]}}}],"schema":"https://github.com/citation-style-language/schema/raw/master/csl-citation.json"} </w:instrText>
            </w:r>
            <w:r w:rsidRPr="00D0647A">
              <w:rPr>
                <w:rFonts w:ascii="Arial" w:eastAsia="Arial" w:hAnsi="Arial" w:cs="Arial"/>
                <w:sz w:val="20"/>
                <w:szCs w:val="20"/>
              </w:rPr>
              <w:fldChar w:fldCharType="separate"/>
            </w:r>
            <w:r w:rsidR="00740EDE" w:rsidRPr="00740EDE">
              <w:rPr>
                <w:rFonts w:ascii="Arial" w:hAnsi="Arial" w:cs="Arial"/>
                <w:sz w:val="20"/>
                <w:szCs w:val="24"/>
                <w:vertAlign w:val="superscript"/>
              </w:rPr>
              <w:t>22</w:t>
            </w:r>
            <w:r w:rsidRPr="00D0647A">
              <w:rPr>
                <w:rFonts w:ascii="Arial" w:eastAsia="Arial" w:hAnsi="Arial" w:cs="Arial"/>
                <w:sz w:val="20"/>
                <w:szCs w:val="20"/>
              </w:rPr>
              <w:fldChar w:fldCharType="end"/>
            </w:r>
          </w:p>
        </w:tc>
      </w:tr>
      <w:tr w:rsidR="00357F8F" w:rsidRPr="006B56EE" w14:paraId="00522B6A" w14:textId="77777777" w:rsidTr="00BB5AA9">
        <w:trPr>
          <w:trHeight w:val="1259"/>
        </w:trPr>
        <w:tc>
          <w:tcPr>
            <w:tcW w:w="458" w:type="pct"/>
            <w:tcBorders>
              <w:top w:val="single" w:sz="4" w:space="0" w:color="7F7F7F"/>
              <w:left w:val="single" w:sz="4" w:space="0" w:color="000000"/>
              <w:bottom w:val="single" w:sz="4" w:space="0" w:color="7F7F7F"/>
              <w:right w:val="single" w:sz="4" w:space="0" w:color="000000"/>
            </w:tcBorders>
          </w:tcPr>
          <w:p w14:paraId="229D329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Italy (2015)</w:t>
            </w:r>
          </w:p>
        </w:tc>
        <w:tc>
          <w:tcPr>
            <w:tcW w:w="537" w:type="pct"/>
            <w:tcBorders>
              <w:top w:val="single" w:sz="4" w:space="0" w:color="7F7F7F"/>
              <w:left w:val="single" w:sz="4" w:space="0" w:color="000000"/>
              <w:bottom w:val="single" w:sz="4" w:space="0" w:color="7F7F7F"/>
              <w:right w:val="single" w:sz="4" w:space="0" w:color="000000"/>
            </w:tcBorders>
          </w:tcPr>
          <w:p w14:paraId="03A9E16F"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 xml:space="preserve">spp. </w:t>
            </w:r>
          </w:p>
        </w:tc>
        <w:tc>
          <w:tcPr>
            <w:tcW w:w="560" w:type="pct"/>
            <w:tcBorders>
              <w:top w:val="single" w:sz="4" w:space="0" w:color="7F7F7F"/>
              <w:left w:val="single" w:sz="4" w:space="0" w:color="000000"/>
              <w:bottom w:val="single" w:sz="4" w:space="0" w:color="7F7F7F"/>
              <w:right w:val="single" w:sz="4" w:space="0" w:color="000000"/>
            </w:tcBorders>
          </w:tcPr>
          <w:p w14:paraId="273A235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p w14:paraId="7C6B578F" w14:textId="77777777" w:rsidR="00357F8F" w:rsidRPr="006B56EE" w:rsidRDefault="00357F8F" w:rsidP="00654919">
            <w:pPr>
              <w:spacing w:after="0" w:line="240" w:lineRule="auto"/>
              <w:rPr>
                <w:rFonts w:ascii="Arial" w:eastAsia="Arial" w:hAnsi="Arial" w:cs="Arial"/>
                <w:sz w:val="20"/>
                <w:szCs w:val="20"/>
              </w:rPr>
            </w:pPr>
          </w:p>
          <w:p w14:paraId="3D0B12A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PMA-qPCR</w:t>
            </w:r>
          </w:p>
        </w:tc>
        <w:tc>
          <w:tcPr>
            <w:tcW w:w="825" w:type="pct"/>
            <w:tcBorders>
              <w:top w:val="single" w:sz="4" w:space="0" w:color="7F7F7F"/>
              <w:left w:val="single" w:sz="4" w:space="0" w:color="000000"/>
              <w:bottom w:val="single" w:sz="4" w:space="0" w:color="7F7F7F"/>
              <w:right w:val="single" w:sz="4" w:space="0" w:color="000000"/>
            </w:tcBorders>
          </w:tcPr>
          <w:p w14:paraId="6CD7FE9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60 (4)</w:t>
            </w:r>
          </w:p>
          <w:p w14:paraId="354DCF5A" w14:textId="77777777" w:rsidR="00357F8F" w:rsidRPr="006B56EE" w:rsidRDefault="00357F8F" w:rsidP="00654919">
            <w:pPr>
              <w:spacing w:after="0" w:line="240" w:lineRule="auto"/>
              <w:rPr>
                <w:rFonts w:ascii="Arial" w:eastAsia="Arial" w:hAnsi="Arial" w:cs="Arial"/>
                <w:sz w:val="20"/>
                <w:szCs w:val="20"/>
              </w:rPr>
            </w:pPr>
          </w:p>
          <w:p w14:paraId="05187F0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60 (60)</w:t>
            </w:r>
          </w:p>
        </w:tc>
        <w:tc>
          <w:tcPr>
            <w:tcW w:w="689" w:type="pct"/>
            <w:tcBorders>
              <w:top w:val="single" w:sz="4" w:space="0" w:color="7F7F7F"/>
              <w:left w:val="single" w:sz="4" w:space="0" w:color="000000"/>
              <w:bottom w:val="single" w:sz="4" w:space="0" w:color="7F7F7F"/>
              <w:right w:val="single" w:sz="4" w:space="0" w:color="000000"/>
            </w:tcBorders>
          </w:tcPr>
          <w:p w14:paraId="17CEB08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1×10</w:t>
            </w:r>
            <w:r w:rsidRPr="006B56EE">
              <w:rPr>
                <w:rFonts w:ascii="Arial" w:eastAsia="Arial" w:hAnsi="Arial" w:cs="Arial"/>
                <w:sz w:val="20"/>
                <w:szCs w:val="20"/>
                <w:vertAlign w:val="superscript"/>
              </w:rPr>
              <w:t>2</w:t>
            </w:r>
            <w:r w:rsidRPr="006B56EE">
              <w:rPr>
                <w:rFonts w:ascii="Arial" w:eastAsia="Arial" w:hAnsi="Arial" w:cs="Arial"/>
                <w:sz w:val="20"/>
                <w:szCs w:val="20"/>
              </w:rPr>
              <w:t>-1.2×10</w:t>
            </w:r>
            <w:r w:rsidRPr="006B56EE">
              <w:rPr>
                <w:rFonts w:ascii="Arial" w:eastAsia="Arial" w:hAnsi="Arial" w:cs="Arial"/>
                <w:sz w:val="20"/>
                <w:szCs w:val="20"/>
                <w:vertAlign w:val="superscript"/>
              </w:rPr>
              <w:t>3</w:t>
            </w:r>
          </w:p>
          <w:p w14:paraId="6F57C5BF" w14:textId="77777777" w:rsidR="00357F8F" w:rsidRPr="006B56EE" w:rsidRDefault="00357F8F" w:rsidP="00654919">
            <w:pPr>
              <w:spacing w:after="0" w:line="240" w:lineRule="auto"/>
              <w:rPr>
                <w:rFonts w:ascii="Arial" w:eastAsia="Arial" w:hAnsi="Arial" w:cs="Arial"/>
                <w:sz w:val="20"/>
                <w:szCs w:val="20"/>
              </w:rPr>
            </w:pPr>
          </w:p>
          <w:p w14:paraId="154A16E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2</w:t>
            </w:r>
            <w:r w:rsidRPr="006B56EE">
              <w:rPr>
                <w:rFonts w:ascii="Arial" w:eastAsia="Arial" w:hAnsi="Arial" w:cs="Arial"/>
                <w:sz w:val="20"/>
                <w:szCs w:val="20"/>
              </w:rPr>
              <w:t>-10</w:t>
            </w:r>
            <w:r w:rsidRPr="006B56EE">
              <w:rPr>
                <w:rFonts w:ascii="Arial" w:eastAsia="Arial" w:hAnsi="Arial" w:cs="Arial"/>
                <w:sz w:val="20"/>
                <w:szCs w:val="20"/>
                <w:vertAlign w:val="superscript"/>
              </w:rPr>
              <w:t>6</w:t>
            </w:r>
            <w:r w:rsidRPr="006B56EE">
              <w:rPr>
                <w:rFonts w:ascii="Arial" w:eastAsia="Arial" w:hAnsi="Arial" w:cs="Arial"/>
                <w:sz w:val="20"/>
                <w:szCs w:val="20"/>
              </w:rPr>
              <w:t xml:space="preserve"> </w:t>
            </w:r>
          </w:p>
        </w:tc>
        <w:tc>
          <w:tcPr>
            <w:tcW w:w="1460" w:type="pct"/>
            <w:tcBorders>
              <w:top w:val="single" w:sz="4" w:space="0" w:color="7F7F7F"/>
              <w:left w:val="single" w:sz="4" w:space="0" w:color="000000"/>
              <w:bottom w:val="single" w:sz="4" w:space="0" w:color="7F7F7F"/>
              <w:right w:val="single" w:sz="4" w:space="0" w:color="000000"/>
            </w:tcBorders>
          </w:tcPr>
          <w:p w14:paraId="565CEEE3"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-86 samples were collected from 26 private dental offices (60 from dental unit water lines and 26 from tap water)</w:t>
            </w:r>
          </w:p>
          <w:p w14:paraId="46454DE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w:t>
            </w:r>
            <w:r w:rsidRPr="006B56EE">
              <w:rPr>
                <w:rFonts w:ascii="Arial" w:eastAsia="Arial" w:hAnsi="Arial" w:cs="Arial"/>
                <w:i/>
                <w:iCs/>
                <w:sz w:val="20"/>
                <w:szCs w:val="20"/>
              </w:rPr>
              <w:t>Non-pneumophila</w:t>
            </w:r>
            <w:r w:rsidRPr="006B56EE">
              <w:rPr>
                <w:rFonts w:ascii="Arial" w:eastAsia="Arial" w:hAnsi="Arial" w:cs="Arial"/>
                <w:sz w:val="20"/>
                <w:szCs w:val="20"/>
              </w:rPr>
              <w:t xml:space="preserve"> species only were isolated from the dental unit water lines </w:t>
            </w:r>
          </w:p>
        </w:tc>
        <w:tc>
          <w:tcPr>
            <w:tcW w:w="473" w:type="pct"/>
            <w:tcBorders>
              <w:top w:val="single" w:sz="4" w:space="0" w:color="7F7F7F"/>
              <w:left w:val="single" w:sz="4" w:space="0" w:color="000000"/>
              <w:bottom w:val="single" w:sz="4" w:space="0" w:color="7F7F7F"/>
              <w:right w:val="single" w:sz="4" w:space="0" w:color="000000"/>
            </w:tcBorders>
          </w:tcPr>
          <w:p w14:paraId="6BCBB100" w14:textId="7B1A100D"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{"citationID":"BDdngOXG","properties":{"formattedCitation":"\\super 23\\nosupersub{}","plainCitation":"23","noteIndex":0},"citationItems":[{"id":77534,"uris":["http://zotero.org/groups/2428763/items/FCI55WF5"],"uri":["http://zotero.org/groups/2428763/items/FCI55WF5"],"itemData":{"id":77534,"type":"article-journal","abstract":"Legionella spp. are ubiquitous in aquatic habitats and water distribution systems, including dental unit waterlines (DUWLs). The aim of the present study was to determine the prevalence of Legionella in DUWLs and tap water samples using PMA-qPCR and standard culture methods. The total viable counts (TVCs) of aerobic heterotrophic bacteria in the samples were also determined. Legionella spp. were detected and quantiﬁed using the modiﬁed ISO 11731 culture method. Extracted genomic DNA was analysed using the iQ-Check Quanti Legionella spp. kit, and the TVCs were determined according to the ISO protocol 6222. Legionella spp. were detected in 100% of the samples using the PMA-qPCR method, whereas these bacteria were detected in only 7% of the samples using the culture method. The number of colony forming units (CFUs) of the TVCs in the DUWL and tap water samples differed, with the bacterial load being signiﬁcantly lower in the tap water samples (p-value = 0). The counts obtained were within the Italian standard range established for potable water in only 5% of the DUWL water samples and in 77% of the tap water samples. Our results show that the level of Legionella spp. contamination determined using the culture method does not reﬂect the true scale of the problem, and consequently we recommend testing for the presence of aerobic heterotrophic bacteria based on the assumption that Legionella spp. are components of bioﬁlms.","container-title":"International Journal of Environmental Research and Public Health","DOI":"10.3390/ijerph13020211","ISSN":"1660-4601","issue":"2","journalAbbreviation":"IJERPH","language":"en","page":"211","source":"DOI.org (Crossref)","title":"Cultural and Molecular Evidence of Legionella spp. Colonization in Dental Unit Waterlines: Which Is the Best Method for Risk Assessment?","title-short":"Cultural and Molecular Evidence of Legionella spp. Colonization in Dental Unit Waterlines","volume":"13","author":[{"family":"Ditommaso","given":"Savina"},{"family":"Giacomuzzi","given":"Monica"},{"family":"Ricciardi","given":"Elisa"},{"family":"Zotti","given":"Carla"}],"issued":{"date-parts":[["2016",2,6]]}}}],"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23</w:t>
            </w:r>
            <w:r w:rsidRPr="006B56EE">
              <w:rPr>
                <w:rFonts w:ascii="Arial" w:eastAsia="Arial" w:hAnsi="Arial" w:cs="Arial"/>
                <w:sz w:val="20"/>
                <w:szCs w:val="20"/>
              </w:rPr>
              <w:fldChar w:fldCharType="end"/>
            </w:r>
          </w:p>
        </w:tc>
      </w:tr>
      <w:tr w:rsidR="00357F8F" w:rsidRPr="006B56EE" w14:paraId="66CC1BF1" w14:textId="77777777" w:rsidTr="00BB5AA9">
        <w:trPr>
          <w:trHeight w:val="1259"/>
        </w:trPr>
        <w:tc>
          <w:tcPr>
            <w:tcW w:w="458" w:type="pct"/>
            <w:tcBorders>
              <w:top w:val="single" w:sz="4" w:space="0" w:color="7F7F7F"/>
              <w:left w:val="single" w:sz="4" w:space="0" w:color="000000"/>
              <w:bottom w:val="single" w:sz="4" w:space="0" w:color="7F7F7F"/>
              <w:right w:val="single" w:sz="4" w:space="0" w:color="000000"/>
            </w:tcBorders>
          </w:tcPr>
          <w:p w14:paraId="6B582FE3" w14:textId="77777777" w:rsidR="00357F8F" w:rsidRPr="003940BC" w:rsidRDefault="00357F8F" w:rsidP="00654919">
            <w:pPr>
              <w:spacing w:after="0" w:line="240" w:lineRule="auto"/>
              <w:rPr>
                <w:rFonts w:ascii="Arial" w:eastAsia="Arial" w:hAnsi="Arial" w:cs="Arial"/>
                <w:sz w:val="20"/>
                <w:szCs w:val="20"/>
              </w:rPr>
            </w:pPr>
            <w:r w:rsidRPr="003940BC">
              <w:rPr>
                <w:rFonts w:ascii="Arial" w:eastAsia="Arial" w:hAnsi="Arial" w:cs="Arial"/>
                <w:sz w:val="20"/>
                <w:szCs w:val="20"/>
              </w:rPr>
              <w:lastRenderedPageBreak/>
              <w:t>Slovenia (2016)</w:t>
            </w:r>
          </w:p>
        </w:tc>
        <w:tc>
          <w:tcPr>
            <w:tcW w:w="537" w:type="pct"/>
            <w:tcBorders>
              <w:top w:val="single" w:sz="4" w:space="0" w:color="7F7F7F"/>
              <w:left w:val="single" w:sz="4" w:space="0" w:color="000000"/>
              <w:bottom w:val="single" w:sz="4" w:space="0" w:color="7F7F7F"/>
              <w:right w:val="single" w:sz="4" w:space="0" w:color="000000"/>
            </w:tcBorders>
          </w:tcPr>
          <w:p w14:paraId="31320204" w14:textId="77777777" w:rsidR="00357F8F" w:rsidRPr="003940BC" w:rsidRDefault="00357F8F" w:rsidP="00654919">
            <w:pPr>
              <w:spacing w:after="0" w:line="240" w:lineRule="auto"/>
              <w:rPr>
                <w:rFonts w:ascii="Arial" w:eastAsia="Arial" w:hAnsi="Arial" w:cs="Arial"/>
                <w:i/>
                <w:sz w:val="20"/>
                <w:szCs w:val="20"/>
              </w:rPr>
            </w:pPr>
            <w:r w:rsidRPr="003940BC">
              <w:rPr>
                <w:rFonts w:ascii="Arial" w:eastAsia="Arial" w:hAnsi="Arial" w:cs="Arial"/>
                <w:i/>
                <w:sz w:val="20"/>
                <w:szCs w:val="20"/>
              </w:rPr>
              <w:t>Legionella spp.</w:t>
            </w:r>
          </w:p>
          <w:p w14:paraId="6684208D" w14:textId="77777777" w:rsidR="00357F8F" w:rsidRPr="003940BC" w:rsidRDefault="00357F8F" w:rsidP="00654919">
            <w:pPr>
              <w:spacing w:after="0" w:line="240" w:lineRule="auto"/>
              <w:rPr>
                <w:rFonts w:ascii="Arial" w:eastAsia="Arial" w:hAnsi="Arial" w:cs="Arial"/>
                <w:i/>
                <w:sz w:val="20"/>
                <w:szCs w:val="20"/>
              </w:rPr>
            </w:pPr>
          </w:p>
        </w:tc>
        <w:tc>
          <w:tcPr>
            <w:tcW w:w="560" w:type="pct"/>
            <w:tcBorders>
              <w:top w:val="single" w:sz="4" w:space="0" w:color="7F7F7F"/>
              <w:left w:val="single" w:sz="4" w:space="0" w:color="000000"/>
              <w:bottom w:val="single" w:sz="4" w:space="0" w:color="7F7F7F"/>
              <w:right w:val="single" w:sz="4" w:space="0" w:color="000000"/>
            </w:tcBorders>
          </w:tcPr>
          <w:p w14:paraId="75E1BDE6" w14:textId="77777777" w:rsidR="00357F8F" w:rsidRPr="003940BC" w:rsidRDefault="00357F8F" w:rsidP="00654919">
            <w:pPr>
              <w:spacing w:after="0" w:line="240" w:lineRule="auto"/>
              <w:rPr>
                <w:rFonts w:ascii="Arial" w:eastAsia="Arial" w:hAnsi="Arial" w:cs="Arial"/>
                <w:sz w:val="20"/>
                <w:szCs w:val="20"/>
              </w:rPr>
            </w:pPr>
            <w:r w:rsidRPr="003940BC">
              <w:rPr>
                <w:rFonts w:ascii="Arial" w:eastAsia="Arial" w:hAnsi="Arial" w:cs="Arial"/>
                <w:sz w:val="20"/>
                <w:szCs w:val="20"/>
              </w:rPr>
              <w:t>Standard ISO 11731</w:t>
            </w:r>
          </w:p>
        </w:tc>
        <w:tc>
          <w:tcPr>
            <w:tcW w:w="825" w:type="pct"/>
            <w:tcBorders>
              <w:top w:val="single" w:sz="4" w:space="0" w:color="7F7F7F"/>
              <w:left w:val="single" w:sz="4" w:space="0" w:color="000000"/>
              <w:bottom w:val="single" w:sz="4" w:space="0" w:color="7F7F7F"/>
              <w:right w:val="single" w:sz="4" w:space="0" w:color="000000"/>
            </w:tcBorders>
          </w:tcPr>
          <w:p w14:paraId="703F2A58" w14:textId="77777777" w:rsidR="00357F8F" w:rsidRPr="003940BC" w:rsidRDefault="00357F8F" w:rsidP="00654919">
            <w:pPr>
              <w:spacing w:after="0" w:line="240" w:lineRule="auto"/>
              <w:rPr>
                <w:rFonts w:ascii="Arial" w:eastAsia="Arial" w:hAnsi="Arial" w:cs="Arial"/>
                <w:sz w:val="20"/>
                <w:szCs w:val="20"/>
              </w:rPr>
            </w:pPr>
            <w:r w:rsidRPr="003940BC">
              <w:rPr>
                <w:rFonts w:ascii="Arial" w:eastAsia="Arial" w:hAnsi="Arial" w:cs="Arial"/>
                <w:sz w:val="20"/>
                <w:szCs w:val="20"/>
              </w:rPr>
              <w:t>537 (98) DUWS</w:t>
            </w:r>
          </w:p>
        </w:tc>
        <w:tc>
          <w:tcPr>
            <w:tcW w:w="689" w:type="pct"/>
            <w:tcBorders>
              <w:top w:val="single" w:sz="4" w:space="0" w:color="7F7F7F"/>
              <w:left w:val="single" w:sz="4" w:space="0" w:color="000000"/>
              <w:bottom w:val="single" w:sz="4" w:space="0" w:color="7F7F7F"/>
              <w:right w:val="single" w:sz="4" w:space="0" w:color="000000"/>
            </w:tcBorders>
          </w:tcPr>
          <w:p w14:paraId="424873AB" w14:textId="77777777" w:rsidR="00357F8F" w:rsidRPr="003940BC" w:rsidRDefault="00357F8F" w:rsidP="00654919">
            <w:pPr>
              <w:spacing w:after="0" w:line="240" w:lineRule="auto"/>
              <w:rPr>
                <w:rFonts w:ascii="Arial" w:eastAsia="Arial" w:hAnsi="Arial" w:cs="Arial"/>
                <w:sz w:val="20"/>
                <w:szCs w:val="20"/>
              </w:rPr>
            </w:pPr>
            <w:r w:rsidRPr="003940BC">
              <w:rPr>
                <w:rFonts w:ascii="Arial" w:eastAsia="Arial" w:hAnsi="Arial" w:cs="Arial"/>
                <w:sz w:val="20"/>
                <w:szCs w:val="20"/>
              </w:rPr>
              <w:t>80 of the 98 positive samples were &lt;1000 CFU/100ml</w:t>
            </w:r>
          </w:p>
        </w:tc>
        <w:tc>
          <w:tcPr>
            <w:tcW w:w="1460" w:type="pct"/>
            <w:tcBorders>
              <w:top w:val="single" w:sz="4" w:space="0" w:color="7F7F7F"/>
              <w:left w:val="single" w:sz="4" w:space="0" w:color="000000"/>
              <w:bottom w:val="single" w:sz="4" w:space="0" w:color="7F7F7F"/>
              <w:right w:val="single" w:sz="4" w:space="0" w:color="000000"/>
            </w:tcBorders>
          </w:tcPr>
          <w:p w14:paraId="708A5124" w14:textId="77777777" w:rsidR="00357F8F" w:rsidRPr="00A97E98" w:rsidRDefault="00357F8F" w:rsidP="00654919">
            <w:pPr>
              <w:spacing w:after="0" w:line="240" w:lineRule="auto"/>
              <w:rPr>
                <w:rFonts w:ascii="Arial" w:eastAsia="Arial" w:hAnsi="Arial" w:cs="Arial"/>
                <w:sz w:val="20"/>
                <w:szCs w:val="20"/>
              </w:rPr>
            </w:pPr>
            <w:r>
              <w:rPr>
                <w:rFonts w:ascii="Arial" w:eastAsia="Arial" w:hAnsi="Arial" w:cs="Arial"/>
                <w:sz w:val="20"/>
                <w:szCs w:val="20"/>
              </w:rPr>
              <w:t xml:space="preserve">-Kinney methods were used to evaluate risk based on probability of occurrence, frequency of exposure, and seriousness of the consequences (R=P*F*S); level of risk ranged from 30-45 by this metric </w:t>
            </w:r>
            <w:r>
              <w:rPr>
                <w:rFonts w:ascii="Arial" w:eastAsia="Arial" w:hAnsi="Arial" w:cs="Arial"/>
                <w:i/>
                <w:iCs/>
                <w:sz w:val="20"/>
                <w:szCs w:val="20"/>
              </w:rPr>
              <w:t xml:space="preserve">i.e. </w:t>
            </w:r>
            <w:r>
              <w:rPr>
                <w:rFonts w:ascii="Arial" w:eastAsia="Arial" w:hAnsi="Arial" w:cs="Arial"/>
                <w:sz w:val="20"/>
                <w:szCs w:val="20"/>
              </w:rPr>
              <w:t>“low risk”</w:t>
            </w:r>
          </w:p>
          <w:p w14:paraId="0557D31C" w14:textId="77777777" w:rsidR="00357F8F" w:rsidRPr="00A97E98" w:rsidRDefault="00357F8F" w:rsidP="00654919">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i/>
                <w:iCs/>
                <w:sz w:val="20"/>
                <w:szCs w:val="20"/>
              </w:rPr>
              <w:t xml:space="preserve">L. pneumophila </w:t>
            </w:r>
            <w:r>
              <w:rPr>
                <w:rFonts w:ascii="Arial" w:eastAsia="Arial" w:hAnsi="Arial" w:cs="Arial"/>
                <w:sz w:val="20"/>
                <w:szCs w:val="20"/>
              </w:rPr>
              <w:t xml:space="preserve">SG1 represented 36.3% of all isolated </w:t>
            </w:r>
            <w:r>
              <w:rPr>
                <w:rFonts w:ascii="Arial" w:eastAsia="Arial" w:hAnsi="Arial" w:cs="Arial"/>
                <w:i/>
                <w:iCs/>
                <w:sz w:val="20"/>
                <w:szCs w:val="20"/>
              </w:rPr>
              <w:t xml:space="preserve">Legionella </w:t>
            </w:r>
            <w:r>
              <w:rPr>
                <w:rFonts w:ascii="Arial" w:eastAsia="Arial" w:hAnsi="Arial" w:cs="Arial"/>
                <w:sz w:val="20"/>
                <w:szCs w:val="20"/>
              </w:rPr>
              <w:t>spp.</w:t>
            </w:r>
          </w:p>
        </w:tc>
        <w:tc>
          <w:tcPr>
            <w:tcW w:w="473" w:type="pct"/>
            <w:tcBorders>
              <w:top w:val="single" w:sz="4" w:space="0" w:color="7F7F7F"/>
              <w:left w:val="single" w:sz="4" w:space="0" w:color="000000"/>
              <w:bottom w:val="single" w:sz="4" w:space="0" w:color="7F7F7F"/>
              <w:right w:val="single" w:sz="4" w:space="0" w:color="000000"/>
            </w:tcBorders>
          </w:tcPr>
          <w:p w14:paraId="154A848F" w14:textId="6B558604" w:rsidR="00357F8F" w:rsidRPr="003940BC" w:rsidRDefault="00357F8F" w:rsidP="00654919">
            <w:pPr>
              <w:spacing w:after="0" w:line="240" w:lineRule="auto"/>
              <w:rPr>
                <w:rFonts w:ascii="Arial" w:eastAsia="Arial" w:hAnsi="Arial" w:cs="Arial"/>
                <w:sz w:val="20"/>
                <w:szCs w:val="20"/>
              </w:rPr>
            </w:pPr>
            <w:r w:rsidRPr="003940BC">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{"citationID":"Upo7IVri","properties":{"formattedCitation":"\\super 24\\nosupersub{}","plainCitation":"24","noteIndex":0},"citationItems":[{"id":256745,"uris":["http://zotero.org/groups/2428763/items/8NLAKCLT"],"uri":["http://zotero.org/groups/2428763/items/8NLAKCLT"],"itemData":{"id":256745,"type":"article","abstract":"Due to a possible Legionella contamination of dental unit water systems (DUWS) in dental chairs and the possibility of infection when using fast rotating parts (turbines) of dental chairs, we identified the health risks for employees and their patients in dental clinics by following the recommendations of the European Working Group for Legionella Infections (EWGLI), based on the Kinney methods.Five hundred thirty-seven water samples from DUWS were microbiologically analyzed. Legionella spp. was found in 18.3 % of the samples. In 55.9 % of contaminated samples, the concentration of Legionella spp. was &gt;100 CFU/100 ml. Legionella pneumophila sg.1 presented 36.3 % of all isolated Legionella spp.","publisher":"Inštitut za sanitarno inženirstvo,","title":"Health risk assessment for dental healthcare employees and patients due to the exposure to Legionella spp. in dental unit water systems in Slovenia","author":[{"family":"Grcic","given":"Edis"},{"family":"Erzen","given":"Ivan"}],"issued":{"date-parts":[["2016"]]}}}],"schema":"https://github.com/citation-style-language/schema/raw/master/csl-citation.json"} </w:instrText>
            </w:r>
            <w:r w:rsidRPr="003940BC">
              <w:rPr>
                <w:rFonts w:ascii="Arial" w:eastAsia="Arial" w:hAnsi="Arial" w:cs="Arial"/>
                <w:sz w:val="20"/>
                <w:szCs w:val="20"/>
              </w:rPr>
              <w:fldChar w:fldCharType="separate"/>
            </w:r>
            <w:r w:rsidR="00740EDE" w:rsidRPr="00740EDE">
              <w:rPr>
                <w:rFonts w:ascii="Arial" w:hAnsi="Arial" w:cs="Arial"/>
                <w:sz w:val="20"/>
                <w:szCs w:val="24"/>
                <w:vertAlign w:val="superscript"/>
              </w:rPr>
              <w:t>24</w:t>
            </w:r>
            <w:r w:rsidRPr="003940BC">
              <w:rPr>
                <w:rFonts w:ascii="Arial" w:eastAsia="Arial" w:hAnsi="Arial" w:cs="Arial"/>
                <w:sz w:val="20"/>
                <w:szCs w:val="20"/>
              </w:rPr>
              <w:fldChar w:fldCharType="end"/>
            </w:r>
          </w:p>
        </w:tc>
      </w:tr>
      <w:tr w:rsidR="00357F8F" w:rsidRPr="006B56EE" w14:paraId="5C1CBE49" w14:textId="77777777" w:rsidTr="00BB5AA9">
        <w:trPr>
          <w:trHeight w:val="1259"/>
        </w:trPr>
        <w:tc>
          <w:tcPr>
            <w:tcW w:w="458" w:type="pct"/>
            <w:tcBorders>
              <w:top w:val="single" w:sz="4" w:space="0" w:color="7F7F7F"/>
              <w:left w:val="single" w:sz="4" w:space="0" w:color="000000"/>
              <w:bottom w:val="single" w:sz="4" w:space="0" w:color="7F7F7F"/>
              <w:right w:val="single" w:sz="4" w:space="0" w:color="000000"/>
            </w:tcBorders>
          </w:tcPr>
          <w:p w14:paraId="3F58DD05"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Sweden (2012)</w:t>
            </w:r>
          </w:p>
        </w:tc>
        <w:tc>
          <w:tcPr>
            <w:tcW w:w="537" w:type="pct"/>
            <w:tcBorders>
              <w:top w:val="single" w:sz="4" w:space="0" w:color="7F7F7F"/>
              <w:left w:val="single" w:sz="4" w:space="0" w:color="000000"/>
              <w:bottom w:val="single" w:sz="4" w:space="0" w:color="7F7F7F"/>
              <w:right w:val="single" w:sz="4" w:space="0" w:color="000000"/>
            </w:tcBorders>
          </w:tcPr>
          <w:p w14:paraId="4F23D4F1" w14:textId="77777777" w:rsidR="00357F8F" w:rsidRPr="006B56EE" w:rsidRDefault="00357F8F" w:rsidP="00654919">
            <w:pPr>
              <w:spacing w:after="0" w:line="240" w:lineRule="auto"/>
              <w:rPr>
                <w:rFonts w:ascii="Arial" w:eastAsia="Arial" w:hAnsi="Arial" w:cs="Arial"/>
                <w:i/>
                <w:sz w:val="20"/>
                <w:szCs w:val="20"/>
              </w:rPr>
            </w:pPr>
            <w:r w:rsidRPr="006B56EE">
              <w:rPr>
                <w:rFonts w:ascii="Arial" w:eastAsia="Arial" w:hAnsi="Arial" w:cs="Arial"/>
                <w:i/>
                <w:sz w:val="20"/>
                <w:szCs w:val="20"/>
              </w:rPr>
              <w:t xml:space="preserve">Legionella </w:t>
            </w:r>
            <w:r w:rsidRPr="006B56EE">
              <w:rPr>
                <w:rFonts w:ascii="Arial" w:eastAsia="Arial" w:hAnsi="Arial" w:cs="Arial"/>
                <w:iCs/>
                <w:sz w:val="20"/>
                <w:szCs w:val="20"/>
              </w:rPr>
              <w:t>spp. non-</w:t>
            </w:r>
            <w:r w:rsidRPr="006B56EE">
              <w:rPr>
                <w:rFonts w:ascii="Arial" w:eastAsia="Arial" w:hAnsi="Arial" w:cs="Arial"/>
                <w:i/>
                <w:sz w:val="20"/>
                <w:szCs w:val="20"/>
              </w:rPr>
              <w:t>pneumophila</w:t>
            </w:r>
          </w:p>
          <w:p w14:paraId="2CAD105F" w14:textId="77777777" w:rsidR="00357F8F" w:rsidRPr="006B56EE" w:rsidRDefault="00357F8F" w:rsidP="00654919">
            <w:pPr>
              <w:spacing w:after="0" w:line="240" w:lineRule="auto"/>
              <w:rPr>
                <w:rFonts w:ascii="Arial" w:eastAsia="Arial" w:hAnsi="Arial" w:cs="Arial"/>
                <w:i/>
                <w:sz w:val="20"/>
                <w:szCs w:val="20"/>
              </w:rPr>
            </w:pPr>
          </w:p>
          <w:p w14:paraId="0659D8CB"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i/>
                <w:sz w:val="20"/>
                <w:szCs w:val="20"/>
              </w:rPr>
              <w:t xml:space="preserve">L. pneumophila </w:t>
            </w:r>
            <w:r w:rsidRPr="006B56EE">
              <w:rPr>
                <w:rFonts w:ascii="Arial" w:eastAsia="Arial" w:hAnsi="Arial" w:cs="Arial"/>
                <w:sz w:val="20"/>
                <w:szCs w:val="20"/>
              </w:rPr>
              <w:t>SG 1 Type Knoxville ST9</w:t>
            </w:r>
          </w:p>
        </w:tc>
        <w:tc>
          <w:tcPr>
            <w:tcW w:w="560" w:type="pct"/>
            <w:tcBorders>
              <w:top w:val="single" w:sz="4" w:space="0" w:color="7F7F7F"/>
              <w:left w:val="single" w:sz="4" w:space="0" w:color="000000"/>
              <w:bottom w:val="single" w:sz="4" w:space="0" w:color="7F7F7F"/>
              <w:right w:val="single" w:sz="4" w:space="0" w:color="000000"/>
            </w:tcBorders>
          </w:tcPr>
          <w:p w14:paraId="3FDE93C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58D7FD5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39 (6)</w:t>
            </w:r>
          </w:p>
          <w:p w14:paraId="711E56A8" w14:textId="77777777" w:rsidR="00357F8F" w:rsidRPr="006B56EE" w:rsidRDefault="00357F8F" w:rsidP="00654919">
            <w:pPr>
              <w:spacing w:after="0" w:line="240" w:lineRule="auto"/>
              <w:rPr>
                <w:rFonts w:ascii="Arial" w:eastAsia="Arial" w:hAnsi="Arial" w:cs="Arial"/>
                <w:sz w:val="20"/>
                <w:szCs w:val="20"/>
              </w:rPr>
            </w:pPr>
          </w:p>
          <w:p w14:paraId="33EF4E63" w14:textId="77777777" w:rsidR="00357F8F" w:rsidRPr="006B56EE" w:rsidRDefault="00357F8F" w:rsidP="00654919">
            <w:pPr>
              <w:spacing w:after="0" w:line="240" w:lineRule="auto"/>
              <w:rPr>
                <w:rFonts w:ascii="Arial" w:eastAsia="Arial" w:hAnsi="Arial" w:cs="Arial"/>
                <w:sz w:val="20"/>
                <w:szCs w:val="20"/>
              </w:rPr>
            </w:pPr>
          </w:p>
          <w:p w14:paraId="7E9F0068" w14:textId="77777777" w:rsidR="00357F8F" w:rsidRPr="006B56EE" w:rsidRDefault="00357F8F" w:rsidP="00654919">
            <w:pPr>
              <w:spacing w:after="0" w:line="240" w:lineRule="auto"/>
              <w:rPr>
                <w:rFonts w:ascii="Arial" w:eastAsia="Arial" w:hAnsi="Arial" w:cs="Arial"/>
                <w:sz w:val="20"/>
                <w:szCs w:val="20"/>
              </w:rPr>
            </w:pPr>
          </w:p>
          <w:p w14:paraId="34DF8AD2" w14:textId="77777777" w:rsidR="00357F8F" w:rsidRPr="006B56EE" w:rsidRDefault="00357F8F" w:rsidP="00654919">
            <w:pPr>
              <w:spacing w:after="0" w:line="240" w:lineRule="auto"/>
              <w:rPr>
                <w:rFonts w:ascii="Arial" w:eastAsia="Arial" w:hAnsi="Arial" w:cs="Arial"/>
                <w:sz w:val="20"/>
                <w:szCs w:val="20"/>
              </w:rPr>
            </w:pPr>
            <w:proofErr w:type="spellStart"/>
            <w:r w:rsidRPr="006B56EE">
              <w:rPr>
                <w:rFonts w:ascii="Arial" w:eastAsia="Arial" w:hAnsi="Arial" w:cs="Arial"/>
                <w:sz w:val="20"/>
                <w:szCs w:val="20"/>
              </w:rPr>
              <w:t>Cupfiller</w:t>
            </w:r>
            <w:proofErr w:type="spellEnd"/>
            <w:r w:rsidRPr="006B56EE">
              <w:rPr>
                <w:rFonts w:ascii="Arial" w:eastAsia="Arial" w:hAnsi="Arial" w:cs="Arial"/>
                <w:sz w:val="20"/>
                <w:szCs w:val="20"/>
              </w:rPr>
              <w:t xml:space="preserve"> outlet of dental unit</w:t>
            </w:r>
          </w:p>
        </w:tc>
        <w:tc>
          <w:tcPr>
            <w:tcW w:w="689" w:type="pct"/>
            <w:tcBorders>
              <w:top w:val="single" w:sz="4" w:space="0" w:color="7F7F7F"/>
              <w:left w:val="single" w:sz="4" w:space="0" w:color="000000"/>
              <w:bottom w:val="single" w:sz="4" w:space="0" w:color="7F7F7F"/>
              <w:right w:val="single" w:sz="4" w:space="0" w:color="000000"/>
            </w:tcBorders>
          </w:tcPr>
          <w:p w14:paraId="7EDD69A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-&lt;100</w:t>
            </w:r>
          </w:p>
          <w:p w14:paraId="0F2A79C5" w14:textId="77777777" w:rsidR="00357F8F" w:rsidRPr="006B56EE" w:rsidRDefault="00357F8F" w:rsidP="00654919">
            <w:pPr>
              <w:spacing w:after="0" w:line="240" w:lineRule="auto"/>
              <w:rPr>
                <w:rFonts w:ascii="Arial" w:eastAsia="Times New Roman" w:hAnsi="Arial" w:cs="Arial"/>
                <w:sz w:val="20"/>
                <w:szCs w:val="20"/>
              </w:rPr>
            </w:pPr>
          </w:p>
          <w:p w14:paraId="6B8E2F3D" w14:textId="77777777" w:rsidR="00357F8F" w:rsidRPr="006B56EE" w:rsidRDefault="00357F8F" w:rsidP="00654919">
            <w:pPr>
              <w:spacing w:after="0" w:line="240" w:lineRule="auto"/>
              <w:rPr>
                <w:rFonts w:ascii="Arial" w:eastAsia="Times New Roman" w:hAnsi="Arial" w:cs="Arial"/>
                <w:sz w:val="20"/>
                <w:szCs w:val="20"/>
              </w:rPr>
            </w:pPr>
          </w:p>
          <w:p w14:paraId="48B72B99" w14:textId="77777777" w:rsidR="00357F8F" w:rsidRPr="006B56EE" w:rsidRDefault="00357F8F" w:rsidP="00654919">
            <w:pPr>
              <w:spacing w:after="0" w:line="240" w:lineRule="auto"/>
              <w:rPr>
                <w:rFonts w:ascii="Arial" w:eastAsia="Times New Roman" w:hAnsi="Arial" w:cs="Arial"/>
                <w:sz w:val="20"/>
                <w:szCs w:val="20"/>
              </w:rPr>
            </w:pPr>
          </w:p>
          <w:p w14:paraId="361070E9"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Times New Roman" w:hAnsi="Arial" w:cs="Arial"/>
                <w:sz w:val="20"/>
                <w:szCs w:val="20"/>
              </w:rPr>
              <w:t>-2</w:t>
            </w:r>
            <w:r w:rsidRPr="006B56EE">
              <w:rPr>
                <w:rFonts w:ascii="Arial" w:eastAsia="Arial" w:hAnsi="Arial" w:cs="Arial"/>
                <w:sz w:val="20"/>
                <w:szCs w:val="20"/>
              </w:rPr>
              <w:t>×10</w:t>
            </w:r>
            <w:r w:rsidRPr="006B56EE">
              <w:rPr>
                <w:rFonts w:ascii="Arial" w:eastAsia="Arial" w:hAnsi="Arial" w:cs="Arial"/>
                <w:sz w:val="20"/>
                <w:szCs w:val="20"/>
                <w:vertAlign w:val="superscript"/>
              </w:rPr>
              <w:t>3</w:t>
            </w:r>
            <w:r w:rsidRPr="006B56EE">
              <w:rPr>
                <w:rFonts w:ascii="Arial" w:eastAsia="Arial" w:hAnsi="Arial" w:cs="Arial"/>
                <w:sz w:val="20"/>
                <w:szCs w:val="20"/>
              </w:rPr>
              <w:t xml:space="preserve"> </w:t>
            </w:r>
          </w:p>
        </w:tc>
        <w:tc>
          <w:tcPr>
            <w:tcW w:w="1460" w:type="pct"/>
            <w:tcBorders>
              <w:top w:val="single" w:sz="4" w:space="0" w:color="7F7F7F"/>
              <w:left w:val="single" w:sz="4" w:space="0" w:color="000000"/>
              <w:bottom w:val="single" w:sz="4" w:space="0" w:color="7F7F7F"/>
              <w:right w:val="single" w:sz="4" w:space="0" w:color="000000"/>
            </w:tcBorders>
          </w:tcPr>
          <w:p w14:paraId="2FC87CC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-Showers with filters and taps sampled; showers with point of use filters were negative distal to filters but positive proximal to filters; samples proximal to filters contained 1000-2000 CFU/L.</w:t>
            </w:r>
          </w:p>
          <w:p w14:paraId="39689C5D"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Times New Roman" w:hAnsi="Arial" w:cs="Arial"/>
                <w:sz w:val="20"/>
                <w:szCs w:val="20"/>
              </w:rPr>
              <w:t xml:space="preserve">-A clinical/environmental match was found between the patient isolate and dental unit </w:t>
            </w:r>
            <w:proofErr w:type="spellStart"/>
            <w:r w:rsidRPr="006B56EE">
              <w:rPr>
                <w:rFonts w:ascii="Arial" w:eastAsia="Times New Roman" w:hAnsi="Arial" w:cs="Arial"/>
                <w:sz w:val="20"/>
                <w:szCs w:val="20"/>
              </w:rPr>
              <w:t>cupfiller</w:t>
            </w:r>
            <w:proofErr w:type="spellEnd"/>
            <w:r w:rsidRPr="006B56EE">
              <w:rPr>
                <w:rFonts w:ascii="Arial" w:eastAsia="Times New Roman" w:hAnsi="Arial" w:cs="Arial"/>
                <w:sz w:val="20"/>
                <w:szCs w:val="20"/>
              </w:rPr>
              <w:t xml:space="preserve"> outlet</w:t>
            </w:r>
          </w:p>
          <w:p w14:paraId="7D437818" w14:textId="77777777"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t xml:space="preserve">-Water purification with </w:t>
            </w:r>
            <w:proofErr w:type="spellStart"/>
            <w:r w:rsidRPr="006B56EE">
              <w:rPr>
                <w:rFonts w:ascii="Arial" w:eastAsia="Arial" w:hAnsi="Arial" w:cs="Arial"/>
                <w:sz w:val="20"/>
                <w:szCs w:val="20"/>
              </w:rPr>
              <w:t>ichloroisocyanurate</w:t>
            </w:r>
            <w:proofErr w:type="spellEnd"/>
            <w:r w:rsidRPr="006B56EE">
              <w:rPr>
                <w:rFonts w:ascii="Arial" w:eastAsia="Arial" w:hAnsi="Arial" w:cs="Arial"/>
                <w:sz w:val="20"/>
                <w:szCs w:val="20"/>
              </w:rPr>
              <w:t xml:space="preserve"> was applied to treat water used for instruments where aerosol formation risk was high but was not applied to the cup filler outlet</w:t>
            </w:r>
          </w:p>
          <w:p w14:paraId="20632888" w14:textId="77777777" w:rsidR="00357F8F" w:rsidRPr="006B56EE" w:rsidRDefault="00357F8F" w:rsidP="00654919">
            <w:pPr>
              <w:spacing w:after="0" w:line="240" w:lineRule="auto"/>
              <w:rPr>
                <w:rFonts w:ascii="Arial" w:eastAsia="Times New Roman" w:hAnsi="Arial" w:cs="Arial"/>
                <w:sz w:val="20"/>
                <w:szCs w:val="20"/>
              </w:rPr>
            </w:pPr>
          </w:p>
        </w:tc>
        <w:tc>
          <w:tcPr>
            <w:tcW w:w="473" w:type="pct"/>
            <w:tcBorders>
              <w:top w:val="single" w:sz="4" w:space="0" w:color="7F7F7F"/>
              <w:left w:val="single" w:sz="4" w:space="0" w:color="000000"/>
              <w:bottom w:val="single" w:sz="4" w:space="0" w:color="7F7F7F"/>
              <w:right w:val="single" w:sz="4" w:space="0" w:color="000000"/>
            </w:tcBorders>
          </w:tcPr>
          <w:p w14:paraId="1716ADF8" w14:textId="14D0FF40" w:rsidR="00357F8F" w:rsidRPr="006B56EE" w:rsidRDefault="00357F8F" w:rsidP="00654919">
            <w:pPr>
              <w:spacing w:after="0" w:line="240" w:lineRule="auto"/>
              <w:rPr>
                <w:rFonts w:ascii="Arial" w:eastAsia="Times New Roman"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{"citationID":"q3XvQMba","properties":{"formattedCitation":"\\super 25\\nosupersub{}","plainCitation":"25","noteIndex":0},"citationItems":[{"id":77554,"uris":["http://zotero.org/groups/2428763/items/WBJDAUMX"],"uri":["http://zotero.org/groups/2428763/items/WBJDAUMX"],"itemData":{"id":77554,"type":"article-journal","abstract":"In 2012, an elderly immunocompromised man died from legionellosis at a hospital in Uppsala, Sweden. The patient had visited a dental ward at the hospital during the incubation period. Legionella spp. at a concentration of 2000 colony-forming units/L were isolated from the cupﬁller outlet providing water for oral rinsing. Isolates from the patient and the dental unit were Legionella pneumophila serogroup 1, subgroup Knoxville and ST9. Pulsed-ﬁeld gel electrophoresis and whole-genome sequencing strongly suggested that the isolates were of common origin. This report presents one of few documented cases of legionellosis acquired through a dental unit.","container-title":"Journal of Hospital Infection","DOI":"10.1016/j.jhin.2017.01.009","ISSN":"01956701","issue":"1","journalAbbreviation":"Journal of Hospital Infection","language":"en","page":"89-92","source":"DOI.org (Crossref)","title":"Legionellosis acquired through a dental unit: a case study","title-short":"Legionellosis acquired through a dental unit","volume":"96","author":[{"family":"Schönning","given":"C."},{"family":"Jernberg","given":"C."},{"family":"Klingenberg","given":"D."},{"family":"Andersson","given":"S."},{"family":"Pääjärvi","given":"A."},{"family":"Alm","given":"E."},{"family":"Tano","given":"E."},{"family":"Lytsy","given":"B."}],"issued":{"date-parts":[["2017",5]]}}}],"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25</w:t>
            </w:r>
            <w:r w:rsidRPr="006B56EE">
              <w:rPr>
                <w:rFonts w:ascii="Arial" w:eastAsia="Arial" w:hAnsi="Arial" w:cs="Arial"/>
                <w:sz w:val="20"/>
                <w:szCs w:val="20"/>
              </w:rPr>
              <w:fldChar w:fldCharType="end"/>
            </w:r>
          </w:p>
        </w:tc>
      </w:tr>
      <w:tr w:rsidR="00357F8F" w:rsidRPr="006B56EE" w14:paraId="7608F687" w14:textId="77777777" w:rsidTr="00BB5AA9">
        <w:trPr>
          <w:trHeight w:val="1259"/>
        </w:trPr>
        <w:tc>
          <w:tcPr>
            <w:tcW w:w="458" w:type="pct"/>
            <w:tcBorders>
              <w:top w:val="single" w:sz="4" w:space="0" w:color="7F7F7F"/>
              <w:left w:val="single" w:sz="4" w:space="0" w:color="000000"/>
              <w:bottom w:val="single" w:sz="4" w:space="0" w:color="7F7F7F"/>
              <w:right w:val="single" w:sz="4" w:space="0" w:color="000000"/>
            </w:tcBorders>
          </w:tcPr>
          <w:p w14:paraId="55BCE364"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Italy (NS)</w:t>
            </w:r>
          </w:p>
        </w:tc>
        <w:tc>
          <w:tcPr>
            <w:tcW w:w="537" w:type="pct"/>
            <w:tcBorders>
              <w:top w:val="single" w:sz="4" w:space="0" w:color="7F7F7F"/>
              <w:left w:val="single" w:sz="4" w:space="0" w:color="000000"/>
              <w:bottom w:val="single" w:sz="4" w:space="0" w:color="7F7F7F"/>
              <w:right w:val="single" w:sz="4" w:space="0" w:color="000000"/>
            </w:tcBorders>
          </w:tcPr>
          <w:p w14:paraId="4A6C4A3F" w14:textId="77777777" w:rsidR="00357F8F" w:rsidRPr="006B56EE" w:rsidRDefault="00357F8F" w:rsidP="00654919">
            <w:pPr>
              <w:spacing w:after="0" w:line="240" w:lineRule="auto"/>
              <w:rPr>
                <w:rFonts w:ascii="Arial" w:eastAsia="Arial" w:hAnsi="Arial" w:cs="Arial"/>
                <w:iCs/>
                <w:sz w:val="20"/>
                <w:szCs w:val="20"/>
              </w:rPr>
            </w:pPr>
            <w:r w:rsidRPr="006B56EE">
              <w:rPr>
                <w:rFonts w:ascii="Arial" w:eastAsia="Arial" w:hAnsi="Arial" w:cs="Arial"/>
                <w:i/>
                <w:sz w:val="20"/>
                <w:szCs w:val="20"/>
              </w:rPr>
              <w:t xml:space="preserve">Legionella </w:t>
            </w:r>
            <w:proofErr w:type="gramStart"/>
            <w:r w:rsidRPr="006B56EE">
              <w:rPr>
                <w:rFonts w:ascii="Arial" w:eastAsia="Arial" w:hAnsi="Arial" w:cs="Arial"/>
                <w:iCs/>
                <w:sz w:val="20"/>
                <w:szCs w:val="20"/>
              </w:rPr>
              <w:t>spp.;</w:t>
            </w:r>
            <w:proofErr w:type="gramEnd"/>
            <w:r w:rsidRPr="006B56EE">
              <w:rPr>
                <w:rFonts w:ascii="Arial" w:eastAsia="Arial" w:hAnsi="Arial" w:cs="Arial"/>
                <w:iCs/>
                <w:sz w:val="20"/>
                <w:szCs w:val="20"/>
              </w:rPr>
              <w:t xml:space="preserve"> unspecified subset of strains identified as </w:t>
            </w:r>
            <w:r w:rsidRPr="006B56EE">
              <w:rPr>
                <w:rFonts w:ascii="Arial" w:eastAsia="Arial" w:hAnsi="Arial" w:cs="Arial"/>
                <w:i/>
                <w:sz w:val="20"/>
                <w:szCs w:val="20"/>
              </w:rPr>
              <w:t xml:space="preserve">L. pneumophila </w:t>
            </w:r>
            <w:r w:rsidRPr="006B56EE">
              <w:rPr>
                <w:rFonts w:ascii="Arial" w:eastAsia="Arial" w:hAnsi="Arial" w:cs="Arial"/>
                <w:iCs/>
                <w:sz w:val="20"/>
                <w:szCs w:val="20"/>
              </w:rPr>
              <w:t xml:space="preserve">SG1 and </w:t>
            </w:r>
            <w:r w:rsidRPr="006B56EE">
              <w:rPr>
                <w:rFonts w:ascii="Arial" w:eastAsia="Arial" w:hAnsi="Arial" w:cs="Arial"/>
                <w:i/>
                <w:sz w:val="20"/>
                <w:szCs w:val="20"/>
              </w:rPr>
              <w:t xml:space="preserve">L. pneumophila </w:t>
            </w:r>
            <w:r w:rsidRPr="006B56EE">
              <w:rPr>
                <w:rFonts w:ascii="Arial" w:eastAsia="Arial" w:hAnsi="Arial" w:cs="Arial"/>
                <w:iCs/>
                <w:sz w:val="20"/>
                <w:szCs w:val="20"/>
              </w:rPr>
              <w:t>SG2-15 in tap water and SG2-15 in DUWL</w:t>
            </w:r>
          </w:p>
        </w:tc>
        <w:tc>
          <w:tcPr>
            <w:tcW w:w="560" w:type="pct"/>
            <w:tcBorders>
              <w:top w:val="single" w:sz="4" w:space="0" w:color="7F7F7F"/>
              <w:left w:val="single" w:sz="4" w:space="0" w:color="000000"/>
              <w:bottom w:val="single" w:sz="4" w:space="0" w:color="7F7F7F"/>
              <w:right w:val="single" w:sz="4" w:space="0" w:color="000000"/>
            </w:tcBorders>
          </w:tcPr>
          <w:p w14:paraId="3769215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Culture</w:t>
            </w:r>
          </w:p>
        </w:tc>
        <w:tc>
          <w:tcPr>
            <w:tcW w:w="825" w:type="pct"/>
            <w:tcBorders>
              <w:top w:val="single" w:sz="4" w:space="0" w:color="7F7F7F"/>
              <w:left w:val="single" w:sz="4" w:space="0" w:color="000000"/>
              <w:bottom w:val="single" w:sz="4" w:space="0" w:color="7F7F7F"/>
              <w:right w:val="single" w:sz="4" w:space="0" w:color="000000"/>
            </w:tcBorders>
          </w:tcPr>
          <w:p w14:paraId="5730C0E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48 (0) PDC tap water</w:t>
            </w:r>
          </w:p>
          <w:p w14:paraId="04651D8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104 (30) HOC tap water</w:t>
            </w:r>
          </w:p>
          <w:p w14:paraId="362ACC6A" w14:textId="77777777" w:rsidR="00357F8F" w:rsidRPr="006B56EE" w:rsidRDefault="00357F8F" w:rsidP="00654919">
            <w:pPr>
              <w:spacing w:after="0" w:line="240" w:lineRule="auto"/>
              <w:rPr>
                <w:rFonts w:ascii="Arial" w:eastAsia="Arial" w:hAnsi="Arial" w:cs="Arial"/>
                <w:sz w:val="20"/>
                <w:szCs w:val="20"/>
              </w:rPr>
            </w:pPr>
          </w:p>
          <w:p w14:paraId="22F0C877"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13 (4) HOC DUWL</w:t>
            </w:r>
          </w:p>
          <w:p w14:paraId="0A473B6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4(3) inlets</w:t>
            </w:r>
          </w:p>
          <w:p w14:paraId="69BF6EEE"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4(2) spittoons</w:t>
            </w:r>
          </w:p>
          <w:p w14:paraId="700F9259"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4(4) handpieces</w:t>
            </w:r>
          </w:p>
          <w:p w14:paraId="206E6422"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6 (2) PDC DUWL (LPSG2-15)</w:t>
            </w:r>
          </w:p>
          <w:p w14:paraId="4604334F"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2(2) spittoons</w:t>
            </w:r>
          </w:p>
          <w:p w14:paraId="2A31381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2(2) handpieces</w:t>
            </w:r>
          </w:p>
          <w:p w14:paraId="3D4099E6" w14:textId="77777777" w:rsidR="00357F8F" w:rsidRPr="006B56EE" w:rsidRDefault="00357F8F" w:rsidP="00654919">
            <w:pPr>
              <w:spacing w:after="0" w:line="240" w:lineRule="auto"/>
              <w:rPr>
                <w:rFonts w:ascii="Arial" w:eastAsia="Arial" w:hAnsi="Arial" w:cs="Arial"/>
                <w:sz w:val="20"/>
                <w:szCs w:val="20"/>
              </w:rPr>
            </w:pPr>
          </w:p>
        </w:tc>
        <w:tc>
          <w:tcPr>
            <w:tcW w:w="689" w:type="pct"/>
            <w:tcBorders>
              <w:top w:val="single" w:sz="4" w:space="0" w:color="7F7F7F"/>
              <w:left w:val="single" w:sz="4" w:space="0" w:color="000000"/>
              <w:bottom w:val="single" w:sz="4" w:space="0" w:color="7F7F7F"/>
              <w:right w:val="single" w:sz="4" w:space="0" w:color="000000"/>
            </w:tcBorders>
          </w:tcPr>
          <w:p w14:paraId="725CEF75"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4.91±0.69 </w:t>
            </w:r>
            <w:r w:rsidRPr="006B56EE">
              <w:rPr>
                <w:rFonts w:ascii="Arial" w:eastAsia="Arial" w:hAnsi="Arial" w:cs="Arial"/>
                <w:sz w:val="20"/>
                <w:szCs w:val="20"/>
              </w:rPr>
              <w:t>(GM)</w:t>
            </w:r>
          </w:p>
          <w:p w14:paraId="725B52B6"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4.38±0.72</w:t>
            </w:r>
            <w:r w:rsidRPr="006B56EE">
              <w:rPr>
                <w:rFonts w:ascii="Arial" w:eastAsia="Arial" w:hAnsi="Arial" w:cs="Arial"/>
                <w:sz w:val="20"/>
                <w:szCs w:val="20"/>
              </w:rPr>
              <w:t xml:space="preserve"> (GM)</w:t>
            </w:r>
          </w:p>
          <w:p w14:paraId="34811005" w14:textId="77777777" w:rsidR="00357F8F" w:rsidRPr="006B56EE" w:rsidRDefault="00357F8F" w:rsidP="00654919">
            <w:pPr>
              <w:spacing w:after="0" w:line="240" w:lineRule="auto"/>
              <w:rPr>
                <w:rFonts w:ascii="Arial" w:eastAsia="Arial" w:hAnsi="Arial" w:cs="Arial"/>
                <w:sz w:val="20"/>
                <w:szCs w:val="20"/>
              </w:rPr>
            </w:pPr>
          </w:p>
          <w:p w14:paraId="56506C0D" w14:textId="77777777" w:rsidR="00357F8F" w:rsidRPr="006B56EE" w:rsidRDefault="00357F8F" w:rsidP="00654919">
            <w:pPr>
              <w:spacing w:after="0" w:line="240" w:lineRule="auto"/>
              <w:rPr>
                <w:rFonts w:ascii="Arial" w:eastAsia="Arial" w:hAnsi="Arial" w:cs="Arial"/>
                <w:sz w:val="20"/>
                <w:szCs w:val="20"/>
              </w:rPr>
            </w:pPr>
          </w:p>
          <w:p w14:paraId="664E1F90"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3.99±0.61 </w:t>
            </w:r>
            <w:r w:rsidRPr="006B56EE">
              <w:rPr>
                <w:rFonts w:ascii="Arial" w:eastAsia="Arial" w:hAnsi="Arial" w:cs="Arial"/>
                <w:sz w:val="20"/>
                <w:szCs w:val="20"/>
              </w:rPr>
              <w:t>(GM)</w:t>
            </w:r>
          </w:p>
          <w:p w14:paraId="5E1DC648"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3.54±0.21 </w:t>
            </w:r>
            <w:r w:rsidRPr="006B56EE">
              <w:rPr>
                <w:rFonts w:ascii="Arial" w:eastAsia="Arial" w:hAnsi="Arial" w:cs="Arial"/>
                <w:sz w:val="20"/>
                <w:szCs w:val="20"/>
              </w:rPr>
              <w:t>(GM)</w:t>
            </w:r>
          </w:p>
          <w:p w14:paraId="374C925F"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4.30±0.17 </w:t>
            </w:r>
            <w:r w:rsidRPr="006B56EE">
              <w:rPr>
                <w:rFonts w:ascii="Arial" w:eastAsia="Arial" w:hAnsi="Arial" w:cs="Arial"/>
                <w:sz w:val="20"/>
                <w:szCs w:val="20"/>
              </w:rPr>
              <w:t>(GM)</w:t>
            </w:r>
          </w:p>
          <w:p w14:paraId="0F9814AA"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4.59±0.07 </w:t>
            </w:r>
            <w:r w:rsidRPr="006B56EE">
              <w:rPr>
                <w:rFonts w:ascii="Arial" w:eastAsia="Arial" w:hAnsi="Arial" w:cs="Arial"/>
                <w:sz w:val="20"/>
                <w:szCs w:val="20"/>
              </w:rPr>
              <w:t>(GM)</w:t>
            </w:r>
          </w:p>
          <w:p w14:paraId="585D828A"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4.15±0.13 </w:t>
            </w:r>
            <w:r w:rsidRPr="006B56EE">
              <w:rPr>
                <w:rFonts w:ascii="Arial" w:eastAsia="Arial" w:hAnsi="Arial" w:cs="Arial"/>
                <w:sz w:val="20"/>
                <w:szCs w:val="20"/>
              </w:rPr>
              <w:t>(GM)</w:t>
            </w:r>
          </w:p>
          <w:p w14:paraId="1665DE99" w14:textId="77777777" w:rsidR="00357F8F" w:rsidRPr="006B56EE" w:rsidRDefault="00357F8F" w:rsidP="00654919">
            <w:pPr>
              <w:spacing w:after="0" w:line="240" w:lineRule="auto"/>
              <w:rPr>
                <w:rFonts w:ascii="Arial" w:eastAsia="Arial" w:hAnsi="Arial" w:cs="Arial"/>
                <w:sz w:val="20"/>
                <w:szCs w:val="20"/>
                <w:vertAlign w:val="superscript"/>
              </w:rPr>
            </w:pPr>
          </w:p>
          <w:p w14:paraId="5D194DBA" w14:textId="77777777" w:rsidR="00357F8F" w:rsidRPr="006B56EE" w:rsidRDefault="00357F8F" w:rsidP="00654919">
            <w:pPr>
              <w:spacing w:after="0" w:line="240" w:lineRule="auto"/>
              <w:rPr>
                <w:rFonts w:ascii="Arial" w:eastAsia="Arial" w:hAnsi="Arial" w:cs="Arial"/>
                <w:sz w:val="20"/>
                <w:szCs w:val="20"/>
                <w:vertAlign w:val="superscript"/>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4.06±0.09 </w:t>
            </w:r>
            <w:r w:rsidRPr="006B56EE">
              <w:rPr>
                <w:rFonts w:ascii="Arial" w:eastAsia="Arial" w:hAnsi="Arial" w:cs="Arial"/>
                <w:sz w:val="20"/>
                <w:szCs w:val="20"/>
              </w:rPr>
              <w:t>(GM)</w:t>
            </w:r>
          </w:p>
          <w:p w14:paraId="2EC7B09D"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10</w:t>
            </w:r>
            <w:r w:rsidRPr="006B56EE">
              <w:rPr>
                <w:rFonts w:ascii="Arial" w:eastAsia="Arial" w:hAnsi="Arial" w:cs="Arial"/>
                <w:sz w:val="20"/>
                <w:szCs w:val="20"/>
                <w:vertAlign w:val="superscript"/>
              </w:rPr>
              <w:t xml:space="preserve">4.24±0.12 </w:t>
            </w:r>
            <w:r w:rsidRPr="006B56EE">
              <w:rPr>
                <w:rFonts w:ascii="Arial" w:eastAsia="Arial" w:hAnsi="Arial" w:cs="Arial"/>
                <w:sz w:val="20"/>
                <w:szCs w:val="20"/>
              </w:rPr>
              <w:t>(GM)</w:t>
            </w:r>
          </w:p>
        </w:tc>
        <w:tc>
          <w:tcPr>
            <w:tcW w:w="1460" w:type="pct"/>
            <w:tcBorders>
              <w:top w:val="single" w:sz="4" w:space="0" w:color="7F7F7F"/>
              <w:left w:val="single" w:sz="4" w:space="0" w:color="000000"/>
              <w:bottom w:val="single" w:sz="4" w:space="0" w:color="7F7F7F"/>
              <w:right w:val="single" w:sz="4" w:space="0" w:color="000000"/>
            </w:tcBorders>
          </w:tcPr>
          <w:p w14:paraId="3DCF3AEC"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-Study performed at a hospital </w:t>
            </w:r>
            <w:proofErr w:type="spellStart"/>
            <w:r w:rsidRPr="006B56EE">
              <w:rPr>
                <w:rFonts w:ascii="Arial" w:eastAsia="Arial" w:hAnsi="Arial" w:cs="Arial"/>
                <w:sz w:val="20"/>
                <w:szCs w:val="20"/>
              </w:rPr>
              <w:t>odontostomatology</w:t>
            </w:r>
            <w:proofErr w:type="spellEnd"/>
            <w:r w:rsidRPr="006B56EE">
              <w:rPr>
                <w:rFonts w:ascii="Arial" w:eastAsia="Arial" w:hAnsi="Arial" w:cs="Arial"/>
                <w:sz w:val="20"/>
                <w:szCs w:val="20"/>
              </w:rPr>
              <w:t xml:space="preserve"> clinic (HOC) (13 dental units) and three private dental clinics (PDC) (6 dental units) </w:t>
            </w:r>
          </w:p>
          <w:p w14:paraId="521438F0"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-Positive </w:t>
            </w:r>
            <w:r w:rsidRPr="006B56EE">
              <w:rPr>
                <w:rFonts w:ascii="Arial" w:eastAsia="Arial" w:hAnsi="Arial" w:cs="Arial"/>
                <w:i/>
                <w:iCs/>
                <w:sz w:val="20"/>
                <w:szCs w:val="20"/>
              </w:rPr>
              <w:t xml:space="preserve">L. pneumophila </w:t>
            </w:r>
            <w:r w:rsidRPr="006B56EE">
              <w:rPr>
                <w:rFonts w:ascii="Arial" w:eastAsia="Arial" w:hAnsi="Arial" w:cs="Arial"/>
                <w:sz w:val="20"/>
                <w:szCs w:val="20"/>
              </w:rPr>
              <w:t xml:space="preserve">detections in handpieces were often associated with </w:t>
            </w:r>
            <w:r w:rsidRPr="006B56EE">
              <w:rPr>
                <w:rFonts w:ascii="Arial" w:eastAsia="Arial" w:hAnsi="Arial" w:cs="Arial"/>
                <w:i/>
                <w:iCs/>
                <w:sz w:val="20"/>
                <w:szCs w:val="20"/>
              </w:rPr>
              <w:t xml:space="preserve">P. aeruginosa </w:t>
            </w:r>
            <w:r w:rsidRPr="006B56EE">
              <w:rPr>
                <w:rFonts w:ascii="Arial" w:eastAsia="Arial" w:hAnsi="Arial" w:cs="Arial"/>
                <w:sz w:val="20"/>
                <w:szCs w:val="20"/>
              </w:rPr>
              <w:t>(13/19 samples)</w:t>
            </w:r>
          </w:p>
          <w:p w14:paraId="6CD93AC8" w14:textId="77777777"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t xml:space="preserve">-Shock disinfection with 3% v/v hydrogen peroxide had a limited effect with recolonization after 4 weeks; </w:t>
            </w:r>
            <w:r w:rsidRPr="006B56EE">
              <w:rPr>
                <w:rFonts w:ascii="Arial" w:eastAsia="Arial" w:hAnsi="Arial" w:cs="Arial"/>
                <w:i/>
                <w:iCs/>
                <w:sz w:val="20"/>
                <w:szCs w:val="20"/>
              </w:rPr>
              <w:t xml:space="preserve">Legionella </w:t>
            </w:r>
            <w:r w:rsidRPr="006B56EE">
              <w:rPr>
                <w:rFonts w:ascii="Arial" w:eastAsia="Arial" w:hAnsi="Arial" w:cs="Arial"/>
                <w:sz w:val="20"/>
                <w:szCs w:val="20"/>
              </w:rPr>
              <w:t xml:space="preserve">only eradicated after 6% v/v shock disinfection and installation of filters, </w:t>
            </w:r>
            <w:r w:rsidRPr="006B56EE">
              <w:rPr>
                <w:rFonts w:ascii="Arial" w:eastAsia="Arial" w:hAnsi="Arial" w:cs="Arial"/>
                <w:i/>
                <w:iCs/>
                <w:sz w:val="20"/>
                <w:szCs w:val="20"/>
              </w:rPr>
              <w:t xml:space="preserve">P. aeruginosa </w:t>
            </w:r>
            <w:r w:rsidRPr="006B56EE">
              <w:rPr>
                <w:rFonts w:ascii="Arial" w:eastAsia="Arial" w:hAnsi="Arial" w:cs="Arial"/>
                <w:sz w:val="20"/>
                <w:szCs w:val="20"/>
              </w:rPr>
              <w:t>required additional treatment</w:t>
            </w:r>
          </w:p>
        </w:tc>
        <w:tc>
          <w:tcPr>
            <w:tcW w:w="473" w:type="pct"/>
            <w:tcBorders>
              <w:top w:val="single" w:sz="4" w:space="0" w:color="7F7F7F"/>
              <w:left w:val="single" w:sz="4" w:space="0" w:color="000000"/>
              <w:bottom w:val="single" w:sz="4" w:space="0" w:color="7F7F7F"/>
              <w:right w:val="single" w:sz="4" w:space="0" w:color="000000"/>
            </w:tcBorders>
          </w:tcPr>
          <w:p w14:paraId="64B10490" w14:textId="56A45C33" w:rsidR="00357F8F" w:rsidRPr="006B56EE" w:rsidRDefault="00357F8F" w:rsidP="00654919">
            <w:pPr>
              <w:spacing w:after="0" w:line="240" w:lineRule="auto"/>
              <w:rPr>
                <w:rFonts w:ascii="Arial" w:eastAsia="Arial" w:hAnsi="Arial" w:cs="Arial"/>
                <w:sz w:val="20"/>
                <w:szCs w:val="20"/>
              </w:rPr>
            </w:pPr>
            <w:r w:rsidRPr="006B56EE">
              <w:rPr>
                <w:rFonts w:ascii="Arial" w:eastAsia="Arial" w:hAnsi="Arial" w:cs="Arial"/>
                <w:sz w:val="20"/>
                <w:szCs w:val="20"/>
              </w:rPr>
              <w:fldChar w:fldCharType="begin"/>
            </w:r>
            <w:r w:rsidR="00740EDE">
              <w:rPr>
                <w:rFonts w:ascii="Arial" w:eastAsia="Arial" w:hAnsi="Arial" w:cs="Arial"/>
                <w:sz w:val="20"/>
                <w:szCs w:val="20"/>
              </w:rPr>
              <w:instrText xml:space="preserve"> ADDIN ZOTERO_ITEM CSL_CITATION {"citationID":"BZRw9App","properties":{"formattedCitation":"\\super 26\\nosupersub{}","plainCitation":"26","noteIndex":0},"citationItems":[{"id":237168,"uris":["http://zotero.org/groups/2428763/items/P2XE83II"],"uri":["http://zotero.org/groups/2428763/items/P2XE83II"],"itemData":{"id":237168,"type":"article-journal","abstract":"Introduction: Dental Unit Waterlines (DUWLs) have shown to be a source of Legionella infection. We report the experience of diﬀerent dental healthcare settings where a risk management plan was implemented. Materials and methods: In a Hospital Odontostomatology Clinic (HOC) and three Private Dental Clinics (PDCs) housing 13 and six dental units (DUs), respectively, an assessment checklist was applied to evaluate staﬀ compliance with guideline recommendations. DUWLs microbial parameters were investigated before and after the application of corrective actions. Results: In the HOC a poor adherence to good practices was demonstrated, whereas protocols were carefully applied in PDCs. L. pneumophila sg 2–15 was isolated in 31% (4/13) and 33% (2/6) of DUs in HOC and PDCs, respectively, mainly from handpieces (32%, 6/19) with counts &gt;102 colony-forming units per milliliter (CFU/L), often associated with P. aeruginosa (68%, 13/19). The shock disinfection with 3% v/v hydrogen peroxide (HP) showed a limited eﬀect, with a recolonization period of about 4 weeks. Legionella was eradicated only after 6% v/v HP shock disinfection and ﬁlters-installation, whilst P. aeruginosa after the third shock disinfection with a solution of 4% v/v HP and biodegradable surfactants. Conclusions: Our data demonstrate the presence and persistence of microbial contamination within the DUWLs, which required strict adherence to control measures and the choice of eﬀective disinfectants.","container-title":"Pathogens","DOI":"10.3390/pathogens9040305","ISSN":"2076-0817","issue":"4","journalAbbreviation":"Pathogens","language":"en","page":"305","source":"DOI.org (Crossref)","title":"Prevention and Control of Legionella and Pseudomonas spp. Colonization in Dental Units","volume":"9","author":[{"family":"Tuvo","given":"Benedetta"},{"family":"Totaro","given":"Michele"},{"family":"Cristina","given":"Maria Luisa"},{"family":"Spagnolo","given":"Anna Maria"},{"family":"Di Cave","given":"David"},{"family":"Profeti","given":"Sara"},{"family":"Baggiani","given":"Angelo"},{"family":"Privitera","given":"Gaetano"},{"family":"Casini","given":"Beatrice"}],"issued":{"date-parts":[["2020",4,21]]}}}],"schema":"https://github.com/citation-style-language/schema/raw/master/csl-citation.json"} </w:instrText>
            </w:r>
            <w:r w:rsidRPr="006B56EE">
              <w:rPr>
                <w:rFonts w:ascii="Arial" w:eastAsia="Arial" w:hAnsi="Arial" w:cs="Arial"/>
                <w:sz w:val="20"/>
                <w:szCs w:val="20"/>
              </w:rPr>
              <w:fldChar w:fldCharType="separate"/>
            </w:r>
            <w:r w:rsidR="00740EDE" w:rsidRPr="00740EDE">
              <w:rPr>
                <w:rFonts w:ascii="Arial" w:hAnsi="Arial" w:cs="Arial"/>
                <w:sz w:val="20"/>
                <w:szCs w:val="24"/>
                <w:vertAlign w:val="superscript"/>
              </w:rPr>
              <w:t>26</w:t>
            </w:r>
            <w:r w:rsidRPr="006B56EE">
              <w:rPr>
                <w:rFonts w:ascii="Arial" w:eastAsia="Arial" w:hAnsi="Arial" w:cs="Arial"/>
                <w:sz w:val="20"/>
                <w:szCs w:val="20"/>
              </w:rPr>
              <w:fldChar w:fldCharType="end"/>
            </w:r>
          </w:p>
        </w:tc>
      </w:tr>
    </w:tbl>
    <w:p w14:paraId="50E6A0AA" w14:textId="77777777" w:rsidR="00357F8F" w:rsidRPr="006B56EE" w:rsidRDefault="00357F8F" w:rsidP="00357F8F">
      <w:pPr>
        <w:spacing w:after="0" w:line="240" w:lineRule="auto"/>
        <w:rPr>
          <w:rFonts w:ascii="Arial" w:eastAsia="Arial" w:hAnsi="Arial" w:cs="Arial"/>
          <w:b/>
        </w:rPr>
      </w:pPr>
    </w:p>
    <w:p w14:paraId="5B31DED4" w14:textId="77777777" w:rsidR="004334EB" w:rsidRDefault="00BB5AA9">
      <w:bookmarkStart w:id="0" w:name="_GoBack"/>
      <w:bookmarkEnd w:id="0"/>
    </w:p>
    <w:sectPr w:rsidR="004334EB" w:rsidSect="008F7BFE">
      <w:pgSz w:w="15840" w:h="12240" w:orient="landscape"/>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8F"/>
    <w:rsid w:val="00023AC5"/>
    <w:rsid w:val="00126C1D"/>
    <w:rsid w:val="00357F8F"/>
    <w:rsid w:val="004053F7"/>
    <w:rsid w:val="004373C1"/>
    <w:rsid w:val="00740EDE"/>
    <w:rsid w:val="007D0FAB"/>
    <w:rsid w:val="008B1889"/>
    <w:rsid w:val="009449D7"/>
    <w:rsid w:val="00B56B6D"/>
    <w:rsid w:val="00BB5AA9"/>
    <w:rsid w:val="00DF057E"/>
    <w:rsid w:val="00E8724A"/>
    <w:rsid w:val="00EC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AE5D"/>
  <w15:chartTrackingRefBased/>
  <w15:docId w15:val="{3E4CBDB9-25EB-44F7-9506-F180D574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8F"/>
    <w:rPr>
      <w:rFonts w:ascii="Calibri" w:eastAsia="Calibri" w:hAnsi="Calibri" w:cs="Calibri"/>
    </w:rPr>
  </w:style>
  <w:style w:type="paragraph" w:styleId="Heading1">
    <w:name w:val="heading 1"/>
    <w:basedOn w:val="Normal"/>
    <w:next w:val="Normal"/>
    <w:link w:val="Heading1Char"/>
    <w:uiPriority w:val="9"/>
    <w:qFormat/>
    <w:rsid w:val="00357F8F"/>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357F8F"/>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57F8F"/>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57F8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57F8F"/>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357F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F8F"/>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357F8F"/>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357F8F"/>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357F8F"/>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357F8F"/>
    <w:rPr>
      <w:rFonts w:ascii="Calibri" w:eastAsia="Calibri" w:hAnsi="Calibri" w:cs="Calibri"/>
      <w:b/>
    </w:rPr>
  </w:style>
  <w:style w:type="character" w:customStyle="1" w:styleId="Heading6Char">
    <w:name w:val="Heading 6 Char"/>
    <w:basedOn w:val="DefaultParagraphFont"/>
    <w:link w:val="Heading6"/>
    <w:uiPriority w:val="9"/>
    <w:semiHidden/>
    <w:rsid w:val="00357F8F"/>
    <w:rPr>
      <w:rFonts w:ascii="Calibri" w:eastAsia="Calibri" w:hAnsi="Calibri" w:cs="Calibri"/>
      <w:b/>
      <w:sz w:val="20"/>
      <w:szCs w:val="20"/>
    </w:rPr>
  </w:style>
  <w:style w:type="paragraph" w:styleId="Title">
    <w:name w:val="Title"/>
    <w:basedOn w:val="Normal"/>
    <w:next w:val="Normal"/>
    <w:link w:val="TitleChar"/>
    <w:uiPriority w:val="10"/>
    <w:qFormat/>
    <w:rsid w:val="00357F8F"/>
    <w:pPr>
      <w:keepNext/>
      <w:keepLines/>
      <w:spacing w:before="480" w:after="120"/>
    </w:pPr>
    <w:rPr>
      <w:b/>
      <w:sz w:val="72"/>
      <w:szCs w:val="72"/>
    </w:rPr>
  </w:style>
  <w:style w:type="character" w:customStyle="1" w:styleId="TitleChar">
    <w:name w:val="Title Char"/>
    <w:basedOn w:val="DefaultParagraphFont"/>
    <w:link w:val="Title"/>
    <w:uiPriority w:val="10"/>
    <w:rsid w:val="00357F8F"/>
    <w:rPr>
      <w:rFonts w:ascii="Calibri" w:eastAsia="Calibri" w:hAnsi="Calibri" w:cs="Calibri"/>
      <w:b/>
      <w:sz w:val="72"/>
      <w:szCs w:val="72"/>
    </w:rPr>
  </w:style>
  <w:style w:type="paragraph" w:styleId="Subtitle">
    <w:name w:val="Subtitle"/>
    <w:basedOn w:val="Normal"/>
    <w:next w:val="Normal"/>
    <w:link w:val="SubtitleChar"/>
    <w:uiPriority w:val="11"/>
    <w:qFormat/>
    <w:rsid w:val="00357F8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57F8F"/>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357F8F"/>
    <w:pPr>
      <w:spacing w:line="240" w:lineRule="auto"/>
    </w:pPr>
    <w:rPr>
      <w:sz w:val="20"/>
      <w:szCs w:val="20"/>
    </w:rPr>
  </w:style>
  <w:style w:type="character" w:customStyle="1" w:styleId="CommentTextChar">
    <w:name w:val="Comment Text Char"/>
    <w:basedOn w:val="DefaultParagraphFont"/>
    <w:link w:val="CommentText"/>
    <w:uiPriority w:val="99"/>
    <w:rsid w:val="00357F8F"/>
    <w:rPr>
      <w:rFonts w:ascii="Calibri" w:eastAsia="Calibri" w:hAnsi="Calibri" w:cs="Calibri"/>
      <w:sz w:val="20"/>
      <w:szCs w:val="20"/>
    </w:rPr>
  </w:style>
  <w:style w:type="character" w:styleId="CommentReference">
    <w:name w:val="annotation reference"/>
    <w:basedOn w:val="DefaultParagraphFont"/>
    <w:uiPriority w:val="99"/>
    <w:semiHidden/>
    <w:unhideWhenUsed/>
    <w:rsid w:val="00357F8F"/>
    <w:rPr>
      <w:sz w:val="16"/>
      <w:szCs w:val="16"/>
    </w:rPr>
  </w:style>
  <w:style w:type="paragraph" w:styleId="BalloonText">
    <w:name w:val="Balloon Text"/>
    <w:basedOn w:val="Normal"/>
    <w:link w:val="BalloonTextChar"/>
    <w:uiPriority w:val="99"/>
    <w:semiHidden/>
    <w:unhideWhenUsed/>
    <w:rsid w:val="00357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F"/>
    <w:rPr>
      <w:rFonts w:ascii="Segoe UI" w:eastAsia="Calibri" w:hAnsi="Segoe UI" w:cs="Segoe UI"/>
      <w:sz w:val="18"/>
      <w:szCs w:val="18"/>
    </w:rPr>
  </w:style>
  <w:style w:type="paragraph" w:styleId="Bibliography">
    <w:name w:val="Bibliography"/>
    <w:basedOn w:val="Normal"/>
    <w:next w:val="Normal"/>
    <w:uiPriority w:val="37"/>
    <w:unhideWhenUsed/>
    <w:rsid w:val="00357F8F"/>
    <w:pPr>
      <w:spacing w:after="0" w:line="480" w:lineRule="auto"/>
      <w:ind w:left="720" w:hanging="720"/>
    </w:pPr>
  </w:style>
  <w:style w:type="character" w:styleId="PlaceholderText">
    <w:name w:val="Placeholder Text"/>
    <w:basedOn w:val="DefaultParagraphFont"/>
    <w:uiPriority w:val="99"/>
    <w:semiHidden/>
    <w:rsid w:val="00357F8F"/>
    <w:rPr>
      <w:color w:val="808080"/>
    </w:rPr>
  </w:style>
  <w:style w:type="paragraph" w:styleId="CommentSubject">
    <w:name w:val="annotation subject"/>
    <w:basedOn w:val="CommentText"/>
    <w:next w:val="CommentText"/>
    <w:link w:val="CommentSubjectChar"/>
    <w:uiPriority w:val="99"/>
    <w:semiHidden/>
    <w:unhideWhenUsed/>
    <w:rsid w:val="00357F8F"/>
    <w:rPr>
      <w:b/>
      <w:bCs/>
    </w:rPr>
  </w:style>
  <w:style w:type="character" w:customStyle="1" w:styleId="CommentSubjectChar">
    <w:name w:val="Comment Subject Char"/>
    <w:basedOn w:val="CommentTextChar"/>
    <w:link w:val="CommentSubject"/>
    <w:uiPriority w:val="99"/>
    <w:semiHidden/>
    <w:rsid w:val="00357F8F"/>
    <w:rPr>
      <w:rFonts w:ascii="Calibri" w:eastAsia="Calibri" w:hAnsi="Calibri" w:cs="Calibri"/>
      <w:b/>
      <w:bCs/>
      <w:sz w:val="20"/>
      <w:szCs w:val="20"/>
    </w:rPr>
  </w:style>
  <w:style w:type="character" w:styleId="Hyperlink">
    <w:name w:val="Hyperlink"/>
    <w:basedOn w:val="DefaultParagraphFont"/>
    <w:uiPriority w:val="99"/>
    <w:unhideWhenUsed/>
    <w:rsid w:val="00357F8F"/>
    <w:rPr>
      <w:color w:val="0563C1" w:themeColor="hyperlink"/>
      <w:u w:val="single"/>
    </w:rPr>
  </w:style>
  <w:style w:type="character" w:customStyle="1" w:styleId="UnresolvedMention1">
    <w:name w:val="Unresolved Mention1"/>
    <w:basedOn w:val="DefaultParagraphFont"/>
    <w:uiPriority w:val="99"/>
    <w:semiHidden/>
    <w:unhideWhenUsed/>
    <w:rsid w:val="00357F8F"/>
    <w:rPr>
      <w:color w:val="605E5C"/>
      <w:shd w:val="clear" w:color="auto" w:fill="E1DFDD"/>
    </w:rPr>
  </w:style>
  <w:style w:type="table" w:styleId="TableGrid">
    <w:name w:val="Table Grid"/>
    <w:basedOn w:val="TableNormal"/>
    <w:uiPriority w:val="39"/>
    <w:rsid w:val="00357F8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bold">
    <w:name w:val="jp-bold"/>
    <w:basedOn w:val="DefaultParagraphFont"/>
    <w:rsid w:val="00357F8F"/>
  </w:style>
  <w:style w:type="character" w:customStyle="1" w:styleId="jp-italic">
    <w:name w:val="jp-italic"/>
    <w:basedOn w:val="DefaultParagraphFont"/>
    <w:rsid w:val="00357F8F"/>
  </w:style>
  <w:style w:type="table" w:customStyle="1" w:styleId="PlainTable51">
    <w:name w:val="Plain Table 51"/>
    <w:basedOn w:val="TableNormal"/>
    <w:uiPriority w:val="45"/>
    <w:rsid w:val="00357F8F"/>
    <w:pPr>
      <w:spacing w:after="0" w:line="240" w:lineRule="auto"/>
    </w:pPr>
    <w:rPr>
      <w:rFonts w:ascii="Calibri" w:eastAsia="Calibri" w:hAnsi="Calibri" w:cs="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357F8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5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8F"/>
    <w:rPr>
      <w:rFonts w:ascii="Calibri" w:eastAsia="Calibri" w:hAnsi="Calibri" w:cs="Calibri"/>
    </w:rPr>
  </w:style>
  <w:style w:type="paragraph" w:styleId="Footer">
    <w:name w:val="footer"/>
    <w:basedOn w:val="Normal"/>
    <w:link w:val="FooterChar"/>
    <w:uiPriority w:val="99"/>
    <w:unhideWhenUsed/>
    <w:rsid w:val="0035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8F"/>
    <w:rPr>
      <w:rFonts w:ascii="Calibri" w:eastAsia="Calibri" w:hAnsi="Calibri" w:cs="Calibri"/>
    </w:rPr>
  </w:style>
  <w:style w:type="character" w:styleId="LineNumber">
    <w:name w:val="line number"/>
    <w:basedOn w:val="DefaultParagraphFont"/>
    <w:uiPriority w:val="99"/>
    <w:semiHidden/>
    <w:unhideWhenUsed/>
    <w:rsid w:val="00357F8F"/>
  </w:style>
  <w:style w:type="character" w:styleId="FollowedHyperlink">
    <w:name w:val="FollowedHyperlink"/>
    <w:basedOn w:val="DefaultParagraphFont"/>
    <w:uiPriority w:val="99"/>
    <w:semiHidden/>
    <w:unhideWhenUsed/>
    <w:rsid w:val="00357F8F"/>
    <w:rPr>
      <w:color w:val="954F72" w:themeColor="followedHyperlink"/>
      <w:u w:val="single"/>
    </w:rPr>
  </w:style>
  <w:style w:type="paragraph" w:styleId="HTMLPreformatted">
    <w:name w:val="HTML Preformatted"/>
    <w:basedOn w:val="Normal"/>
    <w:link w:val="HTMLPreformattedChar"/>
    <w:uiPriority w:val="99"/>
    <w:unhideWhenUsed/>
    <w:rsid w:val="0035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7F8F"/>
    <w:rPr>
      <w:rFonts w:ascii="Courier New" w:eastAsia="Times New Roman" w:hAnsi="Courier New" w:cs="Courier New"/>
      <w:sz w:val="20"/>
      <w:szCs w:val="20"/>
    </w:rPr>
  </w:style>
  <w:style w:type="character" w:customStyle="1" w:styleId="gnkrckgcgsb">
    <w:name w:val="gnkrckgcgsb"/>
    <w:basedOn w:val="DefaultParagraphFont"/>
    <w:rsid w:val="00357F8F"/>
  </w:style>
  <w:style w:type="paragraph" w:styleId="Revision">
    <w:name w:val="Revision"/>
    <w:hidden/>
    <w:uiPriority w:val="99"/>
    <w:semiHidden/>
    <w:rsid w:val="00357F8F"/>
    <w:pPr>
      <w:spacing w:after="0" w:line="240" w:lineRule="auto"/>
    </w:pPr>
    <w:rPr>
      <w:rFonts w:ascii="Calibri" w:eastAsia="Calibri" w:hAnsi="Calibri" w:cs="Calibri"/>
    </w:rPr>
  </w:style>
  <w:style w:type="table" w:customStyle="1" w:styleId="5">
    <w:name w:val="5"/>
    <w:basedOn w:val="TableNormal"/>
    <w:rsid w:val="00357F8F"/>
    <w:rPr>
      <w:rFonts w:ascii="Calibri" w:eastAsia="Calibri" w:hAnsi="Calibri" w:cs="Calibri"/>
    </w:rPr>
    <w:tblPr>
      <w:tblStyleRowBandSize w:val="1"/>
      <w:tblStyleColBandSize w:val="1"/>
      <w:tblCellMar>
        <w:top w:w="15" w:type="dxa"/>
        <w:left w:w="15" w:type="dxa"/>
        <w:bottom w:w="15" w:type="dxa"/>
        <w:right w:w="15" w:type="dxa"/>
      </w:tblCellMar>
    </w:tblPr>
  </w:style>
  <w:style w:type="table" w:styleId="PlainTable2">
    <w:name w:val="Plain Table 2"/>
    <w:basedOn w:val="TableNormal"/>
    <w:uiPriority w:val="99"/>
    <w:rsid w:val="00357F8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57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22179</Words>
  <Characters>126425</Characters>
  <Application>Microsoft Office Word</Application>
  <DocSecurity>0</DocSecurity>
  <Lines>1053</Lines>
  <Paragraphs>296</Paragraphs>
  <ScaleCrop>false</ScaleCrop>
  <Company/>
  <LinksUpToDate>false</LinksUpToDate>
  <CharactersWithSpaces>148308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Hamilton</dc:creator>
  <cp:keywords/>
  <dc:description/>
  <cp:lastModifiedBy>Kerry Hamilton</cp:lastModifiedBy>
  <cp:revision>2</cp:revision>
  <dcterms:created xsi:type="dcterms:W3CDTF">2021-05-21T23:45:00Z</dcterms:created>
  <dcterms:modified xsi:type="dcterms:W3CDTF">2021-05-21T23:45:00Z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id="VgHO3N8F"/&gt;&lt;style id="http://www.zotero.org/styles/american-chemical-society" hasBibliography="1" bibliographyStyleHasBeenSet="0"/&gt;&lt;prefs&gt;&lt;pref name="fieldType" value="Field"/&gt;&lt;pref name="automat</vt:lpwstr>
  </property>
  <property fmtid="{D5CDD505-2E9C-101B-9397-08002B2CF9AE}" pid="3" name="ZOTERO_PREF_2">
    <vt:lpwstr>icJournalAbbreviations" value="true"/&gt;&lt;/prefs&gt;&lt;/data&gt;</vt:lpwstr>
  </property>
</Properties>
</file>