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3320" w:type="dxa"/>
        <w:tblLook w:val="04A0" w:firstRow="1" w:lastRow="0" w:firstColumn="1" w:lastColumn="0" w:noHBand="0" w:noVBand="1"/>
      </w:tblPr>
      <w:tblGrid>
        <w:gridCol w:w="1603"/>
        <w:gridCol w:w="2113"/>
        <w:gridCol w:w="1132"/>
        <w:gridCol w:w="1130"/>
        <w:gridCol w:w="1132"/>
        <w:gridCol w:w="1131"/>
        <w:gridCol w:w="1265"/>
        <w:gridCol w:w="1274"/>
        <w:gridCol w:w="1270"/>
        <w:gridCol w:w="1270"/>
      </w:tblGrid>
      <w:tr w:rsidR="00C81204" w:rsidRPr="00EC521F" w:rsidTr="003C33FD">
        <w:tc>
          <w:tcPr>
            <w:tcW w:w="13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204" w:rsidRPr="00EC521F" w:rsidRDefault="004B0B78" w:rsidP="00827D44">
            <w:pPr>
              <w:pStyle w:val="Overskrift1"/>
              <w:spacing w:line="48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D</w:t>
            </w:r>
            <w:bookmarkStart w:id="0" w:name="_GoBack"/>
            <w:bookmarkEnd w:id="0"/>
            <w:r w:rsidR="00C81204" w:rsidRPr="00EC521F">
              <w:rPr>
                <w:sz w:val="20"/>
                <w:szCs w:val="20"/>
              </w:rPr>
              <w:t>. Patient reported outcomes: urinary symptoms at different time points</w:t>
            </w:r>
          </w:p>
        </w:tc>
      </w:tr>
      <w:tr w:rsidR="00D66327" w:rsidRPr="00EC521F" w:rsidTr="00EC521F">
        <w:tc>
          <w:tcPr>
            <w:tcW w:w="1603" w:type="dxa"/>
            <w:tcBorders>
              <w:top w:val="single" w:sz="4" w:space="0" w:color="auto"/>
            </w:tcBorders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C81204" w:rsidRPr="00EC521F" w:rsidRDefault="00C81204" w:rsidP="00EC521F">
            <w:pPr>
              <w:pStyle w:val="Overskrift1"/>
              <w:spacing w:line="480" w:lineRule="auto"/>
              <w:outlineLvl w:val="0"/>
              <w:rPr>
                <w:sz w:val="20"/>
                <w:szCs w:val="20"/>
              </w:rPr>
            </w:pPr>
            <w:r w:rsidRPr="00EC521F">
              <w:rPr>
                <w:sz w:val="20"/>
                <w:szCs w:val="20"/>
              </w:rPr>
              <w:t>Symptoms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81204" w:rsidRPr="00EC521F" w:rsidRDefault="00D66327" w:rsidP="00EC52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Baseline 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(N=7</w:t>
            </w:r>
            <w:r w:rsidR="00EC521F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1-73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81204" w:rsidRPr="00EC521F" w:rsidRDefault="00EC521F" w:rsidP="00EC52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Post-RT (N=74-75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81204" w:rsidRPr="00EC521F" w:rsidRDefault="00D66327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3 months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(N=78</w:t>
            </w:r>
            <w:r w:rsidR="00EC521F">
              <w:rPr>
                <w:rFonts w:ascii="Times New Roman" w:hAnsi="Times New Roman" w:cs="Times New Roman"/>
                <w:b/>
                <w:sz w:val="20"/>
                <w:szCs w:val="20"/>
              </w:rPr>
              <w:t>-80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C81204" w:rsidRPr="00EC521F" w:rsidRDefault="00D66327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6 months</w:t>
            </w:r>
            <w:r w:rsidR="00E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(N=78-80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81204" w:rsidRPr="00EC521F" w:rsidRDefault="00D66327" w:rsidP="00EC52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months 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(N=7</w:t>
            </w:r>
            <w:r w:rsidR="00EC521F">
              <w:rPr>
                <w:rFonts w:ascii="Times New Roman" w:hAnsi="Times New Roman" w:cs="Times New Roman"/>
                <w:b/>
                <w:sz w:val="20"/>
                <w:szCs w:val="20"/>
              </w:rPr>
              <w:t>8-80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81204" w:rsidRPr="00EC521F" w:rsidRDefault="00D66327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months </w:t>
            </w:r>
            <w:r w:rsidR="00EC521F">
              <w:rPr>
                <w:rFonts w:ascii="Times New Roman" w:hAnsi="Times New Roman" w:cs="Times New Roman"/>
                <w:b/>
                <w:sz w:val="20"/>
                <w:szCs w:val="20"/>
              </w:rPr>
              <w:t>(N=73-75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C81204" w:rsidRPr="00EC521F" w:rsidRDefault="00D66327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months 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(N=</w:t>
            </w:r>
            <w:r w:rsidR="00EC521F">
              <w:rPr>
                <w:rFonts w:ascii="Times New Roman" w:hAnsi="Times New Roman" w:cs="Times New Roman"/>
                <w:b/>
                <w:sz w:val="20"/>
                <w:szCs w:val="20"/>
              </w:rPr>
              <w:t>70-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72)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C81204" w:rsidRPr="00EC521F" w:rsidRDefault="00D66327" w:rsidP="00EC52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months 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(N=5</w:t>
            </w:r>
            <w:r w:rsidR="00EC521F">
              <w:rPr>
                <w:rFonts w:ascii="Times New Roman" w:hAnsi="Times New Roman" w:cs="Times New Roman"/>
                <w:b/>
                <w:sz w:val="20"/>
                <w:szCs w:val="20"/>
              </w:rPr>
              <w:t>7-60</w:t>
            </w:r>
            <w:r w:rsidR="00F74C54" w:rsidRPr="00EC52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66327" w:rsidRPr="00EC521F" w:rsidTr="00EC521F">
        <w:tc>
          <w:tcPr>
            <w:tcW w:w="1603" w:type="dxa"/>
            <w:vMerge w:val="restart"/>
            <w:vAlign w:val="center"/>
          </w:tcPr>
          <w:p w:rsidR="00C81204" w:rsidRPr="00EC521F" w:rsidRDefault="00C81204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Voiding (obstructive) symptoms</w:t>
            </w:r>
          </w:p>
        </w:tc>
        <w:tc>
          <w:tcPr>
            <w:tcW w:w="2113" w:type="dxa"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Hesitancy*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9(12)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20(27)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11(14)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9(11)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10(13)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6(7)</w:t>
            </w:r>
          </w:p>
        </w:tc>
        <w:tc>
          <w:tcPr>
            <w:tcW w:w="1270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8(11)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3(5)</w:t>
            </w:r>
          </w:p>
        </w:tc>
      </w:tr>
      <w:tr w:rsidR="00D66327" w:rsidRPr="00EC521F" w:rsidTr="00EC521F">
        <w:tc>
          <w:tcPr>
            <w:tcW w:w="1603" w:type="dxa"/>
            <w:vMerge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Weak or dribbling urinary stream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11(15)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25(33)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14(18)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16(20)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12(15)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13(18)</w:t>
            </w:r>
          </w:p>
        </w:tc>
        <w:tc>
          <w:tcPr>
            <w:tcW w:w="1270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14(19)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9(15)</w:t>
            </w:r>
          </w:p>
        </w:tc>
      </w:tr>
      <w:tr w:rsidR="00D66327" w:rsidRPr="00EC521F" w:rsidTr="00EC521F">
        <w:tc>
          <w:tcPr>
            <w:tcW w:w="1603" w:type="dxa"/>
            <w:vMerge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Bladder emptying **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8(11)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24(32)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18(22)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15(19)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12(15)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13(18)</w:t>
            </w:r>
          </w:p>
        </w:tc>
        <w:tc>
          <w:tcPr>
            <w:tcW w:w="1270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18(25)</w:t>
            </w:r>
            <w:r w:rsidR="006315CE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8(13)</w:t>
            </w:r>
          </w:p>
        </w:tc>
      </w:tr>
      <w:tr w:rsidR="00D66327" w:rsidRPr="00EC521F" w:rsidTr="00EC521F">
        <w:tc>
          <w:tcPr>
            <w:tcW w:w="1603" w:type="dxa"/>
            <w:vMerge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Straining*</w:t>
            </w:r>
          </w:p>
        </w:tc>
        <w:tc>
          <w:tcPr>
            <w:tcW w:w="1132" w:type="dxa"/>
            <w:vAlign w:val="center"/>
          </w:tcPr>
          <w:p w:rsidR="00C81204" w:rsidRPr="00EC521F" w:rsidRDefault="00776BBA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6(8)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19(25)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10(13)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5(6)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8(10)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5(7)</w:t>
            </w:r>
          </w:p>
        </w:tc>
        <w:tc>
          <w:tcPr>
            <w:tcW w:w="1270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7(10)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4(7)</w:t>
            </w:r>
          </w:p>
        </w:tc>
      </w:tr>
      <w:tr w:rsidR="00D66327" w:rsidRPr="00EC521F" w:rsidTr="00EC521F">
        <w:tc>
          <w:tcPr>
            <w:tcW w:w="1603" w:type="dxa"/>
            <w:vMerge w:val="restart"/>
            <w:vAlign w:val="center"/>
          </w:tcPr>
          <w:p w:rsidR="00C81204" w:rsidRPr="00EC521F" w:rsidRDefault="00C81204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Storage (</w:t>
            </w:r>
            <w:proofErr w:type="spellStart"/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irritative</w:t>
            </w:r>
            <w:proofErr w:type="spellEnd"/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) symptoms</w:t>
            </w:r>
          </w:p>
        </w:tc>
        <w:tc>
          <w:tcPr>
            <w:tcW w:w="2113" w:type="dxa"/>
          </w:tcPr>
          <w:p w:rsidR="00C81204" w:rsidRPr="00EC521F" w:rsidRDefault="00F74C5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Frequency$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14(19)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37(49)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25(32)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25(32)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19(24)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15(20)</w:t>
            </w:r>
          </w:p>
        </w:tc>
        <w:tc>
          <w:tcPr>
            <w:tcW w:w="1270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14(19)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12(21)</w:t>
            </w:r>
          </w:p>
        </w:tc>
      </w:tr>
      <w:tr w:rsidR="00D66327" w:rsidRPr="00EC521F" w:rsidTr="00EC521F">
        <w:tc>
          <w:tcPr>
            <w:tcW w:w="1603" w:type="dxa"/>
            <w:vMerge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1204" w:rsidRPr="00EC521F" w:rsidRDefault="00F74C5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Nocturia</w:t>
            </w:r>
            <w:proofErr w:type="spellEnd"/>
            <w:r w:rsidRPr="00EC521F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12(16)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49(65)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35(45)</w:t>
            </w:r>
            <w:r w:rsidR="00B44A71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30(38)</w:t>
            </w:r>
            <w:r w:rsidR="00B00A9C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33(42)</w:t>
            </w:r>
            <w:r w:rsidR="00B00A9C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28(38)</w:t>
            </w:r>
            <w:r w:rsidR="006315CE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25(35)</w:t>
            </w:r>
            <w:r w:rsidR="006315CE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12(21)</w:t>
            </w:r>
          </w:p>
        </w:tc>
      </w:tr>
      <w:tr w:rsidR="00D66327" w:rsidRPr="00EC521F" w:rsidTr="00EC521F">
        <w:tc>
          <w:tcPr>
            <w:tcW w:w="1603" w:type="dxa"/>
            <w:vMerge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1204" w:rsidRPr="00EC521F" w:rsidRDefault="00F74C5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Urge to urinate*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21(30)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51(68)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35(44)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28(35)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30(38)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24(32)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24(33)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16(27)</w:t>
            </w:r>
          </w:p>
        </w:tc>
      </w:tr>
      <w:tr w:rsidR="00D66327" w:rsidRPr="00EC521F" w:rsidTr="00EC521F"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81204" w:rsidRPr="00EC521F" w:rsidRDefault="00F74C5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Urge incontinence*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21(30)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51(68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)#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252CD" w:rsidRPr="00EC521F">
              <w:rPr>
                <w:rFonts w:ascii="Times New Roman" w:hAnsi="Times New Roman" w:cs="Times New Roman"/>
                <w:sz w:val="20"/>
                <w:szCs w:val="20"/>
              </w:rPr>
              <w:t>(44)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28(35)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30(38)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24(32)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24(33)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16(27)</w:t>
            </w:r>
          </w:p>
        </w:tc>
      </w:tr>
      <w:tr w:rsidR="00D66327" w:rsidRPr="00EC521F" w:rsidTr="00EC521F">
        <w:tc>
          <w:tcPr>
            <w:tcW w:w="1603" w:type="dxa"/>
            <w:vMerge w:val="restart"/>
            <w:vAlign w:val="center"/>
          </w:tcPr>
          <w:p w:rsidR="00C81204" w:rsidRPr="00EC521F" w:rsidRDefault="00C81204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Miscellaneous symptoms</w:t>
            </w:r>
          </w:p>
        </w:tc>
        <w:tc>
          <w:tcPr>
            <w:tcW w:w="2113" w:type="dxa"/>
          </w:tcPr>
          <w:p w:rsidR="00C81204" w:rsidRPr="00EC521F" w:rsidRDefault="00F74C5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Pain*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26(35)</w:t>
            </w:r>
            <w:r w:rsidR="00776BBA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2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6(7)</w:t>
            </w:r>
            <w:r w:rsidR="00B44A71" w:rsidRPr="00EC521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2(3)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4(5)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2(3)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3(49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2(3)</w:t>
            </w:r>
          </w:p>
        </w:tc>
      </w:tr>
      <w:tr w:rsidR="00D66327" w:rsidRPr="00EC521F" w:rsidTr="00EC521F">
        <w:tc>
          <w:tcPr>
            <w:tcW w:w="1603" w:type="dxa"/>
            <w:vMerge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1204" w:rsidRPr="00EC521F" w:rsidRDefault="00F74C5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Terminal dribbling¤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15(21)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20(27)</w:t>
            </w:r>
          </w:p>
        </w:tc>
        <w:tc>
          <w:tcPr>
            <w:tcW w:w="1132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22(27)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18(23)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19(24)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20(27)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22(31)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16(28)</w:t>
            </w:r>
          </w:p>
        </w:tc>
      </w:tr>
      <w:tr w:rsidR="00D66327" w:rsidRPr="00EC521F" w:rsidTr="00EC521F">
        <w:tc>
          <w:tcPr>
            <w:tcW w:w="1603" w:type="dxa"/>
            <w:vMerge/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1204" w:rsidRPr="00EC521F" w:rsidRDefault="00F74C5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Stress incontinence*</w:t>
            </w:r>
          </w:p>
        </w:tc>
        <w:tc>
          <w:tcPr>
            <w:tcW w:w="1132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2(3)</w:t>
            </w:r>
          </w:p>
        </w:tc>
        <w:tc>
          <w:tcPr>
            <w:tcW w:w="1132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</w:tc>
        <w:tc>
          <w:tcPr>
            <w:tcW w:w="1131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1265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3(4)</w:t>
            </w:r>
          </w:p>
        </w:tc>
        <w:tc>
          <w:tcPr>
            <w:tcW w:w="1274" w:type="dxa"/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3(4)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3(4)</w:t>
            </w:r>
          </w:p>
        </w:tc>
        <w:tc>
          <w:tcPr>
            <w:tcW w:w="1270" w:type="dxa"/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1(2)</w:t>
            </w:r>
          </w:p>
        </w:tc>
      </w:tr>
      <w:tr w:rsidR="00D66327" w:rsidRPr="00EC521F" w:rsidTr="00EC521F"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C81204" w:rsidRPr="00EC521F" w:rsidRDefault="00C8120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81204" w:rsidRPr="00EC521F" w:rsidRDefault="00F74C54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Other incontinence*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C81204" w:rsidRPr="00EC521F" w:rsidRDefault="004165B8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4(5)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2(3)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F252CD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81204" w:rsidRPr="00EC521F" w:rsidRDefault="00F252CD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4(6)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3(4)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C81204" w:rsidRPr="00EC521F" w:rsidRDefault="00B414D3" w:rsidP="00827D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>2(3)</w:t>
            </w:r>
          </w:p>
        </w:tc>
      </w:tr>
      <w:tr w:rsidR="00B414D3" w:rsidRPr="00EC521F" w:rsidTr="003C33FD">
        <w:trPr>
          <w:trHeight w:val="663"/>
        </w:trPr>
        <w:tc>
          <w:tcPr>
            <w:tcW w:w="13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D3" w:rsidRPr="00EC521F" w:rsidRDefault="00D66327" w:rsidP="00827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F">
              <w:rPr>
                <w:rFonts w:ascii="Times New Roman" w:hAnsi="Times New Roman" w:cs="Times New Roman"/>
                <w:sz w:val="20"/>
                <w:szCs w:val="20"/>
              </w:rPr>
              <w:t xml:space="preserve">Numbers in () are percentages, </w:t>
            </w:r>
            <w:r w:rsidR="00B414D3" w:rsidRPr="00EC521F">
              <w:rPr>
                <w:rFonts w:ascii="Times New Roman" w:hAnsi="Times New Roman" w:cs="Times New Roman"/>
                <w:sz w:val="20"/>
                <w:szCs w:val="20"/>
              </w:rPr>
              <w:t xml:space="preserve">*Daily or </w:t>
            </w:r>
            <w:r w:rsidR="00423386" w:rsidRPr="00EC521F">
              <w:rPr>
                <w:rFonts w:ascii="Times New Roman" w:hAnsi="Times New Roman" w:cs="Times New Roman"/>
                <w:sz w:val="20"/>
                <w:szCs w:val="20"/>
              </w:rPr>
              <w:t>every time, *</w:t>
            </w:r>
            <w:r w:rsidR="00B414D3" w:rsidRPr="00EC521F">
              <w:rPr>
                <w:rFonts w:ascii="Times New Roman" w:hAnsi="Times New Roman" w:cs="Times New Roman"/>
                <w:sz w:val="20"/>
                <w:szCs w:val="20"/>
              </w:rPr>
              <w:t>*Rarely or never f</w:t>
            </w:r>
            <w:r w:rsidR="00C23693" w:rsidRPr="00EC521F">
              <w:rPr>
                <w:rFonts w:ascii="Times New Roman" w:hAnsi="Times New Roman" w:cs="Times New Roman"/>
                <w:sz w:val="20"/>
                <w:szCs w:val="20"/>
              </w:rPr>
              <w:t xml:space="preserve">eeling emptiness of the bladder, $ &lt; 2 hours, </w:t>
            </w:r>
            <w:r w:rsidR="00B414D3" w:rsidRPr="00EC521F">
              <w:rPr>
                <w:rFonts w:ascii="Times New Roman" w:hAnsi="Times New Roman" w:cs="Times New Roman"/>
                <w:sz w:val="20"/>
                <w:szCs w:val="20"/>
              </w:rPr>
              <w:t>§ ≥ 3 times every night</w:t>
            </w:r>
            <w:r w:rsidR="003C33FD" w:rsidRPr="00EC52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14D3" w:rsidRPr="00EC521F">
              <w:rPr>
                <w:rFonts w:ascii="Times New Roman" w:hAnsi="Times New Roman" w:cs="Times New Roman"/>
                <w:sz w:val="20"/>
                <w:szCs w:val="20"/>
              </w:rPr>
              <w:t xml:space="preserve">¤ </w:t>
            </w:r>
            <w:r w:rsidR="00C23693" w:rsidRPr="00EC521F">
              <w:rPr>
                <w:rFonts w:ascii="Times New Roman" w:hAnsi="Times New Roman" w:cs="Times New Roman"/>
                <w:sz w:val="20"/>
                <w:szCs w:val="20"/>
              </w:rPr>
              <w:t xml:space="preserve">Terminal dribbling in underwear, </w:t>
            </w:r>
            <w:r w:rsidR="00B414D3" w:rsidRPr="00EC521F">
              <w:rPr>
                <w:rFonts w:ascii="Times New Roman" w:hAnsi="Times New Roman" w:cs="Times New Roman"/>
                <w:sz w:val="20"/>
                <w:szCs w:val="20"/>
              </w:rPr>
              <w:t># Significantly different compared to baseline (p&lt;0.05)</w:t>
            </w:r>
            <w:r w:rsidR="00C23693" w:rsidRPr="00EC52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D0E79" w:rsidRDefault="000D0E79"/>
    <w:sectPr w:rsidR="000D0E79" w:rsidSect="00C812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4"/>
    <w:rsid w:val="000D0E79"/>
    <w:rsid w:val="003C33FD"/>
    <w:rsid w:val="004165B8"/>
    <w:rsid w:val="00423386"/>
    <w:rsid w:val="004B0B78"/>
    <w:rsid w:val="005B51AC"/>
    <w:rsid w:val="006315CE"/>
    <w:rsid w:val="00776BBA"/>
    <w:rsid w:val="00827D44"/>
    <w:rsid w:val="00B00A9C"/>
    <w:rsid w:val="00B414D3"/>
    <w:rsid w:val="00B44A71"/>
    <w:rsid w:val="00C23693"/>
    <w:rsid w:val="00C81204"/>
    <w:rsid w:val="00D66327"/>
    <w:rsid w:val="00EC521F"/>
    <w:rsid w:val="00F252CD"/>
    <w:rsid w:val="00F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6096"/>
  <w15:chartTrackingRefBased/>
  <w15:docId w15:val="{59D2309A-0649-4EB0-8B2B-5369352A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33FD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C33FD"/>
    <w:rPr>
      <w:rFonts w:ascii="Times New Roman" w:hAnsi="Times New Roman" w:cs="Times New Roman"/>
      <w:b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Elleberg Petersen</dc:creator>
  <cp:keywords/>
  <dc:description/>
  <cp:lastModifiedBy>Stine Elleberg Petersen</cp:lastModifiedBy>
  <cp:revision>9</cp:revision>
  <cp:lastPrinted>2021-06-16T08:57:00Z</cp:lastPrinted>
  <dcterms:created xsi:type="dcterms:W3CDTF">2021-05-31T11:23:00Z</dcterms:created>
  <dcterms:modified xsi:type="dcterms:W3CDTF">2021-09-01T07:48:00Z</dcterms:modified>
</cp:coreProperties>
</file>