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28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0A01D2" w:rsidRPr="005E1CB5" w:rsidTr="001A1456">
        <w:tc>
          <w:tcPr>
            <w:tcW w:w="1283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A01D2" w:rsidRPr="005E1CB5" w:rsidRDefault="00BB5BCF" w:rsidP="00503FC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Appendix </w:t>
            </w:r>
            <w:r w:rsidR="00503FC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bookmarkStart w:id="0" w:name="_GoBack"/>
            <w:bookmarkEnd w:id="0"/>
            <w:r w:rsidR="009109C5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01D2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CTCAE v.4.0 </w:t>
            </w:r>
            <w:proofErr w:type="spellStart"/>
            <w:r w:rsidR="00B217EE">
              <w:rPr>
                <w:rFonts w:ascii="Times New Roman" w:hAnsi="Times New Roman" w:cs="Times New Roman"/>
                <w:b/>
                <w:sz w:val="24"/>
                <w:szCs w:val="24"/>
              </w:rPr>
              <w:t>Genito</w:t>
            </w:r>
            <w:proofErr w:type="spellEnd"/>
            <w:r w:rsidR="009109C5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-U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rinary and Sexual Morbidity</w:t>
            </w:r>
          </w:p>
        </w:tc>
      </w:tr>
      <w:tr w:rsidR="005A76F9" w:rsidRPr="005E1CB5" w:rsidTr="001A1456">
        <w:tc>
          <w:tcPr>
            <w:tcW w:w="2405" w:type="dxa"/>
          </w:tcPr>
          <w:p w:rsidR="005E1CB5" w:rsidRDefault="005E1CB5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CTCAE v.4.0, </w:t>
            </w:r>
          </w:p>
          <w:p w:rsidR="005A76F9" w:rsidRPr="005E1CB5" w:rsidRDefault="005E1CB5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="005A76F9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B4ED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Baseline (N=</w:t>
            </w:r>
            <w:r w:rsidR="00EB4ED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Post RT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76-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3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74-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87)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6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76-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88)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12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75-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85)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24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67-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81)</w:t>
            </w:r>
          </w:p>
        </w:tc>
        <w:tc>
          <w:tcPr>
            <w:tcW w:w="1304" w:type="dxa"/>
            <w:vAlign w:val="center"/>
          </w:tcPr>
          <w:p w:rsidR="005A76F9" w:rsidRPr="005E1CB5" w:rsidRDefault="005A76F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36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69-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78)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60 months (N=</w:t>
            </w:r>
            <w:r w:rsidR="003F1C81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52-</w:t>
            </w: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A76F9"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81" w:rsidRPr="005E1CB5" w:rsidTr="001A1456">
        <w:tc>
          <w:tcPr>
            <w:tcW w:w="2405" w:type="dxa"/>
          </w:tcPr>
          <w:p w:rsidR="003F1C81" w:rsidRPr="005E1CB5" w:rsidRDefault="003F1C81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Overall, GU morbidity</w:t>
            </w:r>
          </w:p>
        </w:tc>
        <w:tc>
          <w:tcPr>
            <w:tcW w:w="1304" w:type="dxa"/>
            <w:vAlign w:val="center"/>
          </w:tcPr>
          <w:p w:rsidR="003F1C81" w:rsidRPr="005E1CB5" w:rsidRDefault="003F1C8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1304" w:type="dxa"/>
            <w:vAlign w:val="center"/>
          </w:tcPr>
          <w:p w:rsidR="003F1C81" w:rsidRPr="005E1CB5" w:rsidRDefault="003F1C8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23(27)</w:t>
            </w:r>
            <w:r w:rsidR="002F315E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13(15</w:t>
            </w:r>
            <w:r w:rsidR="008C6918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9(11)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7(9)</w:t>
            </w:r>
          </w:p>
        </w:tc>
        <w:tc>
          <w:tcPr>
            <w:tcW w:w="1304" w:type="dxa"/>
            <w:vAlign w:val="center"/>
          </w:tcPr>
          <w:p w:rsidR="003F1C81" w:rsidRPr="005E1CB5" w:rsidRDefault="00695DC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8(13)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1C1C85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Urinary tract infections</w:t>
            </w:r>
          </w:p>
        </w:tc>
        <w:tc>
          <w:tcPr>
            <w:tcW w:w="1304" w:type="dxa"/>
            <w:vAlign w:val="center"/>
          </w:tcPr>
          <w:p w:rsidR="005A76F9" w:rsidRPr="005E1CB5" w:rsidRDefault="00FF111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1C1C8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FF111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6(7</w:t>
            </w:r>
            <w:r w:rsidR="00882A2D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0E7218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4(5</w:t>
            </w:r>
            <w:r w:rsidR="001C365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1E436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82248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4(5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38C" w:rsidRPr="005E1CB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57412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3(6)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1C1C85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Bladder spasm</w:t>
            </w:r>
          </w:p>
        </w:tc>
        <w:tc>
          <w:tcPr>
            <w:tcW w:w="1304" w:type="dxa"/>
            <w:vAlign w:val="center"/>
          </w:tcPr>
          <w:p w:rsidR="005A76F9" w:rsidRPr="005E1CB5" w:rsidRDefault="001C1C8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8(10</w:t>
            </w:r>
            <w:r w:rsidR="00882A2D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304" w:type="dxa"/>
            <w:vAlign w:val="center"/>
          </w:tcPr>
          <w:p w:rsidR="005A76F9" w:rsidRPr="005E1CB5" w:rsidRDefault="000A01D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041" w:rsidRPr="005E1CB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0A01D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57412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1(2</w:t>
            </w:r>
            <w:r w:rsidR="00E66697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1C1C85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Hematuria</w:t>
            </w:r>
          </w:p>
        </w:tc>
        <w:tc>
          <w:tcPr>
            <w:tcW w:w="1304" w:type="dxa"/>
            <w:vAlign w:val="center"/>
          </w:tcPr>
          <w:p w:rsidR="005A76F9" w:rsidRPr="005E1CB5" w:rsidRDefault="001C1C8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882A2D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875676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0A01D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E66697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E8475C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Urinary frequency</w:t>
            </w:r>
          </w:p>
        </w:tc>
        <w:tc>
          <w:tcPr>
            <w:tcW w:w="1304" w:type="dxa"/>
            <w:vAlign w:val="center"/>
          </w:tcPr>
          <w:p w:rsidR="005A76F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E8475C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12(16</w:t>
            </w:r>
            <w:r w:rsidR="00882A2D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EAC" w:rsidRPr="005E1CB5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6(8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82248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5(7</w:t>
            </w:r>
            <w:r w:rsidR="00DE205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6(9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DA7A0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57412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3(6</w:t>
            </w:r>
            <w:r w:rsidR="009E5ECF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E8475C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Urinary incontinence</w:t>
            </w:r>
          </w:p>
        </w:tc>
        <w:tc>
          <w:tcPr>
            <w:tcW w:w="1304" w:type="dxa"/>
            <w:vAlign w:val="center"/>
          </w:tcPr>
          <w:p w:rsidR="005A76F9" w:rsidRPr="005E1CB5" w:rsidRDefault="00E8475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304" w:type="dxa"/>
            <w:vAlign w:val="center"/>
          </w:tcPr>
          <w:p w:rsidR="005A76F9" w:rsidRPr="005E1CB5" w:rsidRDefault="00882A2D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55" w:rsidRPr="005E1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EAC" w:rsidRPr="005E1CB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DA7A0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6639B4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4(7</w:t>
            </w:r>
            <w:r w:rsidR="009E5ECF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E8475C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Urinary retention</w:t>
            </w:r>
          </w:p>
        </w:tc>
        <w:tc>
          <w:tcPr>
            <w:tcW w:w="1304" w:type="dxa"/>
            <w:vAlign w:val="center"/>
          </w:tcPr>
          <w:p w:rsidR="005A76F9" w:rsidRPr="005E1CB5" w:rsidRDefault="00E8475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5(7</w:t>
            </w:r>
            <w:r w:rsidR="00882A2D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866EA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1B0ADB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82248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="00DE205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4(5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38C" w:rsidRPr="005E1C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9E5ECF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E8475C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Urinary urgency</w:t>
            </w:r>
          </w:p>
        </w:tc>
        <w:tc>
          <w:tcPr>
            <w:tcW w:w="1304" w:type="dxa"/>
            <w:vAlign w:val="center"/>
          </w:tcPr>
          <w:p w:rsidR="005A76F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E8475C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A2D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EAC" w:rsidRPr="005E1CB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82248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DE205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0A01D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A76F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DA7A0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6639B4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="009E5ECF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349" w:rsidRPr="005E1CB5" w:rsidTr="001A1456">
        <w:tc>
          <w:tcPr>
            <w:tcW w:w="2405" w:type="dxa"/>
          </w:tcPr>
          <w:p w:rsidR="00A73349" w:rsidRPr="005E1CB5" w:rsidRDefault="00A73349" w:rsidP="00E4221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b/>
                <w:sz w:val="24"/>
                <w:szCs w:val="24"/>
              </w:rPr>
              <w:t>Sexual</w:t>
            </w: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3349" w:rsidRPr="005E1CB5" w:rsidRDefault="00A7334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F9" w:rsidRPr="005E1CB5" w:rsidTr="001A1456">
        <w:tc>
          <w:tcPr>
            <w:tcW w:w="2405" w:type="dxa"/>
          </w:tcPr>
          <w:p w:rsidR="005A76F9" w:rsidRPr="005E1CB5" w:rsidRDefault="00332DE5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Erectile dysfunction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30(39</w:t>
            </w:r>
            <w:r w:rsidR="00332DE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5A76F9" w:rsidRPr="005E1CB5" w:rsidRDefault="000849DE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46(58)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EAC" w:rsidRPr="005E1CB5">
              <w:rPr>
                <w:rFonts w:ascii="Times New Roman" w:hAnsi="Times New Roman" w:cs="Times New Roman"/>
                <w:sz w:val="24"/>
                <w:szCs w:val="24"/>
              </w:rPr>
              <w:t>6(69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6EAC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61(71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489" w:rsidRPr="005E1CB5">
              <w:rPr>
                <w:rFonts w:ascii="Times New Roman" w:hAnsi="Times New Roman" w:cs="Times New Roman"/>
                <w:sz w:val="24"/>
                <w:szCs w:val="24"/>
              </w:rPr>
              <w:t>7(69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2489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12140F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58(73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50(71</w:t>
            </w:r>
            <w:r w:rsidR="000B4DAC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5A76F9" w:rsidRPr="005E1CB5" w:rsidRDefault="006639B4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31(58</w:t>
            </w:r>
            <w:r w:rsidR="009E5ECF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78C4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F60F39" w:rsidRPr="005E1CB5" w:rsidTr="001A1456">
        <w:tc>
          <w:tcPr>
            <w:tcW w:w="2405" w:type="dxa"/>
          </w:tcPr>
          <w:p w:rsidR="00F60F39" w:rsidRPr="005E1CB5" w:rsidRDefault="00F60F39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Decreased libido</w:t>
            </w:r>
          </w:p>
        </w:tc>
        <w:tc>
          <w:tcPr>
            <w:tcW w:w="1304" w:type="dxa"/>
            <w:vAlign w:val="center"/>
          </w:tcPr>
          <w:p w:rsidR="00F60F39" w:rsidRPr="005E1CB5" w:rsidRDefault="000B7B4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18(24</w:t>
            </w:r>
            <w:r w:rsidR="00F60F39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0B7B4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35(46</w:t>
            </w:r>
            <w:r w:rsidR="00F60F39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38(51)</w:t>
            </w:r>
            <w:r w:rsidR="000E7218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1E436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38(50)</w:t>
            </w:r>
            <w:r w:rsidR="00D32041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DE205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489" w:rsidRPr="005E1CB5">
              <w:rPr>
                <w:rFonts w:ascii="Times New Roman" w:hAnsi="Times New Roman" w:cs="Times New Roman"/>
                <w:sz w:val="24"/>
                <w:szCs w:val="24"/>
              </w:rPr>
              <w:t>2(56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2489"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42(60</w:t>
            </w:r>
            <w:r w:rsidR="000A01D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35(52</w:t>
            </w:r>
            <w:r w:rsidR="00DA7A0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304" w:type="dxa"/>
            <w:vAlign w:val="center"/>
          </w:tcPr>
          <w:p w:rsidR="00F60F39" w:rsidRPr="005E1CB5" w:rsidRDefault="0057412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18(35</w:t>
            </w:r>
            <w:r w:rsidR="009E5ECF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F39" w:rsidRPr="005E1CB5" w:rsidTr="001A1456">
        <w:tc>
          <w:tcPr>
            <w:tcW w:w="2405" w:type="dxa"/>
          </w:tcPr>
          <w:p w:rsidR="00F60F39" w:rsidRPr="005E1CB5" w:rsidRDefault="00F60F39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Fatigue</w:t>
            </w:r>
          </w:p>
        </w:tc>
        <w:tc>
          <w:tcPr>
            <w:tcW w:w="1304" w:type="dxa"/>
            <w:vAlign w:val="center"/>
          </w:tcPr>
          <w:p w:rsidR="00F60F39" w:rsidRPr="005E1CB5" w:rsidRDefault="000B7B4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304" w:type="dxa"/>
            <w:vAlign w:val="center"/>
          </w:tcPr>
          <w:p w:rsidR="00F60F39" w:rsidRPr="005E1CB5" w:rsidRDefault="000B7B43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B95" w:rsidRPr="005E1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(15)#</w:t>
            </w:r>
          </w:p>
        </w:tc>
        <w:tc>
          <w:tcPr>
            <w:tcW w:w="1304" w:type="dxa"/>
            <w:vAlign w:val="center"/>
          </w:tcPr>
          <w:p w:rsidR="00F60F3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1C365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 w:rsidR="001E436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875676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89" w:rsidRPr="005E1CB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2556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="00DE2055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EE338C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3(4</w:t>
            </w:r>
            <w:r w:rsidR="00DA7A0A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57412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2(4</w:t>
            </w:r>
            <w:r w:rsidR="00E66697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0F39" w:rsidRPr="005E1CB5" w:rsidTr="001A1456">
        <w:tc>
          <w:tcPr>
            <w:tcW w:w="2405" w:type="dxa"/>
          </w:tcPr>
          <w:p w:rsidR="00F60F39" w:rsidRPr="005E1CB5" w:rsidRDefault="00F60F39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1304" w:type="dxa"/>
            <w:vAlign w:val="center"/>
          </w:tcPr>
          <w:p w:rsidR="00F60F3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304" w:type="dxa"/>
            <w:vAlign w:val="center"/>
          </w:tcPr>
          <w:p w:rsidR="00F60F39" w:rsidRPr="005E1CB5" w:rsidRDefault="000D4B95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113" w:rsidRPr="005E1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F39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1B0ADB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F60F39" w:rsidRPr="005E1CB5" w:rsidRDefault="00D32041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1E4362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822489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2(2</w:t>
            </w:r>
            <w:r w:rsidR="00875676" w:rsidRPr="005E1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F60F39" w:rsidRPr="005E1CB5" w:rsidRDefault="000A01D2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F60F39" w:rsidRPr="005E1CB5" w:rsidRDefault="00DA7A0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F60F39" w:rsidRPr="005E1CB5" w:rsidRDefault="00882D4A" w:rsidP="00E422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78C4" w:rsidRPr="005E1CB5" w:rsidTr="00EC78C4">
        <w:tc>
          <w:tcPr>
            <w:tcW w:w="12837" w:type="dxa"/>
            <w:gridSpan w:val="9"/>
          </w:tcPr>
          <w:p w:rsidR="00EC78C4" w:rsidRPr="005E1CB5" w:rsidRDefault="00EC78C4" w:rsidP="00E42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Numbers in () are percentages. # significant compared to baseline (p&lt;0.05)</w:t>
            </w:r>
          </w:p>
        </w:tc>
      </w:tr>
    </w:tbl>
    <w:p w:rsidR="005A76F9" w:rsidRDefault="005A76F9" w:rsidP="005A76F9"/>
    <w:p w:rsidR="005071DF" w:rsidRPr="001A1456" w:rsidRDefault="005071DF" w:rsidP="001A1456"/>
    <w:sectPr w:rsidR="005071DF" w:rsidRPr="001A1456" w:rsidSect="00E26D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F9"/>
    <w:rsid w:val="000849DE"/>
    <w:rsid w:val="000A01D2"/>
    <w:rsid w:val="000B4DAC"/>
    <w:rsid w:val="000B7B43"/>
    <w:rsid w:val="000D4B95"/>
    <w:rsid w:val="000E7218"/>
    <w:rsid w:val="0012140F"/>
    <w:rsid w:val="001A1456"/>
    <w:rsid w:val="001B0ADB"/>
    <w:rsid w:val="001C1C85"/>
    <w:rsid w:val="001C365A"/>
    <w:rsid w:val="001E4362"/>
    <w:rsid w:val="0025560A"/>
    <w:rsid w:val="002F315E"/>
    <w:rsid w:val="00332DE5"/>
    <w:rsid w:val="003F1C81"/>
    <w:rsid w:val="00503FCE"/>
    <w:rsid w:val="005071DF"/>
    <w:rsid w:val="0057412A"/>
    <w:rsid w:val="005A76F9"/>
    <w:rsid w:val="005E1CB5"/>
    <w:rsid w:val="006639B4"/>
    <w:rsid w:val="00695DCA"/>
    <w:rsid w:val="006D72DD"/>
    <w:rsid w:val="00822489"/>
    <w:rsid w:val="00866EAC"/>
    <w:rsid w:val="008711E3"/>
    <w:rsid w:val="00875676"/>
    <w:rsid w:val="00882A2D"/>
    <w:rsid w:val="00882D4A"/>
    <w:rsid w:val="008B4FC9"/>
    <w:rsid w:val="008C6918"/>
    <w:rsid w:val="009109C5"/>
    <w:rsid w:val="009E5ECF"/>
    <w:rsid w:val="00A15ACD"/>
    <w:rsid w:val="00A73349"/>
    <w:rsid w:val="00B217EE"/>
    <w:rsid w:val="00BB5BCF"/>
    <w:rsid w:val="00D32041"/>
    <w:rsid w:val="00DA7A0A"/>
    <w:rsid w:val="00DE2055"/>
    <w:rsid w:val="00DE5350"/>
    <w:rsid w:val="00E42214"/>
    <w:rsid w:val="00E66697"/>
    <w:rsid w:val="00E8475C"/>
    <w:rsid w:val="00EB4ED2"/>
    <w:rsid w:val="00EC78C4"/>
    <w:rsid w:val="00EE338C"/>
    <w:rsid w:val="00F60F39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082"/>
  <w15:chartTrackingRefBased/>
  <w15:docId w15:val="{B09DD6E2-69CE-4619-B581-C347A0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Elleberg Petersen</dc:creator>
  <cp:keywords/>
  <dc:description/>
  <cp:lastModifiedBy>Stine Elleberg Petersen</cp:lastModifiedBy>
  <cp:revision>15</cp:revision>
  <dcterms:created xsi:type="dcterms:W3CDTF">2021-05-28T10:58:00Z</dcterms:created>
  <dcterms:modified xsi:type="dcterms:W3CDTF">2021-09-01T07:47:00Z</dcterms:modified>
</cp:coreProperties>
</file>