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C7" w:rsidRPr="000041C7" w:rsidRDefault="000041C7" w:rsidP="007709AF">
      <w:pPr>
        <w:spacing w:line="480" w:lineRule="auto"/>
        <w:jc w:val="center"/>
        <w:rPr>
          <w:rFonts w:asciiTheme="majorBidi" w:hAnsiTheme="majorBidi" w:cstheme="majorBidi"/>
          <w:b/>
          <w:bCs/>
          <w:sz w:val="24"/>
          <w:szCs w:val="24"/>
          <w:u w:val="single"/>
        </w:rPr>
      </w:pPr>
      <w:r w:rsidRPr="000041C7">
        <w:rPr>
          <w:rFonts w:asciiTheme="majorBidi" w:hAnsiTheme="majorBidi" w:cstheme="majorBidi"/>
          <w:b/>
          <w:bCs/>
          <w:sz w:val="24"/>
          <w:szCs w:val="24"/>
          <w:u w:val="single"/>
        </w:rPr>
        <w:t>Derivation: Plate Volume Method (PVM)</w:t>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t xml:space="preserve">Considering </w:t>
      </w:r>
      <w:r w:rsidR="008042A1">
        <w:rPr>
          <w:rFonts w:asciiTheme="majorBidi" w:hAnsiTheme="majorBidi" w:cstheme="majorBidi"/>
          <w:sz w:val="24"/>
          <w:szCs w:val="24"/>
        </w:rPr>
        <w:t xml:space="preserve">the </w:t>
      </w:r>
      <w:r w:rsidRPr="000041C7">
        <w:rPr>
          <w:rFonts w:asciiTheme="majorBidi" w:hAnsiTheme="majorBidi" w:cstheme="majorBidi"/>
          <w:sz w:val="24"/>
          <w:szCs w:val="24"/>
        </w:rPr>
        <w:t>decolorization of dye in the solidified media as bulk phenomena, the volume of solid plate (Petri plate) before decolorization can be calculated as;</w:t>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tab/>
      </w:r>
      <w:r w:rsidRPr="000041C7">
        <w:rPr>
          <w:rFonts w:asciiTheme="majorBidi" w:hAnsiTheme="majorBidi" w:cstheme="majorBidi"/>
          <w:sz w:val="24"/>
          <w:szCs w:val="24"/>
        </w:rPr>
        <w:tab/>
      </w:r>
      <w:r w:rsidRPr="000041C7">
        <w:rPr>
          <w:rFonts w:asciiTheme="majorBidi" w:hAnsiTheme="majorBidi" w:cstheme="majorBidi"/>
          <w:sz w:val="24"/>
          <w:szCs w:val="24"/>
        </w:rPr>
        <w:tab/>
        <w:t xml:space="preserve">             </w:t>
      </w:r>
      <w:r w:rsidRPr="000041C7">
        <w:rPr>
          <w:rFonts w:asciiTheme="majorBidi" w:hAnsiTheme="majorBidi" w:cstheme="majorBidi"/>
          <w:sz w:val="24"/>
          <w:szCs w:val="24"/>
        </w:rPr>
        <w:tab/>
      </w:r>
      <w:r w:rsidRPr="000041C7">
        <w:rPr>
          <w:rFonts w:asciiTheme="majorBidi" w:hAnsiTheme="majorBidi" w:cstheme="majorBidi"/>
          <w:sz w:val="24"/>
          <w:szCs w:val="24"/>
        </w:rPr>
        <w:object w:dxaOrig="23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1pt" o:ole="">
            <v:imagedata r:id="rId4" o:title=""/>
          </v:shape>
          <o:OLEObject Type="Embed" ProgID="Equation.3" ShapeID="_x0000_i1025" DrawAspect="Content" ObjectID="_1679678416" r:id="rId5"/>
        </w:object>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t>Where, V</w:t>
      </w:r>
      <w:r w:rsidRPr="000041C7">
        <w:rPr>
          <w:rFonts w:asciiTheme="majorBidi" w:hAnsiTheme="majorBidi" w:cstheme="majorBidi"/>
          <w:sz w:val="24"/>
          <w:szCs w:val="24"/>
          <w:vertAlign w:val="subscript"/>
        </w:rPr>
        <w:t>P</w:t>
      </w:r>
      <w:r w:rsidRPr="000041C7">
        <w:rPr>
          <w:rFonts w:asciiTheme="majorBidi" w:hAnsiTheme="majorBidi" w:cstheme="majorBidi"/>
          <w:sz w:val="24"/>
          <w:szCs w:val="24"/>
        </w:rPr>
        <w:t xml:space="preserve"> = volume of solid plate; R</w:t>
      </w:r>
      <w:r w:rsidRPr="000041C7">
        <w:rPr>
          <w:rFonts w:asciiTheme="majorBidi" w:hAnsiTheme="majorBidi" w:cstheme="majorBidi"/>
          <w:sz w:val="24"/>
          <w:szCs w:val="24"/>
          <w:vertAlign w:val="subscript"/>
        </w:rPr>
        <w:t>P</w:t>
      </w:r>
      <w:r w:rsidRPr="000041C7">
        <w:rPr>
          <w:rFonts w:asciiTheme="majorBidi" w:hAnsiTheme="majorBidi" w:cstheme="majorBidi"/>
          <w:sz w:val="24"/>
          <w:szCs w:val="24"/>
        </w:rPr>
        <w:t xml:space="preserve"> = radius of solid plate; h = height of solid plate</w:t>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t>Since, the height of the solid plate containing dye is constant before and after the decolorization reaction, only radius of the decolorized region will vary with time interval (as radius of Petri plate without solid media is constant). So, the volume of decolorized region, ‘V</w:t>
      </w:r>
      <w:r w:rsidRPr="000041C7">
        <w:rPr>
          <w:rFonts w:asciiTheme="majorBidi" w:hAnsiTheme="majorBidi" w:cstheme="majorBidi"/>
          <w:sz w:val="24"/>
          <w:szCs w:val="24"/>
          <w:vertAlign w:val="subscript"/>
        </w:rPr>
        <w:t>D</w:t>
      </w:r>
      <w:r w:rsidRPr="000041C7">
        <w:rPr>
          <w:rFonts w:asciiTheme="majorBidi" w:hAnsiTheme="majorBidi" w:cstheme="majorBidi"/>
          <w:sz w:val="24"/>
          <w:szCs w:val="24"/>
        </w:rPr>
        <w:t>’ is given by;</w:t>
      </w:r>
    </w:p>
    <w:p w:rsidR="000041C7" w:rsidRPr="000041C7" w:rsidRDefault="009B0804" w:rsidP="000041C7">
      <w:pPr>
        <w:spacing w:line="480" w:lineRule="auto"/>
        <w:rPr>
          <w:rFonts w:asciiTheme="majorBidi" w:hAnsiTheme="majorBidi" w:cstheme="majorBidi"/>
          <w:sz w:val="24"/>
          <w:szCs w:val="24"/>
        </w:rPr>
      </w:pPr>
      <w:r>
        <w:rPr>
          <w:rFonts w:asciiTheme="majorBidi" w:hAnsiTheme="majorBidi" w:cstheme="majorBidi"/>
          <w:sz w:val="24"/>
          <w:szCs w:val="24"/>
        </w:rPr>
        <w:pict>
          <v:shape id="_x0000_s1046" type="#_x0000_t75" style="position:absolute;margin-left:0;margin-top:.35pt;width:9pt;height:17.25pt;z-index:251658240;mso-position-horizontal:left">
            <v:imagedata r:id="rId6" o:title=""/>
            <w10:wrap type="square" side="right"/>
          </v:shape>
          <o:OLEObject Type="Embed" ProgID="Equation.3" ShapeID="_x0000_s1046" DrawAspect="Content" ObjectID="_1679678425" r:id="rId7"/>
        </w:pict>
      </w:r>
      <w:r w:rsidR="000041C7" w:rsidRPr="000041C7">
        <w:rPr>
          <w:rFonts w:asciiTheme="majorBidi" w:hAnsiTheme="majorBidi" w:cstheme="majorBidi"/>
          <w:sz w:val="24"/>
          <w:szCs w:val="24"/>
        </w:rPr>
        <w:tab/>
      </w:r>
      <w:r w:rsidR="000041C7" w:rsidRPr="000041C7">
        <w:rPr>
          <w:rFonts w:asciiTheme="majorBidi" w:hAnsiTheme="majorBidi" w:cstheme="majorBidi"/>
          <w:sz w:val="24"/>
          <w:szCs w:val="24"/>
        </w:rPr>
        <w:tab/>
      </w:r>
      <w:r w:rsidR="000041C7" w:rsidRPr="000041C7">
        <w:rPr>
          <w:rFonts w:asciiTheme="majorBidi" w:hAnsiTheme="majorBidi" w:cstheme="majorBidi"/>
          <w:sz w:val="24"/>
          <w:szCs w:val="24"/>
        </w:rPr>
        <w:tab/>
      </w:r>
      <w:r w:rsidR="000041C7" w:rsidRPr="000041C7">
        <w:rPr>
          <w:rFonts w:asciiTheme="majorBidi" w:hAnsiTheme="majorBidi" w:cstheme="majorBidi"/>
          <w:sz w:val="24"/>
          <w:szCs w:val="24"/>
        </w:rPr>
        <w:tab/>
      </w:r>
      <w:r w:rsidR="000041C7" w:rsidRPr="000041C7">
        <w:rPr>
          <w:rFonts w:asciiTheme="majorBidi" w:hAnsiTheme="majorBidi" w:cstheme="majorBidi"/>
          <w:sz w:val="24"/>
          <w:szCs w:val="24"/>
        </w:rPr>
        <w:tab/>
      </w:r>
      <w:r w:rsidR="000041C7" w:rsidRPr="000041C7">
        <w:rPr>
          <w:rFonts w:asciiTheme="majorBidi" w:hAnsiTheme="majorBidi" w:cstheme="majorBidi"/>
          <w:sz w:val="24"/>
          <w:szCs w:val="24"/>
        </w:rPr>
        <w:object w:dxaOrig="2520" w:dyaOrig="420">
          <v:shape id="_x0000_i1026" type="#_x0000_t75" style="width:114.75pt;height:21pt" o:ole="">
            <v:imagedata r:id="rId8" o:title=""/>
          </v:shape>
          <o:OLEObject Type="Embed" ProgID="Equation.3" ShapeID="_x0000_i1026" DrawAspect="Content" ObjectID="_1679678417" r:id="rId9"/>
        </w:object>
      </w:r>
      <w:r>
        <w:rPr>
          <w:rFonts w:asciiTheme="majorBidi" w:hAnsiTheme="majorBidi" w:cstheme="majorBidi"/>
          <w:sz w:val="24"/>
          <w:szCs w:val="24"/>
        </w:rPr>
        <w:pict>
          <v:shape id="_x0000_s1045" type="#_x0000_t75" style="position:absolute;margin-left:0;margin-top:.2pt;width:9pt;height:17.25pt;z-index:251660288;mso-position-horizontal:left;mso-position-horizontal-relative:text;mso-position-vertical-relative:text">
            <v:imagedata r:id="rId6" o:title=""/>
            <w10:wrap type="square" side="right"/>
          </v:shape>
          <o:OLEObject Type="Embed" ProgID="Equation.3" ShapeID="_x0000_s1045" DrawAspect="Content" ObjectID="_1679678426" r:id="rId10"/>
        </w:pict>
      </w:r>
      <w:r w:rsidR="000041C7" w:rsidRPr="000041C7">
        <w:rPr>
          <w:rFonts w:asciiTheme="majorBidi" w:hAnsiTheme="majorBidi" w:cstheme="majorBidi"/>
          <w:sz w:val="24"/>
          <w:szCs w:val="24"/>
        </w:rPr>
        <w:tab/>
      </w:r>
      <w:r w:rsidR="000041C7" w:rsidRPr="000041C7">
        <w:rPr>
          <w:rFonts w:asciiTheme="majorBidi" w:hAnsiTheme="majorBidi" w:cstheme="majorBidi"/>
          <w:sz w:val="24"/>
          <w:szCs w:val="24"/>
        </w:rPr>
        <w:tab/>
      </w:r>
      <w:r w:rsidR="000041C7" w:rsidRPr="000041C7">
        <w:rPr>
          <w:rFonts w:asciiTheme="majorBidi" w:hAnsiTheme="majorBidi" w:cstheme="majorBidi"/>
          <w:sz w:val="24"/>
          <w:szCs w:val="24"/>
        </w:rPr>
        <w:tab/>
      </w:r>
      <w:r w:rsidR="000041C7" w:rsidRPr="000041C7">
        <w:rPr>
          <w:rFonts w:asciiTheme="majorBidi" w:hAnsiTheme="majorBidi" w:cstheme="majorBidi"/>
          <w:sz w:val="24"/>
          <w:szCs w:val="24"/>
        </w:rPr>
        <w:tab/>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t>Where, R</w:t>
      </w:r>
      <w:r w:rsidRPr="000041C7">
        <w:rPr>
          <w:rFonts w:asciiTheme="majorBidi" w:hAnsiTheme="majorBidi" w:cstheme="majorBidi"/>
          <w:sz w:val="24"/>
          <w:szCs w:val="24"/>
          <w:vertAlign w:val="subscript"/>
        </w:rPr>
        <w:t xml:space="preserve">D </w:t>
      </w:r>
      <w:r w:rsidRPr="000041C7">
        <w:rPr>
          <w:rFonts w:asciiTheme="majorBidi" w:hAnsiTheme="majorBidi" w:cstheme="majorBidi"/>
          <w:sz w:val="24"/>
          <w:szCs w:val="24"/>
        </w:rPr>
        <w:t>= radius of decolorized region.</w:t>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t>As,</w:t>
      </w:r>
      <w:r w:rsidRPr="000041C7">
        <w:rPr>
          <w:rFonts w:asciiTheme="majorBidi" w:hAnsiTheme="majorBidi" w:cstheme="majorBidi"/>
          <w:b/>
          <w:bCs/>
          <w:sz w:val="24"/>
          <w:szCs w:val="24"/>
        </w:rPr>
        <w:tab/>
      </w:r>
      <w:r w:rsidRPr="000041C7">
        <w:rPr>
          <w:rFonts w:asciiTheme="majorBidi" w:hAnsiTheme="majorBidi" w:cstheme="majorBidi"/>
          <w:b/>
          <w:bCs/>
          <w:sz w:val="24"/>
          <w:szCs w:val="24"/>
        </w:rPr>
        <w:tab/>
      </w:r>
      <w:r w:rsidRPr="000041C7">
        <w:rPr>
          <w:rFonts w:asciiTheme="majorBidi" w:hAnsiTheme="majorBidi" w:cstheme="majorBidi"/>
          <w:b/>
          <w:bCs/>
          <w:sz w:val="24"/>
          <w:szCs w:val="24"/>
        </w:rPr>
        <w:tab/>
      </w:r>
      <w:r w:rsidRPr="000041C7">
        <w:rPr>
          <w:rFonts w:asciiTheme="majorBidi" w:hAnsiTheme="majorBidi" w:cstheme="majorBidi"/>
          <w:b/>
          <w:bCs/>
          <w:sz w:val="24"/>
          <w:szCs w:val="24"/>
        </w:rPr>
        <w:tab/>
      </w:r>
      <w:r w:rsidRPr="000041C7">
        <w:rPr>
          <w:rFonts w:asciiTheme="majorBidi" w:hAnsiTheme="majorBidi" w:cstheme="majorBidi"/>
          <w:sz w:val="24"/>
          <w:szCs w:val="24"/>
        </w:rPr>
        <w:tab/>
      </w:r>
      <w:r w:rsidRPr="000041C7">
        <w:rPr>
          <w:rFonts w:asciiTheme="majorBidi" w:hAnsiTheme="majorBidi" w:cstheme="majorBidi"/>
          <w:sz w:val="24"/>
          <w:szCs w:val="24"/>
        </w:rPr>
        <w:object w:dxaOrig="4880" w:dyaOrig="620">
          <v:shape id="_x0000_i1027" type="#_x0000_t75" style="width:243.75pt;height:30.75pt" o:ole="">
            <v:imagedata r:id="rId11" o:title=""/>
          </v:shape>
          <o:OLEObject Type="Embed" ProgID="Equation.3" ShapeID="_x0000_i1027" DrawAspect="Content" ObjectID="_1679678418" r:id="rId12"/>
        </w:object>
      </w:r>
    </w:p>
    <w:p w:rsidR="000041C7" w:rsidRPr="000041C7" w:rsidRDefault="000041C7" w:rsidP="000041C7">
      <w:pPr>
        <w:spacing w:line="480" w:lineRule="auto"/>
        <w:rPr>
          <w:rFonts w:asciiTheme="majorBidi" w:hAnsiTheme="majorBidi" w:cstheme="majorBidi"/>
          <w:b/>
          <w:bCs/>
          <w:sz w:val="24"/>
          <w:szCs w:val="24"/>
        </w:rPr>
      </w:pPr>
      <w:r w:rsidRPr="000041C7">
        <w:rPr>
          <w:rFonts w:asciiTheme="majorBidi" w:hAnsiTheme="majorBidi" w:cstheme="majorBidi"/>
          <w:sz w:val="24"/>
          <w:szCs w:val="24"/>
        </w:rPr>
        <w:t>Therefore,</w:t>
      </w:r>
      <w:r w:rsidRPr="000041C7">
        <w:rPr>
          <w:rFonts w:asciiTheme="majorBidi" w:hAnsiTheme="majorBidi" w:cstheme="majorBidi"/>
          <w:b/>
          <w:bCs/>
          <w:sz w:val="24"/>
          <w:szCs w:val="24"/>
        </w:rPr>
        <w:tab/>
      </w:r>
      <w:r w:rsidRPr="000041C7">
        <w:rPr>
          <w:rFonts w:asciiTheme="majorBidi" w:hAnsiTheme="majorBidi" w:cstheme="majorBidi"/>
          <w:b/>
          <w:bCs/>
          <w:sz w:val="24"/>
          <w:szCs w:val="24"/>
        </w:rPr>
        <w:tab/>
      </w:r>
      <w:r w:rsidRPr="000041C7">
        <w:rPr>
          <w:rFonts w:asciiTheme="majorBidi" w:hAnsiTheme="majorBidi" w:cstheme="majorBidi"/>
          <w:b/>
          <w:bCs/>
          <w:sz w:val="24"/>
          <w:szCs w:val="24"/>
        </w:rPr>
        <w:tab/>
      </w:r>
      <w:r w:rsidRPr="000041C7">
        <w:rPr>
          <w:rFonts w:asciiTheme="majorBidi" w:hAnsiTheme="majorBidi" w:cstheme="majorBidi"/>
          <w:b/>
          <w:bCs/>
          <w:sz w:val="24"/>
          <w:szCs w:val="24"/>
        </w:rPr>
        <w:tab/>
      </w:r>
      <w:r w:rsidRPr="000041C7">
        <w:rPr>
          <w:rFonts w:asciiTheme="majorBidi" w:hAnsiTheme="majorBidi" w:cstheme="majorBidi"/>
          <w:b/>
          <w:bCs/>
          <w:sz w:val="24"/>
          <w:szCs w:val="24"/>
        </w:rPr>
        <w:object w:dxaOrig="3500" w:dyaOrig="639">
          <v:shape id="_x0000_i1028" type="#_x0000_t75" style="width:174.75pt;height:32.25pt" o:ole="">
            <v:imagedata r:id="rId13" o:title=""/>
          </v:shape>
          <o:OLEObject Type="Embed" ProgID="Equation.3" ShapeID="_x0000_i1028" DrawAspect="Content" ObjectID="_1679678419" r:id="rId14"/>
        </w:object>
      </w:r>
      <w:r w:rsidRPr="000041C7">
        <w:rPr>
          <w:rFonts w:asciiTheme="majorBidi" w:hAnsiTheme="majorBidi" w:cstheme="majorBidi"/>
          <w:sz w:val="24"/>
          <w:szCs w:val="24"/>
        </w:rPr>
        <w:t xml:space="preserve"> </w:t>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t>Where, ‘</w:t>
      </w:r>
      <w:proofErr w:type="spellStart"/>
      <w:r w:rsidRPr="000041C7">
        <w:rPr>
          <w:rFonts w:asciiTheme="majorBidi" w:hAnsiTheme="majorBidi" w:cstheme="majorBidi"/>
          <w:sz w:val="24"/>
          <w:szCs w:val="24"/>
        </w:rPr>
        <w:t>d</w:t>
      </w:r>
      <w:r w:rsidRPr="000041C7">
        <w:rPr>
          <w:rFonts w:asciiTheme="majorBidi" w:hAnsiTheme="majorBidi" w:cstheme="majorBidi"/>
          <w:sz w:val="24"/>
          <w:szCs w:val="24"/>
          <w:vertAlign w:val="subscript"/>
        </w:rPr>
        <w:t>P</w:t>
      </w:r>
      <w:proofErr w:type="spellEnd"/>
      <w:r w:rsidRPr="000041C7">
        <w:rPr>
          <w:rFonts w:asciiTheme="majorBidi" w:hAnsiTheme="majorBidi" w:cstheme="majorBidi"/>
          <w:sz w:val="24"/>
          <w:szCs w:val="24"/>
        </w:rPr>
        <w:t>’ and ‘</w:t>
      </w:r>
      <w:proofErr w:type="spellStart"/>
      <w:r w:rsidRPr="000041C7">
        <w:rPr>
          <w:rFonts w:asciiTheme="majorBidi" w:hAnsiTheme="majorBidi" w:cstheme="majorBidi"/>
          <w:sz w:val="24"/>
          <w:szCs w:val="24"/>
        </w:rPr>
        <w:t>d</w:t>
      </w:r>
      <w:r w:rsidRPr="000041C7">
        <w:rPr>
          <w:rFonts w:asciiTheme="majorBidi" w:hAnsiTheme="majorBidi" w:cstheme="majorBidi"/>
          <w:sz w:val="24"/>
          <w:szCs w:val="24"/>
          <w:vertAlign w:val="subscript"/>
        </w:rPr>
        <w:t>D</w:t>
      </w:r>
      <w:proofErr w:type="spellEnd"/>
      <w:r w:rsidRPr="000041C7">
        <w:rPr>
          <w:rFonts w:asciiTheme="majorBidi" w:hAnsiTheme="majorBidi" w:cstheme="majorBidi"/>
          <w:sz w:val="24"/>
          <w:szCs w:val="24"/>
        </w:rPr>
        <w:t>’ are the diameters of solid plate and decolorized region respectively.</w:t>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t xml:space="preserve">Thus, putting values from </w:t>
      </w:r>
      <w:r w:rsidR="008042A1">
        <w:rPr>
          <w:rFonts w:asciiTheme="majorBidi" w:hAnsiTheme="majorBidi" w:cstheme="majorBidi"/>
          <w:sz w:val="24"/>
          <w:szCs w:val="24"/>
        </w:rPr>
        <w:t xml:space="preserve">equation </w:t>
      </w:r>
      <w:r w:rsidRPr="000041C7">
        <w:rPr>
          <w:rFonts w:asciiTheme="majorBidi" w:hAnsiTheme="majorBidi" w:cstheme="majorBidi"/>
          <w:sz w:val="24"/>
          <w:szCs w:val="24"/>
        </w:rPr>
        <w:t>(3) in equation (1) and (2), they can be modified as follows;</w:t>
      </w:r>
    </w:p>
    <w:p w:rsidR="000041C7" w:rsidRPr="000041C7" w:rsidRDefault="000041C7" w:rsidP="000041C7">
      <w:pPr>
        <w:spacing w:line="48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0041C7">
        <w:rPr>
          <w:rFonts w:asciiTheme="majorBidi" w:hAnsiTheme="majorBidi" w:cstheme="majorBidi"/>
          <w:b/>
          <w:bCs/>
          <w:sz w:val="24"/>
          <w:szCs w:val="24"/>
        </w:rPr>
        <w:tab/>
      </w:r>
      <w:r w:rsidRPr="000041C7">
        <w:rPr>
          <w:rFonts w:asciiTheme="majorBidi" w:hAnsiTheme="majorBidi" w:cstheme="majorBidi"/>
          <w:b/>
          <w:bCs/>
          <w:sz w:val="24"/>
          <w:szCs w:val="24"/>
        </w:rPr>
        <w:object w:dxaOrig="2560" w:dyaOrig="880">
          <v:shape id="_x0000_i1029" type="#_x0000_t75" style="width:127.5pt;height:44.25pt" o:ole="">
            <v:imagedata r:id="rId15" o:title=""/>
          </v:shape>
          <o:OLEObject Type="Embed" ProgID="Equation.3" ShapeID="_x0000_i1029" DrawAspect="Content" ObjectID="_1679678420" r:id="rId16"/>
        </w:object>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lastRenderedPageBreak/>
        <w:tab/>
      </w:r>
      <w:r w:rsidRPr="000041C7">
        <w:rPr>
          <w:rFonts w:asciiTheme="majorBidi" w:hAnsiTheme="majorBidi" w:cstheme="majorBidi"/>
          <w:sz w:val="24"/>
          <w:szCs w:val="24"/>
        </w:rPr>
        <w:tab/>
      </w:r>
      <w:r w:rsidRPr="000041C7">
        <w:rPr>
          <w:rFonts w:asciiTheme="majorBidi" w:hAnsiTheme="majorBidi" w:cstheme="majorBidi"/>
          <w:sz w:val="24"/>
          <w:szCs w:val="24"/>
        </w:rPr>
        <w:tab/>
      </w:r>
      <w:r w:rsidRPr="000041C7">
        <w:rPr>
          <w:rFonts w:asciiTheme="majorBidi" w:hAnsiTheme="majorBidi" w:cstheme="majorBidi"/>
          <w:sz w:val="24"/>
          <w:szCs w:val="24"/>
        </w:rPr>
        <w:tab/>
      </w:r>
      <w:r w:rsidRPr="000041C7">
        <w:rPr>
          <w:rFonts w:asciiTheme="majorBidi" w:hAnsiTheme="majorBidi" w:cstheme="majorBidi"/>
          <w:sz w:val="24"/>
          <w:szCs w:val="24"/>
        </w:rPr>
        <w:tab/>
        <w:t xml:space="preserve">     </w:t>
      </w:r>
      <w:r w:rsidRPr="000041C7">
        <w:rPr>
          <w:rFonts w:asciiTheme="majorBidi" w:hAnsiTheme="majorBidi" w:cstheme="majorBidi"/>
          <w:sz w:val="24"/>
          <w:szCs w:val="24"/>
        </w:rPr>
        <w:object w:dxaOrig="2560" w:dyaOrig="800">
          <v:shape id="_x0000_i1030" type="#_x0000_t75" style="width:128.25pt;height:39.75pt" o:ole="">
            <v:imagedata r:id="rId17" o:title=""/>
          </v:shape>
          <o:OLEObject Type="Embed" ProgID="Equation.3" ShapeID="_x0000_i1030" DrawAspect="Content" ObjectID="_1679678421" r:id="rId18"/>
        </w:object>
      </w:r>
      <w:r w:rsidRPr="000041C7">
        <w:rPr>
          <w:rFonts w:asciiTheme="majorBidi" w:hAnsiTheme="majorBidi" w:cstheme="majorBidi"/>
          <w:sz w:val="24"/>
          <w:szCs w:val="24"/>
        </w:rPr>
        <w:tab/>
        <w:t xml:space="preserve">  </w:t>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t>Comparing the equations (4) and (5) and cancelling constant terms, π and h we get;</w:t>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tab/>
      </w:r>
      <w:r w:rsidRPr="000041C7">
        <w:rPr>
          <w:rFonts w:asciiTheme="majorBidi" w:hAnsiTheme="majorBidi" w:cstheme="majorBidi"/>
          <w:sz w:val="24"/>
          <w:szCs w:val="24"/>
        </w:rPr>
        <w:tab/>
      </w:r>
      <w:r w:rsidRPr="000041C7">
        <w:rPr>
          <w:rFonts w:asciiTheme="majorBidi" w:hAnsiTheme="majorBidi" w:cstheme="majorBidi"/>
          <w:sz w:val="24"/>
          <w:szCs w:val="24"/>
        </w:rPr>
        <w:tab/>
      </w:r>
      <w:r w:rsidRPr="000041C7">
        <w:rPr>
          <w:rFonts w:asciiTheme="majorBidi" w:hAnsiTheme="majorBidi" w:cstheme="majorBidi"/>
          <w:sz w:val="24"/>
          <w:szCs w:val="24"/>
        </w:rPr>
        <w:tab/>
      </w:r>
      <w:r w:rsidRPr="000041C7">
        <w:rPr>
          <w:rFonts w:asciiTheme="majorBidi" w:hAnsiTheme="majorBidi" w:cstheme="majorBidi"/>
          <w:sz w:val="24"/>
          <w:szCs w:val="24"/>
        </w:rPr>
        <w:tab/>
      </w:r>
      <w:r w:rsidRPr="000041C7">
        <w:rPr>
          <w:rFonts w:asciiTheme="majorBidi" w:hAnsiTheme="majorBidi" w:cstheme="majorBidi"/>
          <w:sz w:val="24"/>
          <w:szCs w:val="24"/>
        </w:rPr>
        <w:tab/>
      </w:r>
      <w:r w:rsidRPr="000041C7">
        <w:rPr>
          <w:rFonts w:asciiTheme="majorBidi" w:hAnsiTheme="majorBidi" w:cstheme="majorBidi"/>
          <w:sz w:val="24"/>
          <w:szCs w:val="24"/>
        </w:rPr>
        <w:object w:dxaOrig="2280" w:dyaOrig="840">
          <v:shape id="_x0000_i1031" type="#_x0000_t75" style="width:114pt;height:42pt" o:ole="">
            <v:imagedata r:id="rId19" o:title=""/>
          </v:shape>
          <o:OLEObject Type="Embed" ProgID="Equation.3" ShapeID="_x0000_i1031" DrawAspect="Content" ObjectID="_1679678422" r:id="rId20"/>
        </w:object>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t>Percentage decolorization in terms of change in the volume of decolorized region as compared to solid plate volume can be written as;</w:t>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tab/>
      </w:r>
      <w:r w:rsidRPr="000041C7">
        <w:rPr>
          <w:rFonts w:asciiTheme="majorBidi" w:hAnsiTheme="majorBidi" w:cstheme="majorBidi"/>
          <w:sz w:val="24"/>
          <w:szCs w:val="24"/>
        </w:rPr>
        <w:tab/>
      </w:r>
      <w:r w:rsidRPr="000041C7">
        <w:rPr>
          <w:rFonts w:asciiTheme="majorBidi" w:hAnsiTheme="majorBidi" w:cstheme="majorBidi"/>
          <w:sz w:val="24"/>
          <w:szCs w:val="24"/>
        </w:rPr>
        <w:tab/>
      </w:r>
      <w:r w:rsidRPr="000041C7">
        <w:rPr>
          <w:rFonts w:asciiTheme="majorBidi" w:hAnsiTheme="majorBidi" w:cstheme="majorBidi"/>
          <w:sz w:val="24"/>
          <w:szCs w:val="24"/>
        </w:rPr>
        <w:tab/>
      </w:r>
      <w:r w:rsidRPr="000041C7">
        <w:rPr>
          <w:rFonts w:asciiTheme="majorBidi" w:hAnsiTheme="majorBidi" w:cstheme="majorBidi"/>
          <w:sz w:val="24"/>
          <w:szCs w:val="24"/>
        </w:rPr>
        <w:object w:dxaOrig="3780" w:dyaOrig="700">
          <v:shape id="_x0000_i1032" type="#_x0000_t75" style="width:189.75pt;height:35.25pt" o:ole="">
            <v:imagedata r:id="rId21" o:title=""/>
          </v:shape>
          <o:OLEObject Type="Embed" ProgID="Equation.3" ShapeID="_x0000_i1032" DrawAspect="Content" ObjectID="_1679678423" r:id="rId22"/>
        </w:object>
      </w:r>
      <w:r w:rsidRPr="000041C7">
        <w:rPr>
          <w:rFonts w:asciiTheme="majorBidi" w:hAnsiTheme="majorBidi" w:cstheme="majorBidi"/>
          <w:sz w:val="24"/>
          <w:szCs w:val="24"/>
        </w:rPr>
        <w:tab/>
      </w:r>
      <w:r w:rsidRPr="000041C7">
        <w:rPr>
          <w:rFonts w:asciiTheme="majorBidi" w:hAnsiTheme="majorBidi" w:cstheme="majorBidi"/>
          <w:sz w:val="24"/>
          <w:szCs w:val="24"/>
        </w:rPr>
        <w:tab/>
        <w:t xml:space="preserve">   </w:t>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t>Putting values from (6) in equation (7), we get;</w:t>
      </w:r>
    </w:p>
    <w:p w:rsidR="000041C7" w:rsidRPr="000041C7" w:rsidRDefault="000041C7" w:rsidP="000041C7">
      <w:pPr>
        <w:spacing w:line="480" w:lineRule="auto"/>
        <w:rPr>
          <w:rFonts w:asciiTheme="majorBidi" w:hAnsiTheme="majorBidi" w:cstheme="majorBidi"/>
          <w:sz w:val="24"/>
          <w:szCs w:val="24"/>
        </w:rPr>
      </w:pPr>
      <w:r w:rsidRPr="000041C7">
        <w:rPr>
          <w:rFonts w:asciiTheme="majorBidi" w:hAnsiTheme="majorBidi" w:cstheme="majorBidi"/>
          <w:sz w:val="24"/>
          <w:szCs w:val="24"/>
        </w:rPr>
        <w:tab/>
      </w:r>
      <w:r w:rsidRPr="000041C7">
        <w:rPr>
          <w:rFonts w:asciiTheme="majorBidi" w:hAnsiTheme="majorBidi" w:cstheme="majorBidi"/>
          <w:sz w:val="24"/>
          <w:szCs w:val="24"/>
        </w:rPr>
        <w:tab/>
      </w:r>
      <w:r w:rsidRPr="000041C7">
        <w:rPr>
          <w:rFonts w:asciiTheme="majorBidi" w:hAnsiTheme="majorBidi" w:cstheme="majorBidi"/>
          <w:sz w:val="24"/>
          <w:szCs w:val="24"/>
        </w:rPr>
        <w:tab/>
      </w:r>
      <w:r w:rsidRPr="000041C7">
        <w:rPr>
          <w:rFonts w:asciiTheme="majorBidi" w:hAnsiTheme="majorBidi" w:cstheme="majorBidi"/>
          <w:sz w:val="24"/>
          <w:szCs w:val="24"/>
        </w:rPr>
        <w:tab/>
        <w:t xml:space="preserve"> </w:t>
      </w:r>
      <w:r w:rsidRPr="000041C7">
        <w:rPr>
          <w:rFonts w:asciiTheme="majorBidi" w:hAnsiTheme="majorBidi" w:cstheme="majorBidi"/>
          <w:sz w:val="24"/>
          <w:szCs w:val="24"/>
        </w:rPr>
        <w:object w:dxaOrig="4080" w:dyaOrig="840">
          <v:shape id="_x0000_i1033" type="#_x0000_t75" style="width:204pt;height:42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Equation.3" ShapeID="_x0000_i1033" DrawAspect="Content" ObjectID="_1679678424" r:id="rId24"/>
        </w:object>
      </w:r>
      <w:r w:rsidRPr="000041C7">
        <w:rPr>
          <w:rFonts w:asciiTheme="majorBidi" w:hAnsiTheme="majorBidi" w:cstheme="majorBidi"/>
          <w:sz w:val="24"/>
          <w:szCs w:val="24"/>
        </w:rPr>
        <w:tab/>
      </w:r>
      <w:r w:rsidRPr="000041C7">
        <w:rPr>
          <w:rFonts w:asciiTheme="majorBidi" w:hAnsiTheme="majorBidi" w:cstheme="majorBidi"/>
          <w:sz w:val="24"/>
          <w:szCs w:val="24"/>
        </w:rPr>
        <w:tab/>
        <w:t xml:space="preserve">    </w:t>
      </w:r>
    </w:p>
    <w:p w:rsidR="000041C7" w:rsidRPr="000041C7" w:rsidRDefault="000041C7" w:rsidP="000041C7">
      <w:pPr>
        <w:spacing w:line="480" w:lineRule="auto"/>
        <w:rPr>
          <w:rFonts w:asciiTheme="majorBidi" w:hAnsiTheme="majorBidi" w:cstheme="majorBidi"/>
          <w:sz w:val="24"/>
          <w:szCs w:val="24"/>
        </w:rPr>
      </w:pPr>
    </w:p>
    <w:p w:rsidR="00C950A2" w:rsidRPr="000041C7" w:rsidRDefault="00C950A2" w:rsidP="00D00454">
      <w:pPr>
        <w:spacing w:line="480" w:lineRule="auto"/>
        <w:rPr>
          <w:rFonts w:asciiTheme="majorBidi" w:hAnsiTheme="majorBidi" w:cstheme="majorBidi"/>
          <w:sz w:val="24"/>
          <w:szCs w:val="24"/>
        </w:rPr>
      </w:pPr>
    </w:p>
    <w:sectPr w:rsidR="00C950A2" w:rsidRPr="000041C7" w:rsidSect="00BB1AD9">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6DB7"/>
    <w:rsid w:val="000041C7"/>
    <w:rsid w:val="00020FE6"/>
    <w:rsid w:val="000840DD"/>
    <w:rsid w:val="000C0B07"/>
    <w:rsid w:val="000F5AED"/>
    <w:rsid w:val="00156561"/>
    <w:rsid w:val="0017497F"/>
    <w:rsid w:val="001E11E5"/>
    <w:rsid w:val="00282B21"/>
    <w:rsid w:val="002B503C"/>
    <w:rsid w:val="002F3A14"/>
    <w:rsid w:val="003177E0"/>
    <w:rsid w:val="00332198"/>
    <w:rsid w:val="00392FFB"/>
    <w:rsid w:val="003D106D"/>
    <w:rsid w:val="003D53AD"/>
    <w:rsid w:val="003F2018"/>
    <w:rsid w:val="003F2D03"/>
    <w:rsid w:val="004060B0"/>
    <w:rsid w:val="00412A08"/>
    <w:rsid w:val="004E1C74"/>
    <w:rsid w:val="004F05E6"/>
    <w:rsid w:val="0050767D"/>
    <w:rsid w:val="00542F48"/>
    <w:rsid w:val="00553409"/>
    <w:rsid w:val="005A1537"/>
    <w:rsid w:val="005A6DB7"/>
    <w:rsid w:val="005C6129"/>
    <w:rsid w:val="005D1CD5"/>
    <w:rsid w:val="0060342F"/>
    <w:rsid w:val="00626770"/>
    <w:rsid w:val="00697B77"/>
    <w:rsid w:val="006A2A53"/>
    <w:rsid w:val="007247F3"/>
    <w:rsid w:val="007443A4"/>
    <w:rsid w:val="007502AC"/>
    <w:rsid w:val="007709AF"/>
    <w:rsid w:val="00772934"/>
    <w:rsid w:val="007B5EB1"/>
    <w:rsid w:val="007D3A2B"/>
    <w:rsid w:val="007E3E21"/>
    <w:rsid w:val="008029A8"/>
    <w:rsid w:val="008042A1"/>
    <w:rsid w:val="00832928"/>
    <w:rsid w:val="00870A9C"/>
    <w:rsid w:val="008967B0"/>
    <w:rsid w:val="00910D72"/>
    <w:rsid w:val="0091608D"/>
    <w:rsid w:val="009609C5"/>
    <w:rsid w:val="009A0758"/>
    <w:rsid w:val="009A3CA9"/>
    <w:rsid w:val="009B0804"/>
    <w:rsid w:val="009C2B5C"/>
    <w:rsid w:val="00A901FE"/>
    <w:rsid w:val="00AB1F20"/>
    <w:rsid w:val="00AB5341"/>
    <w:rsid w:val="00AB5DA2"/>
    <w:rsid w:val="00B12C64"/>
    <w:rsid w:val="00B20278"/>
    <w:rsid w:val="00B20528"/>
    <w:rsid w:val="00B27316"/>
    <w:rsid w:val="00B439D2"/>
    <w:rsid w:val="00B76A63"/>
    <w:rsid w:val="00BB1AD9"/>
    <w:rsid w:val="00BC1FF6"/>
    <w:rsid w:val="00BE12BA"/>
    <w:rsid w:val="00BE436A"/>
    <w:rsid w:val="00C950A2"/>
    <w:rsid w:val="00C955ED"/>
    <w:rsid w:val="00CD189E"/>
    <w:rsid w:val="00CD231D"/>
    <w:rsid w:val="00D00454"/>
    <w:rsid w:val="00D065B0"/>
    <w:rsid w:val="00D1039F"/>
    <w:rsid w:val="00D253E3"/>
    <w:rsid w:val="00DE7911"/>
    <w:rsid w:val="00E456BA"/>
    <w:rsid w:val="00E928FC"/>
    <w:rsid w:val="00EB628A"/>
    <w:rsid w:val="00EF76EE"/>
    <w:rsid w:val="00F96FA5"/>
    <w:rsid w:val="00FF00D2"/>
    <w:rsid w:val="00FF47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61"/>
    <w:rPr>
      <w:rFonts w:ascii="Tahoma" w:hAnsi="Tahoma" w:cs="Tahoma"/>
      <w:sz w:val="16"/>
      <w:szCs w:val="16"/>
    </w:rPr>
  </w:style>
  <w:style w:type="character" w:styleId="PlaceholderText">
    <w:name w:val="Placeholder Text"/>
    <w:basedOn w:val="DefaultParagraphFont"/>
    <w:uiPriority w:val="99"/>
    <w:semiHidden/>
    <w:rsid w:val="0091608D"/>
    <w:rPr>
      <w:color w:val="808080"/>
    </w:rPr>
  </w:style>
  <w:style w:type="character" w:styleId="LineNumber">
    <w:name w:val="line number"/>
    <w:basedOn w:val="DefaultParagraphFont"/>
    <w:uiPriority w:val="99"/>
    <w:semiHidden/>
    <w:unhideWhenUsed/>
    <w:rsid w:val="00BB1A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oleObject" Target="embeddings/oleObject11.bin"/><Relationship Id="rId5"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4.bin"/><Relationship Id="rId19" Type="http://schemas.openxmlformats.org/officeDocument/2006/relationships/image" Target="media/image8.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Harmen Shah</dc:creator>
  <cp:lastModifiedBy>Harmen Shah</cp:lastModifiedBy>
  <cp:revision>20</cp:revision>
  <dcterms:created xsi:type="dcterms:W3CDTF">2019-10-01T06:24:00Z</dcterms:created>
  <dcterms:modified xsi:type="dcterms:W3CDTF">2021-04-11T15:03:00Z</dcterms:modified>
</cp:coreProperties>
</file>