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9575F" w14:textId="1C95BC96" w:rsidR="00841257" w:rsidRPr="002B2D9F" w:rsidRDefault="00841257" w:rsidP="00841257">
      <w:pPr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B2D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Supporting Information </w:t>
      </w:r>
    </w:p>
    <w:p w14:paraId="37708E93" w14:textId="78C7ED61" w:rsidR="00992531" w:rsidRPr="002B2D9F" w:rsidRDefault="00992531" w:rsidP="00841257">
      <w:pPr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3914C04A" w14:textId="77777777" w:rsidR="002B2D9F" w:rsidRPr="002B2D9F" w:rsidRDefault="002B2D9F" w:rsidP="002B2D9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Hlk99979575"/>
      <w:r w:rsidRPr="002B2D9F">
        <w:rPr>
          <w:rFonts w:ascii="Times New Roman" w:hAnsi="Times New Roman" w:cs="Times New Roman"/>
          <w:sz w:val="26"/>
          <w:szCs w:val="26"/>
        </w:rPr>
        <w:t>Coordination chemistry of silver(I), gold(I) and nickel(II) with bis N</w:t>
      </w:r>
      <w:r w:rsidRPr="002B2D9F">
        <w:rPr>
          <w:rFonts w:ascii="Times New Roman" w:hAnsi="Times New Roman" w:cs="Times New Roman"/>
          <w:sz w:val="26"/>
          <w:szCs w:val="26"/>
        </w:rPr>
        <w:noBreakHyphen/>
        <w:t>heterocyclic carbenes: Applications in electrocatalytic hydrogen evolution reaction</w:t>
      </w:r>
    </w:p>
    <w:bookmarkEnd w:id="0"/>
    <w:p w14:paraId="6C21B06B" w14:textId="77777777" w:rsidR="002B2D9F" w:rsidRPr="0029341D" w:rsidRDefault="002B2D9F" w:rsidP="002B2D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379FB65" w14:textId="6526BEA0" w:rsidR="002B2D9F" w:rsidRPr="0029341D" w:rsidRDefault="002B2D9F" w:rsidP="002B2D9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29341D">
        <w:rPr>
          <w:rFonts w:ascii="Times New Roman" w:eastAsia="Calibri" w:hAnsi="Times New Roman" w:cs="Times New Roman"/>
          <w:sz w:val="20"/>
          <w:szCs w:val="20"/>
        </w:rPr>
        <w:t xml:space="preserve">GEETHA B. M., ZHOVETA YHOBU, MONICA V., JAN GRZEGORZ </w:t>
      </w:r>
      <w:r w:rsidRPr="0029341D">
        <w:rPr>
          <w:rFonts w:ascii="Times New Roman" w:eastAsia="Calibri" w:hAnsi="Times New Roman" w:cs="Times New Roman"/>
          <w:bCs/>
          <w:sz w:val="20"/>
          <w:szCs w:val="20"/>
        </w:rPr>
        <w:t>MAŁECKI</w:t>
      </w:r>
      <w:r w:rsidRPr="0029341D">
        <w:rPr>
          <w:rFonts w:ascii="Times New Roman" w:eastAsia="Calibri" w:hAnsi="Times New Roman" w:cs="Times New Roman"/>
          <w:sz w:val="20"/>
          <w:szCs w:val="20"/>
        </w:rPr>
        <w:t>,</w:t>
      </w:r>
      <w:r w:rsidRPr="0029341D">
        <w:rPr>
          <w:rFonts w:ascii="Times New Roman" w:hAnsi="Times New Roman" w:cs="Times New Roman"/>
          <w:sz w:val="20"/>
          <w:szCs w:val="20"/>
        </w:rPr>
        <w:t xml:space="preserve"> </w:t>
      </w:r>
      <w:r w:rsidRPr="0029341D">
        <w:rPr>
          <w:rFonts w:ascii="Times New Roman" w:eastAsia="Calibri" w:hAnsi="Times New Roman" w:cs="Times New Roman"/>
          <w:sz w:val="20"/>
          <w:szCs w:val="20"/>
        </w:rPr>
        <w:t>NAGARAJU D. H.</w:t>
      </w:r>
      <w:r>
        <w:rPr>
          <w:rFonts w:ascii="Times New Roman" w:eastAsia="Calibri" w:hAnsi="Times New Roman" w:cs="Times New Roman"/>
          <w:sz w:val="20"/>
          <w:szCs w:val="20"/>
        </w:rPr>
        <w:t>*</w:t>
      </w:r>
      <w:r w:rsidRPr="0029341D">
        <w:rPr>
          <w:rFonts w:ascii="Times New Roman" w:eastAsia="Calibri" w:hAnsi="Times New Roman" w:cs="Times New Roman"/>
          <w:sz w:val="20"/>
          <w:szCs w:val="20"/>
        </w:rPr>
        <w:t>, MOHAMMAD AZAM, SAUD I. AL–RESAYES and SRINIVASA BUDAGUMPI*</w:t>
      </w:r>
    </w:p>
    <w:p w14:paraId="59AE3BB7" w14:textId="77777777" w:rsidR="002B2D9F" w:rsidRPr="0029341D" w:rsidRDefault="002B2D9F" w:rsidP="002B2D9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E78DF04" w14:textId="53541032" w:rsidR="00992531" w:rsidRPr="00CD6FD7" w:rsidRDefault="00992531" w:rsidP="00CD6FD7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AFE36D6" w14:textId="658AA66D" w:rsidR="00CD6FD7" w:rsidRPr="00CD6FD7" w:rsidRDefault="00CD6FD7" w:rsidP="00CD6FD7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131F9903" w14:textId="77777777" w:rsidR="00CD6FD7" w:rsidRPr="00CD6FD7" w:rsidRDefault="00CD6FD7" w:rsidP="00CD6FD7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2472D264" w14:textId="1A6BDC37" w:rsidR="00C10976" w:rsidRPr="00063B96" w:rsidRDefault="00C10976" w:rsidP="00063B96">
      <w:pPr>
        <w:spacing w:after="120" w:line="240" w:lineRule="auto"/>
        <w:ind w:left="446" w:right="446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2B2D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Table S1</w:t>
      </w:r>
      <w:r w:rsidRPr="002B2D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Crystallographic data and the structure refinement detail for </w:t>
      </w:r>
      <w:r w:rsidR="00165617" w:rsidRPr="002B2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</w:t>
      </w:r>
      <w:r w:rsidR="00165617" w:rsidRPr="00063B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165617" w:rsidRPr="002B2D9F">
        <w:rPr>
          <w:rFonts w:ascii="Times New Roman" w:eastAsia="Calibri" w:hAnsi="Times New Roman" w:cs="Times New Roman"/>
          <w:color w:val="000000"/>
          <w:sz w:val="24"/>
          <w:szCs w:val="24"/>
        </w:rPr>
        <w:t>and</w:t>
      </w:r>
      <w:r w:rsidR="00165617" w:rsidRPr="00063B9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165617" w:rsidRPr="002B2D9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</w:t>
      </w:r>
      <w:r w:rsidRPr="002B2D9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tbl>
      <w:tblPr>
        <w:tblStyle w:val="LightShading-Accent112"/>
        <w:tblW w:w="4615" w:type="pct"/>
        <w:jc w:val="center"/>
        <w:tblBorders>
          <w:top w:val="single" w:sz="4" w:space="0" w:color="auto"/>
          <w:bottom w:val="single" w:sz="4" w:space="0" w:color="auto"/>
        </w:tblBorders>
        <w:tblLook w:val="0660" w:firstRow="1" w:lastRow="1" w:firstColumn="0" w:lastColumn="0" w:noHBand="1" w:noVBand="1"/>
      </w:tblPr>
      <w:tblGrid>
        <w:gridCol w:w="3064"/>
        <w:gridCol w:w="3056"/>
        <w:gridCol w:w="2519"/>
      </w:tblGrid>
      <w:tr w:rsidR="00C04902" w:rsidRPr="00B33AE7" w14:paraId="53E9486B" w14:textId="77777777" w:rsidTr="002B2D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jc w:val="center"/>
        </w:trPr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3FE1AFF" w14:textId="77777777" w:rsidR="00C04902" w:rsidRPr="009739F3" w:rsidRDefault="00C04902" w:rsidP="00CD6F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3D6DC" w14:textId="108FE97E" w:rsidR="00C04902" w:rsidRPr="009739F3" w:rsidRDefault="00165617" w:rsidP="00CD6FD7">
            <w:pPr>
              <w:tabs>
                <w:tab w:val="left" w:pos="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E8C38" w14:textId="4CB993A0" w:rsidR="00C04902" w:rsidRPr="009739F3" w:rsidRDefault="00165617" w:rsidP="00CD6FD7">
            <w:pPr>
              <w:tabs>
                <w:tab w:val="left" w:pos="42"/>
              </w:tabs>
              <w:rPr>
                <w:rFonts w:ascii="Times New Roman" w:eastAsia="Calibri" w:hAnsi="Times New Roman" w:cs="Times New Roman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D6F8A" w:rsidRPr="00B33AE7" w14:paraId="5BED4FFB" w14:textId="77777777" w:rsidTr="002B2D9F">
        <w:trPr>
          <w:jc w:val="center"/>
        </w:trPr>
        <w:tc>
          <w:tcPr>
            <w:tcW w:w="1773" w:type="pct"/>
            <w:tcBorders>
              <w:top w:val="single" w:sz="4" w:space="0" w:color="auto"/>
              <w:right w:val="nil"/>
            </w:tcBorders>
            <w:noWrap/>
            <w:hideMark/>
          </w:tcPr>
          <w:p w14:paraId="378C1188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Formula</w:t>
            </w:r>
          </w:p>
        </w:tc>
        <w:tc>
          <w:tcPr>
            <w:tcW w:w="1769" w:type="pct"/>
            <w:tcBorders>
              <w:top w:val="single" w:sz="4" w:space="0" w:color="auto"/>
              <w:left w:val="nil"/>
              <w:right w:val="nil"/>
            </w:tcBorders>
          </w:tcPr>
          <w:p w14:paraId="2753B0BA" w14:textId="72C14765" w:rsidR="00C04902" w:rsidRPr="009739F3" w:rsidRDefault="00C04902" w:rsidP="002B2D9F">
            <w:pPr>
              <w:tabs>
                <w:tab w:val="left" w:pos="42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27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3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6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6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</w:t>
            </w:r>
            <w:r w:rsidRPr="00D109C4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58" w:type="pct"/>
            <w:tcBorders>
              <w:top w:val="single" w:sz="4" w:space="0" w:color="auto"/>
              <w:left w:val="nil"/>
            </w:tcBorders>
          </w:tcPr>
          <w:p w14:paraId="13894E06" w14:textId="7499BBDA" w:rsidR="00C04902" w:rsidRPr="009739F3" w:rsidRDefault="00C04902" w:rsidP="002B2D9F">
            <w:pPr>
              <w:tabs>
                <w:tab w:val="left" w:pos="42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54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68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Ag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12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12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</w:p>
        </w:tc>
      </w:tr>
      <w:tr w:rsidR="000D6F8A" w:rsidRPr="00B33AE7" w14:paraId="6C8D6C6E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3A224226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Formula weight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7B4B521C" w14:textId="7BDCF562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604.44</w:t>
            </w:r>
          </w:p>
        </w:tc>
        <w:tc>
          <w:tcPr>
            <w:tcW w:w="1458" w:type="pct"/>
            <w:tcBorders>
              <w:left w:val="nil"/>
            </w:tcBorders>
          </w:tcPr>
          <w:p w14:paraId="4F509035" w14:textId="70BAB283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1390.88</w:t>
            </w:r>
          </w:p>
        </w:tc>
      </w:tr>
      <w:tr w:rsidR="000D6F8A" w:rsidRPr="00B33AE7" w14:paraId="3E6697BF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</w:tcPr>
          <w:p w14:paraId="0885B492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Temperature (K)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155CC1A9" w14:textId="66BEAF01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295(2)</w:t>
            </w:r>
          </w:p>
        </w:tc>
        <w:tc>
          <w:tcPr>
            <w:tcW w:w="1458" w:type="pct"/>
            <w:tcBorders>
              <w:left w:val="nil"/>
            </w:tcBorders>
          </w:tcPr>
          <w:p w14:paraId="0C6CFB37" w14:textId="524FC71F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295(2)</w:t>
            </w:r>
          </w:p>
        </w:tc>
      </w:tr>
      <w:tr w:rsidR="000D6F8A" w:rsidRPr="00B33AE7" w14:paraId="720FD74B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00D85FD8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Crystal system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5C5E11BE" w14:textId="3C4CA3B0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Monoclinic</w:t>
            </w:r>
          </w:p>
        </w:tc>
        <w:tc>
          <w:tcPr>
            <w:tcW w:w="1458" w:type="pct"/>
            <w:tcBorders>
              <w:left w:val="nil"/>
            </w:tcBorders>
          </w:tcPr>
          <w:p w14:paraId="07E192B3" w14:textId="0880BCDF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Monoclinic</w:t>
            </w:r>
          </w:p>
        </w:tc>
      </w:tr>
      <w:tr w:rsidR="000D6F8A" w:rsidRPr="00B33AE7" w14:paraId="24A0B190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64C34FC1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Space group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44EFD9FF" w14:textId="6330671C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P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1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/c</w:t>
            </w:r>
          </w:p>
        </w:tc>
        <w:tc>
          <w:tcPr>
            <w:tcW w:w="1458" w:type="pct"/>
            <w:tcBorders>
              <w:left w:val="nil"/>
            </w:tcBorders>
          </w:tcPr>
          <w:p w14:paraId="33D79487" w14:textId="4FCC683A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P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1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/n</w:t>
            </w:r>
          </w:p>
        </w:tc>
      </w:tr>
      <w:tr w:rsidR="000D6F8A" w:rsidRPr="00B33AE7" w14:paraId="0993221A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43C8B65B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Unit cell dimensions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2D0ADA0D" w14:textId="77777777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pct"/>
            <w:tcBorders>
              <w:left w:val="nil"/>
            </w:tcBorders>
          </w:tcPr>
          <w:p w14:paraId="0608A11F" w14:textId="4E7692CA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F8A" w:rsidRPr="00B33AE7" w14:paraId="196900AF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6C8FF52B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 (Å)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27C6118C" w14:textId="52F084A6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13.9657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58" w:type="pct"/>
            <w:tcBorders>
              <w:left w:val="nil"/>
            </w:tcBorders>
          </w:tcPr>
          <w:p w14:paraId="69BD5586" w14:textId="750C5A26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11.1513(5)</w:t>
            </w:r>
          </w:p>
        </w:tc>
      </w:tr>
      <w:tr w:rsidR="000D6F8A" w:rsidRPr="00B33AE7" w14:paraId="38C95B62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6C4C05EC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 (Å)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1DB83BB2" w14:textId="701DA839" w:rsidR="00C04902" w:rsidRPr="009739F3" w:rsidRDefault="00C04902" w:rsidP="002B2D9F">
            <w:pPr>
              <w:tabs>
                <w:tab w:val="left" w:pos="42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4.8531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58" w:type="pct"/>
            <w:tcBorders>
              <w:left w:val="nil"/>
            </w:tcBorders>
          </w:tcPr>
          <w:p w14:paraId="3B8C3275" w14:textId="01C7FC3C" w:rsidR="00C04902" w:rsidRPr="009739F3" w:rsidRDefault="00C04902" w:rsidP="002B2D9F">
            <w:pPr>
              <w:tabs>
                <w:tab w:val="left" w:pos="42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15.9687(8)</w:t>
            </w:r>
          </w:p>
        </w:tc>
      </w:tr>
      <w:tr w:rsidR="000D6F8A" w:rsidRPr="00B33AE7" w14:paraId="42554B84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1FC3A089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 (Å)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322E0336" w14:textId="3CCB7D55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5.2903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58" w:type="pct"/>
            <w:tcBorders>
              <w:left w:val="nil"/>
            </w:tcBorders>
          </w:tcPr>
          <w:p w14:paraId="2EF26AC2" w14:textId="4FA9307E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17.3867(6)</w:t>
            </w:r>
          </w:p>
        </w:tc>
      </w:tr>
      <w:tr w:rsidR="000D6F8A" w:rsidRPr="00B33AE7" w14:paraId="246102C3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5D3ECC1C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α (°)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28B4C3BB" w14:textId="6593EBA3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  <w:tc>
          <w:tcPr>
            <w:tcW w:w="1458" w:type="pct"/>
            <w:tcBorders>
              <w:left w:val="nil"/>
            </w:tcBorders>
          </w:tcPr>
          <w:p w14:paraId="4D29411D" w14:textId="10521C4F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</w:tr>
      <w:tr w:rsidR="000D6F8A" w:rsidRPr="00B33AE7" w14:paraId="57458BF0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38B3C197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β (°)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6CDA0B73" w14:textId="76C3AA2C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111.452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(5)</w:t>
            </w:r>
          </w:p>
        </w:tc>
        <w:tc>
          <w:tcPr>
            <w:tcW w:w="1458" w:type="pct"/>
            <w:tcBorders>
              <w:left w:val="nil"/>
            </w:tcBorders>
          </w:tcPr>
          <w:p w14:paraId="63169405" w14:textId="4DD01D69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95.403(4)</w:t>
            </w:r>
          </w:p>
        </w:tc>
      </w:tr>
      <w:tr w:rsidR="000D6F8A" w:rsidRPr="00B33AE7" w14:paraId="41C72F5C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22164E61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γ (°)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16BA9286" w14:textId="4B6451A5" w:rsidR="00C04902" w:rsidRPr="009739F3" w:rsidRDefault="00C04902" w:rsidP="002B2D9F">
            <w:pPr>
              <w:tabs>
                <w:tab w:val="left" w:pos="42"/>
                <w:tab w:val="decimal" w:pos="246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  <w:tc>
          <w:tcPr>
            <w:tcW w:w="1458" w:type="pct"/>
            <w:tcBorders>
              <w:left w:val="nil"/>
            </w:tcBorders>
          </w:tcPr>
          <w:p w14:paraId="4CC9B10F" w14:textId="28D5DE69" w:rsidR="00C04902" w:rsidRPr="009739F3" w:rsidRDefault="00C04902" w:rsidP="002B2D9F">
            <w:pPr>
              <w:tabs>
                <w:tab w:val="left" w:pos="42"/>
                <w:tab w:val="decimal" w:pos="246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</w:tr>
      <w:tr w:rsidR="000D6F8A" w:rsidRPr="00B33AE7" w14:paraId="34AC1662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1170B930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V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(Å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3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56AD48D1" w14:textId="629D03ED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2952.0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58" w:type="pct"/>
            <w:tcBorders>
              <w:left w:val="nil"/>
            </w:tcBorders>
          </w:tcPr>
          <w:p w14:paraId="2C7D14F8" w14:textId="73B22581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3082.3(2)</w:t>
            </w:r>
          </w:p>
        </w:tc>
      </w:tr>
      <w:tr w:rsidR="000D6F8A" w:rsidRPr="00B33AE7" w14:paraId="31A55A51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48E38AE3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3D882F78" w14:textId="3CAC84E6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   </w:t>
            </w:r>
          </w:p>
        </w:tc>
        <w:tc>
          <w:tcPr>
            <w:tcW w:w="1458" w:type="pct"/>
            <w:tcBorders>
              <w:left w:val="nil"/>
            </w:tcBorders>
          </w:tcPr>
          <w:p w14:paraId="5C5405C6" w14:textId="5ED625DD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0D6F8A" w:rsidRPr="00B33AE7" w14:paraId="1555D648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2F869963" w14:textId="6BB33862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Density</w:t>
            </w:r>
            <w:r w:rsidR="002B2D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(calcd) (g/cm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3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74975B9B" w14:textId="41733150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360</w:t>
            </w:r>
          </w:p>
        </w:tc>
        <w:tc>
          <w:tcPr>
            <w:tcW w:w="1458" w:type="pct"/>
            <w:tcBorders>
              <w:left w:val="nil"/>
            </w:tcBorders>
          </w:tcPr>
          <w:p w14:paraId="59B73B23" w14:textId="247FE20C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1.499</w:t>
            </w:r>
          </w:p>
        </w:tc>
      </w:tr>
      <w:tr w:rsidR="000D6F8A" w:rsidRPr="00B33AE7" w14:paraId="0B5AB95A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190A38F0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Abs. coeff. (mm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−1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03FF6E61" w14:textId="7B37A805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771</w:t>
            </w:r>
          </w:p>
        </w:tc>
        <w:tc>
          <w:tcPr>
            <w:tcW w:w="1458" w:type="pct"/>
            <w:tcBorders>
              <w:left w:val="nil"/>
            </w:tcBorders>
          </w:tcPr>
          <w:p w14:paraId="38370C2E" w14:textId="6DB6908A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0.769</w:t>
            </w:r>
          </w:p>
        </w:tc>
      </w:tr>
      <w:tr w:rsidR="000D6F8A" w:rsidRPr="00B33AE7" w14:paraId="3023E858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32857582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F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(000)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4AC9505B" w14:textId="2135BF7B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1240.0</w:t>
            </w:r>
          </w:p>
        </w:tc>
        <w:tc>
          <w:tcPr>
            <w:tcW w:w="1458" w:type="pct"/>
            <w:tcBorders>
              <w:left w:val="nil"/>
            </w:tcBorders>
          </w:tcPr>
          <w:p w14:paraId="44F9BE77" w14:textId="1E1CB174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1416.0</w:t>
            </w:r>
          </w:p>
        </w:tc>
      </w:tr>
      <w:tr w:rsidR="000D6F8A" w:rsidRPr="00B33AE7" w14:paraId="58D061C8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6C954B36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Crystal size (mm)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6BA39639" w14:textId="066943E4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  <w:r w:rsidR="00FB5760" w:rsidRPr="00FB5760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 w:rsidR="00FB5760" w:rsidRPr="00FB5760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458" w:type="pct"/>
            <w:tcBorders>
              <w:left w:val="nil"/>
            </w:tcBorders>
          </w:tcPr>
          <w:p w14:paraId="36734F41" w14:textId="4DCF94F6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0.23</w:t>
            </w:r>
            <w:r w:rsidR="00FB5760" w:rsidRPr="00FB5760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0.21</w:t>
            </w:r>
            <w:r w:rsidR="00FB5760" w:rsidRPr="00FB5760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0.07</w:t>
            </w:r>
          </w:p>
        </w:tc>
      </w:tr>
      <w:tr w:rsidR="000D6F8A" w:rsidRPr="00B33AE7" w14:paraId="19A51177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4D4412CB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Radiation (Å)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54F603B0" w14:textId="571D0222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0.71073</w:t>
            </w:r>
          </w:p>
        </w:tc>
        <w:tc>
          <w:tcPr>
            <w:tcW w:w="1458" w:type="pct"/>
            <w:tcBorders>
              <w:left w:val="nil"/>
            </w:tcBorders>
          </w:tcPr>
          <w:p w14:paraId="4791C71E" w14:textId="49C2A090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0.71073</w:t>
            </w:r>
          </w:p>
        </w:tc>
      </w:tr>
      <w:tr w:rsidR="000D6F8A" w:rsidRPr="00B33AE7" w14:paraId="4CE287AA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6C9BC271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θ Min, Max (°)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5E36E8D7" w14:textId="0EE7BE7A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6.844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9.01</w:t>
            </w:r>
          </w:p>
        </w:tc>
        <w:tc>
          <w:tcPr>
            <w:tcW w:w="1458" w:type="pct"/>
            <w:tcBorders>
              <w:left w:val="nil"/>
            </w:tcBorders>
          </w:tcPr>
          <w:p w14:paraId="2E7F5C71" w14:textId="61D030BF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6.738, 58.716</w:t>
            </w:r>
          </w:p>
        </w:tc>
      </w:tr>
      <w:tr w:rsidR="000D6F8A" w:rsidRPr="00B33AE7" w14:paraId="14601F57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297B712E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Data set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49CA38ED" w14:textId="6B8305EA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458" w:type="pct"/>
            <w:tcBorders>
              <w:left w:val="nil"/>
            </w:tcBorders>
          </w:tcPr>
          <w:p w14:paraId="7FB1C52D" w14:textId="3202641D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–10:14, –16:21, –23:17</w:t>
            </w:r>
          </w:p>
        </w:tc>
      </w:tr>
      <w:tr w:rsidR="000D6F8A" w:rsidRPr="00B33AE7" w14:paraId="3BCEF718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469F0BB2" w14:textId="2402F59B" w:rsidR="00C04902" w:rsidRPr="009739F3" w:rsidRDefault="00FB5760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Tot., Uniq. d</w:t>
            </w:r>
            <w:r w:rsidR="00C04902"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ata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2B331AEF" w14:textId="1C86D9AC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6754</w:t>
            </w:r>
          </w:p>
        </w:tc>
        <w:tc>
          <w:tcPr>
            <w:tcW w:w="1458" w:type="pct"/>
            <w:tcBorders>
              <w:left w:val="nil"/>
            </w:tcBorders>
          </w:tcPr>
          <w:p w14:paraId="5E908341" w14:textId="5495A03F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14880</w:t>
            </w:r>
          </w:p>
        </w:tc>
      </w:tr>
      <w:tr w:rsidR="000D6F8A" w:rsidRPr="00B33AE7" w14:paraId="2E6091DF" w14:textId="77777777" w:rsidTr="002B2D9F">
        <w:trPr>
          <w:jc w:val="center"/>
        </w:trPr>
        <w:tc>
          <w:tcPr>
            <w:tcW w:w="1773" w:type="pct"/>
            <w:tcBorders>
              <w:right w:val="nil"/>
            </w:tcBorders>
            <w:noWrap/>
            <w:hideMark/>
          </w:tcPr>
          <w:p w14:paraId="0DEA31FB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 (int)</w:t>
            </w:r>
          </w:p>
        </w:tc>
        <w:tc>
          <w:tcPr>
            <w:tcW w:w="1769" w:type="pct"/>
            <w:tcBorders>
              <w:left w:val="nil"/>
              <w:right w:val="nil"/>
            </w:tcBorders>
          </w:tcPr>
          <w:p w14:paraId="3B9EAE44" w14:textId="7C59521B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390</w:t>
            </w:r>
          </w:p>
        </w:tc>
        <w:tc>
          <w:tcPr>
            <w:tcW w:w="1458" w:type="pct"/>
            <w:tcBorders>
              <w:left w:val="nil"/>
            </w:tcBorders>
          </w:tcPr>
          <w:p w14:paraId="6C8C30FD" w14:textId="650E38CF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0.0409</w:t>
            </w:r>
          </w:p>
        </w:tc>
      </w:tr>
      <w:tr w:rsidR="000D6F8A" w:rsidRPr="00B33AE7" w14:paraId="4F5A93BD" w14:textId="77777777" w:rsidTr="002B2D9F">
        <w:trPr>
          <w:jc w:val="center"/>
        </w:trPr>
        <w:tc>
          <w:tcPr>
            <w:tcW w:w="1773" w:type="pct"/>
            <w:tcBorders>
              <w:bottom w:val="nil"/>
              <w:right w:val="nil"/>
            </w:tcBorders>
            <w:noWrap/>
            <w:hideMark/>
          </w:tcPr>
          <w:p w14:paraId="49C8F453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ref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N</w:t>
            </w:r>
            <w:r w:rsidRPr="009739F3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par</w:t>
            </w:r>
          </w:p>
        </w:tc>
        <w:tc>
          <w:tcPr>
            <w:tcW w:w="1769" w:type="pct"/>
            <w:tcBorders>
              <w:left w:val="nil"/>
              <w:bottom w:val="nil"/>
              <w:right w:val="nil"/>
            </w:tcBorders>
          </w:tcPr>
          <w:p w14:paraId="235CC4F3" w14:textId="09AFBF9C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006</w:t>
            </w:r>
            <w:r w:rsidRPr="00324E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458" w:type="pct"/>
            <w:tcBorders>
              <w:left w:val="nil"/>
              <w:bottom w:val="nil"/>
            </w:tcBorders>
          </w:tcPr>
          <w:p w14:paraId="3D51E59A" w14:textId="2FD716B9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7319, 374</w:t>
            </w:r>
          </w:p>
        </w:tc>
      </w:tr>
      <w:tr w:rsidR="00C04902" w:rsidRPr="00B33AE7" w14:paraId="027F1FB8" w14:textId="77777777" w:rsidTr="002B2D9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773" w:type="pct"/>
            <w:tcBorders>
              <w:top w:val="nil"/>
              <w:bottom w:val="single" w:sz="4" w:space="0" w:color="auto"/>
            </w:tcBorders>
            <w:noWrap/>
            <w:hideMark/>
          </w:tcPr>
          <w:p w14:paraId="60E28BA1" w14:textId="77777777" w:rsidR="00C04902" w:rsidRPr="009739F3" w:rsidRDefault="00C04902" w:rsidP="002B2D9F">
            <w:pPr>
              <w:spacing w:before="20" w:after="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739F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R, wR</w:t>
            </w:r>
            <w:r w:rsidRPr="009739F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bscript"/>
              </w:rPr>
              <w:t>2</w:t>
            </w:r>
            <w:r w:rsidRPr="009739F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S</w:t>
            </w:r>
          </w:p>
        </w:tc>
        <w:tc>
          <w:tcPr>
            <w:tcW w:w="1769" w:type="pct"/>
            <w:tcBorders>
              <w:top w:val="nil"/>
              <w:bottom w:val="single" w:sz="4" w:space="0" w:color="auto"/>
            </w:tcBorders>
          </w:tcPr>
          <w:p w14:paraId="4609860E" w14:textId="3656896E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</w:rPr>
            </w:pPr>
            <w:r w:rsidRPr="00324E9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764</w:t>
            </w:r>
            <w:r w:rsidRPr="00324E9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0.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0809</w:t>
            </w:r>
            <w:r w:rsidRPr="00324E9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1.01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1458" w:type="pct"/>
            <w:tcBorders>
              <w:top w:val="nil"/>
              <w:bottom w:val="single" w:sz="4" w:space="0" w:color="auto"/>
            </w:tcBorders>
          </w:tcPr>
          <w:p w14:paraId="6E1394C0" w14:textId="5BC87C27" w:rsidR="00C04902" w:rsidRPr="009739F3" w:rsidRDefault="00C04902" w:rsidP="002B2D9F">
            <w:pPr>
              <w:tabs>
                <w:tab w:val="left" w:pos="42"/>
                <w:tab w:val="decimal" w:pos="360"/>
              </w:tabs>
              <w:spacing w:before="20" w:after="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A62BB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0.1119, 0.1602, 1.025</w:t>
            </w:r>
          </w:p>
        </w:tc>
      </w:tr>
    </w:tbl>
    <w:p w14:paraId="7559E51D" w14:textId="028DBEA7" w:rsidR="0058501C" w:rsidRPr="001711D4" w:rsidRDefault="0058501C" w:rsidP="00063B96">
      <w:pPr>
        <w:spacing w:after="120" w:line="240" w:lineRule="auto"/>
        <w:ind w:left="1080" w:righ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FB5760">
        <w:rPr>
          <w:rFonts w:ascii="Times New Roman" w:hAnsi="Times New Roman" w:cs="Times New Roman"/>
          <w:bCs/>
          <w:sz w:val="24"/>
          <w:szCs w:val="24"/>
        </w:rPr>
        <w:lastRenderedPageBreak/>
        <w:t>Table S2</w:t>
      </w:r>
      <w:r w:rsidRPr="00FB5760">
        <w:rPr>
          <w:rFonts w:ascii="Times New Roman" w:hAnsi="Times New Roman" w:cs="Times New Roman"/>
          <w:sz w:val="24"/>
          <w:szCs w:val="24"/>
        </w:rPr>
        <w:t>. Important bond</w:t>
      </w:r>
      <w:r w:rsidRPr="001711D4">
        <w:rPr>
          <w:rFonts w:ascii="Times New Roman" w:hAnsi="Times New Roman" w:cs="Times New Roman"/>
          <w:sz w:val="24"/>
          <w:szCs w:val="24"/>
        </w:rPr>
        <w:t xml:space="preserve"> distances and angles of </w:t>
      </w:r>
      <w:r w:rsidR="00856D99">
        <w:rPr>
          <w:rFonts w:ascii="Times New Roman" w:hAnsi="Times New Roman" w:cs="Times New Roman"/>
          <w:sz w:val="24"/>
          <w:szCs w:val="24"/>
        </w:rPr>
        <w:t xml:space="preserve">bromide </w:t>
      </w:r>
      <w:r w:rsidRPr="001711D4">
        <w:rPr>
          <w:rFonts w:ascii="Times New Roman" w:hAnsi="Times New Roman" w:cs="Times New Roman"/>
          <w:sz w:val="24"/>
          <w:szCs w:val="24"/>
        </w:rPr>
        <w:t xml:space="preserve">salt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711D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2430"/>
        <w:gridCol w:w="1887"/>
        <w:gridCol w:w="1632"/>
      </w:tblGrid>
      <w:tr w:rsidR="0058501C" w14:paraId="6C634557" w14:textId="77777777" w:rsidTr="00FB5760">
        <w:trPr>
          <w:trHeight w:val="432"/>
          <w:jc w:val="center"/>
        </w:trPr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B7853F" w14:textId="77777777" w:rsidR="0058501C" w:rsidRPr="00FB5760" w:rsidRDefault="0058501C" w:rsidP="00CD6FD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Module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2549B3" w14:textId="68011E2B" w:rsidR="0058501C" w:rsidRPr="00FB5760" w:rsidRDefault="0058501C" w:rsidP="00FB576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Bond distance (Å)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893205" w14:textId="77777777" w:rsidR="0058501C" w:rsidRPr="00FB5760" w:rsidRDefault="0058501C" w:rsidP="00CD6FD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Module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8C6DF5" w14:textId="43148A9D" w:rsidR="0058501C" w:rsidRPr="00FB5760" w:rsidRDefault="0058501C" w:rsidP="00FB576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Bond angle (</w:t>
            </w:r>
            <w:r w:rsidR="00FB5760" w:rsidRPr="00FB5760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)</w:t>
            </w:r>
          </w:p>
        </w:tc>
      </w:tr>
      <w:tr w:rsidR="0058501C" w14:paraId="2BDC3B94" w14:textId="77777777" w:rsidTr="00FB5760">
        <w:trPr>
          <w:jc w:val="center"/>
        </w:trPr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6805D4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–N2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B46D29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1.367(3)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CC7AE3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–N1–C13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932AC2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119.5(2)</w:t>
            </w:r>
          </w:p>
        </w:tc>
      </w:tr>
      <w:tr w:rsidR="0058501C" w14:paraId="44F8946F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AE67435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604EE1F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1.311(3)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762FDF12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–N1–N2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8D9E24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111.0(2)</w:t>
            </w:r>
          </w:p>
        </w:tc>
      </w:tr>
      <w:tr w:rsidR="0058501C" w14:paraId="5B81B725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F63397F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CA18870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1.461(3)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0BFC1F96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–N1–C13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546A5F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129.5(2)</w:t>
            </w:r>
          </w:p>
        </w:tc>
      </w:tr>
      <w:tr w:rsidR="0058501C" w14:paraId="63918305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A5BF138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N2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4419E99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1.299(4)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746E48B1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–N2–N1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E7AAD5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104.0(2)</w:t>
            </w:r>
          </w:p>
        </w:tc>
      </w:tr>
      <w:tr w:rsidR="0058501C" w14:paraId="3414A117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05C4842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F4CE5F7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1.329(3)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541F1457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–N3–C2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5C1EC1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106.2(2)</w:t>
            </w:r>
          </w:p>
        </w:tc>
      </w:tr>
      <w:tr w:rsidR="0058501C" w14:paraId="14B27077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674B411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62CB94F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1.362(3)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4CCDC9F7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–N3–C3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C9E066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126.3(2)</w:t>
            </w:r>
          </w:p>
        </w:tc>
      </w:tr>
      <w:tr w:rsidR="0058501C" w14:paraId="29210407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C913CAE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AD1A293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1.451(3)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2756A032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–N3–C3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4C59E2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127.5(2)</w:t>
            </w:r>
          </w:p>
        </w:tc>
      </w:tr>
      <w:tr w:rsidR="0058501C" w14:paraId="6847A608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2A43A9C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1696A1C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1.368(3)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64187C53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N5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–N4–C15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667949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121.7(2)</w:t>
            </w:r>
          </w:p>
        </w:tc>
      </w:tr>
      <w:tr w:rsidR="0058501C" w14:paraId="6DD356CC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FB969CF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71CE911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1.465(3)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1B25F3DD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–N4–N5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093217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  <w:lang w:bidi="kn-IN"/>
              </w:rPr>
              <w:t>111.2(2)</w:t>
            </w:r>
          </w:p>
        </w:tc>
      </w:tr>
      <w:tr w:rsidR="0058501C" w14:paraId="60D5E7B2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FB5C406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B2DF404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1.309(3)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0CF7357E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–N4–C15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CBD5CE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127.1(2)</w:t>
            </w:r>
          </w:p>
        </w:tc>
      </w:tr>
      <w:tr w:rsidR="0058501C" w14:paraId="7116A1D1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2689C9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N5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680A0A3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1.298(3)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2F9F6508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C17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–N5–N4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F3B941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103.8(2)</w:t>
            </w:r>
          </w:p>
        </w:tc>
      </w:tr>
      <w:tr w:rsidR="0058501C" w14:paraId="507606E8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4AB967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9B75C3E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1.330(3)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7A5A765C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–N6–C17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7B9E54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105.9(2)</w:t>
            </w:r>
          </w:p>
        </w:tc>
      </w:tr>
      <w:tr w:rsidR="0058501C" w14:paraId="7A326DFD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AF3DF00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8BEF258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1.362(3)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3063F0A9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–N6–C18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14634F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125.8(2)</w:t>
            </w:r>
          </w:p>
        </w:tc>
      </w:tr>
      <w:tr w:rsidR="0058501C" w14:paraId="5D2CBA10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BB28E20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N6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C034E59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1.454(3)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75E17562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C17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–N6–C18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6134A0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128.2(2)</w:t>
            </w:r>
          </w:p>
        </w:tc>
      </w:tr>
      <w:tr w:rsidR="0058501C" w14:paraId="22ECFA0E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7EACCC9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5BEEDBF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1.386(4)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28B3911B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–C1–N3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D26EB0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107.4(2)</w:t>
            </w:r>
          </w:p>
        </w:tc>
      </w:tr>
      <w:tr w:rsidR="0058501C" w14:paraId="1BDFF052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841B3B0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B976785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1.509(4)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4A6B011A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–C2–N3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162D99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111.4(2)</w:t>
            </w:r>
          </w:p>
        </w:tc>
      </w:tr>
      <w:tr w:rsidR="0058501C" w14:paraId="16E6C8E5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91333EE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C8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0BC2FDD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1.499(4)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7E851B9B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–C3–N3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80FFEB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116.9(2)</w:t>
            </w:r>
          </w:p>
        </w:tc>
      </w:tr>
      <w:tr w:rsidR="0058501C" w14:paraId="3E3C952D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B5A999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C18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A381319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1.376(5)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2441689F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C8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–C3–N3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575AA0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118.6(2)</w:t>
            </w:r>
          </w:p>
        </w:tc>
      </w:tr>
      <w:tr w:rsidR="0058501C" w14:paraId="29001B6B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533AC4D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C19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A65CE5B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1.492(5)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4EAA3E5E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–C13–C14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2776A9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111.0(2)</w:t>
            </w:r>
          </w:p>
        </w:tc>
      </w:tr>
      <w:tr w:rsidR="0058501C" w14:paraId="5657B6B6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28B29D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C23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858E33D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1.519(6)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75126975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–C15–C14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64A696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112.4(2)</w:t>
            </w:r>
          </w:p>
        </w:tc>
      </w:tr>
      <w:tr w:rsidR="0058501C" w14:paraId="6D672A23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E09455F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4B744DF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1.387(4)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45DA067D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–C16–N6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37BD54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107.4(2)</w:t>
            </w:r>
          </w:p>
        </w:tc>
      </w:tr>
      <w:tr w:rsidR="0058501C" w14:paraId="135A6DB4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9C86CC3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C11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9014BFC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1.521(4)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11CCBF8B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N5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–C17–N6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DCE56D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111.7(2)</w:t>
            </w:r>
          </w:p>
        </w:tc>
      </w:tr>
      <w:tr w:rsidR="0058501C" w14:paraId="31ADBF22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F2F4379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C20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33C2B76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1.339(7)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14:paraId="565C11AD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C19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–C18–N6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1F0273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116.5(3)</w:t>
            </w:r>
          </w:p>
        </w:tc>
      </w:tr>
      <w:tr w:rsidR="0058501C" w14:paraId="71861CC0" w14:textId="77777777" w:rsidTr="00FB5760">
        <w:trPr>
          <w:jc w:val="center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8A4E85" w14:textId="77777777" w:rsidR="0058501C" w:rsidRPr="001711D4" w:rsidRDefault="0058501C" w:rsidP="00FB5760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C26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335FB" w14:textId="77777777" w:rsidR="0058501C" w:rsidRPr="001711D4" w:rsidRDefault="0058501C" w:rsidP="00FB5760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1.425(7)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6ACD27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C23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–C18–N6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4D2B61" w14:textId="77777777" w:rsidR="0058501C" w:rsidRPr="001711D4" w:rsidRDefault="0058501C" w:rsidP="00FB5760">
            <w:pPr>
              <w:pStyle w:val="ListParagraph"/>
              <w:spacing w:before="20" w:after="2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118.4(3)</w:t>
            </w:r>
          </w:p>
        </w:tc>
      </w:tr>
    </w:tbl>
    <w:p w14:paraId="3358C3A6" w14:textId="77777777" w:rsidR="00FB5760" w:rsidRDefault="00FB576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26F139A" w14:textId="33FAB0AE" w:rsidR="0058501C" w:rsidRPr="001711D4" w:rsidRDefault="0058501C" w:rsidP="00063B96">
      <w:pPr>
        <w:spacing w:after="120" w:line="240" w:lineRule="auto"/>
        <w:ind w:left="1037" w:right="1037"/>
        <w:jc w:val="center"/>
        <w:rPr>
          <w:rFonts w:ascii="Times New Roman" w:hAnsi="Times New Roman" w:cs="Times New Roman"/>
          <w:sz w:val="24"/>
          <w:szCs w:val="24"/>
        </w:rPr>
      </w:pPr>
      <w:r w:rsidRPr="00FB5760">
        <w:rPr>
          <w:rFonts w:ascii="Times New Roman" w:hAnsi="Times New Roman" w:cs="Times New Roman"/>
          <w:bCs/>
          <w:sz w:val="24"/>
          <w:szCs w:val="24"/>
        </w:rPr>
        <w:lastRenderedPageBreak/>
        <w:t>Table S3</w:t>
      </w:r>
      <w:r w:rsidRPr="00FB5760">
        <w:rPr>
          <w:rFonts w:ascii="Times New Roman" w:hAnsi="Times New Roman" w:cs="Times New Roman"/>
          <w:sz w:val="24"/>
          <w:szCs w:val="24"/>
        </w:rPr>
        <w:t>. Important bond</w:t>
      </w:r>
      <w:r w:rsidRPr="001711D4">
        <w:rPr>
          <w:rFonts w:ascii="Times New Roman" w:hAnsi="Times New Roman" w:cs="Times New Roman"/>
          <w:sz w:val="24"/>
          <w:szCs w:val="24"/>
        </w:rPr>
        <w:t xml:space="preserve"> distances and angles of silver</w:t>
      </w:r>
      <w:r>
        <w:rPr>
          <w:rFonts w:ascii="Times New Roman" w:hAnsi="Times New Roman" w:cs="Times New Roman"/>
          <w:sz w:val="24"/>
          <w:szCs w:val="24"/>
        </w:rPr>
        <w:t>(I)</w:t>
      </w:r>
      <w:r w:rsidRPr="001711D4">
        <w:rPr>
          <w:rFonts w:ascii="Times New Roman" w:hAnsi="Times New Roman" w:cs="Times New Roman"/>
          <w:sz w:val="24"/>
          <w:szCs w:val="24"/>
        </w:rPr>
        <w:t xml:space="preserve"> complex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711D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2610"/>
        <w:gridCol w:w="1980"/>
        <w:gridCol w:w="1710"/>
      </w:tblGrid>
      <w:tr w:rsidR="0058501C" w14:paraId="08BA246A" w14:textId="77777777" w:rsidTr="007C0F48">
        <w:trPr>
          <w:trHeight w:val="432"/>
          <w:jc w:val="center"/>
        </w:trPr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4FB7EF" w14:textId="77777777" w:rsidR="0058501C" w:rsidRPr="00FB5760" w:rsidRDefault="0058501C" w:rsidP="00CD6FD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Module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ACC3CA" w14:textId="21BB4AC3" w:rsidR="0058501C" w:rsidRPr="00FB5760" w:rsidRDefault="0058501C" w:rsidP="00FB576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Bond</w:t>
            </w:r>
            <w:r w:rsid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 xml:space="preserve"> </w:t>
            </w: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distance (Å)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DFCD77" w14:textId="77777777" w:rsidR="0058501C" w:rsidRPr="00FB5760" w:rsidRDefault="0058501C" w:rsidP="00CD6FD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Module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5AF01C" w14:textId="364F2D1F" w:rsidR="0058501C" w:rsidRPr="00FB5760" w:rsidRDefault="0058501C" w:rsidP="00FB576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</w:pPr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Bond angle (</w:t>
            </w:r>
            <w:bookmarkStart w:id="1" w:name="OLE_LINK1"/>
            <w:bookmarkStart w:id="2" w:name="OLE_LINK2"/>
            <w:r w:rsidR="00FB5760" w:rsidRPr="00FB5760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bookmarkEnd w:id="1"/>
            <w:bookmarkEnd w:id="2"/>
            <w:r w:rsidRPr="00FB5760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IN" w:bidi="kn-IN"/>
              </w:rPr>
              <w:t>)</w:t>
            </w:r>
          </w:p>
        </w:tc>
      </w:tr>
      <w:tr w:rsidR="0058501C" w:rsidRPr="00DA3ACC" w14:paraId="2D0D6441" w14:textId="77777777" w:rsidTr="007C0F48">
        <w:trPr>
          <w:jc w:val="center"/>
        </w:trPr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13997F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Ag1–C1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F496AB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2.079(5)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450FC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C16–Ag1–C1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7B80E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176.9(2)</w:t>
            </w:r>
          </w:p>
        </w:tc>
      </w:tr>
      <w:tr w:rsidR="0058501C" w:rsidRPr="00DA3ACC" w14:paraId="30DCA606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BE3E2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Ag1–C16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3FE0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2.076(5)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D894812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N2–N1–C3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69EB042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118.7(5)</w:t>
            </w:r>
          </w:p>
        </w:tc>
      </w:tr>
      <w:tr w:rsidR="0058501C" w:rsidRPr="00DA3ACC" w14:paraId="74D12D38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A0A0D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N1–N2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04E58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1.373(7)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A8A5398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C1–N1–N2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7B5CEF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114.2(5)</w:t>
            </w:r>
          </w:p>
        </w:tc>
      </w:tr>
      <w:tr w:rsidR="0058501C" w:rsidRPr="00DA3ACC" w14:paraId="11AC2020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0C198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N1–C1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FAE9F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1.326(7)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26AF1C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C1–N1–C13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BC9A42D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126.9(5)</w:t>
            </w:r>
          </w:p>
        </w:tc>
      </w:tr>
      <w:tr w:rsidR="0058501C" w:rsidRPr="00DA3ACC" w14:paraId="5A840981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933EF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N1–C13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A162A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1.456(7)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9A127E4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C2–N2–N1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6843F7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102.1(5)</w:t>
            </w:r>
          </w:p>
        </w:tc>
      </w:tr>
      <w:tr w:rsidR="0058501C" w:rsidRPr="00DA3ACC" w14:paraId="6F681789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D8011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N2–C2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6DCBA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1.295(9)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ADE892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C1–N3–C3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640CF9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125.4(4)</w:t>
            </w:r>
          </w:p>
        </w:tc>
      </w:tr>
      <w:tr w:rsidR="0058501C" w:rsidRPr="00DA3ACC" w14:paraId="67E45AC4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BDA82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N3–C1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A6AE4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1.355(7)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439979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C2–N3–C1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B639F54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108.0(5)</w:t>
            </w:r>
          </w:p>
        </w:tc>
      </w:tr>
      <w:tr w:rsidR="0058501C" w:rsidRPr="00DA3ACC" w14:paraId="6CEEA48E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AF7C8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N3–C2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080B0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1.351(8)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2D588EC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C2–N3–C3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4F2AD4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126.5(5)</w:t>
            </w:r>
          </w:p>
        </w:tc>
      </w:tr>
      <w:tr w:rsidR="0058501C" w:rsidRPr="00DA3ACC" w14:paraId="67C59015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BD007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N3–C3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85A83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1.448(7)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0150F6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N5–N4–C15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2FBFA7F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118.8(5)</w:t>
            </w:r>
          </w:p>
        </w:tc>
      </w:tr>
      <w:tr w:rsidR="0058501C" w:rsidRPr="00DA3ACC" w14:paraId="7623FB43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56D71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N4–N5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44C8A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1.371(7)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4E8FE5C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C16–N4–N5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972DA0C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115.0(5)</w:t>
            </w:r>
          </w:p>
        </w:tc>
      </w:tr>
      <w:tr w:rsidR="0058501C" w:rsidRPr="00DA3ACC" w14:paraId="568B4094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B31AC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N4–C15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D88E5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1.458(7)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359AB3B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C16–N4–C15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20AE1F4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126.2(5)</w:t>
            </w:r>
          </w:p>
        </w:tc>
      </w:tr>
      <w:tr w:rsidR="0058501C" w:rsidRPr="00DA3ACC" w14:paraId="7B996388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96008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N4–C16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5ECD2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1.331(7)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CFB0CEE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C16–N4–C15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62BDBBB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126.2(5)</w:t>
            </w:r>
          </w:p>
        </w:tc>
      </w:tr>
      <w:tr w:rsidR="0058501C" w:rsidRPr="00DA3ACC" w14:paraId="1C69B659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C4700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N5–C17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CA8BD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1.302(8)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532170D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C17–N5–N4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DAB3700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102.3(5)</w:t>
            </w:r>
          </w:p>
        </w:tc>
      </w:tr>
      <w:tr w:rsidR="0058501C" w:rsidRPr="00DA3ACC" w14:paraId="0A346500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5226A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N6–C16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60B2E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1.351(6)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67D946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C16–N6–C17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C072C1F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109.1(5)</w:t>
            </w:r>
          </w:p>
        </w:tc>
      </w:tr>
      <w:tr w:rsidR="0058501C" w:rsidRPr="00DA3ACC" w14:paraId="322DEAAD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36C45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N6–C17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D608A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1.364(8)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ADD874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C16–N6–C18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F9C1712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124.6(5)</w:t>
            </w:r>
          </w:p>
        </w:tc>
      </w:tr>
      <w:tr w:rsidR="0058501C" w:rsidRPr="00DA3ACC" w14:paraId="5E47E5C3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0C039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N6–C18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B083A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1.448(7)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FE7516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C17–N6–C18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82B401F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126.3(5)</w:t>
            </w:r>
          </w:p>
        </w:tc>
      </w:tr>
      <w:tr w:rsidR="0058501C" w:rsidRPr="00DA3ACC" w14:paraId="41E9D3CC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65764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C3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–C8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339DF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val="en-IN" w:bidi="kn-IN"/>
              </w:rPr>
              <w:t>1.370(9)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B1FEFBD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N1–C1–Ag1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33CE354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129.0(4)</w:t>
            </w:r>
          </w:p>
        </w:tc>
      </w:tr>
      <w:tr w:rsidR="0058501C" w:rsidRPr="00DA3ACC" w14:paraId="3365C1D2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217C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46CDC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1.533(12)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3B11374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N3–C1–N1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B4439AE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103.2(4)</w:t>
            </w:r>
          </w:p>
        </w:tc>
      </w:tr>
      <w:tr w:rsidR="0058501C" w:rsidRPr="00DA3ACC" w14:paraId="774A2EBD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967A2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C13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–C14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9A399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1.515(9)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F25CDB8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N3–C1–Ag1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7851DAF7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127.8(4)</w:t>
            </w:r>
          </w:p>
        </w:tc>
      </w:tr>
      <w:tr w:rsidR="0058501C" w:rsidRPr="00DA3ACC" w14:paraId="75F7E1DB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FEFFC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C14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–C15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682F8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1.468(9)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E6B37A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N2–C2–N3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7242565B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112.5(6)</w:t>
            </w:r>
          </w:p>
        </w:tc>
      </w:tr>
      <w:tr w:rsidR="0058501C" w:rsidRPr="00DA3ACC" w14:paraId="08EDF2DC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0980D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C18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–C19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6108D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1.369(10)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2E5C54B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C4–C3–N3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3CEA071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116.8(6)</w:t>
            </w:r>
          </w:p>
        </w:tc>
      </w:tr>
      <w:tr w:rsidR="0058501C" w:rsidRPr="00DA3ACC" w14:paraId="24BFA283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A934D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C18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1BF58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1.351(10)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B569306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C8–C3–N3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35310FE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120.4(6)</w:t>
            </w:r>
          </w:p>
        </w:tc>
      </w:tr>
      <w:tr w:rsidR="0058501C" w:rsidRPr="00DA3ACC" w14:paraId="6AEE6892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A44F2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C19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–C20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3E216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1.372(11)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DC54E98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N1–C13–C14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564E692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112.4(6)</w:t>
            </w:r>
          </w:p>
        </w:tc>
      </w:tr>
      <w:tr w:rsidR="0058501C" w:rsidRPr="00DA3ACC" w14:paraId="27AD86EF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E9AB4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C19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–C24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1DA5C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1.496(13)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652D5A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N4–C15–C14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2DA9C5D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112.2(6)</w:t>
            </w:r>
          </w:p>
        </w:tc>
      </w:tr>
      <w:tr w:rsidR="0058501C" w:rsidRPr="00DA3ACC" w14:paraId="625C9963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E4EEC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C20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–C21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6943D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1.373(15)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D31E691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N4–C16–Ag1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E670CA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128.1(4)</w:t>
            </w:r>
          </w:p>
        </w:tc>
      </w:tr>
      <w:tr w:rsidR="0058501C" w:rsidRPr="00DA3ACC" w14:paraId="5AD97A09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55272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C21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88CF8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1.316(16)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474F0B8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N4–C16–N6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5438888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102.3(4)</w:t>
            </w:r>
          </w:p>
        </w:tc>
      </w:tr>
      <w:tr w:rsidR="0058501C" w:rsidRPr="00DA3ACC" w14:paraId="34DE5B87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B80B0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C22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4BC79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1.411(13)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EEF5450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N6–C16–Ag1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E823956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129.5(4)</w:t>
            </w:r>
          </w:p>
        </w:tc>
      </w:tr>
      <w:tr w:rsidR="0058501C" w:rsidRPr="00DA3ACC" w14:paraId="6A1F337A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A283A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C23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–C26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1F45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1.602(18)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A3A90F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N5–C17–N6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43D8AAD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111.2(5)</w:t>
            </w:r>
          </w:p>
        </w:tc>
      </w:tr>
      <w:tr w:rsidR="0058501C" w:rsidRPr="00DA3ACC" w14:paraId="5559FDB3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6B7B2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C24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–C25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20279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1.421(18)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3E5E1DA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C19–C18–N6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51658D0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118.8(6)</w:t>
            </w:r>
          </w:p>
        </w:tc>
      </w:tr>
      <w:tr w:rsidR="0058501C" w:rsidRPr="00DA3ACC" w14:paraId="6AA4A6E0" w14:textId="77777777" w:rsidTr="007C0F48">
        <w:trPr>
          <w:jc w:val="center"/>
        </w:trPr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66A992" w14:textId="77777777" w:rsidR="0058501C" w:rsidRPr="001711D4" w:rsidRDefault="0058501C" w:rsidP="007C0F48">
            <w:pPr>
              <w:spacing w:before="20" w:after="20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C26</w:t>
            </w: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–C27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84354F" w14:textId="77777777" w:rsidR="0058501C" w:rsidRPr="001711D4" w:rsidRDefault="0058501C" w:rsidP="007C0F48">
            <w:pPr>
              <w:spacing w:before="20" w:after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  <w:lang w:bidi="kn-IN"/>
              </w:rPr>
              <w:t>1.331(16)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FDE780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eastAsia="Calibri" w:hAnsi="Times New Roman" w:cs="Times New Roman"/>
                <w:sz w:val="24"/>
                <w:szCs w:val="24"/>
              </w:rPr>
              <w:t>C23–C18–N6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A6DE23" w14:textId="77777777" w:rsidR="0058501C" w:rsidRPr="001711D4" w:rsidRDefault="0058501C" w:rsidP="007C0F48">
            <w:pPr>
              <w:pStyle w:val="ListParagraph"/>
              <w:spacing w:before="20" w:after="2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4">
              <w:rPr>
                <w:rFonts w:ascii="Times New Roman" w:hAnsi="Times New Roman" w:cs="Times New Roman"/>
                <w:sz w:val="24"/>
                <w:szCs w:val="24"/>
              </w:rPr>
              <w:t>120.0(7)</w:t>
            </w:r>
          </w:p>
        </w:tc>
      </w:tr>
    </w:tbl>
    <w:p w14:paraId="3E09554D" w14:textId="77777777" w:rsidR="003705A3" w:rsidRPr="00063B96" w:rsidRDefault="003705A3" w:rsidP="00CD6FD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3B96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DB8FA83" w14:textId="7A9415DF" w:rsidR="003206F8" w:rsidRDefault="003206F8" w:rsidP="00AA7C40">
      <w:pPr>
        <w:spacing w:after="120" w:line="240" w:lineRule="auto"/>
        <w:ind w:left="360" w:right="360"/>
        <w:jc w:val="both"/>
        <w:rPr>
          <w:rFonts w:ascii="Times New Roman" w:hAnsi="Times New Roman" w:cs="Times New Roman"/>
          <w:sz w:val="24"/>
          <w:szCs w:val="24"/>
        </w:rPr>
      </w:pPr>
      <w:r w:rsidRPr="00063B96">
        <w:rPr>
          <w:rFonts w:ascii="Times New Roman" w:hAnsi="Times New Roman" w:cs="Times New Roman"/>
          <w:bCs/>
          <w:sz w:val="24"/>
          <w:szCs w:val="24"/>
        </w:rPr>
        <w:lastRenderedPageBreak/>
        <w:t>Table S4</w:t>
      </w:r>
      <w:r w:rsidRPr="00063B96">
        <w:rPr>
          <w:rFonts w:ascii="Times New Roman" w:hAnsi="Times New Roman" w:cs="Times New Roman"/>
          <w:sz w:val="24"/>
          <w:szCs w:val="24"/>
        </w:rPr>
        <w:t>. EEC</w:t>
      </w:r>
      <w:r>
        <w:rPr>
          <w:rFonts w:ascii="Times New Roman" w:hAnsi="Times New Roman" w:cs="Times New Roman"/>
          <w:sz w:val="24"/>
          <w:szCs w:val="24"/>
        </w:rPr>
        <w:t xml:space="preserve"> parameters obtained from the Nyquist plot at the overpotentials of the electrodes.</w:t>
      </w:r>
    </w:p>
    <w:tbl>
      <w:tblPr>
        <w:tblStyle w:val="TableGrid"/>
        <w:tblW w:w="0" w:type="auto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454"/>
        <w:gridCol w:w="1448"/>
        <w:gridCol w:w="1448"/>
        <w:gridCol w:w="1525"/>
        <w:gridCol w:w="1371"/>
      </w:tblGrid>
      <w:tr w:rsidR="003206F8" w:rsidRPr="003206F8" w14:paraId="25714DE2" w14:textId="77777777" w:rsidTr="00AA7C40">
        <w:trPr>
          <w:trHeight w:val="720"/>
          <w:jc w:val="center"/>
        </w:trPr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B8B00" w14:textId="77777777" w:rsidR="003206F8" w:rsidRPr="003206F8" w:rsidRDefault="003206F8" w:rsidP="00063B96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Electrode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02F53" w14:textId="77777777" w:rsidR="003206F8" w:rsidRPr="003206F8" w:rsidRDefault="003206F8" w:rsidP="00063B96">
            <w:pPr>
              <w:jc w:val="center"/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</w:pPr>
            <w:r w:rsidRPr="003206F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R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s</w:t>
            </w: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/Ω cm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D4896D" w14:textId="77777777" w:rsidR="003206F8" w:rsidRPr="003206F8" w:rsidRDefault="003206F8" w:rsidP="00063B96">
            <w:pPr>
              <w:jc w:val="center"/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CPE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dl</w:t>
            </w: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/μF cm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  <w:t>-2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8E142" w14:textId="77777777" w:rsidR="003206F8" w:rsidRPr="003206F8" w:rsidRDefault="003206F8" w:rsidP="00063B9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R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ct</w:t>
            </w: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/Ω cm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D65F78" w14:textId="77777777" w:rsidR="003206F8" w:rsidRPr="003206F8" w:rsidRDefault="003206F8" w:rsidP="00063B9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CPE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p</w:t>
            </w: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/μF cm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  <w:t>-2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944CD" w14:textId="77777777" w:rsidR="003206F8" w:rsidRPr="003206F8" w:rsidRDefault="003206F8" w:rsidP="00063B96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R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p</w:t>
            </w: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/Ω cm</w:t>
            </w:r>
            <w:r w:rsidRPr="003206F8"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  <w:t>2</w:t>
            </w:r>
          </w:p>
        </w:tc>
      </w:tr>
      <w:tr w:rsidR="003206F8" w:rsidRPr="003206F8" w14:paraId="761CDB33" w14:textId="77777777" w:rsidTr="00AA7C40">
        <w:trPr>
          <w:jc w:val="center"/>
        </w:trPr>
        <w:tc>
          <w:tcPr>
            <w:tcW w:w="1530" w:type="dxa"/>
            <w:tcBorders>
              <w:top w:val="single" w:sz="4" w:space="0" w:color="auto"/>
            </w:tcBorders>
          </w:tcPr>
          <w:p w14:paraId="06C58FAD" w14:textId="77777777" w:rsidR="003206F8" w:rsidRPr="003206F8" w:rsidRDefault="003206F8" w:rsidP="009179BE">
            <w:pPr>
              <w:spacing w:before="20" w:after="2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4</w:t>
            </w:r>
          </w:p>
        </w:tc>
        <w:tc>
          <w:tcPr>
            <w:tcW w:w="1454" w:type="dxa"/>
            <w:tcBorders>
              <w:top w:val="single" w:sz="4" w:space="0" w:color="auto"/>
            </w:tcBorders>
          </w:tcPr>
          <w:p w14:paraId="642598A4" w14:textId="5267F19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16.1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115DBFA5" w14:textId="78AC0DE9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0.31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548DDE47" w14:textId="7B9E9E99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5.162</w:t>
            </w:r>
          </w:p>
        </w:tc>
        <w:tc>
          <w:tcPr>
            <w:tcW w:w="1525" w:type="dxa"/>
            <w:tcBorders>
              <w:top w:val="single" w:sz="4" w:space="0" w:color="auto"/>
            </w:tcBorders>
          </w:tcPr>
          <w:p w14:paraId="6195329E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2.01</w:t>
            </w:r>
          </w:p>
        </w:tc>
        <w:tc>
          <w:tcPr>
            <w:tcW w:w="1371" w:type="dxa"/>
            <w:tcBorders>
              <w:top w:val="single" w:sz="4" w:space="0" w:color="auto"/>
            </w:tcBorders>
          </w:tcPr>
          <w:p w14:paraId="33C3B5A9" w14:textId="0F3756A3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51.6</w:t>
            </w:r>
          </w:p>
        </w:tc>
      </w:tr>
      <w:tr w:rsidR="003206F8" w:rsidRPr="003206F8" w14:paraId="3EDF4A44" w14:textId="77777777" w:rsidTr="00AA7C40">
        <w:trPr>
          <w:jc w:val="center"/>
        </w:trPr>
        <w:tc>
          <w:tcPr>
            <w:tcW w:w="1530" w:type="dxa"/>
          </w:tcPr>
          <w:p w14:paraId="4C122651" w14:textId="77777777" w:rsidR="003206F8" w:rsidRPr="003206F8" w:rsidRDefault="003206F8" w:rsidP="009179BE">
            <w:pPr>
              <w:spacing w:before="20" w:after="2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5</w:t>
            </w:r>
          </w:p>
        </w:tc>
        <w:tc>
          <w:tcPr>
            <w:tcW w:w="1454" w:type="dxa"/>
          </w:tcPr>
          <w:p w14:paraId="6F54D5C1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28.96</w:t>
            </w:r>
          </w:p>
        </w:tc>
        <w:tc>
          <w:tcPr>
            <w:tcW w:w="1448" w:type="dxa"/>
          </w:tcPr>
          <w:p w14:paraId="24992F45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0.08</w:t>
            </w:r>
          </w:p>
        </w:tc>
        <w:tc>
          <w:tcPr>
            <w:tcW w:w="1448" w:type="dxa"/>
          </w:tcPr>
          <w:p w14:paraId="23B7421C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41.21</w:t>
            </w:r>
          </w:p>
        </w:tc>
        <w:tc>
          <w:tcPr>
            <w:tcW w:w="1525" w:type="dxa"/>
          </w:tcPr>
          <w:p w14:paraId="486FF00F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0.87</w:t>
            </w:r>
          </w:p>
        </w:tc>
        <w:tc>
          <w:tcPr>
            <w:tcW w:w="1371" w:type="dxa"/>
          </w:tcPr>
          <w:p w14:paraId="095938A8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10.43</w:t>
            </w:r>
          </w:p>
        </w:tc>
      </w:tr>
      <w:tr w:rsidR="003206F8" w:rsidRPr="003206F8" w14:paraId="753304FE" w14:textId="77777777" w:rsidTr="00AA7C40">
        <w:trPr>
          <w:jc w:val="center"/>
        </w:trPr>
        <w:tc>
          <w:tcPr>
            <w:tcW w:w="1530" w:type="dxa"/>
          </w:tcPr>
          <w:p w14:paraId="1730E640" w14:textId="77777777" w:rsidR="003206F8" w:rsidRPr="003206F8" w:rsidRDefault="003206F8" w:rsidP="009179BE">
            <w:pPr>
              <w:spacing w:before="20" w:after="2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6</w:t>
            </w:r>
          </w:p>
        </w:tc>
        <w:tc>
          <w:tcPr>
            <w:tcW w:w="1454" w:type="dxa"/>
          </w:tcPr>
          <w:p w14:paraId="49FDED08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26.69</w:t>
            </w:r>
          </w:p>
        </w:tc>
        <w:tc>
          <w:tcPr>
            <w:tcW w:w="1448" w:type="dxa"/>
          </w:tcPr>
          <w:p w14:paraId="2D7B2632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1.64</w:t>
            </w:r>
          </w:p>
        </w:tc>
        <w:tc>
          <w:tcPr>
            <w:tcW w:w="1448" w:type="dxa"/>
          </w:tcPr>
          <w:p w14:paraId="68752148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79.9</w:t>
            </w:r>
          </w:p>
        </w:tc>
        <w:tc>
          <w:tcPr>
            <w:tcW w:w="1525" w:type="dxa"/>
          </w:tcPr>
          <w:p w14:paraId="708AAE2E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5.23</w:t>
            </w:r>
          </w:p>
        </w:tc>
        <w:tc>
          <w:tcPr>
            <w:tcW w:w="1371" w:type="dxa"/>
          </w:tcPr>
          <w:p w14:paraId="1349118D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50.24</w:t>
            </w:r>
          </w:p>
        </w:tc>
      </w:tr>
      <w:tr w:rsidR="003206F8" w:rsidRPr="003206F8" w14:paraId="30A3CC85" w14:textId="77777777" w:rsidTr="00AA7C40">
        <w:trPr>
          <w:jc w:val="center"/>
        </w:trPr>
        <w:tc>
          <w:tcPr>
            <w:tcW w:w="1530" w:type="dxa"/>
          </w:tcPr>
          <w:p w14:paraId="41537C02" w14:textId="77777777" w:rsidR="003206F8" w:rsidRPr="003206F8" w:rsidRDefault="003206F8" w:rsidP="009179BE">
            <w:pPr>
              <w:spacing w:before="20" w:after="2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4-MWCNT</w:t>
            </w:r>
          </w:p>
        </w:tc>
        <w:tc>
          <w:tcPr>
            <w:tcW w:w="1454" w:type="dxa"/>
          </w:tcPr>
          <w:p w14:paraId="3AC93CC2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17.84</w:t>
            </w:r>
          </w:p>
        </w:tc>
        <w:tc>
          <w:tcPr>
            <w:tcW w:w="1448" w:type="dxa"/>
          </w:tcPr>
          <w:p w14:paraId="552CA4C2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1.74</w:t>
            </w:r>
          </w:p>
        </w:tc>
        <w:tc>
          <w:tcPr>
            <w:tcW w:w="1448" w:type="dxa"/>
          </w:tcPr>
          <w:p w14:paraId="2CB98EDA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8.53</w:t>
            </w:r>
          </w:p>
        </w:tc>
        <w:tc>
          <w:tcPr>
            <w:tcW w:w="1525" w:type="dxa"/>
          </w:tcPr>
          <w:p w14:paraId="65AA1C02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35.51</w:t>
            </w:r>
          </w:p>
        </w:tc>
        <w:tc>
          <w:tcPr>
            <w:tcW w:w="1371" w:type="dxa"/>
          </w:tcPr>
          <w:p w14:paraId="4A015843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21.59</w:t>
            </w:r>
          </w:p>
        </w:tc>
      </w:tr>
      <w:tr w:rsidR="003206F8" w:rsidRPr="003206F8" w14:paraId="15874241" w14:textId="77777777" w:rsidTr="00AA7C40">
        <w:trPr>
          <w:jc w:val="center"/>
        </w:trPr>
        <w:tc>
          <w:tcPr>
            <w:tcW w:w="1530" w:type="dxa"/>
          </w:tcPr>
          <w:p w14:paraId="16E9DD6A" w14:textId="77777777" w:rsidR="003206F8" w:rsidRPr="003206F8" w:rsidRDefault="003206F8" w:rsidP="009179BE">
            <w:pPr>
              <w:spacing w:before="20" w:after="2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5-MWCNT</w:t>
            </w:r>
          </w:p>
        </w:tc>
        <w:tc>
          <w:tcPr>
            <w:tcW w:w="1454" w:type="dxa"/>
          </w:tcPr>
          <w:p w14:paraId="24DFEFD8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16.98</w:t>
            </w:r>
          </w:p>
        </w:tc>
        <w:tc>
          <w:tcPr>
            <w:tcW w:w="1448" w:type="dxa"/>
          </w:tcPr>
          <w:p w14:paraId="3E00FE1F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0.31</w:t>
            </w:r>
          </w:p>
        </w:tc>
        <w:tc>
          <w:tcPr>
            <w:tcW w:w="1448" w:type="dxa"/>
          </w:tcPr>
          <w:p w14:paraId="4721BE22" w14:textId="590352DA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15.49</w:t>
            </w:r>
          </w:p>
        </w:tc>
        <w:tc>
          <w:tcPr>
            <w:tcW w:w="1525" w:type="dxa"/>
          </w:tcPr>
          <w:p w14:paraId="7487F424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0.91</w:t>
            </w:r>
          </w:p>
        </w:tc>
        <w:tc>
          <w:tcPr>
            <w:tcW w:w="1371" w:type="dxa"/>
          </w:tcPr>
          <w:p w14:paraId="1EAE0875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25.42</w:t>
            </w:r>
          </w:p>
        </w:tc>
      </w:tr>
      <w:tr w:rsidR="003206F8" w:rsidRPr="003206F8" w14:paraId="6FF96A1A" w14:textId="77777777" w:rsidTr="00AA7C40">
        <w:trPr>
          <w:jc w:val="center"/>
        </w:trPr>
        <w:tc>
          <w:tcPr>
            <w:tcW w:w="1530" w:type="dxa"/>
          </w:tcPr>
          <w:p w14:paraId="0105719D" w14:textId="77777777" w:rsidR="003206F8" w:rsidRPr="003206F8" w:rsidRDefault="003206F8" w:rsidP="009179BE">
            <w:pPr>
              <w:spacing w:before="20" w:after="2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6-MWCNT</w:t>
            </w:r>
          </w:p>
        </w:tc>
        <w:tc>
          <w:tcPr>
            <w:tcW w:w="1454" w:type="dxa"/>
          </w:tcPr>
          <w:p w14:paraId="48E437C7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21.15</w:t>
            </w:r>
          </w:p>
        </w:tc>
        <w:tc>
          <w:tcPr>
            <w:tcW w:w="1448" w:type="dxa"/>
          </w:tcPr>
          <w:p w14:paraId="763C996B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0.85</w:t>
            </w:r>
          </w:p>
        </w:tc>
        <w:tc>
          <w:tcPr>
            <w:tcW w:w="1448" w:type="dxa"/>
          </w:tcPr>
          <w:p w14:paraId="0DD69828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5.418</w:t>
            </w:r>
          </w:p>
        </w:tc>
        <w:tc>
          <w:tcPr>
            <w:tcW w:w="1525" w:type="dxa"/>
          </w:tcPr>
          <w:p w14:paraId="7C97FACA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29.8</w:t>
            </w:r>
          </w:p>
        </w:tc>
        <w:tc>
          <w:tcPr>
            <w:tcW w:w="1371" w:type="dxa"/>
          </w:tcPr>
          <w:p w14:paraId="6D7D036D" w14:textId="77777777" w:rsidR="003206F8" w:rsidRPr="003206F8" w:rsidRDefault="003206F8" w:rsidP="009179BE">
            <w:pPr>
              <w:spacing w:before="20" w:after="2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3206F8">
              <w:rPr>
                <w:rFonts w:ascii="Times New Roman" w:hAnsi="Times New Roman" w:cs="Times New Roman"/>
                <w:sz w:val="25"/>
                <w:szCs w:val="25"/>
              </w:rPr>
              <w:t>44.12</w:t>
            </w:r>
          </w:p>
        </w:tc>
      </w:tr>
    </w:tbl>
    <w:p w14:paraId="568BC7C5" w14:textId="77777777" w:rsidR="00063B96" w:rsidRDefault="00063B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98B0FE" w14:textId="4B7BB98A" w:rsidR="00B5084F" w:rsidRDefault="00B5084F" w:rsidP="003705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B9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Figure </w:t>
      </w:r>
      <w:r w:rsidR="003206F8" w:rsidRPr="00063B96">
        <w:rPr>
          <w:rFonts w:ascii="Times New Roman" w:hAnsi="Times New Roman" w:cs="Times New Roman"/>
          <w:bCs/>
          <w:sz w:val="24"/>
          <w:szCs w:val="24"/>
        </w:rPr>
        <w:t>S</w:t>
      </w:r>
      <w:r w:rsidRPr="00063B96">
        <w:rPr>
          <w:rFonts w:ascii="Times New Roman" w:hAnsi="Times New Roman" w:cs="Times New Roman"/>
          <w:bCs/>
          <w:sz w:val="24"/>
          <w:szCs w:val="24"/>
        </w:rPr>
        <w:t>1</w:t>
      </w:r>
      <w:r w:rsidR="00351143" w:rsidRPr="00063B96">
        <w:rPr>
          <w:rFonts w:ascii="Times New Roman" w:hAnsi="Times New Roman" w:cs="Times New Roman"/>
          <w:sz w:val="24"/>
          <w:szCs w:val="24"/>
        </w:rPr>
        <w:t>.</w:t>
      </w:r>
      <w:r w:rsidRPr="00063B96">
        <w:rPr>
          <w:rFonts w:ascii="Times New Roman" w:hAnsi="Times New Roman" w:cs="Times New Roman"/>
          <w:sz w:val="24"/>
          <w:szCs w:val="24"/>
        </w:rPr>
        <w:t xml:space="preserve"> </w:t>
      </w:r>
      <w:r w:rsidRPr="00063B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63B96">
        <w:rPr>
          <w:rFonts w:ascii="Times New Roman" w:hAnsi="Times New Roman" w:cs="Times New Roman"/>
          <w:sz w:val="24"/>
          <w:szCs w:val="24"/>
        </w:rPr>
        <w:t>H</w:t>
      </w:r>
      <w:r w:rsidRPr="001711D4">
        <w:rPr>
          <w:rFonts w:ascii="Times New Roman" w:hAnsi="Times New Roman" w:cs="Times New Roman"/>
          <w:sz w:val="24"/>
          <w:szCs w:val="24"/>
        </w:rPr>
        <w:t xml:space="preserve">-NMR </w:t>
      </w:r>
      <w:r w:rsidR="00792EC9">
        <w:rPr>
          <w:rFonts w:ascii="Times New Roman" w:hAnsi="Times New Roman" w:cs="Times New Roman"/>
          <w:sz w:val="24"/>
          <w:szCs w:val="24"/>
        </w:rPr>
        <w:t>s</w:t>
      </w:r>
      <w:r w:rsidRPr="001711D4">
        <w:rPr>
          <w:rFonts w:ascii="Times New Roman" w:hAnsi="Times New Roman" w:cs="Times New Roman"/>
          <w:sz w:val="24"/>
          <w:szCs w:val="24"/>
        </w:rPr>
        <w:t xml:space="preserve">pectra of </w:t>
      </w:r>
      <w:r w:rsidR="000D6F8A">
        <w:rPr>
          <w:rFonts w:ascii="Times New Roman" w:hAnsi="Times New Roman" w:cs="Times New Roman"/>
          <w:sz w:val="24"/>
          <w:szCs w:val="24"/>
        </w:rPr>
        <w:t xml:space="preserve">triazolium </w:t>
      </w:r>
      <w:r w:rsidR="00792EC9">
        <w:rPr>
          <w:rFonts w:ascii="Times New Roman" w:hAnsi="Times New Roman" w:cs="Times New Roman"/>
          <w:sz w:val="24"/>
          <w:szCs w:val="24"/>
        </w:rPr>
        <w:t>s</w:t>
      </w:r>
      <w:r w:rsidRPr="001711D4">
        <w:rPr>
          <w:rFonts w:ascii="Times New Roman" w:hAnsi="Times New Roman" w:cs="Times New Roman"/>
          <w:sz w:val="24"/>
          <w:szCs w:val="24"/>
        </w:rPr>
        <w:t xml:space="preserve">alt </w:t>
      </w:r>
      <w:r w:rsidR="00916C6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16C63" w:rsidRPr="00916C63">
        <w:rPr>
          <w:rFonts w:ascii="Times New Roman" w:hAnsi="Times New Roman" w:cs="Times New Roman"/>
          <w:sz w:val="24"/>
          <w:szCs w:val="24"/>
        </w:rPr>
        <w:t>.</w:t>
      </w:r>
    </w:p>
    <w:p w14:paraId="42AD8390" w14:textId="26916F41" w:rsidR="003C50C6" w:rsidRDefault="003C50C6" w:rsidP="003705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0C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DE1ED1" wp14:editId="32719816">
            <wp:extent cx="5760720" cy="3227507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8144" r="4498"/>
                    <a:stretch/>
                  </pic:blipFill>
                  <pic:spPr bwMode="auto">
                    <a:xfrm>
                      <a:off x="0" y="0"/>
                      <a:ext cx="5760720" cy="32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8C441" w14:textId="0252DC3A" w:rsidR="00CD6FD7" w:rsidRDefault="00CD6F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578CEB" w14:textId="067ECADA" w:rsidR="00B5084F" w:rsidRDefault="00B5084F" w:rsidP="003705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6C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Figure </w:t>
      </w:r>
      <w:r w:rsidR="003206F8" w:rsidRPr="009D66C4">
        <w:rPr>
          <w:rFonts w:ascii="Times New Roman" w:hAnsi="Times New Roman" w:cs="Times New Roman"/>
          <w:bCs/>
          <w:sz w:val="24"/>
          <w:szCs w:val="24"/>
        </w:rPr>
        <w:t>S</w:t>
      </w:r>
      <w:r w:rsidRPr="009D66C4">
        <w:rPr>
          <w:rFonts w:ascii="Times New Roman" w:hAnsi="Times New Roman" w:cs="Times New Roman"/>
          <w:bCs/>
          <w:sz w:val="24"/>
          <w:szCs w:val="24"/>
        </w:rPr>
        <w:t>2</w:t>
      </w:r>
      <w:r w:rsidR="00351143" w:rsidRPr="009D66C4">
        <w:rPr>
          <w:rFonts w:ascii="Times New Roman" w:hAnsi="Times New Roman" w:cs="Times New Roman"/>
          <w:sz w:val="24"/>
          <w:szCs w:val="24"/>
        </w:rPr>
        <w:t>.</w:t>
      </w:r>
      <w:r w:rsidRPr="009D66C4">
        <w:rPr>
          <w:rFonts w:ascii="Times New Roman" w:hAnsi="Times New Roman" w:cs="Times New Roman"/>
          <w:sz w:val="24"/>
          <w:szCs w:val="24"/>
        </w:rPr>
        <w:t xml:space="preserve"> </w:t>
      </w:r>
      <w:r w:rsidRPr="009D66C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D66C4">
        <w:rPr>
          <w:rFonts w:ascii="Times New Roman" w:hAnsi="Times New Roman" w:cs="Times New Roman"/>
          <w:sz w:val="24"/>
          <w:szCs w:val="24"/>
        </w:rPr>
        <w:t>C-</w:t>
      </w:r>
      <w:r w:rsidRPr="001711D4">
        <w:rPr>
          <w:rFonts w:ascii="Times New Roman" w:hAnsi="Times New Roman" w:cs="Times New Roman"/>
          <w:sz w:val="24"/>
          <w:szCs w:val="24"/>
        </w:rPr>
        <w:t xml:space="preserve">NMR </w:t>
      </w:r>
      <w:r w:rsidR="009D66C4">
        <w:rPr>
          <w:rFonts w:ascii="Times New Roman" w:hAnsi="Times New Roman" w:cs="Times New Roman"/>
          <w:sz w:val="24"/>
          <w:szCs w:val="24"/>
        </w:rPr>
        <w:t>s</w:t>
      </w:r>
      <w:r w:rsidRPr="001711D4">
        <w:rPr>
          <w:rFonts w:ascii="Times New Roman" w:hAnsi="Times New Roman" w:cs="Times New Roman"/>
          <w:sz w:val="24"/>
          <w:szCs w:val="24"/>
        </w:rPr>
        <w:t xml:space="preserve">pectra of </w:t>
      </w:r>
      <w:r w:rsidR="000D6F8A">
        <w:rPr>
          <w:rFonts w:ascii="Times New Roman" w:hAnsi="Times New Roman" w:cs="Times New Roman"/>
          <w:sz w:val="24"/>
          <w:szCs w:val="24"/>
        </w:rPr>
        <w:t>triazolium s</w:t>
      </w:r>
      <w:r w:rsidRPr="001711D4">
        <w:rPr>
          <w:rFonts w:ascii="Times New Roman" w:hAnsi="Times New Roman" w:cs="Times New Roman"/>
          <w:sz w:val="24"/>
          <w:szCs w:val="24"/>
        </w:rPr>
        <w:t xml:space="preserve">alt </w:t>
      </w:r>
      <w:r w:rsidR="00916C6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16C63" w:rsidRPr="00916C63">
        <w:rPr>
          <w:rFonts w:ascii="Times New Roman" w:hAnsi="Times New Roman" w:cs="Times New Roman"/>
          <w:sz w:val="24"/>
          <w:szCs w:val="24"/>
        </w:rPr>
        <w:t>.</w:t>
      </w:r>
      <w:r w:rsidRPr="001711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D256C5" w14:textId="40058B89" w:rsidR="00B5084F" w:rsidRPr="001711D4" w:rsidRDefault="003C50C6" w:rsidP="003705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0C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9C001D" wp14:editId="64B87491">
            <wp:extent cx="5760720" cy="3241813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6650" r="4498"/>
                    <a:stretch/>
                  </pic:blipFill>
                  <pic:spPr bwMode="auto">
                    <a:xfrm>
                      <a:off x="0" y="0"/>
                      <a:ext cx="5760720" cy="32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CF5B0" w14:textId="77777777" w:rsidR="00CD6FD7" w:rsidRPr="00CD6FD7" w:rsidRDefault="00CD6FD7" w:rsidP="003705A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0FA4D102" w14:textId="44A117DB" w:rsidR="003C50C6" w:rsidRPr="00351143" w:rsidRDefault="003C50C6" w:rsidP="003705A3">
      <w:pPr>
        <w:spacing w:line="276" w:lineRule="auto"/>
      </w:pPr>
      <w:r w:rsidRPr="009D66C4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3206F8" w:rsidRPr="009D66C4">
        <w:rPr>
          <w:rFonts w:ascii="Times New Roman" w:hAnsi="Times New Roman" w:cs="Times New Roman"/>
          <w:bCs/>
          <w:sz w:val="24"/>
          <w:szCs w:val="24"/>
        </w:rPr>
        <w:t>S</w:t>
      </w:r>
      <w:r w:rsidRPr="009D66C4">
        <w:rPr>
          <w:rFonts w:ascii="Times New Roman" w:hAnsi="Times New Roman" w:cs="Times New Roman"/>
          <w:bCs/>
          <w:sz w:val="24"/>
          <w:szCs w:val="24"/>
        </w:rPr>
        <w:t>3</w:t>
      </w:r>
      <w:r w:rsidR="003206F8" w:rsidRPr="009D66C4">
        <w:rPr>
          <w:rFonts w:ascii="Times New Roman" w:hAnsi="Times New Roman" w:cs="Times New Roman"/>
          <w:sz w:val="24"/>
          <w:szCs w:val="24"/>
        </w:rPr>
        <w:t xml:space="preserve">. </w:t>
      </w:r>
      <w:r w:rsidRPr="009D66C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D66C4">
        <w:rPr>
          <w:rFonts w:ascii="Times New Roman" w:hAnsi="Times New Roman" w:cs="Times New Roman"/>
          <w:sz w:val="24"/>
          <w:szCs w:val="24"/>
        </w:rPr>
        <w:t>H-</w:t>
      </w:r>
      <w:r w:rsidRPr="001711D4">
        <w:rPr>
          <w:rFonts w:ascii="Times New Roman" w:hAnsi="Times New Roman" w:cs="Times New Roman"/>
          <w:sz w:val="24"/>
          <w:szCs w:val="24"/>
        </w:rPr>
        <w:t xml:space="preserve">NMR </w:t>
      </w:r>
      <w:r w:rsidR="003705A3">
        <w:rPr>
          <w:rFonts w:ascii="Times New Roman" w:hAnsi="Times New Roman" w:cs="Times New Roman"/>
          <w:sz w:val="24"/>
          <w:szCs w:val="24"/>
        </w:rPr>
        <w:t>s</w:t>
      </w:r>
      <w:r w:rsidRPr="001711D4">
        <w:rPr>
          <w:rFonts w:ascii="Times New Roman" w:hAnsi="Times New Roman" w:cs="Times New Roman"/>
          <w:sz w:val="24"/>
          <w:szCs w:val="24"/>
        </w:rPr>
        <w:t xml:space="preserve">pectra of </w:t>
      </w:r>
      <w:r w:rsidR="005127DC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silver(I) complex</w:t>
      </w:r>
      <w:r w:rsidRPr="001711D4">
        <w:rPr>
          <w:rFonts w:ascii="Times New Roman" w:hAnsi="Times New Roman" w:cs="Times New Roman"/>
          <w:sz w:val="24"/>
          <w:szCs w:val="24"/>
        </w:rPr>
        <w:t xml:space="preserve"> </w:t>
      </w:r>
      <w:r w:rsidR="0016561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16C63">
        <w:rPr>
          <w:rFonts w:ascii="Times New Roman" w:hAnsi="Times New Roman" w:cs="Times New Roman"/>
          <w:sz w:val="24"/>
          <w:szCs w:val="24"/>
        </w:rPr>
        <w:t>.</w:t>
      </w:r>
      <w:r w:rsidRPr="001711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964C72" w14:textId="69A3F0AC" w:rsidR="00F42674" w:rsidRDefault="00F42674" w:rsidP="003705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267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CD3FAC8" wp14:editId="3A4C3500">
            <wp:extent cx="5760720" cy="2959454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14682" r="3602" b="1877"/>
                    <a:stretch/>
                  </pic:blipFill>
                  <pic:spPr bwMode="auto">
                    <a:xfrm>
                      <a:off x="0" y="0"/>
                      <a:ext cx="5760720" cy="295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A716E" w14:textId="390A4591" w:rsidR="00CD6FD7" w:rsidRPr="00CD6FD7" w:rsidRDefault="00CD6FD7">
      <w:pPr>
        <w:rPr>
          <w:rFonts w:ascii="Times New Roman" w:hAnsi="Times New Roman" w:cs="Times New Roman"/>
          <w:bCs/>
          <w:sz w:val="24"/>
          <w:szCs w:val="24"/>
        </w:rPr>
      </w:pPr>
      <w:r w:rsidRPr="00CD6FD7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3834721" w14:textId="2465AF2F" w:rsidR="003C50C6" w:rsidRDefault="003C50C6" w:rsidP="003705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6C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Figure </w:t>
      </w:r>
      <w:r w:rsidR="003206F8" w:rsidRPr="009D66C4">
        <w:rPr>
          <w:rFonts w:ascii="Times New Roman" w:hAnsi="Times New Roman" w:cs="Times New Roman"/>
          <w:bCs/>
          <w:sz w:val="24"/>
          <w:szCs w:val="24"/>
        </w:rPr>
        <w:t>S</w:t>
      </w:r>
      <w:r w:rsidRPr="009D66C4">
        <w:rPr>
          <w:rFonts w:ascii="Times New Roman" w:hAnsi="Times New Roman" w:cs="Times New Roman"/>
          <w:bCs/>
          <w:sz w:val="24"/>
          <w:szCs w:val="24"/>
        </w:rPr>
        <w:t>4</w:t>
      </w:r>
      <w:r w:rsidR="003206F8" w:rsidRPr="009D66C4">
        <w:rPr>
          <w:rFonts w:ascii="Times New Roman" w:hAnsi="Times New Roman" w:cs="Times New Roman"/>
          <w:sz w:val="24"/>
          <w:szCs w:val="24"/>
        </w:rPr>
        <w:t>.</w:t>
      </w:r>
      <w:r w:rsidRPr="009D66C4">
        <w:rPr>
          <w:rFonts w:ascii="Times New Roman" w:hAnsi="Times New Roman" w:cs="Times New Roman"/>
          <w:sz w:val="24"/>
          <w:szCs w:val="24"/>
        </w:rPr>
        <w:t xml:space="preserve"> </w:t>
      </w:r>
      <w:r w:rsidRPr="009D66C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D66C4">
        <w:rPr>
          <w:rFonts w:ascii="Times New Roman" w:hAnsi="Times New Roman" w:cs="Times New Roman"/>
          <w:sz w:val="24"/>
          <w:szCs w:val="24"/>
        </w:rPr>
        <w:t>C-NMR</w:t>
      </w:r>
      <w:r w:rsidRPr="001711D4">
        <w:rPr>
          <w:rFonts w:ascii="Times New Roman" w:hAnsi="Times New Roman" w:cs="Times New Roman"/>
          <w:sz w:val="24"/>
          <w:szCs w:val="24"/>
        </w:rPr>
        <w:t xml:space="preserve"> Spectra of </w:t>
      </w:r>
      <w:r w:rsidR="005127DC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silver(I) complex</w:t>
      </w:r>
      <w:r w:rsidRPr="001711D4">
        <w:rPr>
          <w:rFonts w:ascii="Times New Roman" w:hAnsi="Times New Roman" w:cs="Times New Roman"/>
          <w:sz w:val="24"/>
          <w:szCs w:val="24"/>
        </w:rPr>
        <w:t xml:space="preserve"> </w:t>
      </w:r>
      <w:r w:rsidR="0016561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16C63" w:rsidRPr="00916C63">
        <w:rPr>
          <w:rFonts w:ascii="Times New Roman" w:hAnsi="Times New Roman" w:cs="Times New Roman"/>
          <w:sz w:val="24"/>
          <w:szCs w:val="24"/>
        </w:rPr>
        <w:t>.</w:t>
      </w:r>
    </w:p>
    <w:p w14:paraId="0E146AF9" w14:textId="71590E3E" w:rsidR="00F42674" w:rsidRDefault="00F42674" w:rsidP="003705A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267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4DBEB0" wp14:editId="20A12E5C">
            <wp:extent cx="5760363" cy="3218267"/>
            <wp:effectExtent l="0" t="0" r="0" b="127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2" t="13559" r="3592"/>
                    <a:stretch/>
                  </pic:blipFill>
                  <pic:spPr bwMode="auto">
                    <a:xfrm>
                      <a:off x="0" y="0"/>
                      <a:ext cx="5766359" cy="32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9DD00" w14:textId="77777777" w:rsidR="00CD6FD7" w:rsidRPr="00CD6FD7" w:rsidRDefault="00CD6FD7" w:rsidP="003705A3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6231F9" w14:textId="23132356" w:rsidR="00ED39F6" w:rsidRDefault="00ED39F6" w:rsidP="003705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6C4">
        <w:rPr>
          <w:rFonts w:ascii="Times New Roman" w:hAnsi="Times New Roman" w:cs="Times New Roman"/>
          <w:bCs/>
          <w:sz w:val="24"/>
          <w:szCs w:val="24"/>
        </w:rPr>
        <w:t>Figure</w:t>
      </w:r>
      <w:r w:rsidR="003206F8" w:rsidRPr="009D66C4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Pr="009D66C4">
        <w:rPr>
          <w:rFonts w:ascii="Times New Roman" w:hAnsi="Times New Roman" w:cs="Times New Roman"/>
          <w:bCs/>
          <w:sz w:val="24"/>
          <w:szCs w:val="24"/>
        </w:rPr>
        <w:t>5</w:t>
      </w:r>
      <w:r w:rsidR="003206F8" w:rsidRPr="009D66C4">
        <w:rPr>
          <w:rFonts w:ascii="Times New Roman" w:hAnsi="Times New Roman" w:cs="Times New Roman"/>
          <w:sz w:val="24"/>
          <w:szCs w:val="24"/>
        </w:rPr>
        <w:t>.</w:t>
      </w:r>
      <w:r w:rsidRPr="009D66C4">
        <w:rPr>
          <w:rFonts w:ascii="Times New Roman" w:hAnsi="Times New Roman" w:cs="Times New Roman"/>
          <w:sz w:val="24"/>
          <w:szCs w:val="24"/>
        </w:rPr>
        <w:t xml:space="preserve"> </w:t>
      </w:r>
      <w:r w:rsidRPr="009D66C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D66C4">
        <w:rPr>
          <w:rFonts w:ascii="Times New Roman" w:hAnsi="Times New Roman" w:cs="Times New Roman"/>
          <w:sz w:val="24"/>
          <w:szCs w:val="24"/>
        </w:rPr>
        <w:t>H</w:t>
      </w:r>
      <w:r w:rsidRPr="001711D4">
        <w:rPr>
          <w:rFonts w:ascii="Times New Roman" w:hAnsi="Times New Roman" w:cs="Times New Roman"/>
          <w:sz w:val="24"/>
          <w:szCs w:val="24"/>
        </w:rPr>
        <w:t xml:space="preserve">-NMR </w:t>
      </w:r>
      <w:r w:rsidR="009D66C4">
        <w:rPr>
          <w:rFonts w:ascii="Times New Roman" w:hAnsi="Times New Roman" w:cs="Times New Roman"/>
          <w:sz w:val="24"/>
          <w:szCs w:val="24"/>
        </w:rPr>
        <w:t>s</w:t>
      </w:r>
      <w:r w:rsidRPr="001711D4">
        <w:rPr>
          <w:rFonts w:ascii="Times New Roman" w:hAnsi="Times New Roman" w:cs="Times New Roman"/>
          <w:sz w:val="24"/>
          <w:szCs w:val="24"/>
        </w:rPr>
        <w:t xml:space="preserve">pectra of </w:t>
      </w:r>
      <w:r w:rsidR="005127DC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gold(I) complex</w:t>
      </w:r>
      <w:r w:rsidRPr="001711D4">
        <w:rPr>
          <w:rFonts w:ascii="Times New Roman" w:hAnsi="Times New Roman" w:cs="Times New Roman"/>
          <w:sz w:val="24"/>
          <w:szCs w:val="24"/>
        </w:rPr>
        <w:t xml:space="preserve"> </w:t>
      </w:r>
      <w:r w:rsidR="0016561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16C63" w:rsidRPr="00916C63">
        <w:rPr>
          <w:rFonts w:ascii="Times New Roman" w:hAnsi="Times New Roman" w:cs="Times New Roman"/>
          <w:sz w:val="24"/>
          <w:szCs w:val="24"/>
        </w:rPr>
        <w:t>.</w:t>
      </w:r>
      <w:r w:rsidRPr="001711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8622C8" w14:textId="06250F29" w:rsidR="0003422F" w:rsidRDefault="00F34713" w:rsidP="003705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7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897084" wp14:editId="448A733B">
            <wp:extent cx="5738884" cy="29063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r="15245"/>
                    <a:stretch/>
                  </pic:blipFill>
                  <pic:spPr bwMode="auto">
                    <a:xfrm>
                      <a:off x="0" y="0"/>
                      <a:ext cx="5760927" cy="29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76A19" w14:textId="77777777" w:rsidR="00CD6FD7" w:rsidRDefault="00CD6F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807910" w14:textId="0B91CF9C" w:rsidR="0003422F" w:rsidRDefault="0003422F" w:rsidP="003705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6C4">
        <w:rPr>
          <w:rFonts w:ascii="Times New Roman" w:hAnsi="Times New Roman" w:cs="Times New Roman"/>
          <w:bCs/>
          <w:sz w:val="24"/>
          <w:szCs w:val="24"/>
        </w:rPr>
        <w:lastRenderedPageBreak/>
        <w:t>Figure</w:t>
      </w:r>
      <w:r w:rsidR="003206F8" w:rsidRPr="009D66C4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0142E9" w:rsidRPr="009D66C4">
        <w:rPr>
          <w:rFonts w:ascii="Times New Roman" w:hAnsi="Times New Roman" w:cs="Times New Roman"/>
          <w:bCs/>
          <w:sz w:val="24"/>
          <w:szCs w:val="24"/>
        </w:rPr>
        <w:t>6</w:t>
      </w:r>
      <w:r w:rsidR="003206F8" w:rsidRPr="009D66C4">
        <w:rPr>
          <w:rFonts w:ascii="Times New Roman" w:hAnsi="Times New Roman" w:cs="Times New Roman"/>
          <w:sz w:val="24"/>
          <w:szCs w:val="24"/>
        </w:rPr>
        <w:t>.</w:t>
      </w:r>
      <w:r w:rsidRPr="009D66C4">
        <w:rPr>
          <w:rFonts w:ascii="Times New Roman" w:hAnsi="Times New Roman" w:cs="Times New Roman"/>
          <w:sz w:val="24"/>
          <w:szCs w:val="24"/>
        </w:rPr>
        <w:t xml:space="preserve"> </w:t>
      </w:r>
      <w:r w:rsidRPr="009D66C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D66C4">
        <w:rPr>
          <w:rFonts w:ascii="Times New Roman" w:hAnsi="Times New Roman" w:cs="Times New Roman"/>
          <w:sz w:val="24"/>
          <w:szCs w:val="24"/>
        </w:rPr>
        <w:t>C-</w:t>
      </w:r>
      <w:r w:rsidRPr="001711D4">
        <w:rPr>
          <w:rFonts w:ascii="Times New Roman" w:hAnsi="Times New Roman" w:cs="Times New Roman"/>
          <w:sz w:val="24"/>
          <w:szCs w:val="24"/>
        </w:rPr>
        <w:t xml:space="preserve">NMR </w:t>
      </w:r>
      <w:r w:rsidR="009D66C4">
        <w:rPr>
          <w:rFonts w:ascii="Times New Roman" w:hAnsi="Times New Roman" w:cs="Times New Roman"/>
          <w:sz w:val="24"/>
          <w:szCs w:val="24"/>
        </w:rPr>
        <w:t>s</w:t>
      </w:r>
      <w:r w:rsidRPr="001711D4">
        <w:rPr>
          <w:rFonts w:ascii="Times New Roman" w:hAnsi="Times New Roman" w:cs="Times New Roman"/>
          <w:sz w:val="24"/>
          <w:szCs w:val="24"/>
        </w:rPr>
        <w:t xml:space="preserve">pectra of </w:t>
      </w:r>
      <w:r w:rsidR="005127DC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gold(I) complex</w:t>
      </w:r>
      <w:r w:rsidRPr="001711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16C6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11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59696F6" w14:textId="61A77DF1" w:rsidR="00631929" w:rsidRPr="003705A3" w:rsidRDefault="0012107D" w:rsidP="003705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07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4BECA9" wp14:editId="5212DCAC">
            <wp:extent cx="5663821" cy="296772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r="8910"/>
                    <a:stretch/>
                  </pic:blipFill>
                  <pic:spPr bwMode="auto">
                    <a:xfrm>
                      <a:off x="0" y="0"/>
                      <a:ext cx="5690852" cy="298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03F96" w14:textId="0E1E9C3D" w:rsidR="00F3586A" w:rsidRDefault="00F3586A" w:rsidP="003705A3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C77CC" w14:textId="77777777" w:rsidR="00CD6FD7" w:rsidRDefault="00CD6FD7" w:rsidP="003705A3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D7B9D5" w14:textId="7D9CB82C" w:rsidR="00631929" w:rsidRPr="00792EC9" w:rsidRDefault="00631929" w:rsidP="003705A3">
      <w:pPr>
        <w:spacing w:line="276" w:lineRule="auto"/>
      </w:pPr>
      <w:r w:rsidRPr="009D66C4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 w:rsidR="003206F8" w:rsidRPr="009D66C4">
        <w:rPr>
          <w:rFonts w:ascii="Times New Roman" w:hAnsi="Times New Roman" w:cs="Times New Roman"/>
          <w:bCs/>
          <w:sz w:val="24"/>
          <w:szCs w:val="24"/>
        </w:rPr>
        <w:t>S</w:t>
      </w:r>
      <w:r w:rsidR="000142E9" w:rsidRPr="009D66C4">
        <w:rPr>
          <w:rFonts w:ascii="Times New Roman" w:hAnsi="Times New Roman" w:cs="Times New Roman"/>
          <w:bCs/>
          <w:sz w:val="24"/>
          <w:szCs w:val="24"/>
        </w:rPr>
        <w:t>7</w:t>
      </w:r>
      <w:r w:rsidR="00351143" w:rsidRPr="009D66C4">
        <w:rPr>
          <w:rFonts w:ascii="Times New Roman" w:hAnsi="Times New Roman" w:cs="Times New Roman"/>
          <w:sz w:val="24"/>
          <w:szCs w:val="24"/>
        </w:rPr>
        <w:t>.</w:t>
      </w:r>
      <w:r w:rsidRPr="009D66C4">
        <w:rPr>
          <w:rFonts w:ascii="Times New Roman" w:hAnsi="Times New Roman" w:cs="Times New Roman"/>
          <w:sz w:val="24"/>
          <w:szCs w:val="24"/>
        </w:rPr>
        <w:t xml:space="preserve"> </w:t>
      </w:r>
      <w:r w:rsidRPr="009D66C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D66C4">
        <w:rPr>
          <w:rFonts w:ascii="Times New Roman" w:hAnsi="Times New Roman" w:cs="Times New Roman"/>
          <w:sz w:val="24"/>
          <w:szCs w:val="24"/>
        </w:rPr>
        <w:t>H-</w:t>
      </w:r>
      <w:r w:rsidRPr="001711D4">
        <w:rPr>
          <w:rFonts w:ascii="Times New Roman" w:hAnsi="Times New Roman" w:cs="Times New Roman"/>
          <w:sz w:val="24"/>
          <w:szCs w:val="24"/>
        </w:rPr>
        <w:t xml:space="preserve">NMR </w:t>
      </w:r>
      <w:r w:rsidR="009D66C4">
        <w:rPr>
          <w:rFonts w:ascii="Times New Roman" w:hAnsi="Times New Roman" w:cs="Times New Roman"/>
          <w:sz w:val="24"/>
          <w:szCs w:val="24"/>
        </w:rPr>
        <w:t>s</w:t>
      </w:r>
      <w:r w:rsidRPr="001711D4">
        <w:rPr>
          <w:rFonts w:ascii="Times New Roman" w:hAnsi="Times New Roman" w:cs="Times New Roman"/>
          <w:sz w:val="24"/>
          <w:szCs w:val="24"/>
        </w:rPr>
        <w:t xml:space="preserve">pectra of </w:t>
      </w:r>
      <w:r w:rsidR="005127D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ickel(II) salt</w:t>
      </w:r>
      <w:r w:rsidRPr="001711D4">
        <w:rPr>
          <w:rFonts w:ascii="Times New Roman" w:hAnsi="Times New Roman" w:cs="Times New Roman"/>
          <w:sz w:val="24"/>
          <w:szCs w:val="24"/>
        </w:rPr>
        <w:t xml:space="preserve"> </w:t>
      </w:r>
      <w:r w:rsidRPr="0063192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D66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11D4">
        <w:rPr>
          <w:rFonts w:ascii="Times New Roman" w:hAnsi="Times New Roman" w:cs="Times New Roman"/>
          <w:sz w:val="24"/>
          <w:szCs w:val="24"/>
        </w:rPr>
        <w:t>substituted with propyl spacer and 2,6–diethyl–4–H–1,2,4–triazole.</w:t>
      </w:r>
    </w:p>
    <w:p w14:paraId="2A307827" w14:textId="25D6FB64" w:rsidR="00032BE5" w:rsidRPr="00CD6FD7" w:rsidRDefault="00860F6E" w:rsidP="003705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60F6E">
        <w:rPr>
          <w:noProof/>
          <w:lang w:val="en-US"/>
        </w:rPr>
        <w:drawing>
          <wp:inline distT="0" distB="0" distL="0" distR="0" wp14:anchorId="7BE3B7C8" wp14:editId="0D58298C">
            <wp:extent cx="5745707" cy="295443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7" r="14515"/>
                    <a:stretch/>
                  </pic:blipFill>
                  <pic:spPr bwMode="auto">
                    <a:xfrm>
                      <a:off x="0" y="0"/>
                      <a:ext cx="5771043" cy="29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9C6FA" w14:textId="416CAA52" w:rsidR="00CD6FD7" w:rsidRPr="00CD6FD7" w:rsidRDefault="00CD6FD7">
      <w:pPr>
        <w:rPr>
          <w:rFonts w:ascii="Times New Roman" w:hAnsi="Times New Roman" w:cs="Times New Roman"/>
          <w:sz w:val="24"/>
          <w:szCs w:val="24"/>
        </w:rPr>
      </w:pPr>
      <w:r w:rsidRPr="00CD6FD7">
        <w:rPr>
          <w:rFonts w:ascii="Times New Roman" w:hAnsi="Times New Roman" w:cs="Times New Roman"/>
          <w:sz w:val="24"/>
          <w:szCs w:val="24"/>
        </w:rPr>
        <w:br w:type="page"/>
      </w:r>
    </w:p>
    <w:p w14:paraId="307E7351" w14:textId="0383ABFC" w:rsidR="0069387E" w:rsidRPr="00CD6FD7" w:rsidRDefault="0069387E" w:rsidP="003705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D66C4">
        <w:rPr>
          <w:rFonts w:ascii="Times New Roman" w:hAnsi="Times New Roman" w:cs="Times New Roman"/>
          <w:bCs/>
          <w:sz w:val="24"/>
          <w:szCs w:val="24"/>
        </w:rPr>
        <w:lastRenderedPageBreak/>
        <w:t>Figure S8</w:t>
      </w:r>
      <w:r w:rsidRPr="009D66C4">
        <w:rPr>
          <w:rFonts w:ascii="Times New Roman" w:hAnsi="Times New Roman" w:cs="Times New Roman"/>
          <w:sz w:val="24"/>
          <w:szCs w:val="24"/>
        </w:rPr>
        <w:t>. FT-</w:t>
      </w:r>
      <w:r>
        <w:rPr>
          <w:rFonts w:ascii="Times New Roman" w:hAnsi="Times New Roman" w:cs="Times New Roman"/>
          <w:sz w:val="24"/>
          <w:szCs w:val="24"/>
        </w:rPr>
        <w:t xml:space="preserve">IR spectrum of the salt and its corresponding Ag(I) and Au(I) complexes and the nickel coordinated salt. </w:t>
      </w:r>
    </w:p>
    <w:p w14:paraId="2169F6E9" w14:textId="77777777" w:rsidR="00CD6FD7" w:rsidRPr="00CD6FD7" w:rsidRDefault="0069387E" w:rsidP="00CD6F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6FD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19AB657" wp14:editId="328DF6B3">
            <wp:extent cx="4619183" cy="5852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16051" r="7933"/>
                    <a:stretch/>
                  </pic:blipFill>
                  <pic:spPr bwMode="auto">
                    <a:xfrm>
                      <a:off x="0" y="0"/>
                      <a:ext cx="4619183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DE69" w14:textId="79320B24" w:rsidR="00CD6FD7" w:rsidRPr="00CD6FD7" w:rsidRDefault="00CD6FD7">
      <w:pPr>
        <w:rPr>
          <w:rFonts w:ascii="Times New Roman" w:hAnsi="Times New Roman" w:cs="Times New Roman"/>
          <w:sz w:val="24"/>
          <w:szCs w:val="24"/>
        </w:rPr>
      </w:pPr>
      <w:r w:rsidRPr="00CD6FD7">
        <w:rPr>
          <w:rFonts w:ascii="Times New Roman" w:hAnsi="Times New Roman" w:cs="Times New Roman"/>
          <w:sz w:val="24"/>
          <w:szCs w:val="24"/>
        </w:rPr>
        <w:br w:type="page"/>
      </w:r>
    </w:p>
    <w:p w14:paraId="119FE82E" w14:textId="6D699A11" w:rsidR="00307D4B" w:rsidRPr="00CD6FD7" w:rsidRDefault="00307D4B" w:rsidP="00307D4B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66C4">
        <w:rPr>
          <w:rFonts w:ascii="Times New Roman" w:hAnsi="Times New Roman" w:cs="Times New Roman"/>
          <w:bCs/>
          <w:sz w:val="24"/>
          <w:szCs w:val="24"/>
        </w:rPr>
        <w:lastRenderedPageBreak/>
        <w:t>Figure S</w:t>
      </w:r>
      <w:r w:rsidR="0069387E" w:rsidRPr="009D66C4">
        <w:rPr>
          <w:rFonts w:ascii="Times New Roman" w:hAnsi="Times New Roman" w:cs="Times New Roman"/>
          <w:bCs/>
          <w:sz w:val="24"/>
          <w:szCs w:val="24"/>
        </w:rPr>
        <w:t>9</w:t>
      </w:r>
      <w:r w:rsidRPr="009D66C4">
        <w:rPr>
          <w:rFonts w:ascii="Times New Roman" w:hAnsi="Times New Roman" w:cs="Times New Roman"/>
          <w:sz w:val="24"/>
          <w:szCs w:val="24"/>
        </w:rPr>
        <w:t>. Nyquist plot</w:t>
      </w:r>
      <w:r>
        <w:rPr>
          <w:rFonts w:ascii="Times New Roman" w:hAnsi="Times New Roman" w:cs="Times New Roman"/>
          <w:sz w:val="24"/>
          <w:szCs w:val="24"/>
        </w:rPr>
        <w:t xml:space="preserve"> of complex </w:t>
      </w:r>
      <w:r w:rsidRPr="00307D4B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and its MWCNT composite at their respective overpotentials</w:t>
      </w:r>
      <w:r w:rsidRPr="001711D4">
        <w:rPr>
          <w:rFonts w:ascii="Times New Roman" w:hAnsi="Times New Roman" w:cs="Times New Roman"/>
          <w:sz w:val="24"/>
          <w:szCs w:val="24"/>
        </w:rPr>
        <w:t>.</w:t>
      </w:r>
      <w:r w:rsidRPr="00307D4B">
        <w:rPr>
          <w:noProof/>
        </w:rPr>
        <w:t xml:space="preserve"> </w:t>
      </w:r>
    </w:p>
    <w:p w14:paraId="1AD6A8A7" w14:textId="07486EDF" w:rsidR="00792EC9" w:rsidRPr="00CD6FD7" w:rsidRDefault="00E43FB2" w:rsidP="00CD6FD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6FD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DA25CC" wp14:editId="53392163">
            <wp:extent cx="4743450" cy="407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7957" r="10093"/>
                    <a:stretch/>
                  </pic:blipFill>
                  <pic:spPr bwMode="auto">
                    <a:xfrm>
                      <a:off x="0" y="0"/>
                      <a:ext cx="47434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792EC9" w:rsidRPr="00CD6FD7" w:rsidSect="00CD6FD7">
      <w:footerReference w:type="default" r:id="rId16"/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5CADD" w14:textId="77777777" w:rsidR="00B71B36" w:rsidRDefault="00B71B36" w:rsidP="003705A3">
      <w:pPr>
        <w:spacing w:after="0" w:line="240" w:lineRule="auto"/>
      </w:pPr>
      <w:r>
        <w:separator/>
      </w:r>
    </w:p>
  </w:endnote>
  <w:endnote w:type="continuationSeparator" w:id="0">
    <w:p w14:paraId="6EC40AE6" w14:textId="77777777" w:rsidR="00B71B36" w:rsidRDefault="00B71B36" w:rsidP="0037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778016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C7BBB2" w14:textId="75693CBE" w:rsidR="009D66C4" w:rsidRPr="009D66C4" w:rsidRDefault="009D66C4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D66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D66C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D66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9D66C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CEF945" w14:textId="77777777" w:rsidR="00B71B36" w:rsidRDefault="00B71B36" w:rsidP="003705A3">
      <w:pPr>
        <w:spacing w:after="0" w:line="240" w:lineRule="auto"/>
      </w:pPr>
      <w:r>
        <w:separator/>
      </w:r>
    </w:p>
  </w:footnote>
  <w:footnote w:type="continuationSeparator" w:id="0">
    <w:p w14:paraId="14BCF8E0" w14:textId="77777777" w:rsidR="00B71B36" w:rsidRDefault="00B71B36" w:rsidP="00370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yNzA3NTS2NDM3MTFV0lEKTi0uzszPAykwqQUAXc5iqywAAAA="/>
  </w:docVars>
  <w:rsids>
    <w:rsidRoot w:val="00C10976"/>
    <w:rsid w:val="000142E9"/>
    <w:rsid w:val="0003422F"/>
    <w:rsid w:val="00063B96"/>
    <w:rsid w:val="000D6F8A"/>
    <w:rsid w:val="0012107D"/>
    <w:rsid w:val="00165617"/>
    <w:rsid w:val="001A16FD"/>
    <w:rsid w:val="001D717A"/>
    <w:rsid w:val="00220D76"/>
    <w:rsid w:val="0025379C"/>
    <w:rsid w:val="002B2D9F"/>
    <w:rsid w:val="00307D4B"/>
    <w:rsid w:val="003206F8"/>
    <w:rsid w:val="00351143"/>
    <w:rsid w:val="003705A3"/>
    <w:rsid w:val="003A5C40"/>
    <w:rsid w:val="003C50C6"/>
    <w:rsid w:val="004052D0"/>
    <w:rsid w:val="0047587C"/>
    <w:rsid w:val="004C41C1"/>
    <w:rsid w:val="004F2D2D"/>
    <w:rsid w:val="005127DC"/>
    <w:rsid w:val="0058501C"/>
    <w:rsid w:val="005F6A1E"/>
    <w:rsid w:val="00631929"/>
    <w:rsid w:val="0065614F"/>
    <w:rsid w:val="0069387E"/>
    <w:rsid w:val="00742694"/>
    <w:rsid w:val="00792EC9"/>
    <w:rsid w:val="007C0F48"/>
    <w:rsid w:val="007C6EFB"/>
    <w:rsid w:val="0080364B"/>
    <w:rsid w:val="00841257"/>
    <w:rsid w:val="00856D99"/>
    <w:rsid w:val="00860F6E"/>
    <w:rsid w:val="00887DC2"/>
    <w:rsid w:val="00901C47"/>
    <w:rsid w:val="009155EA"/>
    <w:rsid w:val="00916C63"/>
    <w:rsid w:val="009179BE"/>
    <w:rsid w:val="00992531"/>
    <w:rsid w:val="009D66C4"/>
    <w:rsid w:val="009F2EC8"/>
    <w:rsid w:val="00A01A47"/>
    <w:rsid w:val="00A47A67"/>
    <w:rsid w:val="00AA7C40"/>
    <w:rsid w:val="00AC1DAB"/>
    <w:rsid w:val="00B04862"/>
    <w:rsid w:val="00B5084F"/>
    <w:rsid w:val="00B61162"/>
    <w:rsid w:val="00B71B36"/>
    <w:rsid w:val="00BE6A75"/>
    <w:rsid w:val="00C04902"/>
    <w:rsid w:val="00C10976"/>
    <w:rsid w:val="00CD6FD7"/>
    <w:rsid w:val="00D338C1"/>
    <w:rsid w:val="00E43FB2"/>
    <w:rsid w:val="00E60F64"/>
    <w:rsid w:val="00E8114F"/>
    <w:rsid w:val="00EB7A3C"/>
    <w:rsid w:val="00ED39F6"/>
    <w:rsid w:val="00F25150"/>
    <w:rsid w:val="00F34713"/>
    <w:rsid w:val="00F3586A"/>
    <w:rsid w:val="00F42674"/>
    <w:rsid w:val="00FB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7B0FF"/>
  <w15:chartTrackingRefBased/>
  <w15:docId w15:val="{AC484B98-A6CE-4500-8DA8-645561C1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-Accent112">
    <w:name w:val="Light Shading - Accent 112"/>
    <w:basedOn w:val="TableNormal"/>
    <w:uiPriority w:val="60"/>
    <w:rsid w:val="00C10976"/>
    <w:pPr>
      <w:spacing w:after="0" w:line="240" w:lineRule="auto"/>
    </w:pPr>
    <w:rPr>
      <w:rFonts w:eastAsia="Times New Roman"/>
      <w:color w:val="2F5496"/>
      <w:lang w:val="en-US" w:bidi="en-US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paragraph" w:styleId="ListParagraph">
    <w:name w:val="List Paragraph"/>
    <w:basedOn w:val="Normal"/>
    <w:uiPriority w:val="34"/>
    <w:qFormat/>
    <w:rsid w:val="0058501C"/>
    <w:pPr>
      <w:spacing w:line="256" w:lineRule="auto"/>
      <w:ind w:left="720"/>
      <w:contextualSpacing/>
    </w:pPr>
    <w:rPr>
      <w:rFonts w:cs="Tunga"/>
      <w:lang w:bidi="kn-IN"/>
    </w:rPr>
  </w:style>
  <w:style w:type="table" w:styleId="TableGrid">
    <w:name w:val="Table Grid"/>
    <w:basedOn w:val="TableNormal"/>
    <w:uiPriority w:val="39"/>
    <w:rsid w:val="0058501C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58501C"/>
    <w:rPr>
      <w:rFonts w:ascii="Times-Roman" w:hAnsi="Times-Roman" w:hint="default"/>
      <w:b w:val="0"/>
      <w:bCs w:val="0"/>
      <w:i w:val="0"/>
      <w:iCs w:val="0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5A3"/>
  </w:style>
  <w:style w:type="paragraph" w:styleId="Footer">
    <w:name w:val="footer"/>
    <w:basedOn w:val="Normal"/>
    <w:link w:val="FooterChar"/>
    <w:uiPriority w:val="99"/>
    <w:unhideWhenUsed/>
    <w:rsid w:val="0037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5A3"/>
  </w:style>
  <w:style w:type="character" w:styleId="FootnoteReference">
    <w:name w:val="footnote reference"/>
    <w:basedOn w:val="DefaultParagraphFont"/>
    <w:uiPriority w:val="99"/>
    <w:semiHidden/>
    <w:unhideWhenUsed/>
    <w:rsid w:val="002B2D9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2D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2D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46EEC-6F99-48B6-8397-832D7EBA0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10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Geetha BM</dc:creator>
  <cp:keywords/>
  <dc:description/>
  <cp:lastModifiedBy>Barb's ThinkPad</cp:lastModifiedBy>
  <cp:revision>36</cp:revision>
  <dcterms:created xsi:type="dcterms:W3CDTF">2022-03-18T13:42:00Z</dcterms:created>
  <dcterms:modified xsi:type="dcterms:W3CDTF">2022-07-23T11:33:00Z</dcterms:modified>
</cp:coreProperties>
</file>