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4EC73" w14:textId="0CA8C4D7" w:rsidR="00787D53" w:rsidRPr="003922DE" w:rsidRDefault="00787D53" w:rsidP="003922DE">
      <w:pPr>
        <w:rPr>
          <w:i/>
          <w:iCs/>
        </w:rPr>
      </w:pPr>
      <w:r w:rsidRPr="003922DE">
        <w:rPr>
          <w:i/>
          <w:iCs/>
        </w:rPr>
        <w:t xml:space="preserve"> Genomic quantitative PCR reference</w:t>
      </w:r>
    </w:p>
    <w:p w14:paraId="0A28BED0" w14:textId="77777777" w:rsidR="00787D53" w:rsidRDefault="00787D53"/>
    <w:p w14:paraId="6AA92781" w14:textId="765D7CC4" w:rsidR="00787D53" w:rsidRDefault="00787D53"/>
    <w:p w14:paraId="6DC01C0C" w14:textId="6DD8EC4F" w:rsidR="00D23CDD" w:rsidRPr="007E33E6" w:rsidRDefault="00D23CDD" w:rsidP="00D23CDD">
      <w:pPr>
        <w:jc w:val="both"/>
        <w:rPr>
          <w:rFonts w:ascii="Times New Roman" w:hAnsi="Times New Roman" w:cs="Times New Roman"/>
        </w:rPr>
      </w:pPr>
      <w:r w:rsidRPr="007E33E6">
        <w:rPr>
          <w:rFonts w:ascii="Times New Roman" w:hAnsi="Times New Roman" w:cs="Times New Roman"/>
        </w:rPr>
        <w:t xml:space="preserve">A </w:t>
      </w:r>
      <w:proofErr w:type="spellStart"/>
      <w:r w:rsidRPr="007E33E6">
        <w:rPr>
          <w:rFonts w:ascii="Times New Roman" w:hAnsi="Times New Roman" w:cs="Times New Roman"/>
        </w:rPr>
        <w:t>gBlocks</w:t>
      </w:r>
      <w:proofErr w:type="spellEnd"/>
      <w:r w:rsidRPr="007E33E6">
        <w:rPr>
          <w:rFonts w:ascii="Times New Roman" w:hAnsi="Times New Roman" w:cs="Times New Roman"/>
        </w:rPr>
        <w:t xml:space="preserve"> Gene Fragment (Integrated DNA Technologies, Coralville, IA, USA) of a 162 bp gene encoding a portion of </w:t>
      </w:r>
      <w:r>
        <w:rPr>
          <w:rFonts w:ascii="Times New Roman" w:hAnsi="Times New Roman" w:cs="Times New Roman"/>
        </w:rPr>
        <w:t xml:space="preserve">the specific </w:t>
      </w:r>
      <w:r w:rsidRPr="007E33E6">
        <w:rPr>
          <w:rFonts w:ascii="Times New Roman" w:hAnsi="Times New Roman" w:cs="Times New Roman"/>
        </w:rPr>
        <w:t xml:space="preserve">membrane protein M (a conserved region in murine coronavirus genomes) was used as a positive control for quantification.  A calibration curve </w:t>
      </w:r>
      <w:r w:rsidR="00DE69FD">
        <w:rPr>
          <w:rFonts w:ascii="Times New Roman" w:hAnsi="Times New Roman" w:cs="Times New Roman"/>
        </w:rPr>
        <w:t>standard for the RT-</w:t>
      </w:r>
      <w:r w:rsidRPr="007E33E6">
        <w:rPr>
          <w:rFonts w:ascii="Times New Roman" w:hAnsi="Times New Roman" w:cs="Times New Roman"/>
        </w:rPr>
        <w:t>qPCR was generated with eight replicates of ten-fold dilutions of the amplicon ranging from 10</w:t>
      </w:r>
      <w:r w:rsidRPr="007E33E6">
        <w:rPr>
          <w:rFonts w:ascii="Times New Roman" w:hAnsi="Times New Roman" w:cs="Times New Roman"/>
          <w:vertAlign w:val="superscript"/>
        </w:rPr>
        <w:t>8</w:t>
      </w:r>
      <w:r w:rsidRPr="007E33E6">
        <w:rPr>
          <w:rFonts w:ascii="Times New Roman" w:hAnsi="Times New Roman" w:cs="Times New Roman"/>
        </w:rPr>
        <w:t xml:space="preserve"> – 10</w:t>
      </w:r>
      <w:r w:rsidRPr="007E33E6">
        <w:rPr>
          <w:rFonts w:ascii="Times New Roman" w:hAnsi="Times New Roman" w:cs="Times New Roman"/>
          <w:vertAlign w:val="superscript"/>
        </w:rPr>
        <w:t>1</w:t>
      </w:r>
      <w:r w:rsidRPr="007E33E6">
        <w:rPr>
          <w:rFonts w:ascii="Times New Roman" w:hAnsi="Times New Roman" w:cs="Times New Roman"/>
        </w:rPr>
        <w:t xml:space="preserve"> copies per reaction. </w:t>
      </w:r>
    </w:p>
    <w:p w14:paraId="7E00E90C" w14:textId="77777777" w:rsidR="00D23CDD" w:rsidRDefault="00D23CDD" w:rsidP="00D23CDD"/>
    <w:p w14:paraId="03F978C2" w14:textId="77777777" w:rsidR="00D23CDD" w:rsidRDefault="00D23CDD" w:rsidP="00D23CDD">
      <w:r>
        <w:rPr>
          <w:noProof/>
        </w:rPr>
        <w:drawing>
          <wp:anchor distT="0" distB="0" distL="114300" distR="114300" simplePos="0" relativeHeight="251659264" behindDoc="1" locked="0" layoutInCell="1" allowOverlap="1" wp14:anchorId="4F5970C5" wp14:editId="354808E4">
            <wp:simplePos x="0" y="0"/>
            <wp:positionH relativeFrom="column">
              <wp:posOffset>19050</wp:posOffset>
            </wp:positionH>
            <wp:positionV relativeFrom="paragraph">
              <wp:posOffset>57785</wp:posOffset>
            </wp:positionV>
            <wp:extent cx="3733800" cy="2304415"/>
            <wp:effectExtent l="0" t="0" r="0" b="635"/>
            <wp:wrapTight wrapText="bothSides">
              <wp:wrapPolygon edited="0">
                <wp:start x="0" y="0"/>
                <wp:lineTo x="0" y="21427"/>
                <wp:lineTo x="21490" y="21427"/>
                <wp:lineTo x="21490" y="0"/>
                <wp:lineTo x="0" y="0"/>
              </wp:wrapPolygon>
            </wp:wrapTight>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733800" cy="230441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The gene fragment amplified has the following sequence: </w:t>
      </w:r>
    </w:p>
    <w:p w14:paraId="149A66A6" w14:textId="77777777" w:rsidR="00D23CDD" w:rsidRDefault="00D23CDD" w:rsidP="00D23CDD"/>
    <w:p w14:paraId="02609C51" w14:textId="77777777" w:rsidR="00D23CDD" w:rsidRPr="001729FB" w:rsidRDefault="00D23CDD" w:rsidP="00D23CDD">
      <w:r>
        <w:t>5’ – GAG GCA GTT CAA TTC CTT AAG GAA TGG AAC TTC TCG TTG GGC ATT ATA CTA CTC TTT ATT ACT ATC ATA</w:t>
      </w:r>
      <w:r>
        <w:rPr>
          <w:sz w:val="22"/>
          <w:szCs w:val="22"/>
        </w:rPr>
        <w:t xml:space="preserve"> </w:t>
      </w:r>
      <w:r>
        <w:t>CTA CAG TTC GGT TAC ACG AGC CGT AGC ATG TTT ATT TAT GTT GTG AAA ATG ATA ATC TTG TGG TTA ATG TGG CCA CTG ACT ATT GTT TTG TGT – 3’</w:t>
      </w:r>
    </w:p>
    <w:p w14:paraId="7B886389" w14:textId="5CA67F2F" w:rsidR="00787D53" w:rsidRDefault="00787D53"/>
    <w:p w14:paraId="7A6A189E" w14:textId="533F70D7" w:rsidR="00DE69FD" w:rsidRDefault="00DE69FD"/>
    <w:p w14:paraId="43D8C34B" w14:textId="6DC8F041" w:rsidR="00DE69FD" w:rsidRDefault="00DE69FD"/>
    <w:p w14:paraId="35EE9633" w14:textId="274757D5" w:rsidR="00CB18CF" w:rsidRPr="00F44396" w:rsidRDefault="00F44396" w:rsidP="00CB18CF">
      <w:pPr>
        <w:jc w:val="both"/>
        <w:rPr>
          <w:rFonts w:ascii="Arial" w:hAnsi="Arial" w:cs="Arial"/>
          <w:sz w:val="22"/>
          <w:szCs w:val="22"/>
        </w:rPr>
      </w:pPr>
      <w:r w:rsidRPr="00F44396">
        <w:rPr>
          <w:rFonts w:ascii="Arial" w:hAnsi="Arial" w:cs="Arial"/>
          <w:sz w:val="22"/>
          <w:szCs w:val="22"/>
        </w:rPr>
        <w:t>Figure</w:t>
      </w:r>
      <w:r w:rsidR="00DE69FD" w:rsidRPr="00F44396">
        <w:rPr>
          <w:rFonts w:ascii="Arial" w:hAnsi="Arial" w:cs="Arial"/>
          <w:sz w:val="22"/>
          <w:szCs w:val="22"/>
        </w:rPr>
        <w:t xml:space="preserve"> S1.  Calibration standard for RT-qPCR of the murine coronavirus used in this study. </w:t>
      </w:r>
      <w:r w:rsidR="00CB18CF" w:rsidRPr="00F44396">
        <w:rPr>
          <w:rFonts w:ascii="Arial" w:hAnsi="Arial" w:cs="Arial"/>
          <w:sz w:val="22"/>
          <w:szCs w:val="22"/>
        </w:rPr>
        <w:t>Amplification efficiency was 93% based on the slope of average Ct values for the</w:t>
      </w:r>
      <w:r>
        <w:rPr>
          <w:rFonts w:ascii="Arial" w:hAnsi="Arial" w:cs="Arial"/>
          <w:sz w:val="22"/>
          <w:szCs w:val="22"/>
        </w:rPr>
        <w:t>se</w:t>
      </w:r>
      <w:r w:rsidR="00CB18CF" w:rsidRPr="00F44396">
        <w:rPr>
          <w:rFonts w:ascii="Arial" w:hAnsi="Arial" w:cs="Arial"/>
          <w:sz w:val="22"/>
          <w:szCs w:val="22"/>
        </w:rPr>
        <w:t xml:space="preserve"> standards</w:t>
      </w:r>
      <w:r>
        <w:rPr>
          <w:rFonts w:ascii="Arial" w:hAnsi="Arial" w:cs="Arial"/>
          <w:sz w:val="22"/>
          <w:szCs w:val="22"/>
        </w:rPr>
        <w:t>.</w:t>
      </w:r>
    </w:p>
    <w:p w14:paraId="50B5EFEA" w14:textId="1D04F3FA" w:rsidR="00DE69FD" w:rsidRDefault="00DE69FD"/>
    <w:sectPr w:rsidR="00DE69F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B4034" w14:textId="77777777" w:rsidR="002835D9" w:rsidRDefault="002835D9" w:rsidP="009243E1">
      <w:r>
        <w:separator/>
      </w:r>
    </w:p>
  </w:endnote>
  <w:endnote w:type="continuationSeparator" w:id="0">
    <w:p w14:paraId="2E0F8A71" w14:textId="77777777" w:rsidR="002835D9" w:rsidRDefault="002835D9" w:rsidP="0092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2EB9" w14:textId="77777777" w:rsidR="00F44396" w:rsidRDefault="00F443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C296" w14:textId="77777777" w:rsidR="00F44396" w:rsidRDefault="00F443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B09D5" w14:textId="77777777" w:rsidR="00F44396" w:rsidRDefault="00F44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95B85" w14:textId="77777777" w:rsidR="002835D9" w:rsidRDefault="002835D9" w:rsidP="009243E1">
      <w:r>
        <w:separator/>
      </w:r>
    </w:p>
  </w:footnote>
  <w:footnote w:type="continuationSeparator" w:id="0">
    <w:p w14:paraId="625AD272" w14:textId="77777777" w:rsidR="002835D9" w:rsidRDefault="002835D9" w:rsidP="00924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85D77" w14:textId="77777777" w:rsidR="00F44396" w:rsidRDefault="00F443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ADFFD" w14:textId="148D7BFF" w:rsidR="00D23CDD" w:rsidRPr="006F271C" w:rsidRDefault="009243E1" w:rsidP="00D23CDD">
    <w:pPr>
      <w:pStyle w:val="Header"/>
      <w:jc w:val="center"/>
      <w:rPr>
        <w:b/>
        <w:bCs/>
        <w:sz w:val="28"/>
        <w:szCs w:val="28"/>
      </w:rPr>
    </w:pPr>
    <w:r w:rsidRPr="006F271C">
      <w:rPr>
        <w:rFonts w:ascii="Times New Roman" w:hAnsi="Times New Roman" w:cs="Times New Roman"/>
        <w:b/>
        <w:bCs/>
      </w:rPr>
      <w:t>Supplementa</w:t>
    </w:r>
    <w:r w:rsidR="00F44396" w:rsidRPr="006F271C">
      <w:rPr>
        <w:rFonts w:ascii="Times New Roman" w:hAnsi="Times New Roman" w:cs="Times New Roman"/>
        <w:b/>
        <w:bCs/>
      </w:rPr>
      <w:t>l Information</w:t>
    </w:r>
    <w:r w:rsidRPr="006F271C">
      <w:rPr>
        <w:rFonts w:ascii="Times New Roman" w:hAnsi="Times New Roman" w:cs="Times New Roman"/>
        <w:b/>
        <w:bCs/>
      </w:rPr>
      <w:t xml:space="preserve"> </w:t>
    </w:r>
  </w:p>
  <w:p w14:paraId="095FE878" w14:textId="77777777" w:rsidR="00D23CDD" w:rsidRDefault="00D23CDD" w:rsidP="00D23CDD">
    <w:pPr>
      <w:pStyle w:val="Header"/>
      <w:rPr>
        <w:b/>
        <w:bCs/>
      </w:rPr>
    </w:pPr>
  </w:p>
  <w:p w14:paraId="3F660B4D" w14:textId="0DEB9630" w:rsidR="00D23CDD" w:rsidRPr="006F271C" w:rsidRDefault="00D23CDD" w:rsidP="00D23CDD">
    <w:pPr>
      <w:pStyle w:val="NoSpacing"/>
      <w:spacing w:after="60" w:line="240" w:lineRule="auto"/>
      <w:ind w:right="-58"/>
      <w:jc w:val="center"/>
      <w:rPr>
        <w:b/>
      </w:rPr>
    </w:pPr>
    <w:bookmarkStart w:id="0" w:name="_Hlk109582883"/>
    <w:r w:rsidRPr="006F271C">
      <w:rPr>
        <w:b/>
      </w:rPr>
      <w:t>Airborne Murine Coronavirus Response to Low Levels of Hypochlorous Acid,                         Hydrogen Peroxide and Glycol Vapors</w:t>
    </w:r>
  </w:p>
  <w:p w14:paraId="21ED6C22" w14:textId="4775B020" w:rsidR="006F271C" w:rsidRDefault="006F271C" w:rsidP="00D23CDD">
    <w:pPr>
      <w:pStyle w:val="NoSpacing"/>
      <w:spacing w:after="60" w:line="240" w:lineRule="auto"/>
      <w:ind w:right="-58"/>
      <w:jc w:val="center"/>
      <w:rPr>
        <w:bCs/>
      </w:rPr>
    </w:pPr>
  </w:p>
  <w:p w14:paraId="4426AB3D" w14:textId="37AE0395" w:rsidR="006F271C" w:rsidRDefault="006F271C" w:rsidP="006F271C">
    <w:pPr>
      <w:pStyle w:val="NoSpacing"/>
      <w:spacing w:after="60" w:line="240" w:lineRule="auto"/>
      <w:ind w:right="-58"/>
      <w:jc w:val="center"/>
      <w:rPr>
        <w:bCs/>
        <w:sz w:val="23"/>
        <w:szCs w:val="23"/>
      </w:rPr>
    </w:pPr>
    <w:r>
      <w:rPr>
        <w:bCs/>
        <w:sz w:val="23"/>
        <w:szCs w:val="23"/>
      </w:rPr>
      <w:t>Odessa Gomez, Kevin M. McCabe, Emma Biesiada, Blaire Volbers,  Emily Kraus,</w:t>
    </w:r>
  </w:p>
  <w:p w14:paraId="1A841B5A" w14:textId="402DCA13" w:rsidR="006F271C" w:rsidRDefault="006F271C" w:rsidP="006F271C">
    <w:pPr>
      <w:pStyle w:val="NoSpacing"/>
      <w:spacing w:after="60" w:line="240" w:lineRule="auto"/>
      <w:ind w:right="-58"/>
      <w:jc w:val="center"/>
      <w:rPr>
        <w:bCs/>
        <w:sz w:val="23"/>
        <w:szCs w:val="23"/>
        <w:vertAlign w:val="superscript"/>
      </w:rPr>
    </w:pPr>
    <w:r>
      <w:rPr>
        <w:bCs/>
        <w:sz w:val="23"/>
        <w:szCs w:val="23"/>
      </w:rPr>
      <w:t>Marina Nieto Caballero, and Mark Hernandez</w:t>
    </w:r>
  </w:p>
  <w:p w14:paraId="08F28522" w14:textId="77777777" w:rsidR="006F271C" w:rsidRPr="00D23CDD" w:rsidRDefault="006F271C" w:rsidP="00D23CDD">
    <w:pPr>
      <w:pStyle w:val="NoSpacing"/>
      <w:spacing w:after="60" w:line="240" w:lineRule="auto"/>
      <w:ind w:right="-58"/>
      <w:jc w:val="center"/>
      <w:rPr>
        <w:bCs/>
      </w:rPr>
    </w:pPr>
  </w:p>
  <w:bookmarkEnd w:id="0"/>
  <w:p w14:paraId="2C639377" w14:textId="48CC5C4B" w:rsidR="009243E1" w:rsidRPr="00787D53" w:rsidRDefault="009243E1">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7976E" w14:textId="77777777" w:rsidR="00F44396" w:rsidRDefault="00F44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80CEA"/>
    <w:multiLevelType w:val="hybridMultilevel"/>
    <w:tmpl w:val="F118E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354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5C2"/>
    <w:rsid w:val="00110101"/>
    <w:rsid w:val="002658F1"/>
    <w:rsid w:val="0027563E"/>
    <w:rsid w:val="002835D9"/>
    <w:rsid w:val="003922DE"/>
    <w:rsid w:val="003975C2"/>
    <w:rsid w:val="00423C0C"/>
    <w:rsid w:val="00455FFE"/>
    <w:rsid w:val="006F271C"/>
    <w:rsid w:val="00787D53"/>
    <w:rsid w:val="0092425E"/>
    <w:rsid w:val="009243E1"/>
    <w:rsid w:val="00CB18CF"/>
    <w:rsid w:val="00D23CDD"/>
    <w:rsid w:val="00DE69FD"/>
    <w:rsid w:val="00F44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DDCB"/>
  <w15:chartTrackingRefBased/>
  <w15:docId w15:val="{77DF76F7-2EF1-F34F-AD91-79A51FAB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3E1"/>
    <w:pPr>
      <w:tabs>
        <w:tab w:val="center" w:pos="4680"/>
        <w:tab w:val="right" w:pos="9360"/>
      </w:tabs>
    </w:pPr>
  </w:style>
  <w:style w:type="character" w:customStyle="1" w:styleId="HeaderChar">
    <w:name w:val="Header Char"/>
    <w:basedOn w:val="DefaultParagraphFont"/>
    <w:link w:val="Header"/>
    <w:uiPriority w:val="99"/>
    <w:rsid w:val="009243E1"/>
  </w:style>
  <w:style w:type="paragraph" w:styleId="Footer">
    <w:name w:val="footer"/>
    <w:basedOn w:val="Normal"/>
    <w:link w:val="FooterChar"/>
    <w:uiPriority w:val="99"/>
    <w:unhideWhenUsed/>
    <w:rsid w:val="009243E1"/>
    <w:pPr>
      <w:tabs>
        <w:tab w:val="center" w:pos="4680"/>
        <w:tab w:val="right" w:pos="9360"/>
      </w:tabs>
    </w:pPr>
  </w:style>
  <w:style w:type="character" w:customStyle="1" w:styleId="FooterChar">
    <w:name w:val="Footer Char"/>
    <w:basedOn w:val="DefaultParagraphFont"/>
    <w:link w:val="Footer"/>
    <w:uiPriority w:val="99"/>
    <w:rsid w:val="009243E1"/>
  </w:style>
  <w:style w:type="paragraph" w:styleId="ListParagraph">
    <w:name w:val="List Paragraph"/>
    <w:basedOn w:val="Normal"/>
    <w:uiPriority w:val="34"/>
    <w:qFormat/>
    <w:rsid w:val="00787D53"/>
    <w:pPr>
      <w:ind w:left="720"/>
      <w:contextualSpacing/>
    </w:pPr>
  </w:style>
  <w:style w:type="paragraph" w:styleId="NoSpacing">
    <w:name w:val="No Spacing"/>
    <w:link w:val="NoSpacingChar"/>
    <w:uiPriority w:val="1"/>
    <w:qFormat/>
    <w:rsid w:val="00D23CDD"/>
    <w:pPr>
      <w:spacing w:line="264" w:lineRule="auto"/>
      <w:jc w:val="both"/>
    </w:pPr>
    <w:rPr>
      <w:rFonts w:ascii="Times New Roman" w:eastAsia="Arial Unicode MS" w:hAnsi="Times New Roman" w:cs="Times New Roman"/>
    </w:rPr>
  </w:style>
  <w:style w:type="character" w:customStyle="1" w:styleId="NoSpacingChar">
    <w:name w:val="No Spacing Char"/>
    <w:basedOn w:val="DefaultParagraphFont"/>
    <w:link w:val="NoSpacing"/>
    <w:uiPriority w:val="1"/>
    <w:rsid w:val="00D23CDD"/>
    <w:rPr>
      <w:rFonts w:ascii="Times New Roman" w:eastAsia="Arial Unicode MS"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48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89B62.4F013890"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342061F881EB4BA615D8768AC920F8" ma:contentTypeVersion="13" ma:contentTypeDescription="Create a new document." ma:contentTypeScope="" ma:versionID="1278add81d03b9abc510048c687ca0cb">
  <xsd:schema xmlns:xsd="http://www.w3.org/2001/XMLSchema" xmlns:xs="http://www.w3.org/2001/XMLSchema" xmlns:p="http://schemas.microsoft.com/office/2006/metadata/properties" xmlns:ns2="da42695f-5670-4419-bb06-30f4b256307f" xmlns:ns3="c45411ee-6540-449c-b8e1-94052218f865" targetNamespace="http://schemas.microsoft.com/office/2006/metadata/properties" ma:root="true" ma:fieldsID="ed71f4267cabdbeac51d40783549ebb9" ns2:_="" ns3:_="">
    <xsd:import namespace="da42695f-5670-4419-bb06-30f4b256307f"/>
    <xsd:import namespace="c45411ee-6540-449c-b8e1-94052218f8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2695f-5670-4419-bb06-30f4b2563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dc0606b-8e5a-4aee-a68c-f4efcab0e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5411ee-6540-449c-b8e1-94052218f86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105bf7a-7df2-45d5-9e5a-8751694df6cd}" ma:internalName="TaxCatchAll" ma:showField="CatchAllData" ma:web="c45411ee-6540-449c-b8e1-94052218f8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A31F5D-2FB0-4DF4-89A2-0BB3B1732DAA}"/>
</file>

<file path=customXml/itemProps2.xml><?xml version="1.0" encoding="utf-8"?>
<ds:datastoreItem xmlns:ds="http://schemas.openxmlformats.org/officeDocument/2006/customXml" ds:itemID="{CF871419-4217-4633-9FC5-4EDECBE44910}"/>
</file>

<file path=docProps/app.xml><?xml version="1.0" encoding="utf-8"?>
<Properties xmlns="http://schemas.openxmlformats.org/officeDocument/2006/extended-properties" xmlns:vt="http://schemas.openxmlformats.org/officeDocument/2006/docPropsVTypes">
  <Template>Normal</Template>
  <TotalTime>7</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Nieto-Caballero,Marina</dc:creator>
  <cp:keywords/>
  <dc:description/>
  <cp:lastModifiedBy>Mark T Hernandez</cp:lastModifiedBy>
  <cp:revision>3</cp:revision>
  <dcterms:created xsi:type="dcterms:W3CDTF">2022-08-27T21:52:00Z</dcterms:created>
  <dcterms:modified xsi:type="dcterms:W3CDTF">2022-08-27T21:57:00Z</dcterms:modified>
</cp:coreProperties>
</file>