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932" w:rsidRDefault="007B59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7B5932" w:rsidRDefault="007F0F7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SUPPLEMENTARY MATERIAL</w:t>
      </w: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C756A3" w:rsidP="00C756A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6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APPENDICULAR OSTEOLOGY OF </w:t>
      </w:r>
      <w:r w:rsidRPr="00C756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SKORPIOVENATOR</w:t>
      </w:r>
      <w:r w:rsidRPr="00C756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756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BUSTINGORRYI</w:t>
      </w:r>
      <w:r w:rsidRPr="00C756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(THEROPODA, ABELISAURIDAE) WITH COMMENTS ON PHYLOGENETIC FEATURES OF ABELISAURIDS</w:t>
      </w:r>
    </w:p>
    <w:p w:rsidR="00C756A3" w:rsidRDefault="00C756A3" w:rsidP="00C756A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Pr="004A312B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</w:pP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CERRONI, M.A., BAIANO, M.A., CANALE J.I., AGNOLÍN F.L., OTERO A. and NOVAS F.E.</w:t>
      </w:r>
    </w:p>
    <w:p w:rsidR="007B5932" w:rsidRPr="004A312B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AR"/>
        </w:rPr>
      </w:pPr>
    </w:p>
    <w:p w:rsidR="007B5932" w:rsidRPr="004A312B" w:rsidRDefault="007B59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</w:pPr>
    </w:p>
    <w:p w:rsidR="007B5932" w:rsidRPr="004A312B" w:rsidRDefault="007B59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</w:pPr>
    </w:p>
    <w:p w:rsidR="007B5932" w:rsidRDefault="007F0F7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LIST OF CONTENTS</w:t>
      </w:r>
    </w:p>
    <w:p w:rsidR="007B5932" w:rsidRDefault="007B59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932" w:rsidRDefault="007F0F7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TABLES                                                                                      2</w:t>
      </w:r>
    </w:p>
    <w:p w:rsidR="007B5932" w:rsidRDefault="007B593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5932" w:rsidRDefault="007F0F7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CORRECTED SCORING AND UNSTABLE TAXA            4  </w:t>
      </w:r>
    </w:p>
    <w:p w:rsidR="007B5932" w:rsidRDefault="007B593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5932" w:rsidRDefault="007F0F71">
      <w:pPr>
        <w:tabs>
          <w:tab w:val="left" w:pos="609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FIGURES                                                      </w:t>
      </w:r>
      <w:r w:rsidR="00C15CF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7B5932" w:rsidRDefault="007F0F71"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LIST OF COMMON SYNAPOMORPHIES </w:t>
      </w:r>
      <w:r w:rsidR="00A753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</w:t>
      </w:r>
      <w:r w:rsidR="00E81D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C52A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</w:t>
      </w: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CHARACTERS LIST                                  </w:t>
      </w:r>
      <w:r w:rsidR="00C52A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26</w:t>
      </w:r>
    </w:p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Table S1.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Measurements (in cm) of the appendicular bones of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Skorpiovenator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bustingorryi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tbl>
      <w:tblPr>
        <w:tblStyle w:val="a0"/>
        <w:tblW w:w="974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1809"/>
      </w:tblGrid>
      <w:tr w:rsidR="007B5932" w:rsidTr="007B5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809" w:type="dxa"/>
          </w:tcPr>
          <w:p w:rsidR="007B5932" w:rsidRDefault="007F0F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Measurements </w:t>
            </w:r>
          </w:p>
        </w:tc>
      </w:tr>
      <w:tr w:rsidR="007B5932" w:rsidTr="007B5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Ilium length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Preacetabular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blade,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dorsoventral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height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Iliac blade,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dorsoventral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height (at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supraacetabular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crest level)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Postacetabular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blade,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dorsoventral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height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Ischial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peduncle,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craniocaudal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 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Pubic peduncle,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craniocaudal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Acetabulum,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craniocaudal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diameter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Acetabulum,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dorsoventral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diameter</w:t>
            </w:r>
          </w:p>
        </w:tc>
        <w:tc>
          <w:tcPr>
            <w:tcW w:w="1809" w:type="dxa"/>
          </w:tcPr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23.3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20.2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</w:t>
            </w:r>
          </w:p>
        </w:tc>
      </w:tr>
      <w:tr w:rsidR="007B5932" w:rsidTr="007B5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Pubis, pubic shaft diameter</w:t>
            </w:r>
          </w:p>
        </w:tc>
        <w:tc>
          <w:tcPr>
            <w:tcW w:w="1809" w:type="dxa"/>
          </w:tcPr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</w:tc>
      </w:tr>
      <w:tr w:rsidR="007B5932" w:rsidTr="007B5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Ischium, proximal shaft diameter</w:t>
            </w:r>
          </w:p>
        </w:tc>
        <w:tc>
          <w:tcPr>
            <w:tcW w:w="1809" w:type="dxa"/>
          </w:tcPr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8.7</w:t>
            </w:r>
          </w:p>
        </w:tc>
      </w:tr>
      <w:tr w:rsidR="007B5932" w:rsidTr="007B5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8977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0"/>
                <w:id w:val="525835310"/>
              </w:sdtPr>
              <w:sdtEndPr/>
              <w:sdtContent/>
            </w:sdt>
            <w:sdt>
              <w:sdtPr>
                <w:tag w:val="goog_rdk_1"/>
                <w:id w:val="-28102690"/>
              </w:sdtPr>
              <w:sdtEndPr/>
              <w:sdtContent/>
            </w:sdt>
            <w:r w:rsidR="007F0F7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Femur (right),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total length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mediolateral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diameter at mid-shaft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4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trochanter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proximodistal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4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trochanter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craniocaudal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proximodistal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 of medial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epicondylar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crest</w:t>
            </w:r>
          </w:p>
        </w:tc>
        <w:tc>
          <w:tcPr>
            <w:tcW w:w="1809" w:type="dxa"/>
          </w:tcPr>
          <w:p w:rsidR="007B5932" w:rsidRDefault="007B59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9.6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20.5</w:t>
            </w:r>
          </w:p>
        </w:tc>
      </w:tr>
      <w:tr w:rsidR="007B5932" w:rsidTr="007B5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Tibia (right),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total length 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mediolateral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 of distal end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Tibia (left),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total length 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mediolateral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 of distal end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Tibia (referred specimen,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MMCh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-PV 255),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craniocaudal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 at proximal end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mediolateral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at proximal end</w:t>
            </w:r>
          </w:p>
        </w:tc>
        <w:tc>
          <w:tcPr>
            <w:tcW w:w="1809" w:type="dxa"/>
          </w:tcPr>
          <w:p w:rsidR="007B5932" w:rsidRDefault="007B5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66.5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7B5932" w:rsidRDefault="007B5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15.2</w:t>
            </w:r>
          </w:p>
          <w:p w:rsidR="007B5932" w:rsidRDefault="007B5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25.4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12.8</w:t>
            </w:r>
          </w:p>
        </w:tc>
      </w:tr>
      <w:tr w:rsidR="007B5932" w:rsidTr="007B5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Fibula (left),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total length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craniocaudal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 of proximal end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craniocaudal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 of distal end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Fibula (right),      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craniocaudal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 of proximal end</w:t>
            </w:r>
          </w:p>
        </w:tc>
        <w:tc>
          <w:tcPr>
            <w:tcW w:w="1809" w:type="dxa"/>
          </w:tcPr>
          <w:p w:rsidR="007B5932" w:rsidRDefault="007B59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54.7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16.6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5.7</w:t>
            </w:r>
          </w:p>
          <w:p w:rsidR="007B5932" w:rsidRDefault="007B59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16.5</w:t>
            </w:r>
          </w:p>
        </w:tc>
      </w:tr>
      <w:tr w:rsidR="007B5932" w:rsidTr="007B5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Astragalus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, preserved ascending process height</w:t>
            </w:r>
          </w:p>
        </w:tc>
        <w:tc>
          <w:tcPr>
            <w:tcW w:w="1809" w:type="dxa"/>
          </w:tcPr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5932" w:rsidTr="007B5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Metatarsal II,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proximodistal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lateromedial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(at mid-shaft cranial surface)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lateromedial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(at mid-shaft caudal surface)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809" w:type="dxa"/>
          </w:tcPr>
          <w:p w:rsidR="007B5932" w:rsidRDefault="007B59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5932" w:rsidTr="007B5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Metatarsal III,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proximodistal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 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lateromedial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(at mid-shaft cranial surface)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lateromedial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(at mid-shaft caudal surface)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maximum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lateromedial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(between mid-shaft and distal end, at cranial surface)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maximum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lateromedial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(between mid-shaft and distal end, at caudal surface)</w:t>
            </w:r>
          </w:p>
        </w:tc>
        <w:tc>
          <w:tcPr>
            <w:tcW w:w="1809" w:type="dxa"/>
          </w:tcPr>
          <w:p w:rsidR="007B5932" w:rsidRDefault="007B5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7B5932" w:rsidTr="007B5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Metatarsal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IV,</w:t>
            </w:r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length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(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estimated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)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lastRenderedPageBreak/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lateromedial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(at mid-shaft cranial surface)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lateromedial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(at mid-shaft caudal surface)</w:t>
            </w:r>
          </w:p>
        </w:tc>
        <w:tc>
          <w:tcPr>
            <w:tcW w:w="1809" w:type="dxa"/>
          </w:tcPr>
          <w:p w:rsidR="007B5932" w:rsidRDefault="007B59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32.4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3.3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7B5932" w:rsidTr="007B5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Metatarsal V,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proximodistal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lateromedial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width (maximum)</w:t>
            </w:r>
          </w:p>
        </w:tc>
        <w:tc>
          <w:tcPr>
            <w:tcW w:w="1809" w:type="dxa"/>
          </w:tcPr>
          <w:p w:rsidR="007B5932" w:rsidRDefault="007B5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</w:tr>
      <w:tr w:rsidR="007B5932" w:rsidTr="007B5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Right foot phalanges: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Phalanx I-1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proximodistal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</w:t>
            </w:r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III-2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proximodistallength</w:t>
            </w:r>
            <w:proofErr w:type="spellEnd"/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III-3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proximodistallength</w:t>
            </w:r>
            <w:proofErr w:type="spellEnd"/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Ungual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proximodistallength</w:t>
            </w:r>
            <w:proofErr w:type="spellEnd"/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IV-3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proximodistallength</w:t>
            </w:r>
            <w:proofErr w:type="spellEnd"/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Phalanx IV-4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proximodistallength</w:t>
            </w:r>
            <w:proofErr w:type="spellEnd"/>
          </w:p>
        </w:tc>
        <w:tc>
          <w:tcPr>
            <w:tcW w:w="1809" w:type="dxa"/>
          </w:tcPr>
          <w:p w:rsidR="007B5932" w:rsidRDefault="007B59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7B5932" w:rsidRDefault="007F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7B5932" w:rsidTr="007B5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Left foot phalanges:</w:t>
            </w:r>
          </w:p>
          <w:p w:rsidR="007B5932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Phalanx II-1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proximodistal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length: 11 cm</w:t>
            </w:r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II-2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length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: 6,7 cm</w:t>
            </w:r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III-1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length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: 12 cm</w:t>
            </w:r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III-2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length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: 9,1 CM</w:t>
            </w:r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IV-1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length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: 8,2 cm</w:t>
            </w:r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IV-2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length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: 6,7 cm</w:t>
            </w:r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IV-3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length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: 5,7 cm</w:t>
            </w:r>
          </w:p>
          <w:p w:rsidR="007B5932" w:rsidRPr="004A312B" w:rsidRDefault="007F0F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    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Phalanx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IV-4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proximodistal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length</w:t>
            </w:r>
            <w:proofErr w:type="spellEnd"/>
            <w:r w:rsidRPr="004A312B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s-AR"/>
              </w:rPr>
              <w:t>: 4,5 cm</w:t>
            </w:r>
          </w:p>
        </w:tc>
        <w:tc>
          <w:tcPr>
            <w:tcW w:w="1809" w:type="dxa"/>
          </w:tcPr>
          <w:p w:rsidR="007B5932" w:rsidRPr="004A312B" w:rsidRDefault="007B5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6.7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6.7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5.7</w:t>
            </w:r>
          </w:p>
          <w:p w:rsidR="007B5932" w:rsidRDefault="007F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</w:tr>
    </w:tbl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56A3" w:rsidRDefault="00C756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56A3" w:rsidRDefault="00C756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56A3" w:rsidRDefault="00C756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56A3" w:rsidRDefault="00C756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932" w:rsidRDefault="007F0F71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3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Table S2.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New scoring for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Skorpiovenator.</w:t>
      </w:r>
    </w:p>
    <w:tbl>
      <w:tblPr>
        <w:tblStyle w:val="a1"/>
        <w:tblW w:w="2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9"/>
        <w:gridCol w:w="1146"/>
      </w:tblGrid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Character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State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5932">
        <w:trPr>
          <w:trHeight w:val="255"/>
        </w:trPr>
        <w:tc>
          <w:tcPr>
            <w:tcW w:w="1269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146" w:type="dxa"/>
          </w:tcPr>
          <w:p w:rsidR="007B5932" w:rsidRDefault="007F0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7B5932" w:rsidRDefault="007B593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F0F71">
      <w:pPr>
        <w:spacing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Corrected scoring</w:t>
      </w:r>
    </w:p>
    <w:p w:rsidR="007B5932" w:rsidRDefault="007F0F71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Character 43-for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Llukalkan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re-scored from “0” to “1”, since the skull was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oriented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Gianechini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 (2021; Fig. 4 and 5), when oriented more horizontally the postorbital keep a strongly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position.  </w:t>
      </w:r>
    </w:p>
    <w:p w:rsidR="007B5932" w:rsidRDefault="007F0F71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Character 54-for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Llukalkan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re-scored from “1” to “0”, since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rim morphology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resembles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Ceratosaurus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Allosaurus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rather than condition observed in more nested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abelisaurids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(e.g.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Carnotaurus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Skorpiovenator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:rsidR="007B5932" w:rsidRDefault="007F0F71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Character 151-for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Carnotaurus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re-scored from “1” to “0”, since the scapular shaft length is approximately five times of its width, but is much more robust than the scapula of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Aucasaurus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Niebla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Aranciaga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Rolando et al., 2021). </w:t>
      </w:r>
    </w:p>
    <w:p w:rsidR="007B5932" w:rsidRDefault="007F0F71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Character 155-for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Elaphrosaurus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was re-scored from “0” to “1”, since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cavity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scalupacoracoids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this taxon facing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2016). </w:t>
      </w:r>
    </w:p>
    <w:p w:rsidR="007B5932" w:rsidRDefault="007B5932">
      <w:pPr>
        <w:spacing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F0F71">
      <w:pPr>
        <w:spacing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Unstable taxa after using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pcrjak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procedure</w:t>
      </w:r>
    </w:p>
    <w:p w:rsidR="007B5932" w:rsidRDefault="007F0F71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Bootstrap: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Abelisaurus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Arcovenator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Berberosaurus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Carnotaurus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CCG_20011,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Dahalokely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Ekrixinatosaurus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Genusaurus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Huinculsaurus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Ilokelesia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Kryptops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Laevisuchus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Majungasaurus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Pycnonemosaurus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Rahiolisaurus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Skorpiovenator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MNN_TIG6,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Velocisaurus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Viavenator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MPCN-PV 69,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Afromimus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Xenotarsosaurus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Quilmesaurus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B5932" w:rsidRDefault="007F0F71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Jackknife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Abelisaurus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Arcovenator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Berberosaurus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Dahalokely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Genusaurus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Huinculsaurus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Indosaurus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Kryptops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Laevisuchus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Pycnonemosaurus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Rahiolisaurus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Skorpiovenator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MNN_TIG6, MPCN-PV 69,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Afromimus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Xenotarsosaurus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Llukalkan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Quilmesaurus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B5932" w:rsidRDefault="007B5932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6A3" w:rsidRDefault="00C756A3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6A3" w:rsidRDefault="00C756A3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6A3" w:rsidRDefault="00C756A3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6A3" w:rsidRDefault="00C756A3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6A3" w:rsidRDefault="00C756A3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6A3" w:rsidRDefault="00C756A3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6A3" w:rsidRDefault="00C756A3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6A3" w:rsidRDefault="00C756A3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F0F71">
      <w:pPr>
        <w:spacing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AR"/>
        </w:rPr>
        <w:lastRenderedPageBreak/>
        <w:drawing>
          <wp:inline distT="0" distB="0" distL="0" distR="0">
            <wp:extent cx="4874557" cy="7932949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4557" cy="7932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932" w:rsidRDefault="007773A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S1</w:t>
      </w:r>
      <w:r w:rsidR="007F0F71" w:rsidRPr="00CF57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7F0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Nodal support after Bremer procedure. </w:t>
      </w:r>
    </w:p>
    <w:p w:rsidR="007B5932" w:rsidRDefault="007B5932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773A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 w14:anchorId="4D853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510pt">
            <v:imagedata r:id="rId8" o:title="Jackknife and Bootstrap"/>
          </v:shape>
        </w:pict>
      </w:r>
    </w:p>
    <w:p w:rsidR="007B5932" w:rsidRDefault="007B5932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773A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S2</w:t>
      </w:r>
      <w:r w:rsidR="007F0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Nodal support after bootstrap (A y B) and </w:t>
      </w:r>
      <w:proofErr w:type="spellStart"/>
      <w:r w:rsidR="007F0F71">
        <w:rPr>
          <w:rFonts w:ascii="Times New Roman" w:eastAsia="Times New Roman" w:hAnsi="Times New Roman" w:cs="Times New Roman"/>
          <w:color w:val="000000"/>
          <w:sz w:val="24"/>
          <w:szCs w:val="24"/>
        </w:rPr>
        <w:t>jackknife</w:t>
      </w:r>
      <w:proofErr w:type="spellEnd"/>
      <w:r w:rsidR="007F0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 y D) procedures, using absolute (A y C) and GC (B y D) frequencies. </w:t>
      </w:r>
    </w:p>
    <w:p w:rsidR="007B5932" w:rsidRDefault="007B5932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773A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 w14:anchorId="25C4963F">
          <v:shape id="_x0000_i1026" type="#_x0000_t75" style="width:514.5pt;height:241.5pt">
            <v:imagedata r:id="rId9" o:title="pcrjack Skorpio"/>
          </v:shape>
        </w:pict>
      </w:r>
    </w:p>
    <w:p w:rsidR="007B5932" w:rsidRDefault="007B5932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773A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S3</w:t>
      </w:r>
      <w:r w:rsidR="007F0F71" w:rsidRPr="00CF57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7F0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Nodal support after bootstrap (A) and </w:t>
      </w:r>
      <w:proofErr w:type="spellStart"/>
      <w:r w:rsidR="007F0F71">
        <w:rPr>
          <w:rFonts w:ascii="Times New Roman" w:eastAsia="Times New Roman" w:hAnsi="Times New Roman" w:cs="Times New Roman"/>
          <w:color w:val="000000"/>
          <w:sz w:val="24"/>
          <w:szCs w:val="24"/>
        </w:rPr>
        <w:t>jackknife</w:t>
      </w:r>
      <w:proofErr w:type="spellEnd"/>
      <w:r w:rsidR="007F0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(B) under “</w:t>
      </w:r>
      <w:proofErr w:type="spellStart"/>
      <w:r w:rsidR="007F0F71">
        <w:rPr>
          <w:rFonts w:ascii="Times New Roman" w:eastAsia="Times New Roman" w:hAnsi="Times New Roman" w:cs="Times New Roman"/>
          <w:color w:val="000000"/>
          <w:sz w:val="24"/>
          <w:szCs w:val="24"/>
        </w:rPr>
        <w:t>pcrjak</w:t>
      </w:r>
      <w:proofErr w:type="spellEnd"/>
      <w:r w:rsidR="007F0F71">
        <w:rPr>
          <w:rFonts w:ascii="Times New Roman" w:eastAsia="Times New Roman" w:hAnsi="Times New Roman" w:cs="Times New Roman"/>
          <w:color w:val="000000"/>
          <w:sz w:val="24"/>
          <w:szCs w:val="24"/>
        </w:rPr>
        <w:t>” procedure.</w:t>
      </w: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753B1" w:rsidRDefault="00A753B1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753B1" w:rsidRDefault="00A753B1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753B1" w:rsidRDefault="00A753B1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753B1" w:rsidRDefault="00A753B1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6A3" w:rsidRDefault="00897737" w:rsidP="00EF460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pict>
          <v:shape id="_x0000_i1027" type="#_x0000_t75" style="width:453.75pt;height:340.5pt">
            <v:imagedata r:id="rId10" o:title="Figura Sx femora"/>
          </v:shape>
        </w:pict>
      </w:r>
    </w:p>
    <w:p w:rsidR="00C756A3" w:rsidRDefault="00C756A3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6A3" w:rsidRDefault="00C756A3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460A" w:rsidRDefault="007773A3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S4</w:t>
      </w:r>
      <w:r w:rsidR="00EF460A" w:rsidRPr="00CF57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EF46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Preserved distal left femur in cranial (A) and caudal (B) views. </w:t>
      </w:r>
    </w:p>
    <w:p w:rsidR="00EF460A" w:rsidRDefault="0089773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pict>
          <v:shape id="_x0000_i1028" type="#_x0000_t75" style="width:453.75pt;height:452.25pt">
            <v:imagedata r:id="rId11" o:title="Figura Sx metatarsals"/>
          </v:shape>
        </w:pict>
      </w:r>
    </w:p>
    <w:p w:rsidR="00C756A3" w:rsidRDefault="007773A3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S5</w:t>
      </w:r>
      <w:r w:rsidR="00EF460A" w:rsidRPr="00CF57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EF46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Preserved </w:t>
      </w:r>
      <w:r w:rsidR="00762A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left metatarsus showing badly preserved proximal sector in articulation, whose metatarsals II, III and IV are severely damaged. Cranial (A), caudal (B), lateral (C), medial (D) and proximal (E), views. </w:t>
      </w:r>
    </w:p>
    <w:p w:rsidR="00EF460A" w:rsidRDefault="00EF460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460A" w:rsidRDefault="00EF460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460A" w:rsidRDefault="00EF460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460A" w:rsidRDefault="00EF460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460A" w:rsidRDefault="00EF460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460A" w:rsidRDefault="00EF460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460A" w:rsidRDefault="00EF460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460A" w:rsidRDefault="00EF460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460A" w:rsidRDefault="00EF460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F0F71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List of Common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synapomorphies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(the character numbers follow the TNT analyses numeration)</w:t>
      </w: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Herrerasaurus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autapomorphies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Syntarsus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103: 2 --&gt;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117: 1 --&gt;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156: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223: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Dilophosaurus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87: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138: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Allosaurus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105: 0 --&gt;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186: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Abelisaurus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32: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53: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61: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Aucasaurus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autapomorphies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Arcovenator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33: 1 --&gt;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67: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Berberosaurus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Some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120: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Carnotaurus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139: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CCG_20011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126: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128: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Ceratosaurus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Some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83: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96: 1 --&gt;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105: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Ekrixinatosaurus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33: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110: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Elaphrosaurus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139: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Eoabelisaurus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159: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227: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Genyodectes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autapomorphies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Huinculsaurus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Char. 135: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137: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Ilokelesia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108: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Indosaurus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autapomorphies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Limusaurus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178: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184: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190: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191: 2 --&gt;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197: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Majungasaurus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26: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Masiakasaurus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96: 1 --&gt;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158: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163: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Rajasaurus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Some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134: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182: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221: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227: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Rugops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autapomorphies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Skorpiovenator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37: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185: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MNN_TIG6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114: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120: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Spectrovenator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228: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Velocisaurus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autapomorphies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Vespersaurus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221: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Viavenator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Char. 37: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64: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65: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124: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Llukalkan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48: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53: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Niebla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26: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43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129: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187: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44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synapomorphies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45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Char. 62: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70: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71: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73: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79: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86: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117: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232: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46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25: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47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Char. 20: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48: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48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29: 0 --&gt;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89: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49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33: 2 --&gt;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55: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88: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185: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50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Char. 45: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143: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234: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51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76: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151: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155: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161: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165: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167: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169: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229: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52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59: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74: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80: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81: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104: 0 --&gt;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145: 0 --&gt;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159: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160: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162: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182: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Char. 194: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227: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53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150: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54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23: 0 --&gt;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66: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55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33: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42: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56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38: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41: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Char. 46: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57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207: 1 --&gt; 2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222: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58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36: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42: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59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38: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40: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211: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60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Some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92: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94: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174: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61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104: 2 --&gt;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121: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62 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107: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147: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179: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193: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207: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208: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63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116: 1 --&gt; 0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129: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64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109: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113: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117: 0 --&gt; 2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65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105: 1 --&gt; 2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66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125: 0 --&gt; 1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130: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67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67: 0 --&gt; 1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68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133: 1 --&gt; 0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Node 69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All trees: </w:t>
      </w:r>
    </w:p>
    <w:p w:rsidR="007B5932" w:rsidRDefault="007F0F7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Char. 226: 0 --&gt; 1</w:t>
      </w: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B59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932" w:rsidRDefault="007F0F7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Characters list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External surface of maxilla and nasal: smooth (0); sculptured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 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External surface of postorbital, lacrimal,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smooth (0); sculptured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Premaxilla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maxillary process: well developed (0); reduced to a short triangle or absent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Premaxilla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subnarial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foramen: enclosed (0); reduced/open dorsally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Premaxilla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height/length ratio ventral to external naris: 0.5–2.0 (0); &gt;2.0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Maxilla, proportions/presence of the anterior ramus: absent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long (1); or tall and blunt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Maxilla, ascending process: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posterodorsally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directed, with strongly convex anterior and concave posterior margin (0); 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subvertical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with almost straight anterior and posterior margins (1) (modified from Bonaparte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1985).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Maxilla, extension of ascending process: large, reaching posteriorly to more than half the length of the maxilla (0); reduced,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posterodorsal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tip ends well before the half-length of the maxilla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Maxilla, facet for nasal articulation: shallow, anterolateral (0); socket, lateral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Maxilla, palatal process: long and ridged (0); reduced, small, and blunt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Maxilla,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border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antorbital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fenestra: graded or stepped (0); demarcated by raised ridge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Maxilla,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antorbital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fossa: extends to the anterior margin of the ascending process, at least in its dorsal part (0); separated from the anterior margin of the ascending process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Maxilla, ventral portion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antorbital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fossa: present on maxilla (0); strongly reduced or absent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 of maxillary–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contact, relative to total maxilla length: less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40% (0); more than 40%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Inclination of maxilla–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contact: low, less than 45° from the horizontal (0); steep, more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45° from the horizontal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Nasal–nasal contact in adults: separate (0); partly or fully fused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Nasal, row of foramina on dorsal surface: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Nasal, posterior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narial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margin: fossa (0); laterally splayed hood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Location of nasal–frontal contact relative to highest point of orbit: anterior (0); directly above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Prefrontal, condition in adults: separate (0); partly or completely fused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Frontals: unfused (0); or fused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Frontal–parietal contact in adults: separate (0); fused at least on the dorsal surface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 Skull roof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thickness: thin, relatively flat (0); thickened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Skull roof ornamentation: none (0); midline (1); lateral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Arrangement of bones along dorsal margin of orbit: postorbital and lacrimal separated by frontal, which forms part of orbital rim (0); contact between postorbital and lacrimal that excludes frontal from orbital rim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 Small fenestra in the skull roof placed between prefrontal, frontal, postorbital, and lacrimal: absent (0); or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Sereno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2004;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.Supratemporal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fossa, bulge on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anteromedial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rim: absent, mainly straight border or slightly developed (0), or present forming a pronounced protuberance (1) (modified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Gianechini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2021).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Knob-like dorsal projection of parietals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supraoccipital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absent (0); or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Parietal, median separation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supratemporal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fenestrae: flat, broad and homogeneous along all its length without narrow sagittal crest (0), or anteriorly widening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subtriangular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plate and without posterior narrow sagittal crest (1), or anteriorly widening triangular plate and with a low posterior narrow sagittal crest (2) (modified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Filippi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2016).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Parietal, size and elevation of nuchal wedge and parietal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moderate (0); tall and expanded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31. Size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infratemporal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fenestra: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size of orbit or smaller (0); considerably enlarged, larger than orbit and especially expanded ventrally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 Postorbital, suborbital flange: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33. Postorbital,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 relative to height: markedly less (0); equal to or greater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34. Postorbital, length of the posterior process: less than half of the length of the anterior process (0); more than half, but less than the length of the anterior process (1); longer than the anterior process (2)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 (ordered).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35. Postorbital, orientation of posterior edge: vertical (0); strongly sloped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an angle of 25° or more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36. Postorbital,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process: with distinct kink in posterior margin at the beginning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facet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facet continuous with posterior margin of the dorsal part of the postorbital (1) (Pol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37. Postorbital, anterior margin of ventral process: straight or slightly concave (0); strongly concave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 Postorbital, posterior margin of the ventral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process: convex in at least its dorsal part (0); straight or slightly concave over its entire length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 Postorbital, strongly inflated and bulked dorsal margin: absent (0); or present (1).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40. Postorbital, lateral depression on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posterodorsal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 of the junction of the postorbital processes: present (0); absent (1) (Pol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41. Postorbital, morphology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portion of ventral process: confluent with remainder of process (0); step and fossa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42. Morphology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dorsalmost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postorbital–squamosal contact: smooth (0); knob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43. Angle between dorsal margin of upper temporal arc (formed by the posterior process of postorbital and anterior process of squamosal) and dorsal skull roof: less than 45° (0); or more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45°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 Appearance of postorbital–squamosal contact in lateral view: contact edges visible (0); edges covered by dermal expansions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45. Lacrimal, anterior process: includes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antorbital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fossa and rim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antorbital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fossa only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 Lacrimal, lateral fossa: exposed laterally (0); covered by dermal ossifications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 Lacrimal, suborbital process: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48. Lacrimal, morphology along dorsal orbit rim: flat (0); raised brow or shelf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49. Lacrimal, constriction of ventral ramus: present (0); absent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50. Lacrimal, posterior expansion of the ventral part: present, ventral part of posterior margin of lacrimal concave (0); strongly reduced or absent, ventral part of posterior margin straight or slightly convex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51. Morphology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–maxilla contact: slot or groove (0); lateral shelf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raised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brow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52. Morphology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–lacrimal articulation: simple butt joint (0); overlapping and pocketed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minimal height below the orbit: one-third or less of the height of the orbit (0); half the height of the orbit or more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ventral margin of the posterior half: straight or only slightly convex (0); strongly convex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relative lengths of the posterior prongs: upper prong much shorter than lower prong (0); both prongs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length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 Squamosal, contribution to nuchal crest: absent or minimal (0); present and broad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 Squamosal, quadrate flange: wraps around quadrate head (0); ends posterior to quadrate head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Quadratojugal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proportions of the prongs for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narrow (0); deep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Quadratojugal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overlap onto quadrate posteriorly: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60. Quadrate foramen: present (0); absent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61. Ossification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interorbital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region: weak or absent (0); extensive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62. Morphology of trigeminal foramen: single (0); partly or fully split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63. Vagal canal opening: through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otoccipital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onto occiput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Basisphenoid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depth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basisphenoid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recess: shallow (0); deep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Basisphenoid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shape of opening for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basisphenoid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recess: ovoid (0); teardrop-shaped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66. Depth of indentation between basal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tubera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basisphenoid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processes: deep notch (0); shallow embayment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67. Medial fossa ventral to occipital condyle: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68. Size of dorsal groove on occipital condyle: narrow (0); wide (1) (modified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69. Orientation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basioccipital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basisphenoid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suture: oblique (0); horizontal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Supraoccipital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depth of median ridge: less than width (0); greater than width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71. Palatine, morphology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process: tapered process,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triradiate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palate (0); expanded process,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tetraradiate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palatine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Pterygoid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pocket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ectopterygoid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flange: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73. Shape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pterygoid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articulation with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basipterygoid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process: tab-like (0); acuminate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Ectopterygoid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arrangement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pterygoid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processes: oblique (0); parallel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Ectopterygoid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proportions: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gracile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robust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Ectopterygoid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ventral excavation: absent (0); fossa (1); groove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77. Size of external mandibular fenestra: small to moderate (0); large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78. Position of anterior end of external mandibular fenestra relative to last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tooth: posterior (0); ventral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Surangular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horizontal ridge on lateral surface, below mandibular joint: weak or moderate (0); strong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Splenial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contour of posterior edge: straight (0); curved or notched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Splenial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prongs at anterior end: one (0); two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82. Morphology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surangular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articulation just above external mandibular fenestra: small notch (0); large socket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shape of articulated rami in dorsal view: V–shaped (0); U–shaped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ventral margin: straight or only slightly convex (0); strongly convex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position of lateral groove: at or above mid-depth (0); in ventral half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position of posterior end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 relative to posterior end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posterodorsal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process: far posterior (0); directly ventral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87. Arrangement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premaxillary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tooth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carinae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nearly symmetrical, on opposite sides (0); more asymmetrical, both on lingual side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Number of maxillary teeth: more than 12 (0); 12 or fewer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89. Tooth curvature: substantially curved mesial and distal profiles, with apex positioned distal to distal profile (0); or apex centrally positioned, with mesial profile exhibiting strong curvature and distal profile straight or very slightly curved (1) (modified from Smith et al., 2007;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90. Surface texture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paradental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plates: smooth (0); vertically striated or ridged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91. Visibility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paradental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plates in medial view: widely exposed (0); obscured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92. Medial groove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paradental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plates exposing replacement teeth: present (0); absent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93. Pronounced size difference between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premaxillary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maxillary teeth: absent (0)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2004b).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94. Transverse flattening of lateral maxillary teeth: moderate (0); extreme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2004a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,b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95. Size of largest maxillary tooth: less (0) or more (1) than height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2004a, b).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96. Neural arch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pneumaticity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moderate (0); extreme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97. Internal structure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presacral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vertebrae: solid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camerate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camellate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98. Cervical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atlantal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epipophysis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short and triangular in lateral outline (0); strongly elongate and rod-like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99. Cervical vertebrae, length of axial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epipophyses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moderate (0); long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100. Cervical vertebrae, morphology of axial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spinopostzygapophyseal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lamina: weakly concave (0); deeply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invaginated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101. Cervical vertebrae, development of axial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diapophyses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weak, nubbin (0); prominent, pendant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102. Cervical vertebrae, axial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pleurocoels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103. Cervical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postzygodiapophyseal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lamina in axis: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104. Cervical vertebrae, anterior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pleurocoel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postaxial cervical vertebrae: absent (0); fossa (1); foramen (2) (modified from Gauthier, 1986)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105. Posterior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pleurocoel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postaxial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presacral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vertebrae: absent (0); fossa only (1); fossa with pneumatic foramen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106. Cervical vertebrae, anterior articular surface of postaxial cervical vertebrae: concave (0); flat (1); convex (2)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107. Cervical vertebrae, shape of postaxial cervical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zygapophyses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elongated or ovate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mediolaterally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elongated with lateral half greatly expanded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108. Cervical vertebrae, demarcation of dorsal surface of neural arch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surface in anterior vertebrae: gently sloping (0); ridge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109. Cervical vertebrae, ratio between anterior width and height of middle and posterior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less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1.3 (0); more than 1.3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110. Cervical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position of the neural spines: posterior half of centrum (0); anterior half of centrum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111. Cervical vertebrae, ventral keel on anterior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cervicals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present (0); faint or absent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112. Cervical vertebrae, anterior prongs on postaxial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epipophyses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113. Cervical vertebrae, development of pre-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postspinal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fossae in postaxial vertebrae: narrow (0); broad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114. Cervical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postzygapophysis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mid-cervical vertebrae: placed at least partially over the posterior end of the neural arch pedicle and does not overhang the centrum posteriorly (0); posterior to the neural arch pedicle and overhangs the centrum posteriorly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2002;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115. Cervical vertebrae, position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zygapophyses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close to midline (0); placed far laterally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116. Cervical vertebrae, morphology of anterior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epipophyses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low, blunt (0); long, thin (1); long, robust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117. Cervical vertebrae, height of mid-cervical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epipophyses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low, less than one-third of the height of the neural arch (as measured from the dorsal margin of the centrum to the lateral edge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postzygapophysis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(0); high, more than half the height of the neural arch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2016)).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118. Cervical vertebrae, length/height ratio of mid-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less than 2 (0); 2–3 (1); more than 3 (2)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 (ordered).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119. Cervical vertebrae, height of postaxial neural spines: moderate or tall (0); short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120. Cervical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postzygodiapophyseal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lamina in mid-vertebrae: present, and connects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diapophysis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postzygapophysis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reduced, indicated by a low ridge in parts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2009: character 57).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121. Cervical vertebrae, accessory fossa on dorsal surface of postaxial transverse processes: present (0); absent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122. Cervical vertebrae, constriction of posterior vertebrae: moderate, centrum width at mid-length half the width at posterior end or more (0); extreme, mid-centrum width one-third or less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123. Dorsal vertebrae, anterior pneumatic recess in anterior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dorsals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absent (0); present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124. Dorsal vertebrae, shape of anterior articular surface of centrum in vertebrae D1 and D2: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subcircular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compressed, width/height ratio 1.15 or more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2013).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125. Dorsal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 of articular facet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prezygapophysis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posterior dorsal vertebrae: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longer than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mediolaterally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wide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 equal to or less than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mediolateral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width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2020).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126. Dorsal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prezygapophysis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ventral process: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2020).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127. Dorsal vertebrae, shape of the transverse processes in dorsal view: rectangular (0); triangular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128. Dorsal vertebrae, height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parapophyses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slightly elevated from centrum (0); project far laterally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129. Dorsal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paradiapophyseal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lamina: absent, weak (0); pronounced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130. Dorsal vertebrae, centrum length relative to height: more than 1.5 (0); less than 1.5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131. Dorsal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infradiapophyseal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fossa of middle and posterior vertebrae: undivided (0); divided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paradiapophyseal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lamina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132. Dorsal vertebrae, orientation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prezygapophyses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posterior half of the series in anterior view: dorsal 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dorsomedial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dorsolateral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133. Sacral vertebrae, number: five or less (0); six or more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134. Sacral vertebrae, transverse dimensions of mid-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relative to other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sacrals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equivalent (0); constricted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135. Sacral vertebrae, orientation of ventral margin of mid-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horizontal (0); arched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136. Sacral vertebrae, dorsal edge of neural spines: as thin as remainder of spine (0); thickened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137. Sacral vertebrae, condition of neural spines in adults: separate (0); fused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138. Sacral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pneumaticity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neural spines: weak or absent (0); well developed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139. Caudal vertebrae, neural spines of anterior caudal vertebrae in comparison to last dorsal vertebrae: approximately of equal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twothirds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less the length of last dorsal neural spines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140. Caudal vertebrae, longitudinal ventral groove in anterior caudal vertebrae: present (0); absent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141. Caudal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centrodiapophyseal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laminae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anterior mid-caudal vertebrae: absent (0); only anterior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centrodiapophyseal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lamina present (1); anterior and posterior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centrodiapophyseal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laminae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present as low, rounded ridges (2)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142. Caudal vertebrae, proportions of anterior caudal neural arch base relative to mid-centrum proportions: smaller (0); equal or greater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143. Caudal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hyposphene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hypantrum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articulations in anterior to mid-caudal vertebrae: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2009: character 80).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144. Caudal vertebrae, distal morphology of anterior to mid-caudal transverse processes: tapering (0); expanded posteriorly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145. Caudal vertebrae, anterior process at distal end of anterior to mid-caudal transverse processes: absent (0); present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146. Caudal vertebrae, neural spines of mid-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caudals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inclined posteriorly (0); low and rectangular (1);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short and vertical (2)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147. Caudal vertebrae,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proximodistal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 of anterior transverse processes: less than 1.4 times the length of caudal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more than 1.4 times the length of caudal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148. Ribs, contact between cervical vertebrae and cervical ribs in adults: separate (0); fused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149. Ribs, wing-like process at the base of the anterior cervical rib shafts: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150. Ribs, bifurcate cervical rib shafts: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151. Scapula, shaft length/width ratio: wide shaft, length of shaft five times or less its width (0); narrow shaft, length of the shaft more than five times its own width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Aranciaga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Rolando et al., 2021). 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152. Scapula, large vertical depression on lateral side above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absent (0); present (1) (Pol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153. Scapula, distal expansion: present (0); absent (1) (Gauthier, 1986).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154. Scapula, relative width of the blade: broad, more than twice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depth (0); narrow, less than twice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depth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Scapulocoracoid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orientation: ventral, main axis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parallel or almost parallel to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scapulocoracoid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shaft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main axis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forming an acute angle respect 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scapulocoracoid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shaft (1) (modified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Aranciaga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Rolando et al., 2021). 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156. Coracoid, development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process: moderate (0); pronounced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157. Coracoid, spacing between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lip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process: close, less than half of the length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wide, more than half of the length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158. Coracoid, ratio between height (as measured over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glenoid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and length: less than 1.8 (0); more than 1.8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shape of head in proximal view: transversely elongate, more than two times wider than long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stout, less than two times wider than long (1); globular (2)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shape of distal condyles: rounded (0); flattened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placement of greater tubercle: proximally, usually confluent with proximal articular surface (0); offset distally, separated from articular surface further than the medial tuberosity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posterolateral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tubercle on the proximal part: absent or poorly developed as a low mound (0); well-developed, sharply defined tubercle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2006).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shape in lateral view: S–shaped (0); straight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shape in anterior view: with a concave or straight lateral margin and a mildly concave medial margin (0); with a convex lateral and strongly concave medial margin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longitudinal torsion of the shaft: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size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deltopectoral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crest: prominent flange (0); reduced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length relative to femur length: more than one-third (0); less than one-third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168. Radius, length: more than half the length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equal to or less than half the length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169. Radius, distal articular surface: flat or slightly concave (0); strongly convex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2009: character 90). 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170. Ratio between maximal length of metacarpus and length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more than 23% (0); 15–23% (1); less than 15% (2) (ordered) (modified from 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171. Metacarpal I, distal end: strongly asymmetrical, lateral condyle considerably higher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more distally expanded than medial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condlye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asymmetry reduced, lateral and medial condyles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size or indistinct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172. Metacarpal II, ventromedial expansion of medial distal condyle: present (0); absent (1) (Pol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173. Metacarpal II and metacarpal III, pronounced rim on proximal border of extensor fossa: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2016)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174. Metacarpal III, distal articular end in dorsal view: broad, with two condyles that are more or less symmetrical (0); broad, lateral condyle extends further distally than medial condyle (1); reduced in width, single convex articular surface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175. Metacarpal IV: slender, width of mid-shaft less than half of the width of mid-shaft of metacarpal II (0); robust, width more than half of that of metacarpal II (1) (Pol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176. Manual phalanx II–1, relative length: more than twice width (0); less than twice width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177. Constricted neck between articular ends of manual phalanges in digits II and III: present (0); absent, phalanges very stout and broad (1) (modified from 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Gynglimoidal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distal articular surface of proximal manual phalanges: well developed, condyles separated by deep notch (0); reduced, notch weak or absent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2009: character 93).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179. Contacts between pelvic elements in adults: separate (0); at least partially fused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180. Ratio of length of femur to length of ilium: more than 1.3 (0); less than 1.1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2009: character 82).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181. Ilium, posterior width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brevis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fossa: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anterior width (0); twice anterior width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182. Ilium, lateral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brevis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shelf: directed mainly ventrally,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postacetabular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blade of the ilium faces mainly laterally (0); flares laterally,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postacetabular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blade of the ilium faces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dorsolaterally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183. Ilium, morphology of lateral surface between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supraacetabular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brevis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shelf: gap (0); continuous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184. Ilium, anterior margin: faces anteriorly 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anterodorsally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faces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185. Ilium, shape of the posterior margin: convex (0) or straight to slightly concave or undulating (1), or deeply notched (2) (modified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Tortosa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2014).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186. Ilium, shape of dorsal margin of central iliac blade: convex (0); straight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187. Relative sizes of iliac–pubic and iliac–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ischial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articulations: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iliac–pubic articulation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anteroposteriorly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larger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188. Relative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proximodistal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 of pubic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ischial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peduncle: pubic peduncle considerably longer than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ischial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peduncle (0); peduncle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length, 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ischial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peduncle longer (1) (Pol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189. Ilium, orientation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ischial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peduncle: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inclined (0); vertical (1) (Pol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190. Ilium, shape of anterior margin of iliac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preacetabular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process: rounded (0); undulating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191. Ilium,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lobe of iliac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preacetabular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192. Ilium, orientation of the ventral edge of the lateral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brevis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shelf: oriented strongly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either horizontally or slightly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directed (1); 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directed (2) (modified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Tortosa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2014).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193. Pubis, contact between pubic apices: separate (0); contacting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194. Morphology of contact between pubis and ilium: planar (0); peg-and-socket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195. Pubis, morphology of dorsal surface of pubic boot on midline: convex (0); concave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196. Ischium, proximal end: pubic articular facet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deeper than that for the ilium (0); iliac articular facet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dorsoventrally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deeper than that for the pubis (1) (Langer et al., 2019). 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197. Ischium, notch ventral 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obturator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198. Ischium, morphology of distal end: rounded, separate (0); expanded, with triangular boot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199. Morphology of contact between ischium and ilium: planar (0); peg-and-socket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200. Proportions of limb bones: moderate 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gracile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robust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201. Dimorphism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hindlimb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morphology: absent (0); present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202. Femur, fourth trochanter: developed as a high flange or crest (0); reduced to a low ridge (1) (Bonaparte, 1991a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,b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2009: character 96).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203. Femur, orientation of fourth trochanter: posterior (0); posteromedial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Ibiricu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2021).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204. Femur, morphology of anterolateral muscle attachments on proximal end: continuous trochanteric shelf (0); distinct lesser trochanter and attachment bulge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205. Femur, development of medial epicondyle: rounded (0); ridge (1); long flange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206. Femur, morphology and orientation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tibiofibularis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crest: narrow, longitudinal (0); broad, oblique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207. Femur, popliteal fossa in adults: smooth (0), or traversed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infrapopliteal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ridge between medial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tibial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distal condyle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tibiofibular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Tortosa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2014).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208. Tibia,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cnemial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crest: distal end reduced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proximodistally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distal end expanded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proximodistally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cnemial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 almost rectangular in shape (1) distal end expanded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proximodistally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ventral process,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cnemial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 has an axe-like outline (2) (modified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209. Tibia, expansion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cnemial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 (as measured from the level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tibial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shaft): ratio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tibial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cnemial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 &gt;6.5 (0); ratio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tibial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length/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cnemial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 &lt;6.5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2009: character 99).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210. Tibia,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proximodistally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directed ridge on the medial surface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cnemial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crest: absent (0); present (1) (new character).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211. Tibia, shape of the distal end in distal view: rounded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mediolaterally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elongate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212. Tibia, distal end in anterior view: with a marked step running obliquely at an angle of 30 degrees or more (0); step originating more proximally and oriented nearly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mediolaterally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(1); anterior surface of distal tibia flat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Ibiricu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2021).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213. Fibula, development of fibular fossa on medial aspect of proximal end: posterior groove (0); posteriorly open fossa (1); medially open fossa (2)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214. Fibula, size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iliofibularis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tubercle: moderate (0); large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215. Contact between fibula and ascending process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astragalus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adults: separate (0); fused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Astragalus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morphology of ascending process: blocky (0); laminar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Astragalus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orientation of distal condyles: ventral (0);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anteroventral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Astragalus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horizontal groove across the anterior face of the condyles: absent or weak (0); pronounced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219. Contact between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astragalus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calcaneum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adults: separate (0); fused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Astragalus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development of articular surface for distal end of fibula: large, dorsal (0); reduced, lateral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Astragalus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height of the ascending process relative to depth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astragalar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body: less or equal (0); greater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222. Distal tarsal III, partially or totally co-ossified with the metatarsal III in adults: absent (0); present (1) (new character).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223. Metatarsal II, width of shaft relative to width of metatarsal III: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reduced (1) strongly reduced (2) (modified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224. Metatarsal II, proximal articular surface: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width to that of metatarsals III and IV (0); two-thirds or less the width of metatarsals III or IV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2008: character 148).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225. Metatarsal III, outline of the distal articular surface in distal view: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subquadrangular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or slightly wider than tall (0); rectangular, much wider than tall (1) (new character)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226. Metatarsal II, III, and IV,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rugose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scar for the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Mm. gastrocnemii pars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medialis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lateralis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distal part of posterior surface: slightly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rugose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(0); prominent, forming a distinct step (1) (new character)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227. Metatarsal IV, shaft: uncompressed (0),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lateromedially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compressed with respect to the shaft of metatarsal III (1) (Langer et al., 2019).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228. Metatarsal IV, distal end: strongly asymmetrical, medial condyle much broader and more distally expanded than lateral condyle (0); more symmetrical, condyles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(modified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2009: character 112).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229. Metatarsal IV, width of distal end: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subequal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(0), or less than 50% width of distal condyles of metatarsal II and III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Tortosa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2014).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230. Morphology of lateral and medial grooves on pedal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unguals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single (0); double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Mediolateral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symmetry of pedal digit II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ungual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symmetrical (0); asymmetrical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232. Ventral surface of pedal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unguals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well-developed flexor tubercle, and usually flat (0); or without flexor tubercle and with a ventral depression in its proximal end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Vecchia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2005;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2009: character 113).</w:t>
      </w:r>
    </w:p>
    <w:p w:rsidR="007B5932" w:rsidRDefault="007F0F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233. Length of pedal digit phalanges I–1 + I–2 relative to III–1: greater (0); less than or equal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Sampson, 2008).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234. Phalanx IV-1, proximal articular surface: high as wide or slightly higher (0); strongly higher than wide, with a ratio height/width of 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,25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more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2021).</w:t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4A86E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235. Phalanx IV-1, morphology and orientation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hiperextensor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pit on the dorsal surface: centrally positioned, being circular 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mediolaterally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oval in contour (0); laterally positioned, oval in contour with the mayor axis obliquely oriented (1)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2021).</w:t>
      </w:r>
    </w:p>
    <w:p w:rsidR="007B5932" w:rsidRDefault="007B59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Pr="004A312B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</w:pP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lastRenderedPageBreak/>
        <w:t>References</w:t>
      </w:r>
      <w:proofErr w:type="spellEnd"/>
    </w:p>
    <w:p w:rsidR="007B5932" w:rsidRPr="004A312B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-Aranciaga </w:t>
      </w: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Rolando, M.,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Cerroni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M. A.,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Marsà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J. A. G., Motta, M. J.,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Rozadilla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S.,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Eglí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F. B., &amp; Novas, F. E. (2021).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 new medium-sized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 from the late cretaceous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Maastrichtian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) Allen Formation of Northern Patagonia, Argentina.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Journal of South American Earth Sciences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105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102915.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Baiano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M. A., Coria, R. A.,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A. (2020). A new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) from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Huincul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Formation (lower Upper Cretaceous, Neuquén Basin) of Patagonia, Argentina.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Cretaceous Research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110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104408.</w:t>
      </w:r>
    </w:p>
    <w:p w:rsidR="007B5932" w:rsidRDefault="007F0F71">
      <w:pPr>
        <w:tabs>
          <w:tab w:val="left" w:pos="34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4D096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-</w:t>
      </w:r>
      <w:proofErr w:type="spellStart"/>
      <w:r w:rsidRPr="004D096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Baiano</w:t>
      </w:r>
      <w:proofErr w:type="spellEnd"/>
      <w:r w:rsidRPr="004D096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M. A., Coria, R. A., </w:t>
      </w:r>
      <w:proofErr w:type="spellStart"/>
      <w:r w:rsidRPr="004D096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Canale</w:t>
      </w:r>
      <w:proofErr w:type="spellEnd"/>
      <w:r w:rsidRPr="004D096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J. I., &amp; </w:t>
      </w:r>
      <w:proofErr w:type="spellStart"/>
      <w:r w:rsidRPr="004D096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Gianechini</w:t>
      </w:r>
      <w:proofErr w:type="spellEnd"/>
      <w:r w:rsidRPr="004D096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F. A. (2021).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New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materials from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Anacleto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formation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campanian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Upper Cretaceous) of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patagonia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Argentina, shed light on the diagnosis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ceratosauria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Journal of South American Earth Sciences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103402.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J. I.,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Scanferla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C. A.,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Agnolin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F. L.,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F. E. (2009). New carnivorous dinosaur from the Late Cretaceous of NW Patagonia and the evolution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Naturwissenschaften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96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(3), 409.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-Coria, R. A. (2001). New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from the Late Cretaceous of Patagonia. In D. H.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Tanke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&amp; K. Carpenter (eds.), Mesozoic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Vértebrate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Life. Indiana University Press, Bloomington, 3-9.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Delcourt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R. (2017). Revised morphology of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Pycnonemosaurus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nevesi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Kellner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&amp; Campos, 2002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 and its phylogenetic relationships.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Zootaxa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4276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1-45.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Delcourt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R. (2018).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Ceratosaur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palaeobiology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 new insights on evolution and ecology of the southern rulers.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Scientific reports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1-12.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Pr="004A312B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Farke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A. A.,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Sertich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J. J. (2013). 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dinosaur from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Turonian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of Madagascar. 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PloS</w:t>
      </w:r>
      <w:proofErr w:type="spellEnd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one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 </w:t>
      </w:r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8</w:t>
      </w: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(4), e62047.</w:t>
      </w:r>
    </w:p>
    <w:p w:rsidR="007B5932" w:rsidRPr="004A312B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</w:p>
    <w:p w:rsidR="007B5932" w:rsidRPr="004A312B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-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Filippi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L. S., Méndez, A. H.,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Valieri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R. D. J., &amp; Garrido, A. C. (2016).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 new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brachyrostran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with hypertrophied axial structures reveals an unexpected radiation of latest Cretaceous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 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Cretaceous</w:t>
      </w:r>
      <w:proofErr w:type="spellEnd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Research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 </w:t>
      </w:r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61</w:t>
      </w: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 209-219.</w:t>
      </w:r>
    </w:p>
    <w:p w:rsidR="007B5932" w:rsidRPr="004A312B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</w:p>
    <w:p w:rsidR="007B5932" w:rsidRPr="004A312B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-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Gianechini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F. A., Méndez, A. H.,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Filippi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 L. S., Paulina-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Carabajal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 A., Juárez-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Valieri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R. D., &amp; Garrido, A. C. (2021). A New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Furileusaurian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Abelisaurid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from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La Invernada (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Upper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Cretaceous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Santonian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Bajo De La Carpa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Formation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),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Northern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Patagonia, Argentina.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Journal</w:t>
      </w:r>
      <w:proofErr w:type="spellEnd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 xml:space="preserve"> of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Vertebrate</w:t>
      </w:r>
      <w:proofErr w:type="spellEnd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Paleontology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</w:t>
      </w:r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40</w:t>
      </w: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(6), e1877151.</w:t>
      </w:r>
    </w:p>
    <w:p w:rsidR="007B5932" w:rsidRPr="004A312B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</w:p>
    <w:p w:rsidR="007B5932" w:rsidRPr="004A312B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-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Ibiricu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L. M.,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Baiano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M. A., Martínez, R. D.,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Alvarez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B. N.,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Lamanna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M. C., &amp; Casal, G. A. (2021).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 detailed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osteological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description of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Xenotarsosaurus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bonapartei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): implications for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phylogeny.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Cretaceous</w:t>
      </w:r>
      <w:proofErr w:type="spellEnd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Research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</w:t>
      </w:r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124</w:t>
      </w: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 104829.</w:t>
      </w:r>
    </w:p>
    <w:p w:rsidR="007B5932" w:rsidRPr="004A312B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-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Langer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M. C., de Oliveira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Martins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N.,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Manzig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P. C., de Souza Ferreira, G., de Almeida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Marsola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J. C.,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Fortes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 E.</w:t>
      </w:r>
      <w:proofErr w:type="gram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 ...</w:t>
      </w:r>
      <w:proofErr w:type="gram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Ezcurra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M. D. (2019). A new desert-dwelling dinosaur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Noasaurinae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 from the Cretaceous of south Brazil. Scientific reports, 9(1), 1-31.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Pr="004A312B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Longrich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N. R.,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Pereda-Suberbiola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X.,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Jalil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N. E.,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Khaldoune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F.,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Jourani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E. (2017). 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from the latest Cretaceous (late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Maastrichtian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 of Morocco, North Africa. 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Cretaceous</w:t>
      </w:r>
      <w:proofErr w:type="spellEnd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Research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 </w:t>
      </w:r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76</w:t>
      </w: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, 40-52.</w:t>
      </w:r>
    </w:p>
    <w:p w:rsidR="007B5932" w:rsidRPr="004A312B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</w:p>
    <w:p w:rsidR="007B5932" w:rsidRPr="004A312B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-Martínez, R.D.,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Gimenez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O., Rodríguez, J.,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Bochatey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G. (1986).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Xenotarsosaurus</w:t>
      </w:r>
      <w:proofErr w:type="spellEnd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es-AR"/>
        </w:rPr>
        <w:t>bonapartei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nov. </w:t>
      </w:r>
      <w:proofErr w:type="gram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gen</w:t>
      </w:r>
      <w:proofErr w:type="gram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. </w:t>
      </w:r>
      <w:proofErr w:type="gram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et</w:t>
      </w:r>
      <w:proofErr w:type="gram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sp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. (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Carnosauria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,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Abelisauridae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), un nuevo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Theropoda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de la </w:t>
      </w:r>
      <w:proofErr w:type="spellStart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>Formacion</w:t>
      </w:r>
      <w:proofErr w:type="spellEnd"/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 Bajo Barreal, Chubut, Argentina. In: IV Congreso Argentino de Paleontología y Bioestratigrafía, 2, 23-31.</w:t>
      </w:r>
    </w:p>
    <w:p w:rsidR="007B5932" w:rsidRPr="004A312B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4A31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s-AR"/>
        </w:rPr>
        <w:t xml:space="preserve">-Pol, D., &amp; Escapa, I. H. (2009).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Unstable taxa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cladistic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analysis: identification and the assessment of relevant characters.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Cladistics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(5), 515-527.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-Pol, D.,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Goloboff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P. A. (2020). The impact of unstable taxa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coelurosaurian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phylogeny and resampling support measures for parsimony analyses.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Bulletin of the American Museum of Natural History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440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97-115.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-Pol, D.,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O. W. (2012). A Middle Jurassic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from Patagonia and the early diversification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dinosaurs.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Proceedings of the Royal Society B: Biological Sciences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279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(1741), 3170-3175.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Rauhut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O. W.,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Carrano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M. T. (2016).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dinosaur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Elaphrosaurus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bambergi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from the Late Jurassic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Tendaguru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Tanzania.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Zoological Journal of the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Linnean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Society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178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(3), 546-610.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Samathi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A., Sander, P. M.,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Chanthasit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P. (2021).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spinosaurid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from Thailand (Sao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Formation, Early Cretaceous) and a reassessment of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Camarillasaurus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cirugedae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from the Early Cretaceous of Spain.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Historical Biology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1-15.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Sereno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P. C. (1998). A rationale for phylogenetic definitions, with application to the higher-level taxonomy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[41-83].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Neues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Jahrbuch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für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Geologie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und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Paläontologie-Abhandlungen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41-83.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Sereno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P. C. (2017). Early cretaceous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ornithomimosaurs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Coelurosauria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) from Africa.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Ameghiniana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54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(5), 576-616.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Tortosa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T.,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Buffetaut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E.,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Vialle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N.,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Dutour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Y.,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Turini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E.,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Cheylan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G. (2014, January). A new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dinosaur from the Late Cretaceous of southern France: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Palaeobiogeographical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implications.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Annales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Paléontologie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100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(1), 63-86. 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Tykoski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R. S., &amp; Rowe, T. (2004). 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Ceratosauria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 In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, second edition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(pp. 47-70). University of California Press.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-Wang, S.,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Stiegler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J.,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Amiot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R., Wang, X., Du, G. H., Clark, J. M.,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Xu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X. (2017). Extreme ontogenetic changes in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ceratosaurian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Current Biology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144-148.</w:t>
      </w:r>
    </w:p>
    <w:p w:rsidR="007B5932" w:rsidRDefault="007B59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B5932" w:rsidRDefault="007F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Zaher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H., Pol, D., Navarro, B. A.,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Delcourt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R.,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Carvalho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A. B. (2020). An Early Cretaceous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theropod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dinosaur from Brazil sheds light on the cranial evolution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Abelisauridae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Comptes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Rendus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Palevol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(6), 101.</w:t>
      </w:r>
    </w:p>
    <w:sectPr w:rsidR="007B5932">
      <w:footerReference w:type="default" r:id="rId12"/>
      <w:pgSz w:w="11906" w:h="16838"/>
      <w:pgMar w:top="1440" w:right="1077" w:bottom="1440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737" w:rsidRDefault="00897737">
      <w:pPr>
        <w:spacing w:after="0" w:line="240" w:lineRule="auto"/>
      </w:pPr>
      <w:r>
        <w:separator/>
      </w:r>
    </w:p>
  </w:endnote>
  <w:endnote w:type="continuationSeparator" w:id="0">
    <w:p w:rsidR="00897737" w:rsidRDefault="00897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6A3" w:rsidRDefault="00C756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2AE9">
      <w:rPr>
        <w:noProof/>
        <w:color w:val="000000"/>
      </w:rPr>
      <w:t>2</w:t>
    </w:r>
    <w:r>
      <w:rPr>
        <w:color w:val="000000"/>
      </w:rPr>
      <w:fldChar w:fldCharType="end"/>
    </w:r>
  </w:p>
  <w:p w:rsidR="00C756A3" w:rsidRDefault="00C756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737" w:rsidRDefault="00897737">
      <w:pPr>
        <w:spacing w:after="0" w:line="240" w:lineRule="auto"/>
      </w:pPr>
      <w:r>
        <w:separator/>
      </w:r>
    </w:p>
  </w:footnote>
  <w:footnote w:type="continuationSeparator" w:id="0">
    <w:p w:rsidR="00897737" w:rsidRDefault="008977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932"/>
    <w:rsid w:val="004A312B"/>
    <w:rsid w:val="004D0964"/>
    <w:rsid w:val="005B4E12"/>
    <w:rsid w:val="005D2778"/>
    <w:rsid w:val="005D4014"/>
    <w:rsid w:val="00762A01"/>
    <w:rsid w:val="007773A3"/>
    <w:rsid w:val="007B5932"/>
    <w:rsid w:val="007F0F71"/>
    <w:rsid w:val="00897737"/>
    <w:rsid w:val="0092530A"/>
    <w:rsid w:val="00A753B1"/>
    <w:rsid w:val="00BD2BD8"/>
    <w:rsid w:val="00C00CB4"/>
    <w:rsid w:val="00C15CFB"/>
    <w:rsid w:val="00C52AE9"/>
    <w:rsid w:val="00C756A3"/>
    <w:rsid w:val="00CD5F76"/>
    <w:rsid w:val="00CF57D6"/>
    <w:rsid w:val="00E81D26"/>
    <w:rsid w:val="00EF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8279C3-77CF-49F2-BA5E-94AA546BB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8F5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C30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C6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C6A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C6AB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6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6AB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6A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ABF"/>
    <w:rPr>
      <w:rFonts w:ascii="Segoe UI" w:hAnsi="Segoe UI" w:cs="Segoe UI"/>
      <w:sz w:val="18"/>
      <w:szCs w:val="18"/>
    </w:rPr>
  </w:style>
  <w:style w:type="table" w:styleId="Tablanormal1">
    <w:name w:val="Plain Table 1"/>
    <w:basedOn w:val="Tablanormal"/>
    <w:uiPriority w:val="41"/>
    <w:rsid w:val="009530EA"/>
    <w:pPr>
      <w:spacing w:after="0" w:line="240" w:lineRule="auto"/>
    </w:pPr>
    <w:rPr>
      <w:rFonts w:asciiTheme="minorHAnsi" w:eastAsiaTheme="minorHAnsi" w:hAnsiTheme="minorHAnsi" w:cstheme="minorBidi"/>
      <w:lang w:val="es-AR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890EBE"/>
  </w:style>
  <w:style w:type="paragraph" w:styleId="Encabezado">
    <w:name w:val="header"/>
    <w:basedOn w:val="Normal"/>
    <w:link w:val="EncabezadoCar"/>
    <w:uiPriority w:val="99"/>
    <w:unhideWhenUsed/>
    <w:rsid w:val="00890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EBE"/>
  </w:style>
  <w:style w:type="paragraph" w:styleId="Piedepgina">
    <w:name w:val="footer"/>
    <w:basedOn w:val="Normal"/>
    <w:link w:val="PiedepginaCar"/>
    <w:uiPriority w:val="99"/>
    <w:unhideWhenUsed/>
    <w:rsid w:val="00890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EBE"/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GNKAJf67ZQlTWkX8rTGyzu29Sw==">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37</Pages>
  <Words>8475</Words>
  <Characters>46615</Characters>
  <Application>Microsoft Office Word</Application>
  <DocSecurity>0</DocSecurity>
  <Lines>388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</dc:creator>
  <cp:lastModifiedBy>usuario</cp:lastModifiedBy>
  <cp:revision>12</cp:revision>
  <dcterms:created xsi:type="dcterms:W3CDTF">2021-09-01T23:33:00Z</dcterms:created>
  <dcterms:modified xsi:type="dcterms:W3CDTF">2022-05-24T17:04:00Z</dcterms:modified>
</cp:coreProperties>
</file>