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EFE6" w14:textId="77777777" w:rsidR="00E719D7" w:rsidRPr="00220005" w:rsidRDefault="00E719D7" w:rsidP="00E719D7">
      <w:pPr>
        <w:spacing w:after="160" w:line="259" w:lineRule="auto"/>
        <w:rPr>
          <w:rFonts w:asciiTheme="minorHAnsi" w:hAnsiTheme="minorHAnsi" w:cstheme="minorHAnsi"/>
          <w:b/>
          <w:bCs/>
        </w:rPr>
      </w:pPr>
      <w:bookmarkStart w:id="0" w:name="_GoBack"/>
      <w:bookmarkEnd w:id="0"/>
      <w:r w:rsidRPr="00220005">
        <w:rPr>
          <w:rFonts w:asciiTheme="minorHAnsi" w:hAnsiTheme="minorHAnsi" w:cstheme="minorHAnsi"/>
          <w:b/>
          <w:bCs/>
        </w:rPr>
        <w:t>Supplementary material</w:t>
      </w:r>
    </w:p>
    <w:p w14:paraId="366223B8"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Model calculations table</w:t>
      </w:r>
    </w:p>
    <w:p w14:paraId="6E012986"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Supplementary Table 1. Calculations used in the model</w:t>
      </w:r>
    </w:p>
    <w:tbl>
      <w:tblPr>
        <w:tblStyle w:val="TableGrid"/>
        <w:tblW w:w="9067" w:type="dxa"/>
        <w:tblLook w:val="04A0" w:firstRow="1" w:lastRow="0" w:firstColumn="1" w:lastColumn="0" w:noHBand="0" w:noVBand="1"/>
      </w:tblPr>
      <w:tblGrid>
        <w:gridCol w:w="1129"/>
        <w:gridCol w:w="7938"/>
      </w:tblGrid>
      <w:tr w:rsidR="00E719D7" w:rsidRPr="00220005" w14:paraId="7E9115D5" w14:textId="77777777" w:rsidTr="00977B2B">
        <w:tc>
          <w:tcPr>
            <w:tcW w:w="1129" w:type="dxa"/>
          </w:tcPr>
          <w:p w14:paraId="3DA2F829" w14:textId="77777777" w:rsidR="00E719D7" w:rsidRPr="00220005" w:rsidRDefault="00E719D7" w:rsidP="00977B2B">
            <w:pPr>
              <w:rPr>
                <w:rFonts w:asciiTheme="minorHAnsi" w:hAnsiTheme="minorHAnsi" w:cstheme="minorHAnsi"/>
                <w:b/>
                <w:bCs/>
                <w:sz w:val="20"/>
                <w:szCs w:val="20"/>
              </w:rPr>
            </w:pPr>
            <w:r w:rsidRPr="00220005">
              <w:rPr>
                <w:rFonts w:asciiTheme="minorHAnsi" w:hAnsiTheme="minorHAnsi" w:cstheme="minorHAnsi"/>
                <w:b/>
                <w:bCs/>
                <w:sz w:val="20"/>
                <w:szCs w:val="20"/>
              </w:rPr>
              <w:t>Equation</w:t>
            </w:r>
          </w:p>
        </w:tc>
        <w:tc>
          <w:tcPr>
            <w:tcW w:w="7938" w:type="dxa"/>
          </w:tcPr>
          <w:p w14:paraId="301707C0" w14:textId="77777777" w:rsidR="00E719D7" w:rsidRPr="00220005" w:rsidRDefault="00E719D7" w:rsidP="00977B2B">
            <w:pPr>
              <w:rPr>
                <w:rFonts w:asciiTheme="minorHAnsi" w:hAnsiTheme="minorHAnsi" w:cstheme="minorHAnsi"/>
                <w:b/>
                <w:bCs/>
                <w:sz w:val="20"/>
                <w:szCs w:val="20"/>
              </w:rPr>
            </w:pPr>
            <w:r w:rsidRPr="00220005">
              <w:rPr>
                <w:rFonts w:asciiTheme="minorHAnsi" w:hAnsiTheme="minorHAnsi" w:cstheme="minorHAnsi"/>
                <w:b/>
                <w:bCs/>
                <w:sz w:val="20"/>
                <w:szCs w:val="20"/>
              </w:rPr>
              <w:t>Formula</w:t>
            </w:r>
          </w:p>
        </w:tc>
      </w:tr>
      <w:tr w:rsidR="00E719D7" w:rsidRPr="00220005" w14:paraId="552E2041" w14:textId="77777777" w:rsidTr="00977B2B">
        <w:trPr>
          <w:trHeight w:val="771"/>
        </w:trPr>
        <w:tc>
          <w:tcPr>
            <w:tcW w:w="1129" w:type="dxa"/>
          </w:tcPr>
          <w:p w14:paraId="1EFF785A"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1</w:t>
            </w:r>
          </w:p>
        </w:tc>
        <w:tc>
          <w:tcPr>
            <w:tcW w:w="7938" w:type="dxa"/>
          </w:tcPr>
          <w:p w14:paraId="49B8E4CB"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NP</m:t>
                    </m:r>
                  </m:e>
                  <m:sub>
                    <m:r>
                      <w:rPr>
                        <w:rFonts w:ascii="Cambria Math" w:hAnsi="Cambria Math" w:cstheme="minorHAnsi"/>
                        <w:sz w:val="20"/>
                        <w:szCs w:val="20"/>
                      </w:rPr>
                      <m:t>i</m:t>
                    </m:r>
                  </m:sub>
                </m:sSub>
                <m:r>
                  <w:rPr>
                    <w:rFonts w:ascii="Cambria Math" w:hAnsi="Cambria Math" w:cstheme="minorHAnsi"/>
                    <w:sz w:val="20"/>
                    <w:szCs w:val="20"/>
                  </w:rPr>
                  <m:t xml:space="preserve"> = N*P*</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1</m:t>
                    </m:r>
                  </m:sub>
                  <m:sup>
                    <m:r>
                      <w:rPr>
                        <w:rFonts w:ascii="Cambria Math" w:hAnsi="Cambria Math" w:cstheme="minorHAnsi"/>
                        <w:sz w:val="20"/>
                        <w:szCs w:val="20"/>
                      </w:rPr>
                      <m:t>i</m:t>
                    </m:r>
                  </m:sup>
                  <m:e>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i-1</m:t>
                        </m:r>
                      </m:sub>
                    </m:sSub>
                  </m:e>
                </m:nary>
              </m:oMath>
            </m:oMathPara>
          </w:p>
        </w:tc>
      </w:tr>
      <w:tr w:rsidR="00E719D7" w:rsidRPr="00220005" w14:paraId="483ACD93" w14:textId="77777777" w:rsidTr="00977B2B">
        <w:trPr>
          <w:trHeight w:val="710"/>
        </w:trPr>
        <w:tc>
          <w:tcPr>
            <w:tcW w:w="1129" w:type="dxa"/>
          </w:tcPr>
          <w:p w14:paraId="659835A7"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2</w:t>
            </w:r>
          </w:p>
        </w:tc>
        <w:tc>
          <w:tcPr>
            <w:tcW w:w="7938" w:type="dxa"/>
          </w:tcPr>
          <w:p w14:paraId="1B4F31EB"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NN</m:t>
                    </m:r>
                  </m:e>
                  <m:sub>
                    <m:r>
                      <w:rPr>
                        <w:rFonts w:ascii="Cambria Math" w:hAnsi="Cambria Math" w:cstheme="minorHAnsi"/>
                        <w:sz w:val="20"/>
                        <w:szCs w:val="20"/>
                      </w:rPr>
                      <m:t>i</m:t>
                    </m:r>
                  </m:sub>
                </m:sSub>
                <m:r>
                  <w:rPr>
                    <w:rFonts w:ascii="Cambria Math" w:hAnsi="Cambria Math" w:cstheme="minorHAnsi"/>
                    <w:sz w:val="20"/>
                    <w:szCs w:val="20"/>
                  </w:rPr>
                  <m:t xml:space="preserve"> = N*(1-P)*</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1</m:t>
                    </m:r>
                  </m:sub>
                  <m:sup>
                    <m:r>
                      <w:rPr>
                        <w:rFonts w:ascii="Cambria Math" w:hAnsi="Cambria Math" w:cstheme="minorHAnsi"/>
                        <w:sz w:val="20"/>
                        <w:szCs w:val="20"/>
                      </w:rPr>
                      <m:t>i</m:t>
                    </m:r>
                  </m:sup>
                  <m:e>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i-1</m:t>
                        </m:r>
                      </m:sub>
                    </m:sSub>
                  </m:e>
                </m:nary>
              </m:oMath>
            </m:oMathPara>
          </w:p>
        </w:tc>
      </w:tr>
      <w:tr w:rsidR="00E719D7" w:rsidRPr="00220005" w14:paraId="0F4235A5" w14:textId="77777777" w:rsidTr="00977B2B">
        <w:trPr>
          <w:trHeight w:val="692"/>
        </w:trPr>
        <w:tc>
          <w:tcPr>
            <w:tcW w:w="1129" w:type="dxa"/>
          </w:tcPr>
          <w:p w14:paraId="12ED6C01"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3</w:t>
            </w:r>
          </w:p>
        </w:tc>
        <w:tc>
          <w:tcPr>
            <w:tcW w:w="7938" w:type="dxa"/>
          </w:tcPr>
          <w:p w14:paraId="39550F8C" w14:textId="77777777" w:rsidR="00E719D7" w:rsidRPr="00220005" w:rsidRDefault="00E719D7" w:rsidP="00977B2B">
            <w:pPr>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TP </m:t>
                </m:r>
                <m:r>
                  <m:rPr>
                    <m:sty m:val="p"/>
                  </m:rPr>
                  <w:rPr>
                    <w:rFonts w:ascii="Cambria Math" w:hAnsi="Cambria Math" w:cstheme="minorHAnsi"/>
                    <w:sz w:val="20"/>
                    <w:szCs w:val="20"/>
                  </w:rPr>
                  <m:t xml:space="preserve">= </m:t>
                </m:r>
                <m:nary>
                  <m:naryPr>
                    <m:chr m:val="∑"/>
                    <m:grow m:val="1"/>
                    <m:ctrlPr>
                      <w:rPr>
                        <w:rFonts w:ascii="Cambria Math" w:hAnsi="Cambria Math" w:cstheme="minorHAnsi"/>
                        <w:sz w:val="20"/>
                        <w:szCs w:val="20"/>
                      </w:rPr>
                    </m:ctrlPr>
                  </m:naryPr>
                  <m:sub>
                    <m:r>
                      <w:rPr>
                        <w:rFonts w:ascii="Cambria Math" w:eastAsia="Cambria Math" w:hAnsi="Cambria Math" w:cstheme="minorHAnsi"/>
                        <w:sz w:val="20"/>
                        <w:szCs w:val="20"/>
                      </w:rPr>
                      <m:t>i=1</m:t>
                    </m:r>
                  </m:sub>
                  <m:sup>
                    <m:r>
                      <w:rPr>
                        <w:rFonts w:ascii="Cambria Math" w:eastAsia="Cambria Math" w:hAnsi="Cambria Math" w:cstheme="minorHAnsi"/>
                        <w:sz w:val="20"/>
                        <w:szCs w:val="20"/>
                      </w:rPr>
                      <m:t>n</m:t>
                    </m:r>
                  </m:sup>
                  <m:e>
                    <m:r>
                      <m:rPr>
                        <m:sty m:val="p"/>
                      </m:rPr>
                      <w:rPr>
                        <w:rFonts w:ascii="Cambria Math" w:hAnsi="Cambria Math" w:cstheme="minorHAnsi"/>
                        <w:sz w:val="20"/>
                        <w:szCs w:val="20"/>
                      </w:rPr>
                      <m:t xml:space="preserve"> </m:t>
                    </m:r>
                    <m:sSub>
                      <m:sSubPr>
                        <m:ctrlPr>
                          <w:rPr>
                            <w:rFonts w:ascii="Cambria Math" w:hAnsi="Cambria Math" w:cstheme="minorHAnsi"/>
                            <w:sz w:val="20"/>
                            <w:szCs w:val="20"/>
                          </w:rPr>
                        </m:ctrlPr>
                      </m:sSubPr>
                      <m:e>
                        <m:r>
                          <w:rPr>
                            <w:rFonts w:ascii="Cambria Math" w:hAnsi="Cambria Math" w:cstheme="minorHAnsi"/>
                            <w:sz w:val="20"/>
                            <w:szCs w:val="20"/>
                          </w:rPr>
                          <m:t>NP</m:t>
                        </m:r>
                      </m:e>
                      <m:sub>
                        <m:r>
                          <w:rPr>
                            <w:rFonts w:ascii="Cambria Math" w:hAnsi="Cambria Math" w:cstheme="minorHAnsi"/>
                            <w:sz w:val="20"/>
                            <w:szCs w:val="20"/>
                          </w:rPr>
                          <m:t>i</m:t>
                        </m:r>
                      </m:sub>
                    </m:sSub>
                    <m:r>
                      <m:rPr>
                        <m:sty m:val="p"/>
                      </m:rPr>
                      <w:rPr>
                        <w:rFonts w:ascii="Cambria Math" w:hAnsi="Cambria Math" w:cstheme="minorHAnsi"/>
                        <w:sz w:val="20"/>
                        <w:szCs w:val="20"/>
                      </w:rPr>
                      <m:t xml:space="preserve">* </m:t>
                    </m:r>
                    <m:sSub>
                      <m:sSubPr>
                        <m:ctrlPr>
                          <w:rPr>
                            <w:rFonts w:ascii="Cambria Math" w:hAnsi="Cambria Math" w:cstheme="minorHAnsi"/>
                            <w:sz w:val="20"/>
                            <w:szCs w:val="20"/>
                          </w:rPr>
                        </m:ctrlPr>
                      </m:sSubPr>
                      <m:e>
                        <m:r>
                          <w:rPr>
                            <w:rFonts w:ascii="Cambria Math" w:hAnsi="Cambria Math" w:cstheme="minorHAnsi"/>
                            <w:sz w:val="20"/>
                            <w:szCs w:val="20"/>
                          </w:rPr>
                          <m:t>Sen</m:t>
                        </m:r>
                      </m:e>
                      <m:sub>
                        <m:r>
                          <w:rPr>
                            <w:rFonts w:ascii="Cambria Math" w:hAnsi="Cambria Math" w:cstheme="minorHAnsi"/>
                            <w:sz w:val="20"/>
                            <w:szCs w:val="20"/>
                          </w:rPr>
                          <m:t>i</m:t>
                        </m:r>
                      </m:sub>
                    </m:sSub>
                    <m:r>
                      <m:rPr>
                        <m:sty m:val="p"/>
                      </m:rPr>
                      <w:rPr>
                        <w:rFonts w:ascii="Cambria Math" w:hAnsi="Cambria Math" w:cstheme="minorHAnsi"/>
                        <w:sz w:val="20"/>
                        <w:szCs w:val="20"/>
                      </w:rPr>
                      <m:t xml:space="preserve"> * (1-</m:t>
                    </m:r>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m:t>
                        </m:r>
                      </m:sub>
                    </m:sSub>
                    <m:r>
                      <m:rPr>
                        <m:sty m:val="p"/>
                      </m:rPr>
                      <w:rPr>
                        <w:rFonts w:ascii="Cambria Math" w:hAnsi="Cambria Math" w:cstheme="minorHAnsi"/>
                        <w:sz w:val="20"/>
                        <w:szCs w:val="20"/>
                      </w:rPr>
                      <m:t>)</m:t>
                    </m:r>
                  </m:e>
                </m:nary>
              </m:oMath>
            </m:oMathPara>
          </w:p>
        </w:tc>
      </w:tr>
      <w:tr w:rsidR="00E719D7" w:rsidRPr="00220005" w14:paraId="4C2DF93B" w14:textId="77777777" w:rsidTr="00977B2B">
        <w:trPr>
          <w:trHeight w:val="702"/>
        </w:trPr>
        <w:tc>
          <w:tcPr>
            <w:tcW w:w="1129" w:type="dxa"/>
          </w:tcPr>
          <w:p w14:paraId="7A10AEDD"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4</w:t>
            </w:r>
          </w:p>
        </w:tc>
        <w:tc>
          <w:tcPr>
            <w:tcW w:w="7938" w:type="dxa"/>
          </w:tcPr>
          <w:p w14:paraId="6D114FC4" w14:textId="77777777" w:rsidR="00E719D7" w:rsidRPr="00220005" w:rsidRDefault="00E719D7" w:rsidP="00977B2B">
            <w:pPr>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TN </m:t>
                </m:r>
                <m:r>
                  <m:rPr>
                    <m:sty m:val="p"/>
                  </m:rPr>
                  <w:rPr>
                    <w:rFonts w:ascii="Cambria Math" w:hAnsi="Cambria Math" w:cstheme="minorHAnsi"/>
                    <w:sz w:val="20"/>
                    <w:szCs w:val="20"/>
                  </w:rPr>
                  <m:t xml:space="preserve">= </m:t>
                </m:r>
                <m:nary>
                  <m:naryPr>
                    <m:chr m:val="∑"/>
                    <m:grow m:val="1"/>
                    <m:ctrlPr>
                      <w:rPr>
                        <w:rFonts w:ascii="Cambria Math" w:hAnsi="Cambria Math" w:cstheme="minorHAnsi"/>
                        <w:sz w:val="20"/>
                        <w:szCs w:val="20"/>
                      </w:rPr>
                    </m:ctrlPr>
                  </m:naryPr>
                  <m:sub>
                    <m:r>
                      <w:rPr>
                        <w:rFonts w:ascii="Cambria Math" w:eastAsia="Cambria Math" w:hAnsi="Cambria Math" w:cstheme="minorHAnsi"/>
                        <w:sz w:val="20"/>
                        <w:szCs w:val="20"/>
                      </w:rPr>
                      <m:t>i=1</m:t>
                    </m:r>
                  </m:sub>
                  <m:sup>
                    <m:r>
                      <w:rPr>
                        <w:rFonts w:ascii="Cambria Math" w:eastAsia="Cambria Math" w:hAnsi="Cambria Math" w:cstheme="minorHAnsi"/>
                        <w:sz w:val="20"/>
                        <w:szCs w:val="20"/>
                      </w:rPr>
                      <m:t>n</m:t>
                    </m:r>
                  </m:sup>
                  <m:e>
                    <m:sSub>
                      <m:sSubPr>
                        <m:ctrlPr>
                          <w:rPr>
                            <w:rFonts w:ascii="Cambria Math" w:hAnsi="Cambria Math" w:cstheme="minorHAnsi"/>
                            <w:sz w:val="20"/>
                            <w:szCs w:val="20"/>
                          </w:rPr>
                        </m:ctrlPr>
                      </m:sSubPr>
                      <m:e>
                        <m:r>
                          <w:rPr>
                            <w:rFonts w:ascii="Cambria Math" w:hAnsi="Cambria Math" w:cstheme="minorHAnsi"/>
                            <w:sz w:val="20"/>
                            <w:szCs w:val="20"/>
                          </w:rPr>
                          <m:t>NN</m:t>
                        </m:r>
                      </m:e>
                      <m:sub>
                        <m:r>
                          <w:rPr>
                            <w:rFonts w:ascii="Cambria Math" w:hAnsi="Cambria Math" w:cstheme="minorHAnsi"/>
                            <w:sz w:val="20"/>
                            <w:szCs w:val="20"/>
                          </w:rPr>
                          <m:t>i</m:t>
                        </m:r>
                      </m:sub>
                    </m:sSub>
                    <m:r>
                      <m:rPr>
                        <m:sty m:val="p"/>
                      </m:rPr>
                      <w:rPr>
                        <w:rFonts w:ascii="Cambria Math" w:hAnsi="Cambria Math" w:cstheme="minorHAnsi"/>
                        <w:sz w:val="20"/>
                        <w:szCs w:val="20"/>
                      </w:rPr>
                      <m:t xml:space="preserve"> * </m:t>
                    </m:r>
                    <m:sSub>
                      <m:sSubPr>
                        <m:ctrlPr>
                          <w:rPr>
                            <w:rFonts w:ascii="Cambria Math" w:hAnsi="Cambria Math" w:cstheme="minorHAnsi"/>
                            <w:sz w:val="20"/>
                            <w:szCs w:val="20"/>
                          </w:rPr>
                        </m:ctrlPr>
                      </m:sSubPr>
                      <m:e>
                        <m:r>
                          <w:rPr>
                            <w:rFonts w:ascii="Cambria Math" w:hAnsi="Cambria Math" w:cstheme="minorHAnsi"/>
                            <w:sz w:val="20"/>
                            <w:szCs w:val="20"/>
                          </w:rPr>
                          <m:t>Spe</m:t>
                        </m:r>
                      </m:e>
                      <m:sub>
                        <m:r>
                          <w:rPr>
                            <w:rFonts w:ascii="Cambria Math" w:hAnsi="Cambria Math" w:cstheme="minorHAnsi"/>
                            <w:sz w:val="20"/>
                            <w:szCs w:val="20"/>
                          </w:rPr>
                          <m:t>i</m:t>
                        </m:r>
                      </m:sub>
                    </m:sSub>
                    <m:r>
                      <m:rPr>
                        <m:sty m:val="p"/>
                      </m:rPr>
                      <w:rPr>
                        <w:rFonts w:ascii="Cambria Math" w:hAnsi="Cambria Math" w:cstheme="minorHAnsi"/>
                        <w:sz w:val="20"/>
                        <w:szCs w:val="20"/>
                      </w:rPr>
                      <m:t xml:space="preserve"> * (1-</m:t>
                    </m:r>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m:t>
                        </m:r>
                      </m:sub>
                    </m:sSub>
                    <m:r>
                      <m:rPr>
                        <m:sty m:val="p"/>
                      </m:rPr>
                      <w:rPr>
                        <w:rFonts w:ascii="Cambria Math" w:hAnsi="Cambria Math" w:cstheme="minorHAnsi"/>
                        <w:sz w:val="20"/>
                        <w:szCs w:val="20"/>
                      </w:rPr>
                      <m:t>)</m:t>
                    </m:r>
                  </m:e>
                </m:nary>
              </m:oMath>
            </m:oMathPara>
          </w:p>
        </w:tc>
      </w:tr>
      <w:tr w:rsidR="00E719D7" w:rsidRPr="00220005" w14:paraId="7749FD64" w14:textId="77777777" w:rsidTr="00977B2B">
        <w:trPr>
          <w:trHeight w:val="684"/>
        </w:trPr>
        <w:tc>
          <w:tcPr>
            <w:tcW w:w="1129" w:type="dxa"/>
          </w:tcPr>
          <w:p w14:paraId="1ABF1CFC"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5</w:t>
            </w:r>
          </w:p>
        </w:tc>
        <w:tc>
          <w:tcPr>
            <w:tcW w:w="7938" w:type="dxa"/>
          </w:tcPr>
          <w:p w14:paraId="30C7AD24" w14:textId="77777777" w:rsidR="00E719D7" w:rsidRPr="00220005" w:rsidRDefault="00E719D7" w:rsidP="00977B2B">
            <w:pPr>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FP </m:t>
                </m:r>
                <m:r>
                  <m:rPr>
                    <m:sty m:val="p"/>
                  </m:rPr>
                  <w:rPr>
                    <w:rFonts w:ascii="Cambria Math" w:hAnsi="Cambria Math" w:cstheme="minorHAnsi"/>
                    <w:sz w:val="20"/>
                    <w:szCs w:val="20"/>
                  </w:rPr>
                  <m:t xml:space="preserve">= </m:t>
                </m:r>
                <m:nary>
                  <m:naryPr>
                    <m:chr m:val="∑"/>
                    <m:grow m:val="1"/>
                    <m:ctrlPr>
                      <w:rPr>
                        <w:rFonts w:ascii="Cambria Math" w:hAnsi="Cambria Math" w:cstheme="minorHAnsi"/>
                        <w:sz w:val="20"/>
                        <w:szCs w:val="20"/>
                      </w:rPr>
                    </m:ctrlPr>
                  </m:naryPr>
                  <m:sub>
                    <m:r>
                      <w:rPr>
                        <w:rFonts w:ascii="Cambria Math" w:eastAsia="Cambria Math" w:hAnsi="Cambria Math" w:cstheme="minorHAnsi"/>
                        <w:sz w:val="20"/>
                        <w:szCs w:val="20"/>
                      </w:rPr>
                      <m:t>i=1</m:t>
                    </m:r>
                  </m:sub>
                  <m:sup>
                    <m:r>
                      <w:rPr>
                        <w:rFonts w:ascii="Cambria Math" w:eastAsia="Cambria Math" w:hAnsi="Cambria Math" w:cstheme="minorHAnsi"/>
                        <w:sz w:val="20"/>
                        <w:szCs w:val="20"/>
                      </w:rPr>
                      <m:t>n</m:t>
                    </m:r>
                  </m:sup>
                  <m:e>
                    <m:sSub>
                      <m:sSubPr>
                        <m:ctrlPr>
                          <w:rPr>
                            <w:rFonts w:ascii="Cambria Math" w:hAnsi="Cambria Math" w:cstheme="minorHAnsi"/>
                            <w:sz w:val="20"/>
                            <w:szCs w:val="20"/>
                          </w:rPr>
                        </m:ctrlPr>
                      </m:sSubPr>
                      <m:e>
                        <m:r>
                          <w:rPr>
                            <w:rFonts w:ascii="Cambria Math" w:hAnsi="Cambria Math" w:cstheme="minorHAnsi"/>
                            <w:sz w:val="20"/>
                            <w:szCs w:val="20"/>
                          </w:rPr>
                          <m:t>NP</m:t>
                        </m:r>
                      </m:e>
                      <m:sub>
                        <m:r>
                          <w:rPr>
                            <w:rFonts w:ascii="Cambria Math" w:hAnsi="Cambria Math" w:cstheme="minorHAnsi"/>
                            <w:sz w:val="20"/>
                            <w:szCs w:val="20"/>
                          </w:rPr>
                          <m:t>i</m:t>
                        </m:r>
                      </m:sub>
                    </m:sSub>
                    <m:r>
                      <m:rPr>
                        <m:sty m:val="p"/>
                      </m:rPr>
                      <w:rPr>
                        <w:rFonts w:ascii="Cambria Math" w:hAnsi="Cambria Math" w:cstheme="minorHAnsi"/>
                        <w:sz w:val="20"/>
                        <w:szCs w:val="20"/>
                      </w:rPr>
                      <m:t xml:space="preserve"> *(1-</m:t>
                    </m:r>
                    <m:sSub>
                      <m:sSubPr>
                        <m:ctrlPr>
                          <w:rPr>
                            <w:rFonts w:ascii="Cambria Math" w:hAnsi="Cambria Math" w:cstheme="minorHAnsi"/>
                            <w:sz w:val="20"/>
                            <w:szCs w:val="20"/>
                          </w:rPr>
                        </m:ctrlPr>
                      </m:sSubPr>
                      <m:e>
                        <m:r>
                          <w:rPr>
                            <w:rFonts w:ascii="Cambria Math" w:hAnsi="Cambria Math" w:cstheme="minorHAnsi"/>
                            <w:sz w:val="20"/>
                            <w:szCs w:val="20"/>
                          </w:rPr>
                          <m:t>Spe</m:t>
                        </m:r>
                      </m:e>
                      <m:sub>
                        <m:r>
                          <w:rPr>
                            <w:rFonts w:ascii="Cambria Math" w:hAnsi="Cambria Math" w:cstheme="minorHAnsi"/>
                            <w:sz w:val="20"/>
                            <w:szCs w:val="20"/>
                          </w:rPr>
                          <m:t>i</m:t>
                        </m:r>
                      </m:sub>
                    </m:sSub>
                    <m:r>
                      <m:rPr>
                        <m:sty m:val="p"/>
                      </m:rPr>
                      <w:rPr>
                        <w:rFonts w:ascii="Cambria Math" w:hAnsi="Cambria Math" w:cstheme="minorHAnsi"/>
                        <w:sz w:val="20"/>
                        <w:szCs w:val="20"/>
                      </w:rPr>
                      <m:t>) * (1-</m:t>
                    </m:r>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m:t>
                        </m:r>
                      </m:sub>
                    </m:sSub>
                    <m:r>
                      <m:rPr>
                        <m:sty m:val="p"/>
                      </m:rPr>
                      <w:rPr>
                        <w:rFonts w:ascii="Cambria Math" w:hAnsi="Cambria Math" w:cstheme="minorHAnsi"/>
                        <w:sz w:val="20"/>
                        <w:szCs w:val="20"/>
                      </w:rPr>
                      <m:t>)</m:t>
                    </m:r>
                  </m:e>
                </m:nary>
              </m:oMath>
            </m:oMathPara>
          </w:p>
        </w:tc>
      </w:tr>
      <w:tr w:rsidR="00E719D7" w:rsidRPr="00220005" w14:paraId="3879637D" w14:textId="77777777" w:rsidTr="00977B2B">
        <w:tc>
          <w:tcPr>
            <w:tcW w:w="1129" w:type="dxa"/>
          </w:tcPr>
          <w:p w14:paraId="6C8AD1D2"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6</w:t>
            </w:r>
          </w:p>
        </w:tc>
        <w:tc>
          <w:tcPr>
            <w:tcW w:w="7938" w:type="dxa"/>
          </w:tcPr>
          <w:p w14:paraId="24A06618" w14:textId="77777777" w:rsidR="00E719D7" w:rsidRPr="00220005" w:rsidRDefault="00E719D7" w:rsidP="00977B2B">
            <w:pPr>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FN </m:t>
                </m:r>
                <m:r>
                  <m:rPr>
                    <m:sty m:val="p"/>
                  </m:rPr>
                  <w:rPr>
                    <w:rFonts w:ascii="Cambria Math" w:hAnsi="Cambria Math" w:cstheme="minorHAnsi"/>
                    <w:sz w:val="20"/>
                    <w:szCs w:val="20"/>
                  </w:rPr>
                  <m:t xml:space="preserve">= </m:t>
                </m:r>
                <m:nary>
                  <m:naryPr>
                    <m:chr m:val="∑"/>
                    <m:grow m:val="1"/>
                    <m:ctrlPr>
                      <w:rPr>
                        <w:rFonts w:ascii="Cambria Math" w:hAnsi="Cambria Math" w:cstheme="minorHAnsi"/>
                        <w:sz w:val="20"/>
                        <w:szCs w:val="20"/>
                      </w:rPr>
                    </m:ctrlPr>
                  </m:naryPr>
                  <m:sub>
                    <m:r>
                      <w:rPr>
                        <w:rFonts w:ascii="Cambria Math" w:eastAsia="Cambria Math" w:hAnsi="Cambria Math" w:cstheme="minorHAnsi"/>
                        <w:sz w:val="20"/>
                        <w:szCs w:val="20"/>
                      </w:rPr>
                      <m:t>i=1</m:t>
                    </m:r>
                  </m:sub>
                  <m:sup>
                    <m:r>
                      <w:rPr>
                        <w:rFonts w:ascii="Cambria Math" w:eastAsia="Cambria Math" w:hAnsi="Cambria Math" w:cstheme="minorHAnsi"/>
                        <w:sz w:val="20"/>
                        <w:szCs w:val="20"/>
                      </w:rPr>
                      <m:t>n</m:t>
                    </m:r>
                  </m:sup>
                  <m:e>
                    <m:sSub>
                      <m:sSubPr>
                        <m:ctrlPr>
                          <w:rPr>
                            <w:rFonts w:ascii="Cambria Math" w:hAnsi="Cambria Math" w:cstheme="minorHAnsi"/>
                            <w:sz w:val="20"/>
                            <w:szCs w:val="20"/>
                          </w:rPr>
                        </m:ctrlPr>
                      </m:sSubPr>
                      <m:e>
                        <m:r>
                          <w:rPr>
                            <w:rFonts w:ascii="Cambria Math" w:hAnsi="Cambria Math" w:cstheme="minorHAnsi"/>
                            <w:sz w:val="20"/>
                            <w:szCs w:val="20"/>
                          </w:rPr>
                          <m:t>NN</m:t>
                        </m:r>
                      </m:e>
                      <m:sub>
                        <m:r>
                          <w:rPr>
                            <w:rFonts w:ascii="Cambria Math" w:hAnsi="Cambria Math" w:cstheme="minorHAnsi"/>
                            <w:sz w:val="20"/>
                            <w:szCs w:val="20"/>
                          </w:rPr>
                          <m:t>i</m:t>
                        </m:r>
                      </m:sub>
                    </m:sSub>
                    <m:r>
                      <m:rPr>
                        <m:sty m:val="p"/>
                      </m:rPr>
                      <w:rPr>
                        <w:rFonts w:ascii="Cambria Math" w:hAnsi="Cambria Math" w:cstheme="minorHAnsi"/>
                        <w:sz w:val="20"/>
                        <w:szCs w:val="20"/>
                      </w:rPr>
                      <m:t xml:space="preserve"> *(1-</m:t>
                    </m:r>
                    <m:sSub>
                      <m:sSubPr>
                        <m:ctrlPr>
                          <w:rPr>
                            <w:rFonts w:ascii="Cambria Math" w:hAnsi="Cambria Math" w:cstheme="minorHAnsi"/>
                            <w:sz w:val="20"/>
                            <w:szCs w:val="20"/>
                          </w:rPr>
                        </m:ctrlPr>
                      </m:sSubPr>
                      <m:e>
                        <m:r>
                          <w:rPr>
                            <w:rFonts w:ascii="Cambria Math" w:hAnsi="Cambria Math" w:cstheme="minorHAnsi"/>
                            <w:sz w:val="20"/>
                            <w:szCs w:val="20"/>
                          </w:rPr>
                          <m:t>Sen</m:t>
                        </m:r>
                      </m:e>
                      <m:sub>
                        <m:r>
                          <w:rPr>
                            <w:rFonts w:ascii="Cambria Math" w:hAnsi="Cambria Math" w:cstheme="minorHAnsi"/>
                            <w:sz w:val="20"/>
                            <w:szCs w:val="20"/>
                          </w:rPr>
                          <m:t>i</m:t>
                        </m:r>
                      </m:sub>
                    </m:sSub>
                    <m:r>
                      <m:rPr>
                        <m:sty m:val="p"/>
                      </m:rPr>
                      <w:rPr>
                        <w:rFonts w:ascii="Cambria Math" w:hAnsi="Cambria Math" w:cstheme="minorHAnsi"/>
                        <w:sz w:val="20"/>
                        <w:szCs w:val="20"/>
                      </w:rPr>
                      <m:t xml:space="preserve"> )* (1-</m:t>
                    </m:r>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m:t>
                        </m:r>
                      </m:sub>
                    </m:sSub>
                    <m:r>
                      <m:rPr>
                        <m:sty m:val="p"/>
                      </m:rPr>
                      <w:rPr>
                        <w:rFonts w:ascii="Cambria Math" w:hAnsi="Cambria Math" w:cstheme="minorHAnsi"/>
                        <w:sz w:val="20"/>
                        <w:szCs w:val="20"/>
                      </w:rPr>
                      <m:t>)</m:t>
                    </m:r>
                  </m:e>
                </m:nary>
              </m:oMath>
            </m:oMathPara>
          </w:p>
        </w:tc>
      </w:tr>
      <w:tr w:rsidR="00E719D7" w:rsidRPr="00220005" w14:paraId="072FE7B9" w14:textId="77777777" w:rsidTr="00977B2B">
        <w:tc>
          <w:tcPr>
            <w:tcW w:w="1129" w:type="dxa"/>
          </w:tcPr>
          <w:p w14:paraId="23EA71CD" w14:textId="77777777" w:rsidR="00E719D7" w:rsidRPr="00220005" w:rsidRDefault="00E719D7" w:rsidP="00977B2B">
            <w:pPr>
              <w:rPr>
                <w:rFonts w:asciiTheme="minorHAnsi" w:hAnsiTheme="minorHAnsi" w:cstheme="minorHAnsi"/>
                <w:b/>
                <w:bCs/>
                <w:sz w:val="20"/>
                <w:szCs w:val="20"/>
              </w:rPr>
            </w:pPr>
            <w:r w:rsidRPr="00220005">
              <w:rPr>
                <w:rFonts w:asciiTheme="minorHAnsi" w:hAnsiTheme="minorHAnsi" w:cstheme="minorHAnsi"/>
                <w:b/>
                <w:bCs/>
                <w:sz w:val="20"/>
                <w:szCs w:val="20"/>
              </w:rPr>
              <w:t>Variable</w:t>
            </w:r>
          </w:p>
        </w:tc>
        <w:tc>
          <w:tcPr>
            <w:tcW w:w="7938" w:type="dxa"/>
          </w:tcPr>
          <w:p w14:paraId="741C9292" w14:textId="77777777" w:rsidR="00E719D7" w:rsidRPr="00220005" w:rsidRDefault="00E719D7" w:rsidP="00977B2B">
            <w:pPr>
              <w:rPr>
                <w:rFonts w:asciiTheme="minorHAnsi" w:hAnsiTheme="minorHAnsi" w:cstheme="minorHAnsi"/>
                <w:b/>
                <w:bCs/>
                <w:sz w:val="20"/>
                <w:szCs w:val="20"/>
              </w:rPr>
            </w:pPr>
            <w:r w:rsidRPr="00220005">
              <w:rPr>
                <w:rFonts w:asciiTheme="minorHAnsi" w:hAnsiTheme="minorHAnsi" w:cstheme="minorHAnsi"/>
                <w:b/>
                <w:bCs/>
                <w:sz w:val="20"/>
                <w:szCs w:val="20"/>
              </w:rPr>
              <w:t>Definition</w:t>
            </w:r>
          </w:p>
        </w:tc>
      </w:tr>
      <w:tr w:rsidR="00E719D7" w:rsidRPr="00220005" w14:paraId="1AFC8A49" w14:textId="77777777" w:rsidTr="00977B2B">
        <w:tc>
          <w:tcPr>
            <w:tcW w:w="1129" w:type="dxa"/>
          </w:tcPr>
          <w:p w14:paraId="53D96146" w14:textId="77777777" w:rsidR="00E719D7" w:rsidRPr="00220005" w:rsidRDefault="00DB4788" w:rsidP="00977B2B">
            <w:pPr>
              <w:rPr>
                <w:rFonts w:asciiTheme="minorHAnsi"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F</m:t>
                    </m:r>
                  </m:e>
                  <m:sub>
                    <m:r>
                      <w:rPr>
                        <w:rFonts w:ascii="Cambria Math" w:hAnsi="Cambria Math" w:cstheme="minorHAnsi"/>
                        <w:sz w:val="20"/>
                        <w:szCs w:val="20"/>
                      </w:rPr>
                      <m:t>i</m:t>
                    </m:r>
                  </m:sub>
                </m:sSub>
              </m:oMath>
            </m:oMathPara>
          </w:p>
        </w:tc>
        <w:tc>
          <w:tcPr>
            <w:tcW w:w="7938" w:type="dxa"/>
          </w:tcPr>
          <w:p w14:paraId="557595B1"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 xml:space="preserve">Possibility of taking follow-on confirmatory diagnostic procedure in the </w:t>
            </w:r>
            <w:r w:rsidRPr="00220005">
              <w:rPr>
                <w:rFonts w:asciiTheme="minorHAnsi" w:hAnsiTheme="minorHAnsi" w:cstheme="minorHAnsi"/>
                <w:i/>
                <w:iCs/>
                <w:sz w:val="20"/>
                <w:szCs w:val="20"/>
              </w:rPr>
              <w:t>i</w:t>
            </w:r>
            <w:r w:rsidRPr="00220005">
              <w:rPr>
                <w:rFonts w:asciiTheme="minorHAnsi" w:hAnsiTheme="minorHAnsi" w:cstheme="minorHAnsi"/>
                <w:sz w:val="20"/>
                <w:szCs w:val="20"/>
              </w:rPr>
              <w:t xml:space="preserve"> round, </w:t>
            </w:r>
            <w:r w:rsidRPr="00220005">
              <w:rPr>
                <w:rFonts w:asciiTheme="minorHAnsi" w:hAnsiTheme="minorHAnsi" w:cstheme="minorHAnsi"/>
                <w:i/>
                <w:iCs/>
                <w:sz w:val="20"/>
                <w:szCs w:val="20"/>
              </w:rPr>
              <w:t>F</w:t>
            </w:r>
            <w:r w:rsidRPr="00220005">
              <w:rPr>
                <w:rFonts w:asciiTheme="minorHAnsi" w:hAnsiTheme="minorHAnsi" w:cstheme="minorHAnsi"/>
                <w:i/>
                <w:iCs/>
                <w:sz w:val="20"/>
                <w:szCs w:val="20"/>
                <w:vertAlign w:val="subscript"/>
              </w:rPr>
              <w:t>0</w:t>
            </w:r>
            <w:r w:rsidRPr="00220005">
              <w:rPr>
                <w:rFonts w:asciiTheme="minorHAnsi" w:hAnsiTheme="minorHAnsi" w:cstheme="minorHAnsi"/>
                <w:sz w:val="20"/>
                <w:szCs w:val="20"/>
              </w:rPr>
              <w:t xml:space="preserve"> = 1</w:t>
            </w:r>
          </w:p>
        </w:tc>
      </w:tr>
      <w:tr w:rsidR="00E719D7" w:rsidRPr="00220005" w14:paraId="550A1A0A" w14:textId="77777777" w:rsidTr="00977B2B">
        <w:tc>
          <w:tcPr>
            <w:tcW w:w="1129" w:type="dxa"/>
          </w:tcPr>
          <w:p w14:paraId="6551C3F8" w14:textId="77777777" w:rsidR="00E719D7" w:rsidRPr="00220005" w:rsidRDefault="00E719D7" w:rsidP="00977B2B">
            <w:pPr>
              <w:rPr>
                <w:rFonts w:asciiTheme="minorHAnsi" w:eastAsia="DengXian" w:hAnsiTheme="minorHAnsi" w:cstheme="minorHAnsi"/>
                <w:sz w:val="20"/>
                <w:szCs w:val="20"/>
              </w:rPr>
            </w:pPr>
            <m:oMathPara>
              <m:oMathParaPr>
                <m:jc m:val="left"/>
              </m:oMathParaPr>
              <m:oMath>
                <m:r>
                  <w:rPr>
                    <w:rFonts w:ascii="Cambria Math" w:hAnsi="Cambria Math" w:cstheme="minorHAnsi"/>
                    <w:sz w:val="20"/>
                    <w:szCs w:val="20"/>
                  </w:rPr>
                  <m:t>FN</m:t>
                </m:r>
              </m:oMath>
            </m:oMathPara>
          </w:p>
        </w:tc>
        <w:tc>
          <w:tcPr>
            <w:tcW w:w="7938" w:type="dxa"/>
          </w:tcPr>
          <w:p w14:paraId="0CD7FCCE"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Number of false negative patients</w:t>
            </w:r>
          </w:p>
        </w:tc>
      </w:tr>
      <w:tr w:rsidR="00E719D7" w:rsidRPr="00220005" w14:paraId="6700779A" w14:textId="77777777" w:rsidTr="00977B2B">
        <w:tc>
          <w:tcPr>
            <w:tcW w:w="1129" w:type="dxa"/>
          </w:tcPr>
          <w:p w14:paraId="7F95DC1A" w14:textId="77777777" w:rsidR="00E719D7" w:rsidRPr="00220005" w:rsidRDefault="00E719D7" w:rsidP="00977B2B">
            <w:pPr>
              <w:rPr>
                <w:rFonts w:asciiTheme="minorHAnsi" w:eastAsia="DengXian" w:hAnsiTheme="minorHAnsi" w:cstheme="minorHAnsi"/>
                <w:sz w:val="20"/>
                <w:szCs w:val="20"/>
              </w:rPr>
            </w:pPr>
            <m:oMathPara>
              <m:oMathParaPr>
                <m:jc m:val="left"/>
              </m:oMathParaPr>
              <m:oMath>
                <m:r>
                  <w:rPr>
                    <w:rFonts w:ascii="Cambria Math" w:hAnsi="Cambria Math" w:cstheme="minorHAnsi"/>
                    <w:sz w:val="20"/>
                    <w:szCs w:val="20"/>
                  </w:rPr>
                  <m:t>FP</m:t>
                </m:r>
              </m:oMath>
            </m:oMathPara>
          </w:p>
        </w:tc>
        <w:tc>
          <w:tcPr>
            <w:tcW w:w="7938" w:type="dxa"/>
          </w:tcPr>
          <w:p w14:paraId="3329D5EB"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Number of false positive patients</w:t>
            </w:r>
          </w:p>
        </w:tc>
      </w:tr>
      <w:tr w:rsidR="00E719D7" w:rsidRPr="00220005" w14:paraId="4A623541" w14:textId="77777777" w:rsidTr="00977B2B">
        <w:tc>
          <w:tcPr>
            <w:tcW w:w="1129" w:type="dxa"/>
          </w:tcPr>
          <w:p w14:paraId="17F949FB" w14:textId="77777777" w:rsidR="00E719D7" w:rsidRPr="00220005" w:rsidRDefault="00E719D7" w:rsidP="00977B2B">
            <w:pPr>
              <w:rPr>
                <w:rFonts w:asciiTheme="minorHAnsi" w:eastAsia="DengXian" w:hAnsiTheme="minorHAnsi" w:cstheme="minorHAnsi"/>
                <w:sz w:val="20"/>
                <w:szCs w:val="20"/>
              </w:rPr>
            </w:pPr>
            <w:r w:rsidRPr="00220005">
              <w:rPr>
                <w:rFonts w:asciiTheme="minorHAnsi" w:eastAsia="DengXian" w:hAnsiTheme="minorHAnsi" w:cstheme="minorHAnsi"/>
                <w:sz w:val="20"/>
                <w:szCs w:val="20"/>
              </w:rPr>
              <w:t>n</w:t>
            </w:r>
          </w:p>
        </w:tc>
        <w:tc>
          <w:tcPr>
            <w:tcW w:w="7938" w:type="dxa"/>
          </w:tcPr>
          <w:p w14:paraId="5197DF66"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Total number of rounds of diagnostic procedures</w:t>
            </w:r>
          </w:p>
        </w:tc>
      </w:tr>
      <w:tr w:rsidR="00E719D7" w:rsidRPr="00220005" w14:paraId="138E1AA5" w14:textId="77777777" w:rsidTr="00977B2B">
        <w:tc>
          <w:tcPr>
            <w:tcW w:w="1129" w:type="dxa"/>
          </w:tcPr>
          <w:p w14:paraId="34A1D95A" w14:textId="77777777" w:rsidR="00E719D7" w:rsidRPr="00220005" w:rsidRDefault="00E719D7" w:rsidP="00977B2B">
            <w:pPr>
              <w:rPr>
                <w:rFonts w:asciiTheme="minorHAnsi" w:eastAsia="DengXian" w:hAnsiTheme="minorHAnsi" w:cstheme="minorHAnsi"/>
                <w:sz w:val="20"/>
                <w:szCs w:val="20"/>
              </w:rPr>
            </w:pPr>
            <m:oMathPara>
              <m:oMathParaPr>
                <m:jc m:val="left"/>
              </m:oMathParaPr>
              <m:oMath>
                <m:r>
                  <w:rPr>
                    <w:rFonts w:ascii="Cambria Math" w:hAnsi="Cambria Math" w:cstheme="minorHAnsi"/>
                    <w:sz w:val="20"/>
                    <w:szCs w:val="20"/>
                  </w:rPr>
                  <m:t>N</m:t>
                </m:r>
              </m:oMath>
            </m:oMathPara>
          </w:p>
        </w:tc>
        <w:tc>
          <w:tcPr>
            <w:tcW w:w="7938" w:type="dxa"/>
          </w:tcPr>
          <w:p w14:paraId="401C2A43"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Total number of patients</w:t>
            </w:r>
          </w:p>
        </w:tc>
      </w:tr>
      <w:tr w:rsidR="00E719D7" w:rsidRPr="00220005" w14:paraId="69C9AB45" w14:textId="77777777" w:rsidTr="00977B2B">
        <w:tc>
          <w:tcPr>
            <w:tcW w:w="1129" w:type="dxa"/>
          </w:tcPr>
          <w:p w14:paraId="4DA0D84C"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NP</m:t>
                    </m:r>
                  </m:e>
                  <m:sub>
                    <m:r>
                      <w:rPr>
                        <w:rFonts w:ascii="Cambria Math" w:hAnsi="Cambria Math" w:cstheme="minorHAnsi"/>
                        <w:sz w:val="20"/>
                        <w:szCs w:val="20"/>
                      </w:rPr>
                      <m:t>i</m:t>
                    </m:r>
                  </m:sub>
                </m:sSub>
              </m:oMath>
            </m:oMathPara>
          </w:p>
        </w:tc>
        <w:tc>
          <w:tcPr>
            <w:tcW w:w="7938" w:type="dxa"/>
          </w:tcPr>
          <w:p w14:paraId="2E96C9D5"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 xml:space="preserve">Number of positive patients at the start of the </w:t>
            </w:r>
            <w:r w:rsidRPr="00220005">
              <w:rPr>
                <w:rFonts w:asciiTheme="minorHAnsi" w:hAnsiTheme="minorHAnsi" w:cstheme="minorHAnsi"/>
                <w:i/>
                <w:iCs/>
                <w:sz w:val="20"/>
                <w:szCs w:val="20"/>
              </w:rPr>
              <w:t>i</w:t>
            </w:r>
            <w:r w:rsidRPr="00220005">
              <w:rPr>
                <w:rFonts w:asciiTheme="minorHAnsi" w:hAnsiTheme="minorHAnsi" w:cstheme="minorHAnsi"/>
                <w:sz w:val="20"/>
                <w:szCs w:val="20"/>
              </w:rPr>
              <w:t xml:space="preserve"> round</w:t>
            </w:r>
          </w:p>
        </w:tc>
      </w:tr>
      <w:tr w:rsidR="00E719D7" w:rsidRPr="00220005" w14:paraId="07248AF5" w14:textId="77777777" w:rsidTr="00977B2B">
        <w:tc>
          <w:tcPr>
            <w:tcW w:w="1129" w:type="dxa"/>
          </w:tcPr>
          <w:p w14:paraId="78BC6D6D"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NN</m:t>
                    </m:r>
                  </m:e>
                  <m:sub>
                    <m:r>
                      <w:rPr>
                        <w:rFonts w:ascii="Cambria Math" w:hAnsi="Cambria Math" w:cstheme="minorHAnsi"/>
                        <w:sz w:val="20"/>
                        <w:szCs w:val="20"/>
                      </w:rPr>
                      <m:t>i</m:t>
                    </m:r>
                  </m:sub>
                </m:sSub>
              </m:oMath>
            </m:oMathPara>
          </w:p>
        </w:tc>
        <w:tc>
          <w:tcPr>
            <w:tcW w:w="7938" w:type="dxa"/>
          </w:tcPr>
          <w:p w14:paraId="6FBED5FF"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 xml:space="preserve">Number of negative patients at the start of the </w:t>
            </w:r>
            <w:r w:rsidRPr="00220005">
              <w:rPr>
                <w:rFonts w:asciiTheme="minorHAnsi" w:hAnsiTheme="minorHAnsi" w:cstheme="minorHAnsi"/>
                <w:i/>
                <w:iCs/>
                <w:sz w:val="20"/>
                <w:szCs w:val="20"/>
              </w:rPr>
              <w:t>i</w:t>
            </w:r>
            <w:r w:rsidRPr="00220005">
              <w:rPr>
                <w:rFonts w:asciiTheme="minorHAnsi" w:hAnsiTheme="minorHAnsi" w:cstheme="minorHAnsi"/>
                <w:sz w:val="20"/>
                <w:szCs w:val="20"/>
              </w:rPr>
              <w:t xml:space="preserve"> round</w:t>
            </w:r>
          </w:p>
        </w:tc>
      </w:tr>
      <w:tr w:rsidR="00E719D7" w:rsidRPr="00220005" w14:paraId="01B9B1D1" w14:textId="77777777" w:rsidTr="00977B2B">
        <w:tc>
          <w:tcPr>
            <w:tcW w:w="1129" w:type="dxa"/>
          </w:tcPr>
          <w:p w14:paraId="1FF37B19" w14:textId="77777777" w:rsidR="00E719D7" w:rsidRPr="00220005" w:rsidRDefault="00E719D7" w:rsidP="00977B2B">
            <w:pPr>
              <w:rPr>
                <w:rFonts w:asciiTheme="minorHAnsi" w:eastAsia="DengXian" w:hAnsiTheme="minorHAnsi" w:cstheme="minorHAnsi"/>
                <w:i/>
                <w:iCs/>
                <w:sz w:val="20"/>
                <w:szCs w:val="20"/>
              </w:rPr>
            </w:pPr>
            <m:oMathPara>
              <m:oMathParaPr>
                <m:jc m:val="left"/>
              </m:oMathParaPr>
              <m:oMath>
                <m:r>
                  <w:rPr>
                    <w:rFonts w:ascii="Cambria Math" w:hAnsi="Cambria Math" w:cstheme="minorHAnsi"/>
                    <w:sz w:val="20"/>
                    <w:szCs w:val="20"/>
                  </w:rPr>
                  <m:t>P</m:t>
                </m:r>
              </m:oMath>
            </m:oMathPara>
          </w:p>
        </w:tc>
        <w:tc>
          <w:tcPr>
            <w:tcW w:w="7938" w:type="dxa"/>
          </w:tcPr>
          <w:p w14:paraId="5AC63A5C"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Prevalence of the disease</w:t>
            </w:r>
          </w:p>
        </w:tc>
      </w:tr>
      <w:tr w:rsidR="00E719D7" w:rsidRPr="00220005" w14:paraId="66ECCB95" w14:textId="77777777" w:rsidTr="00977B2B">
        <w:tc>
          <w:tcPr>
            <w:tcW w:w="1129" w:type="dxa"/>
          </w:tcPr>
          <w:p w14:paraId="4BE762F6"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Sen</m:t>
                    </m:r>
                  </m:e>
                  <m:sub>
                    <m:r>
                      <w:rPr>
                        <w:rFonts w:ascii="Cambria Math" w:hAnsi="Cambria Math" w:cstheme="minorHAnsi"/>
                        <w:sz w:val="20"/>
                        <w:szCs w:val="20"/>
                      </w:rPr>
                      <m:t>i</m:t>
                    </m:r>
                  </m:sub>
                </m:sSub>
              </m:oMath>
            </m:oMathPara>
          </w:p>
        </w:tc>
        <w:tc>
          <w:tcPr>
            <w:tcW w:w="7938" w:type="dxa"/>
          </w:tcPr>
          <w:p w14:paraId="06CC4E84"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 xml:space="preserve">Sensitivity of the diagnostic procedure in the </w:t>
            </w:r>
            <w:r w:rsidRPr="00220005">
              <w:rPr>
                <w:rFonts w:asciiTheme="minorHAnsi" w:hAnsiTheme="minorHAnsi" w:cstheme="minorHAnsi"/>
                <w:i/>
                <w:iCs/>
                <w:sz w:val="20"/>
                <w:szCs w:val="20"/>
              </w:rPr>
              <w:t>i</w:t>
            </w:r>
            <w:r w:rsidRPr="00220005">
              <w:rPr>
                <w:rFonts w:asciiTheme="minorHAnsi" w:hAnsiTheme="minorHAnsi" w:cstheme="minorHAnsi"/>
                <w:sz w:val="20"/>
                <w:szCs w:val="20"/>
              </w:rPr>
              <w:t xml:space="preserve"> round</w:t>
            </w:r>
          </w:p>
        </w:tc>
      </w:tr>
      <w:tr w:rsidR="00E719D7" w:rsidRPr="00220005" w14:paraId="20D4D2EF" w14:textId="77777777" w:rsidTr="00977B2B">
        <w:tc>
          <w:tcPr>
            <w:tcW w:w="1129" w:type="dxa"/>
          </w:tcPr>
          <w:p w14:paraId="254B04B9" w14:textId="77777777" w:rsidR="00E719D7" w:rsidRPr="00220005" w:rsidRDefault="00DB4788" w:rsidP="00977B2B">
            <w:pPr>
              <w:rPr>
                <w:rFonts w:asciiTheme="minorHAnsi" w:eastAsia="DengXian" w:hAnsiTheme="minorHAnsi" w:cstheme="minorHAnsi"/>
                <w:sz w:val="20"/>
                <w:szCs w:val="20"/>
              </w:rPr>
            </w:pPr>
            <m:oMathPara>
              <m:oMathParaPr>
                <m:jc m:val="left"/>
              </m:oMathParaPr>
              <m:oMath>
                <m:sSub>
                  <m:sSubPr>
                    <m:ctrlPr>
                      <w:rPr>
                        <w:rFonts w:ascii="Cambria Math" w:hAnsi="Cambria Math" w:cstheme="minorHAnsi"/>
                        <w:sz w:val="20"/>
                        <w:szCs w:val="20"/>
                      </w:rPr>
                    </m:ctrlPr>
                  </m:sSubPr>
                  <m:e>
                    <m:r>
                      <w:rPr>
                        <w:rFonts w:ascii="Cambria Math" w:hAnsi="Cambria Math" w:cstheme="minorHAnsi"/>
                        <w:sz w:val="20"/>
                        <w:szCs w:val="20"/>
                      </w:rPr>
                      <m:t>Spe</m:t>
                    </m:r>
                  </m:e>
                  <m:sub>
                    <m:r>
                      <w:rPr>
                        <w:rFonts w:ascii="Cambria Math" w:hAnsi="Cambria Math" w:cstheme="minorHAnsi"/>
                        <w:sz w:val="20"/>
                        <w:szCs w:val="20"/>
                      </w:rPr>
                      <m:t>i</m:t>
                    </m:r>
                  </m:sub>
                </m:sSub>
              </m:oMath>
            </m:oMathPara>
          </w:p>
        </w:tc>
        <w:tc>
          <w:tcPr>
            <w:tcW w:w="7938" w:type="dxa"/>
          </w:tcPr>
          <w:p w14:paraId="4A00EEC5"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 xml:space="preserve">Specificity of the diagnostic procedure in the </w:t>
            </w:r>
            <w:r w:rsidRPr="00220005">
              <w:rPr>
                <w:rFonts w:asciiTheme="minorHAnsi" w:hAnsiTheme="minorHAnsi" w:cstheme="minorHAnsi"/>
                <w:i/>
                <w:iCs/>
                <w:sz w:val="20"/>
                <w:szCs w:val="20"/>
              </w:rPr>
              <w:t>i</w:t>
            </w:r>
            <w:r w:rsidRPr="00220005">
              <w:rPr>
                <w:rFonts w:asciiTheme="minorHAnsi" w:hAnsiTheme="minorHAnsi" w:cstheme="minorHAnsi"/>
                <w:sz w:val="20"/>
                <w:szCs w:val="20"/>
              </w:rPr>
              <w:t xml:space="preserve"> round</w:t>
            </w:r>
          </w:p>
        </w:tc>
      </w:tr>
      <w:tr w:rsidR="00E719D7" w:rsidRPr="00220005" w14:paraId="18F04FF1" w14:textId="77777777" w:rsidTr="00977B2B">
        <w:tc>
          <w:tcPr>
            <w:tcW w:w="1129" w:type="dxa"/>
          </w:tcPr>
          <w:p w14:paraId="1FACECB9" w14:textId="77777777" w:rsidR="00E719D7" w:rsidRPr="00220005" w:rsidRDefault="00E719D7" w:rsidP="00977B2B">
            <w:pPr>
              <w:rPr>
                <w:rFonts w:asciiTheme="minorHAnsi" w:eastAsia="DengXian" w:hAnsiTheme="minorHAnsi" w:cstheme="minorHAnsi"/>
                <w:sz w:val="20"/>
                <w:szCs w:val="20"/>
              </w:rPr>
            </w:pPr>
            <m:oMathPara>
              <m:oMathParaPr>
                <m:jc m:val="left"/>
              </m:oMathParaPr>
              <m:oMath>
                <m:r>
                  <w:rPr>
                    <w:rFonts w:ascii="Cambria Math" w:hAnsi="Cambria Math" w:cstheme="minorHAnsi"/>
                    <w:sz w:val="20"/>
                    <w:szCs w:val="20"/>
                  </w:rPr>
                  <w:lastRenderedPageBreak/>
                  <m:t>TN</m:t>
                </m:r>
              </m:oMath>
            </m:oMathPara>
          </w:p>
        </w:tc>
        <w:tc>
          <w:tcPr>
            <w:tcW w:w="7938" w:type="dxa"/>
          </w:tcPr>
          <w:p w14:paraId="48023D23"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Number of true negative patients</w:t>
            </w:r>
          </w:p>
        </w:tc>
      </w:tr>
      <w:tr w:rsidR="00E719D7" w:rsidRPr="00220005" w14:paraId="2F5B9A4E" w14:textId="77777777" w:rsidTr="00977B2B">
        <w:tc>
          <w:tcPr>
            <w:tcW w:w="1129" w:type="dxa"/>
          </w:tcPr>
          <w:p w14:paraId="56379D6D" w14:textId="77777777" w:rsidR="00E719D7" w:rsidRPr="00220005" w:rsidRDefault="00E719D7" w:rsidP="00977B2B">
            <w:pPr>
              <w:rPr>
                <w:rFonts w:asciiTheme="minorHAnsi" w:eastAsia="DengXian" w:hAnsiTheme="minorHAnsi" w:cstheme="minorHAnsi"/>
                <w:sz w:val="20"/>
                <w:szCs w:val="20"/>
              </w:rPr>
            </w:pPr>
            <m:oMathPara>
              <m:oMathParaPr>
                <m:jc m:val="left"/>
              </m:oMathParaPr>
              <m:oMath>
                <m:r>
                  <w:rPr>
                    <w:rFonts w:ascii="Cambria Math" w:hAnsi="Cambria Math" w:cstheme="minorHAnsi"/>
                    <w:sz w:val="20"/>
                    <w:szCs w:val="20"/>
                  </w:rPr>
                  <m:t>TP</m:t>
                </m:r>
              </m:oMath>
            </m:oMathPara>
          </w:p>
        </w:tc>
        <w:tc>
          <w:tcPr>
            <w:tcW w:w="7938" w:type="dxa"/>
          </w:tcPr>
          <w:p w14:paraId="2E9F4660" w14:textId="77777777" w:rsidR="00E719D7" w:rsidRPr="00220005" w:rsidRDefault="00E719D7" w:rsidP="00977B2B">
            <w:pPr>
              <w:rPr>
                <w:rFonts w:asciiTheme="minorHAnsi" w:hAnsiTheme="minorHAnsi" w:cstheme="minorHAnsi"/>
                <w:sz w:val="20"/>
                <w:szCs w:val="20"/>
              </w:rPr>
            </w:pPr>
            <w:r w:rsidRPr="00220005">
              <w:rPr>
                <w:rFonts w:asciiTheme="minorHAnsi" w:hAnsiTheme="minorHAnsi" w:cstheme="minorHAnsi"/>
                <w:sz w:val="20"/>
                <w:szCs w:val="20"/>
              </w:rPr>
              <w:t>Number of true positive patients</w:t>
            </w:r>
          </w:p>
        </w:tc>
      </w:tr>
    </w:tbl>
    <w:p w14:paraId="683B7C79" w14:textId="77777777" w:rsidR="00E719D7" w:rsidRPr="00220005" w:rsidRDefault="00E719D7" w:rsidP="00E719D7">
      <w:pPr>
        <w:rPr>
          <w:rFonts w:asciiTheme="minorHAnsi" w:hAnsiTheme="minorHAnsi" w:cstheme="minorHAnsi"/>
        </w:rPr>
      </w:pPr>
    </w:p>
    <w:p w14:paraId="4D231B80"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Targeted literature review elements</w:t>
      </w:r>
    </w:p>
    <w:p w14:paraId="56E2ECC4" w14:textId="77777777" w:rsidR="00E719D7" w:rsidRPr="00220005" w:rsidRDefault="00E719D7" w:rsidP="00E719D7">
      <w:pPr>
        <w:rPr>
          <w:rFonts w:asciiTheme="minorHAnsi" w:hAnsiTheme="minorHAnsi" w:cstheme="minorHAnsi"/>
        </w:rPr>
      </w:pPr>
      <w:r w:rsidRPr="00220005">
        <w:rPr>
          <w:rFonts w:asciiTheme="minorHAnsi" w:hAnsiTheme="minorHAnsi" w:cstheme="minorHAnsi"/>
        </w:rPr>
        <w:t>Primary and secondary objectives are in Supplementary Table 2.</w:t>
      </w:r>
    </w:p>
    <w:p w14:paraId="5AA2114A" w14:textId="77777777" w:rsidR="00E719D7" w:rsidRPr="00220005" w:rsidRDefault="00E719D7" w:rsidP="00E719D7">
      <w:pPr>
        <w:pStyle w:val="Caption"/>
        <w:rPr>
          <w:rFonts w:asciiTheme="minorHAnsi" w:hAnsiTheme="minorHAnsi" w:cstheme="minorHAnsi"/>
        </w:rPr>
      </w:pPr>
      <w:bookmarkStart w:id="1" w:name="_Toc77167873"/>
      <w:bookmarkStart w:id="2" w:name="_Toc83224896"/>
      <w:bookmarkStart w:id="3" w:name="_Toc86047179"/>
      <w:r w:rsidRPr="00220005">
        <w:rPr>
          <w:rFonts w:asciiTheme="minorHAnsi" w:hAnsiTheme="minorHAnsi" w:cstheme="minorHAnsi"/>
        </w:rPr>
        <w:t>Supplementary Table 2. Targeted literature search objectives and sub-objectives</w:t>
      </w:r>
      <w:bookmarkEnd w:id="1"/>
      <w:bookmarkEnd w:id="2"/>
      <w:bookmarkEnd w:id="3"/>
    </w:p>
    <w:tbl>
      <w:tblPr>
        <w:tblStyle w:val="TableGrid"/>
        <w:tblW w:w="9216" w:type="dxa"/>
        <w:tblLook w:val="04A0" w:firstRow="1" w:lastRow="0" w:firstColumn="1" w:lastColumn="0" w:noHBand="0" w:noVBand="1"/>
      </w:tblPr>
      <w:tblGrid>
        <w:gridCol w:w="4111"/>
        <w:gridCol w:w="5105"/>
      </w:tblGrid>
      <w:tr w:rsidR="00E719D7" w:rsidRPr="00220005" w14:paraId="7A3AB941" w14:textId="77777777" w:rsidTr="00977B2B">
        <w:trPr>
          <w:trHeight w:val="383"/>
        </w:trPr>
        <w:tc>
          <w:tcPr>
            <w:tcW w:w="4111" w:type="dxa"/>
          </w:tcPr>
          <w:p w14:paraId="167E27EA" w14:textId="77777777" w:rsidR="00E719D7" w:rsidRPr="00220005" w:rsidRDefault="00E719D7" w:rsidP="00977B2B">
            <w:pPr>
              <w:pStyle w:val="NoSpacing"/>
              <w:rPr>
                <w:rFonts w:asciiTheme="minorHAnsi" w:hAnsiTheme="minorHAnsi" w:cstheme="minorHAnsi"/>
                <w:b/>
                <w:bCs/>
                <w:sz w:val="22"/>
              </w:rPr>
            </w:pPr>
            <w:r w:rsidRPr="00220005">
              <w:rPr>
                <w:rFonts w:asciiTheme="minorHAnsi" w:hAnsiTheme="minorHAnsi" w:cstheme="minorHAnsi"/>
                <w:b/>
                <w:bCs/>
              </w:rPr>
              <w:t>Primary objective</w:t>
            </w:r>
          </w:p>
        </w:tc>
        <w:tc>
          <w:tcPr>
            <w:tcW w:w="5105" w:type="dxa"/>
          </w:tcPr>
          <w:p w14:paraId="00CE024B" w14:textId="77777777" w:rsidR="00E719D7" w:rsidRPr="00220005" w:rsidRDefault="00E719D7" w:rsidP="00977B2B">
            <w:pPr>
              <w:pStyle w:val="NoSpacing"/>
              <w:rPr>
                <w:rFonts w:asciiTheme="minorHAnsi" w:hAnsiTheme="minorHAnsi" w:cstheme="minorHAnsi"/>
                <w:b/>
                <w:bCs/>
                <w:sz w:val="22"/>
                <w:vertAlign w:val="superscript"/>
              </w:rPr>
            </w:pPr>
            <w:r w:rsidRPr="00220005">
              <w:rPr>
                <w:rFonts w:asciiTheme="minorHAnsi" w:hAnsiTheme="minorHAnsi" w:cstheme="minorHAnsi"/>
                <w:b/>
                <w:bCs/>
              </w:rPr>
              <w:t>Sub-objectives</w:t>
            </w:r>
          </w:p>
        </w:tc>
      </w:tr>
      <w:tr w:rsidR="00E719D7" w:rsidRPr="00220005" w14:paraId="6CC9077A" w14:textId="77777777" w:rsidTr="00977B2B">
        <w:trPr>
          <w:trHeight w:val="300"/>
        </w:trPr>
        <w:tc>
          <w:tcPr>
            <w:tcW w:w="4111" w:type="dxa"/>
          </w:tcPr>
          <w:p w14:paraId="39E1F3CB" w14:textId="77777777" w:rsidR="00E719D7" w:rsidRPr="00220005" w:rsidRDefault="00E719D7" w:rsidP="00977B2B">
            <w:pPr>
              <w:pStyle w:val="NoSpacing"/>
              <w:rPr>
                <w:rFonts w:asciiTheme="minorHAnsi" w:hAnsiTheme="minorHAnsi" w:cstheme="minorHAnsi"/>
                <w:vertAlign w:val="superscript"/>
              </w:rPr>
            </w:pPr>
            <w:r w:rsidRPr="00220005">
              <w:rPr>
                <w:rFonts w:asciiTheme="minorHAnsi" w:hAnsiTheme="minorHAnsi" w:cstheme="minorHAnsi"/>
              </w:rPr>
              <w:t xml:space="preserve">Define the burden of metastatic colorectal cancer diagnosis and treatment </w:t>
            </w:r>
          </w:p>
        </w:tc>
        <w:tc>
          <w:tcPr>
            <w:tcW w:w="5105" w:type="dxa"/>
          </w:tcPr>
          <w:p w14:paraId="2C52777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Define mCRC diagnosis costs </w:t>
            </w:r>
          </w:p>
          <w:p w14:paraId="72BD8CA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Define mCRC treatment costs </w:t>
            </w:r>
          </w:p>
        </w:tc>
      </w:tr>
      <w:tr w:rsidR="00E719D7" w:rsidRPr="00220005" w14:paraId="100714DC" w14:textId="77777777" w:rsidTr="00977B2B">
        <w:trPr>
          <w:trHeight w:val="347"/>
        </w:trPr>
        <w:tc>
          <w:tcPr>
            <w:tcW w:w="4111" w:type="dxa"/>
          </w:tcPr>
          <w:p w14:paraId="7730D16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Identify the impact of Primovist on standard practice compared to other modalities</w:t>
            </w:r>
          </w:p>
        </w:tc>
        <w:tc>
          <w:tcPr>
            <w:tcW w:w="5105" w:type="dxa"/>
          </w:tcPr>
          <w:p w14:paraId="26DF110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Identify specificity, sensitivity and safety of Primovist compared to other modalities  </w:t>
            </w:r>
          </w:p>
          <w:p w14:paraId="569DDA1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Define the rate of unnecessary treatments carried out with Primovist relative to other modalities</w:t>
            </w:r>
          </w:p>
          <w:p w14:paraId="00C4914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Evaluate the rate of confirmatory imaging required with Primovist relative to other modalities</w:t>
            </w:r>
          </w:p>
        </w:tc>
      </w:tr>
      <w:tr w:rsidR="00E719D7" w:rsidRPr="00220005" w14:paraId="2CBB7C6E" w14:textId="77777777" w:rsidTr="00977B2B">
        <w:trPr>
          <w:trHeight w:val="359"/>
        </w:trPr>
        <w:tc>
          <w:tcPr>
            <w:tcW w:w="4111" w:type="dxa"/>
          </w:tcPr>
          <w:p w14:paraId="7AB8064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Identify patient outcomes with Primovist compared to other modalities</w:t>
            </w:r>
          </w:p>
        </w:tc>
        <w:tc>
          <w:tcPr>
            <w:tcW w:w="5105" w:type="dxa"/>
          </w:tcPr>
          <w:p w14:paraId="00D4B1CA" w14:textId="77777777" w:rsidR="00E719D7" w:rsidRPr="00220005" w:rsidRDefault="00E719D7" w:rsidP="00977B2B">
            <w:pPr>
              <w:pStyle w:val="NoSpacing"/>
              <w:rPr>
                <w:rFonts w:asciiTheme="minorHAnsi" w:hAnsiTheme="minorHAnsi" w:cstheme="minorHAnsi"/>
                <w:szCs w:val="20"/>
              </w:rPr>
            </w:pPr>
            <w:r w:rsidRPr="00220005">
              <w:rPr>
                <w:rFonts w:asciiTheme="minorHAnsi" w:hAnsiTheme="minorHAnsi" w:cstheme="minorHAnsi"/>
                <w:szCs w:val="20"/>
              </w:rPr>
              <w:t>Identify the precision of lesion characterisation for Primovist compared to other methods</w:t>
            </w:r>
          </w:p>
          <w:p w14:paraId="7AB536D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szCs w:val="20"/>
              </w:rPr>
              <w:t>Evaluate the recurrence and mortality rates for Primovist compared to other methods</w:t>
            </w:r>
          </w:p>
          <w:p w14:paraId="1506F47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Consider quality of surgical planning and treatment plans with Primovist compared to other methods</w:t>
            </w:r>
          </w:p>
          <w:p w14:paraId="46DD240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Identify the rate of intraoperative modifications with Primovist compared to other methods </w:t>
            </w:r>
          </w:p>
        </w:tc>
      </w:tr>
      <w:tr w:rsidR="00E719D7" w:rsidRPr="00220005" w14:paraId="08B459A8" w14:textId="77777777" w:rsidTr="00977B2B">
        <w:trPr>
          <w:trHeight w:val="359"/>
        </w:trPr>
        <w:tc>
          <w:tcPr>
            <w:tcW w:w="4111" w:type="dxa"/>
          </w:tcPr>
          <w:p w14:paraId="2FA14CA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Consider the budget impact of Primovist across the total treatment pathway  </w:t>
            </w:r>
          </w:p>
        </w:tc>
        <w:tc>
          <w:tcPr>
            <w:tcW w:w="5105" w:type="dxa"/>
          </w:tcPr>
          <w:p w14:paraId="5A072B9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Identify the size of the Japanese/Chinese/US mCRC (liver specific) patient population </w:t>
            </w:r>
          </w:p>
          <w:p w14:paraId="60210AA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Consider current mCRC (liver specific) treatments </w:t>
            </w:r>
          </w:p>
          <w:p w14:paraId="6EA2F36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Consider costs associated with current mCRC (liver specific) treatments </w:t>
            </w:r>
          </w:p>
          <w:p w14:paraId="7C61640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Identify costs associated with Primovist as first-line imaging compared to other modalities</w:t>
            </w:r>
          </w:p>
          <w:p w14:paraId="3F46584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Assess the cost of using Primovist compared to total mCRC patient costs</w:t>
            </w:r>
          </w:p>
        </w:tc>
      </w:tr>
      <w:tr w:rsidR="00E719D7" w:rsidRPr="00220005" w14:paraId="7B90D574" w14:textId="77777777" w:rsidTr="00977B2B">
        <w:trPr>
          <w:trHeight w:val="471"/>
        </w:trPr>
        <w:tc>
          <w:tcPr>
            <w:tcW w:w="9216" w:type="dxa"/>
            <w:gridSpan w:val="2"/>
          </w:tcPr>
          <w:p w14:paraId="09E043A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Abbreviations: mCRC, metastatic colorectal cancer. </w:t>
            </w:r>
          </w:p>
        </w:tc>
      </w:tr>
    </w:tbl>
    <w:p w14:paraId="7E59B747" w14:textId="77777777" w:rsidR="00E719D7" w:rsidRPr="00220005" w:rsidRDefault="00E719D7" w:rsidP="00E719D7">
      <w:pPr>
        <w:rPr>
          <w:rFonts w:asciiTheme="minorHAnsi" w:hAnsiTheme="minorHAnsi" w:cstheme="minorHAnsi"/>
        </w:rPr>
      </w:pPr>
    </w:p>
    <w:p w14:paraId="52D90D9C" w14:textId="77777777" w:rsidR="00E719D7" w:rsidRPr="00220005" w:rsidRDefault="00E719D7" w:rsidP="00E719D7">
      <w:pPr>
        <w:rPr>
          <w:rFonts w:asciiTheme="minorHAnsi" w:hAnsiTheme="minorHAnsi" w:cstheme="minorHAnsi"/>
        </w:rPr>
      </w:pPr>
      <w:r w:rsidRPr="00220005">
        <w:rPr>
          <w:rFonts w:asciiTheme="minorHAnsi" w:hAnsiTheme="minorHAnsi" w:cstheme="minorHAnsi"/>
        </w:rPr>
        <w:lastRenderedPageBreak/>
        <w:t>The inclusion criteria used in the targeted review are explained in Supplementary Table 3.</w:t>
      </w:r>
    </w:p>
    <w:p w14:paraId="6BEC0C62" w14:textId="77777777" w:rsidR="00E719D7" w:rsidRPr="00220005" w:rsidRDefault="00E719D7" w:rsidP="00E719D7">
      <w:pPr>
        <w:pStyle w:val="Caption"/>
        <w:rPr>
          <w:rFonts w:asciiTheme="minorHAnsi" w:hAnsiTheme="minorHAnsi" w:cstheme="minorHAnsi"/>
        </w:rPr>
      </w:pPr>
      <w:bookmarkStart w:id="4" w:name="_Toc77167874"/>
      <w:bookmarkStart w:id="5" w:name="_Toc83224897"/>
      <w:bookmarkStart w:id="6" w:name="_Toc86047180"/>
      <w:r w:rsidRPr="00220005">
        <w:rPr>
          <w:rFonts w:asciiTheme="minorHAnsi" w:hAnsiTheme="minorHAnsi" w:cstheme="minorHAnsi"/>
        </w:rPr>
        <w:t>Supplementary Table 3. Inclusion and exclusion criteria used in the targeted review</w:t>
      </w:r>
      <w:bookmarkEnd w:id="4"/>
      <w:bookmarkEnd w:id="5"/>
      <w:bookmarkEnd w:id="6"/>
    </w:p>
    <w:tbl>
      <w:tblPr>
        <w:tblStyle w:val="TableGrid"/>
        <w:tblW w:w="0" w:type="auto"/>
        <w:tblLook w:val="04A0" w:firstRow="1" w:lastRow="0" w:firstColumn="1" w:lastColumn="0" w:noHBand="0" w:noVBand="1"/>
      </w:tblPr>
      <w:tblGrid>
        <w:gridCol w:w="2874"/>
        <w:gridCol w:w="2934"/>
        <w:gridCol w:w="2686"/>
      </w:tblGrid>
      <w:tr w:rsidR="00E719D7" w:rsidRPr="00220005" w14:paraId="19F3F3F0" w14:textId="77777777" w:rsidTr="00977B2B">
        <w:tc>
          <w:tcPr>
            <w:tcW w:w="3006" w:type="dxa"/>
          </w:tcPr>
          <w:p w14:paraId="59A40F53"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Characteristics</w:t>
            </w:r>
          </w:p>
        </w:tc>
        <w:tc>
          <w:tcPr>
            <w:tcW w:w="3005" w:type="dxa"/>
          </w:tcPr>
          <w:p w14:paraId="05ECC995"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Inclusion criteria</w:t>
            </w:r>
          </w:p>
        </w:tc>
        <w:tc>
          <w:tcPr>
            <w:tcW w:w="3005" w:type="dxa"/>
          </w:tcPr>
          <w:p w14:paraId="67FE1837"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Exclusion criteria</w:t>
            </w:r>
          </w:p>
        </w:tc>
      </w:tr>
      <w:tr w:rsidR="00E719D7" w:rsidRPr="00220005" w14:paraId="7713F725" w14:textId="77777777" w:rsidTr="00977B2B">
        <w:tc>
          <w:tcPr>
            <w:tcW w:w="3006" w:type="dxa"/>
          </w:tcPr>
          <w:p w14:paraId="3EE1FEA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Population</w:t>
            </w:r>
          </w:p>
        </w:tc>
        <w:tc>
          <w:tcPr>
            <w:tcW w:w="3005" w:type="dxa"/>
          </w:tcPr>
          <w:p w14:paraId="7EF2220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Colorectal cancer patients with liver metastases </w:t>
            </w:r>
          </w:p>
        </w:tc>
        <w:tc>
          <w:tcPr>
            <w:tcW w:w="3005" w:type="dxa"/>
          </w:tcPr>
          <w:p w14:paraId="2A115C70" w14:textId="77777777" w:rsidR="00E719D7" w:rsidRPr="00220005" w:rsidRDefault="00E719D7" w:rsidP="00977B2B">
            <w:pPr>
              <w:pStyle w:val="NoSpacing"/>
              <w:rPr>
                <w:rFonts w:asciiTheme="minorHAnsi" w:hAnsiTheme="minorHAnsi" w:cstheme="minorHAnsi"/>
              </w:rPr>
            </w:pPr>
          </w:p>
        </w:tc>
      </w:tr>
      <w:tr w:rsidR="00E719D7" w:rsidRPr="00220005" w14:paraId="6E72D491" w14:textId="77777777" w:rsidTr="00977B2B">
        <w:tc>
          <w:tcPr>
            <w:tcW w:w="3006" w:type="dxa"/>
          </w:tcPr>
          <w:p w14:paraId="53FD4B1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Interventions</w:t>
            </w:r>
          </w:p>
        </w:tc>
        <w:tc>
          <w:tcPr>
            <w:tcW w:w="3005" w:type="dxa"/>
          </w:tcPr>
          <w:p w14:paraId="3735922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Primovist-enhanced screening</w:t>
            </w:r>
          </w:p>
        </w:tc>
        <w:tc>
          <w:tcPr>
            <w:tcW w:w="3005" w:type="dxa"/>
          </w:tcPr>
          <w:p w14:paraId="1D33FCB8" w14:textId="77777777" w:rsidR="00E719D7" w:rsidRPr="00220005" w:rsidRDefault="00E719D7" w:rsidP="00977B2B">
            <w:pPr>
              <w:pStyle w:val="NoSpacing"/>
              <w:rPr>
                <w:rFonts w:asciiTheme="minorHAnsi" w:hAnsiTheme="minorHAnsi" w:cstheme="minorHAnsi"/>
              </w:rPr>
            </w:pPr>
          </w:p>
        </w:tc>
      </w:tr>
      <w:tr w:rsidR="00E719D7" w:rsidRPr="00220005" w14:paraId="68CA3EB6" w14:textId="77777777" w:rsidTr="00977B2B">
        <w:tc>
          <w:tcPr>
            <w:tcW w:w="3006" w:type="dxa"/>
          </w:tcPr>
          <w:p w14:paraId="4651A19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Comparators</w:t>
            </w:r>
          </w:p>
        </w:tc>
        <w:tc>
          <w:tcPr>
            <w:tcW w:w="3005" w:type="dxa"/>
          </w:tcPr>
          <w:p w14:paraId="44B0A1F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 MDCT</w:t>
            </w:r>
          </w:p>
        </w:tc>
        <w:tc>
          <w:tcPr>
            <w:tcW w:w="3005" w:type="dxa"/>
          </w:tcPr>
          <w:p w14:paraId="4742CD49" w14:textId="77777777" w:rsidR="00E719D7" w:rsidRPr="00220005" w:rsidRDefault="00E719D7" w:rsidP="00977B2B">
            <w:pPr>
              <w:pStyle w:val="NoSpacing"/>
              <w:rPr>
                <w:rFonts w:asciiTheme="minorHAnsi" w:hAnsiTheme="minorHAnsi" w:cstheme="minorHAnsi"/>
              </w:rPr>
            </w:pPr>
          </w:p>
        </w:tc>
      </w:tr>
      <w:tr w:rsidR="00E719D7" w:rsidRPr="00220005" w14:paraId="29DD6A06" w14:textId="77777777" w:rsidTr="00977B2B">
        <w:tc>
          <w:tcPr>
            <w:tcW w:w="3006" w:type="dxa"/>
          </w:tcPr>
          <w:p w14:paraId="31D4BA1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Outcomes</w:t>
            </w:r>
          </w:p>
        </w:tc>
        <w:tc>
          <w:tcPr>
            <w:tcW w:w="3005" w:type="dxa"/>
          </w:tcPr>
          <w:p w14:paraId="48F4B6E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 Burden of mCRC</w:t>
            </w:r>
          </w:p>
          <w:p w14:paraId="6F18FFD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 Impact of Primovist on standard practice</w:t>
            </w:r>
          </w:p>
          <w:p w14:paraId="2D1B27E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 Patient outcomes with Primovist</w:t>
            </w:r>
          </w:p>
          <w:p w14:paraId="05D7AD0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 Budget impact of Primovist</w:t>
            </w:r>
          </w:p>
          <w:p w14:paraId="3E16B286" w14:textId="77777777" w:rsidR="00E719D7" w:rsidRPr="00220005" w:rsidRDefault="00E719D7" w:rsidP="00977B2B">
            <w:pPr>
              <w:pStyle w:val="NoSpacing"/>
              <w:rPr>
                <w:rFonts w:asciiTheme="minorHAnsi" w:hAnsiTheme="minorHAnsi" w:cstheme="minorHAnsi"/>
              </w:rPr>
            </w:pPr>
          </w:p>
        </w:tc>
        <w:tc>
          <w:tcPr>
            <w:tcW w:w="3005" w:type="dxa"/>
          </w:tcPr>
          <w:p w14:paraId="07CBA09D" w14:textId="77777777" w:rsidR="00E719D7" w:rsidRPr="00220005" w:rsidRDefault="00E719D7" w:rsidP="00977B2B">
            <w:pPr>
              <w:pStyle w:val="NoSpacing"/>
              <w:rPr>
                <w:rFonts w:asciiTheme="minorHAnsi" w:hAnsiTheme="minorHAnsi" w:cstheme="minorHAnsi"/>
              </w:rPr>
            </w:pPr>
          </w:p>
        </w:tc>
      </w:tr>
      <w:tr w:rsidR="00E719D7" w:rsidRPr="00220005" w14:paraId="13640E08" w14:textId="77777777" w:rsidTr="00977B2B">
        <w:tc>
          <w:tcPr>
            <w:tcW w:w="3006" w:type="dxa"/>
          </w:tcPr>
          <w:p w14:paraId="2E392A7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Study design</w:t>
            </w:r>
          </w:p>
        </w:tc>
        <w:tc>
          <w:tcPr>
            <w:tcW w:w="3005" w:type="dxa"/>
          </w:tcPr>
          <w:p w14:paraId="621FF41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Any</w:t>
            </w:r>
          </w:p>
        </w:tc>
        <w:tc>
          <w:tcPr>
            <w:tcW w:w="3005" w:type="dxa"/>
          </w:tcPr>
          <w:p w14:paraId="7EE4322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No restrictions </w:t>
            </w:r>
          </w:p>
        </w:tc>
      </w:tr>
      <w:tr w:rsidR="00E719D7" w:rsidRPr="00220005" w14:paraId="14E0B4DF" w14:textId="77777777" w:rsidTr="00977B2B">
        <w:tc>
          <w:tcPr>
            <w:tcW w:w="3006" w:type="dxa"/>
          </w:tcPr>
          <w:p w14:paraId="007B0E1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Language/Geography</w:t>
            </w:r>
          </w:p>
        </w:tc>
        <w:tc>
          <w:tcPr>
            <w:tcW w:w="3005" w:type="dxa"/>
          </w:tcPr>
          <w:p w14:paraId="0BD76EC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English, Japanese, South Korean, and Chinese language literature, with translation software used to translate from Japanese/Chinese/South Korean to English when necessary</w:t>
            </w:r>
          </w:p>
        </w:tc>
        <w:tc>
          <w:tcPr>
            <w:tcW w:w="3005" w:type="dxa"/>
          </w:tcPr>
          <w:p w14:paraId="62C0AE0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Non-English, Japanese, South Korean or Chinese language</w:t>
            </w:r>
          </w:p>
        </w:tc>
      </w:tr>
      <w:tr w:rsidR="00E719D7" w:rsidRPr="00220005" w14:paraId="25278457" w14:textId="77777777" w:rsidTr="00977B2B">
        <w:tc>
          <w:tcPr>
            <w:tcW w:w="3006" w:type="dxa"/>
          </w:tcPr>
          <w:p w14:paraId="0B878FE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Publication type and status</w:t>
            </w:r>
          </w:p>
        </w:tc>
        <w:tc>
          <w:tcPr>
            <w:tcW w:w="3005" w:type="dxa"/>
          </w:tcPr>
          <w:p w14:paraId="6AA84FE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Published, grey literature (conference abstracts)</w:t>
            </w:r>
          </w:p>
        </w:tc>
        <w:tc>
          <w:tcPr>
            <w:tcW w:w="3005" w:type="dxa"/>
          </w:tcPr>
          <w:p w14:paraId="560F5472" w14:textId="77777777" w:rsidR="00E719D7" w:rsidRPr="00220005" w:rsidRDefault="00E719D7" w:rsidP="00977B2B">
            <w:pPr>
              <w:pStyle w:val="NoSpacing"/>
              <w:rPr>
                <w:rFonts w:asciiTheme="minorHAnsi" w:hAnsiTheme="minorHAnsi" w:cstheme="minorHAnsi"/>
              </w:rPr>
            </w:pPr>
          </w:p>
        </w:tc>
      </w:tr>
      <w:tr w:rsidR="00E719D7" w:rsidRPr="00220005" w14:paraId="7C0D64BC" w14:textId="77777777" w:rsidTr="00977B2B">
        <w:tc>
          <w:tcPr>
            <w:tcW w:w="3006" w:type="dxa"/>
          </w:tcPr>
          <w:p w14:paraId="780CB8C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Date of publication</w:t>
            </w:r>
          </w:p>
        </w:tc>
        <w:tc>
          <w:tcPr>
            <w:tcW w:w="3005" w:type="dxa"/>
          </w:tcPr>
          <w:p w14:paraId="1B1A56F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Published 2015-2020, expanding to 2004-2020 if data is limited</w:t>
            </w:r>
          </w:p>
          <w:p w14:paraId="5C87B22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Conference abstracts 2018-2020</w:t>
            </w:r>
          </w:p>
        </w:tc>
        <w:tc>
          <w:tcPr>
            <w:tcW w:w="3005" w:type="dxa"/>
          </w:tcPr>
          <w:p w14:paraId="5CCB3DC4" w14:textId="77777777" w:rsidR="00E719D7" w:rsidRPr="00220005" w:rsidRDefault="00E719D7" w:rsidP="00977B2B">
            <w:pPr>
              <w:pStyle w:val="NoSpacing"/>
              <w:rPr>
                <w:rFonts w:asciiTheme="minorHAnsi" w:hAnsiTheme="minorHAnsi" w:cstheme="minorHAnsi"/>
              </w:rPr>
            </w:pPr>
          </w:p>
        </w:tc>
      </w:tr>
    </w:tbl>
    <w:p w14:paraId="28DE8D04" w14:textId="77777777" w:rsidR="00E719D7" w:rsidRPr="00220005" w:rsidRDefault="00E719D7" w:rsidP="00E719D7">
      <w:pPr>
        <w:rPr>
          <w:rFonts w:asciiTheme="minorHAnsi" w:hAnsiTheme="minorHAnsi" w:cstheme="minorHAnsi"/>
        </w:rPr>
      </w:pPr>
    </w:p>
    <w:p w14:paraId="7CD48AB9" w14:textId="77777777" w:rsidR="00E719D7" w:rsidRPr="00220005" w:rsidRDefault="00E719D7" w:rsidP="00E719D7">
      <w:pPr>
        <w:rPr>
          <w:rFonts w:asciiTheme="minorHAnsi" w:hAnsiTheme="minorHAnsi" w:cstheme="minorHAnsi"/>
        </w:rPr>
      </w:pPr>
      <w:r w:rsidRPr="00220005">
        <w:rPr>
          <w:rFonts w:asciiTheme="minorHAnsi" w:hAnsiTheme="minorHAnsi" w:cstheme="minorHAnsi"/>
        </w:rPr>
        <w:t>Literature search key words used to conduct electronic searches are recorded in Supplementary Table 4.</w:t>
      </w:r>
    </w:p>
    <w:p w14:paraId="00DAC4DC" w14:textId="77777777" w:rsidR="00E719D7" w:rsidRPr="00220005" w:rsidRDefault="00E719D7" w:rsidP="00E719D7">
      <w:pPr>
        <w:pStyle w:val="Caption"/>
        <w:rPr>
          <w:rFonts w:asciiTheme="minorHAnsi" w:hAnsiTheme="minorHAnsi" w:cstheme="minorHAnsi"/>
        </w:rPr>
      </w:pPr>
      <w:bookmarkStart w:id="7" w:name="_Toc77167875"/>
      <w:bookmarkStart w:id="8" w:name="_Toc83224898"/>
      <w:bookmarkStart w:id="9" w:name="_Toc86047181"/>
      <w:r w:rsidRPr="00220005">
        <w:rPr>
          <w:rFonts w:asciiTheme="minorHAnsi" w:hAnsiTheme="minorHAnsi" w:cstheme="minorHAnsi"/>
        </w:rPr>
        <w:t>Supplementary Table 4. Literature search key words</w:t>
      </w:r>
      <w:bookmarkEnd w:id="7"/>
      <w:bookmarkEnd w:id="8"/>
      <w:bookmarkEnd w:id="9"/>
    </w:p>
    <w:tbl>
      <w:tblPr>
        <w:tblStyle w:val="TableGrid"/>
        <w:tblW w:w="0" w:type="auto"/>
        <w:tblLook w:val="04A0" w:firstRow="1" w:lastRow="0" w:firstColumn="1" w:lastColumn="0" w:noHBand="0" w:noVBand="1"/>
      </w:tblPr>
      <w:tblGrid>
        <w:gridCol w:w="2035"/>
        <w:gridCol w:w="2168"/>
        <w:gridCol w:w="2168"/>
        <w:gridCol w:w="2123"/>
      </w:tblGrid>
      <w:tr w:rsidR="00E719D7" w:rsidRPr="00220005" w14:paraId="00927E63" w14:textId="77777777" w:rsidTr="00977B2B">
        <w:tc>
          <w:tcPr>
            <w:tcW w:w="2254" w:type="dxa"/>
          </w:tcPr>
          <w:p w14:paraId="63BEE3E4"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w:t>
            </w:r>
          </w:p>
        </w:tc>
        <w:tc>
          <w:tcPr>
            <w:tcW w:w="2254" w:type="dxa"/>
          </w:tcPr>
          <w:p w14:paraId="2D3995F8"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Search term</w:t>
            </w:r>
          </w:p>
        </w:tc>
        <w:tc>
          <w:tcPr>
            <w:tcW w:w="2254" w:type="dxa"/>
          </w:tcPr>
          <w:p w14:paraId="153B1EDE"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 xml:space="preserve">Search in </w:t>
            </w:r>
          </w:p>
        </w:tc>
        <w:tc>
          <w:tcPr>
            <w:tcW w:w="2254" w:type="dxa"/>
          </w:tcPr>
          <w:p w14:paraId="181BE0F9"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 xml:space="preserve">Number of hits </w:t>
            </w:r>
          </w:p>
        </w:tc>
      </w:tr>
      <w:tr w:rsidR="00E719D7" w:rsidRPr="00220005" w14:paraId="25F579EF" w14:textId="77777777" w:rsidTr="00977B2B">
        <w:tc>
          <w:tcPr>
            <w:tcW w:w="9016" w:type="dxa"/>
            <w:gridSpan w:val="4"/>
          </w:tcPr>
          <w:p w14:paraId="0F074BD9" w14:textId="77777777" w:rsidR="00E719D7" w:rsidRPr="00220005" w:rsidRDefault="00E719D7" w:rsidP="00977B2B">
            <w:pPr>
              <w:pStyle w:val="NoSpacing"/>
              <w:rPr>
                <w:rFonts w:asciiTheme="minorHAnsi" w:hAnsiTheme="minorHAnsi" w:cstheme="minorHAnsi"/>
                <w:i/>
                <w:iCs/>
              </w:rPr>
            </w:pPr>
            <w:r w:rsidRPr="00220005">
              <w:rPr>
                <w:rFonts w:asciiTheme="minorHAnsi" w:hAnsiTheme="minorHAnsi" w:cstheme="minorHAnsi"/>
                <w:i/>
                <w:iCs/>
              </w:rPr>
              <w:t>Disease string</w:t>
            </w:r>
          </w:p>
        </w:tc>
      </w:tr>
      <w:tr w:rsidR="00E719D7" w:rsidRPr="00220005" w14:paraId="14348CAE" w14:textId="77777777" w:rsidTr="00977B2B">
        <w:tc>
          <w:tcPr>
            <w:tcW w:w="2254" w:type="dxa"/>
          </w:tcPr>
          <w:p w14:paraId="55538A5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lastRenderedPageBreak/>
              <w:t>1</w:t>
            </w:r>
          </w:p>
        </w:tc>
        <w:tc>
          <w:tcPr>
            <w:tcW w:w="2254" w:type="dxa"/>
          </w:tcPr>
          <w:p w14:paraId="00EF433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colorectal cancer/</w:t>
            </w:r>
          </w:p>
        </w:tc>
        <w:tc>
          <w:tcPr>
            <w:tcW w:w="2254" w:type="dxa"/>
          </w:tcPr>
          <w:p w14:paraId="75F2BD6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7C59984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201,588</w:t>
            </w:r>
          </w:p>
        </w:tc>
      </w:tr>
      <w:tr w:rsidR="00E719D7" w:rsidRPr="00220005" w14:paraId="51CD00D6" w14:textId="77777777" w:rsidTr="00977B2B">
        <w:tc>
          <w:tcPr>
            <w:tcW w:w="2254" w:type="dxa"/>
          </w:tcPr>
          <w:p w14:paraId="3F05A66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w:t>
            </w:r>
          </w:p>
        </w:tc>
        <w:tc>
          <w:tcPr>
            <w:tcW w:w="2254" w:type="dxa"/>
          </w:tcPr>
          <w:p w14:paraId="56CEC52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metastases/</w:t>
            </w:r>
          </w:p>
        </w:tc>
        <w:tc>
          <w:tcPr>
            <w:tcW w:w="2254" w:type="dxa"/>
          </w:tcPr>
          <w:p w14:paraId="556DE79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745A932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204,005</w:t>
            </w:r>
          </w:p>
        </w:tc>
      </w:tr>
      <w:tr w:rsidR="00E719D7" w:rsidRPr="00220005" w14:paraId="05960BC2" w14:textId="77777777" w:rsidTr="00977B2B">
        <w:tc>
          <w:tcPr>
            <w:tcW w:w="2254" w:type="dxa"/>
          </w:tcPr>
          <w:p w14:paraId="40A5E35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w:t>
            </w:r>
          </w:p>
        </w:tc>
        <w:tc>
          <w:tcPr>
            <w:tcW w:w="2254" w:type="dxa"/>
          </w:tcPr>
          <w:p w14:paraId="370F530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liver metastases/</w:t>
            </w:r>
          </w:p>
        </w:tc>
        <w:tc>
          <w:tcPr>
            <w:tcW w:w="2254" w:type="dxa"/>
          </w:tcPr>
          <w:p w14:paraId="61F105E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767BC73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17,448</w:t>
            </w:r>
          </w:p>
        </w:tc>
      </w:tr>
      <w:tr w:rsidR="00E719D7" w:rsidRPr="00220005" w14:paraId="5D58CF81" w14:textId="77777777" w:rsidTr="00977B2B">
        <w:tc>
          <w:tcPr>
            <w:tcW w:w="2254" w:type="dxa"/>
          </w:tcPr>
          <w:p w14:paraId="684DBA4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w:t>
            </w:r>
          </w:p>
        </w:tc>
        <w:tc>
          <w:tcPr>
            <w:tcW w:w="2254" w:type="dxa"/>
          </w:tcPr>
          <w:p w14:paraId="08F168A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metastatic colorectal cancer</w:t>
            </w:r>
          </w:p>
        </w:tc>
        <w:tc>
          <w:tcPr>
            <w:tcW w:w="2254" w:type="dxa"/>
          </w:tcPr>
          <w:p w14:paraId="304997F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1258379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8,297</w:t>
            </w:r>
          </w:p>
        </w:tc>
      </w:tr>
      <w:tr w:rsidR="00E719D7" w:rsidRPr="00220005" w14:paraId="6698F44E" w14:textId="77777777" w:rsidTr="00977B2B">
        <w:tc>
          <w:tcPr>
            <w:tcW w:w="2254" w:type="dxa"/>
          </w:tcPr>
          <w:p w14:paraId="331D5E2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w:t>
            </w:r>
          </w:p>
        </w:tc>
        <w:tc>
          <w:tcPr>
            <w:tcW w:w="2254" w:type="dxa"/>
          </w:tcPr>
          <w:p w14:paraId="08B2EE2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CRCLM</w:t>
            </w:r>
          </w:p>
        </w:tc>
        <w:tc>
          <w:tcPr>
            <w:tcW w:w="2254" w:type="dxa"/>
          </w:tcPr>
          <w:p w14:paraId="5366B65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266E0A9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154</w:t>
            </w:r>
          </w:p>
        </w:tc>
      </w:tr>
      <w:tr w:rsidR="00E719D7" w:rsidRPr="00220005" w14:paraId="0DDB5F3A" w14:textId="77777777" w:rsidTr="00977B2B">
        <w:tc>
          <w:tcPr>
            <w:tcW w:w="2254" w:type="dxa"/>
          </w:tcPr>
          <w:p w14:paraId="14E1500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6</w:t>
            </w:r>
          </w:p>
        </w:tc>
        <w:tc>
          <w:tcPr>
            <w:tcW w:w="2254" w:type="dxa"/>
          </w:tcPr>
          <w:p w14:paraId="22C88B9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1-5 (or)</w:t>
            </w:r>
          </w:p>
        </w:tc>
        <w:tc>
          <w:tcPr>
            <w:tcW w:w="2254" w:type="dxa"/>
          </w:tcPr>
          <w:p w14:paraId="029EFDCA" w14:textId="77777777" w:rsidR="00E719D7" w:rsidRPr="00220005" w:rsidRDefault="00E719D7" w:rsidP="00977B2B">
            <w:pPr>
              <w:pStyle w:val="NoSpacing"/>
              <w:rPr>
                <w:rFonts w:asciiTheme="minorHAnsi" w:hAnsiTheme="minorHAnsi" w:cstheme="minorHAnsi"/>
              </w:rPr>
            </w:pPr>
          </w:p>
        </w:tc>
        <w:tc>
          <w:tcPr>
            <w:tcW w:w="2254" w:type="dxa"/>
          </w:tcPr>
          <w:p w14:paraId="287AE62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398,028</w:t>
            </w:r>
          </w:p>
        </w:tc>
      </w:tr>
      <w:tr w:rsidR="00E719D7" w:rsidRPr="00220005" w14:paraId="58CBD8C0" w14:textId="77777777" w:rsidTr="00977B2B">
        <w:tc>
          <w:tcPr>
            <w:tcW w:w="9016" w:type="dxa"/>
            <w:gridSpan w:val="4"/>
          </w:tcPr>
          <w:p w14:paraId="33E0F961" w14:textId="77777777" w:rsidR="00E719D7" w:rsidRPr="00220005" w:rsidRDefault="00E719D7" w:rsidP="00977B2B">
            <w:pPr>
              <w:pStyle w:val="NoSpacing"/>
              <w:rPr>
                <w:rFonts w:asciiTheme="minorHAnsi" w:hAnsiTheme="minorHAnsi" w:cstheme="minorHAnsi"/>
                <w:i/>
                <w:iCs/>
              </w:rPr>
            </w:pPr>
            <w:r w:rsidRPr="00220005">
              <w:rPr>
                <w:rFonts w:asciiTheme="minorHAnsi" w:hAnsiTheme="minorHAnsi" w:cstheme="minorHAnsi"/>
                <w:i/>
                <w:iCs/>
              </w:rPr>
              <w:t>Intervention string</w:t>
            </w:r>
          </w:p>
        </w:tc>
      </w:tr>
      <w:tr w:rsidR="00E719D7" w:rsidRPr="00220005" w14:paraId="41F209AE" w14:textId="77777777" w:rsidTr="00977B2B">
        <w:tc>
          <w:tcPr>
            <w:tcW w:w="2254" w:type="dxa"/>
          </w:tcPr>
          <w:p w14:paraId="1F4727C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w:t>
            </w:r>
          </w:p>
        </w:tc>
        <w:tc>
          <w:tcPr>
            <w:tcW w:w="2254" w:type="dxa"/>
          </w:tcPr>
          <w:p w14:paraId="07CDB19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dimeglumine, gadolinium dtpa</w:t>
            </w:r>
          </w:p>
        </w:tc>
        <w:tc>
          <w:tcPr>
            <w:tcW w:w="2254" w:type="dxa"/>
          </w:tcPr>
          <w:p w14:paraId="7922E5D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4AD7555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12,022</w:t>
            </w:r>
          </w:p>
        </w:tc>
      </w:tr>
      <w:tr w:rsidR="00E719D7" w:rsidRPr="00220005" w14:paraId="2D5151DC" w14:textId="77777777" w:rsidTr="00977B2B">
        <w:tc>
          <w:tcPr>
            <w:tcW w:w="2254" w:type="dxa"/>
          </w:tcPr>
          <w:p w14:paraId="7D6A239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8</w:t>
            </w:r>
          </w:p>
        </w:tc>
        <w:tc>
          <w:tcPr>
            <w:tcW w:w="2254" w:type="dxa"/>
          </w:tcPr>
          <w:p w14:paraId="6BE4275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primovist</w:t>
            </w:r>
          </w:p>
        </w:tc>
        <w:tc>
          <w:tcPr>
            <w:tcW w:w="2254" w:type="dxa"/>
          </w:tcPr>
          <w:p w14:paraId="2AC69D4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208BC6A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76</w:t>
            </w:r>
          </w:p>
        </w:tc>
      </w:tr>
      <w:tr w:rsidR="00E719D7" w:rsidRPr="00220005" w14:paraId="4B6EC259" w14:textId="77777777" w:rsidTr="00977B2B">
        <w:tc>
          <w:tcPr>
            <w:tcW w:w="2254" w:type="dxa"/>
          </w:tcPr>
          <w:p w14:paraId="23BE203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w:t>
            </w:r>
          </w:p>
        </w:tc>
        <w:tc>
          <w:tcPr>
            <w:tcW w:w="2254" w:type="dxa"/>
          </w:tcPr>
          <w:p w14:paraId="4FE5C54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eovist</w:t>
            </w:r>
          </w:p>
        </w:tc>
        <w:tc>
          <w:tcPr>
            <w:tcW w:w="2254" w:type="dxa"/>
          </w:tcPr>
          <w:p w14:paraId="3CCE079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4705FAA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45</w:t>
            </w:r>
          </w:p>
        </w:tc>
      </w:tr>
      <w:tr w:rsidR="00E719D7" w:rsidRPr="00220005" w14:paraId="0EE049D1" w14:textId="77777777" w:rsidTr="00977B2B">
        <w:tc>
          <w:tcPr>
            <w:tcW w:w="2254" w:type="dxa"/>
          </w:tcPr>
          <w:p w14:paraId="7322A1B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w:t>
            </w:r>
          </w:p>
        </w:tc>
        <w:tc>
          <w:tcPr>
            <w:tcW w:w="2254" w:type="dxa"/>
          </w:tcPr>
          <w:p w14:paraId="12A25A4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254" w:type="dxa"/>
          </w:tcPr>
          <w:p w14:paraId="796DE7D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0864676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154</w:t>
            </w:r>
          </w:p>
        </w:tc>
      </w:tr>
      <w:tr w:rsidR="00E719D7" w:rsidRPr="00220005" w14:paraId="2F03F75D" w14:textId="77777777" w:rsidTr="00977B2B">
        <w:tc>
          <w:tcPr>
            <w:tcW w:w="2254" w:type="dxa"/>
          </w:tcPr>
          <w:p w14:paraId="4D7C978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11</w:t>
            </w:r>
          </w:p>
        </w:tc>
        <w:tc>
          <w:tcPr>
            <w:tcW w:w="2254" w:type="dxa"/>
          </w:tcPr>
          <w:p w14:paraId="3FCD6C7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Gd-EOB-DTPA</w:t>
            </w:r>
          </w:p>
        </w:tc>
        <w:tc>
          <w:tcPr>
            <w:tcW w:w="2254" w:type="dxa"/>
          </w:tcPr>
          <w:p w14:paraId="46C6A59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4DCC3B1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733</w:t>
            </w:r>
          </w:p>
        </w:tc>
      </w:tr>
      <w:tr w:rsidR="00E719D7" w:rsidRPr="00220005" w14:paraId="2808D82B" w14:textId="77777777" w:rsidTr="00977B2B">
        <w:tc>
          <w:tcPr>
            <w:tcW w:w="2254" w:type="dxa"/>
          </w:tcPr>
          <w:p w14:paraId="463576F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12</w:t>
            </w:r>
          </w:p>
        </w:tc>
        <w:tc>
          <w:tcPr>
            <w:tcW w:w="2254" w:type="dxa"/>
          </w:tcPr>
          <w:p w14:paraId="0C22975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gadoxetic acid</w:t>
            </w:r>
          </w:p>
        </w:tc>
        <w:tc>
          <w:tcPr>
            <w:tcW w:w="2254" w:type="dxa"/>
          </w:tcPr>
          <w:p w14:paraId="2614866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7C74CDD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764</w:t>
            </w:r>
          </w:p>
        </w:tc>
      </w:tr>
      <w:tr w:rsidR="00E719D7" w:rsidRPr="00220005" w14:paraId="103C8FA6" w14:textId="77777777" w:rsidTr="00977B2B">
        <w:tc>
          <w:tcPr>
            <w:tcW w:w="2254" w:type="dxa"/>
          </w:tcPr>
          <w:p w14:paraId="7659AC3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13</w:t>
            </w:r>
          </w:p>
        </w:tc>
        <w:tc>
          <w:tcPr>
            <w:tcW w:w="2254" w:type="dxa"/>
          </w:tcPr>
          <w:p w14:paraId="69313FA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7-12 (or)</w:t>
            </w:r>
          </w:p>
        </w:tc>
        <w:tc>
          <w:tcPr>
            <w:tcW w:w="2254" w:type="dxa"/>
          </w:tcPr>
          <w:p w14:paraId="2162E86B" w14:textId="77777777" w:rsidR="00E719D7" w:rsidRPr="00220005" w:rsidRDefault="00E719D7" w:rsidP="00977B2B">
            <w:pPr>
              <w:pStyle w:val="NoSpacing"/>
              <w:rPr>
                <w:rFonts w:asciiTheme="minorHAnsi" w:hAnsiTheme="minorHAnsi" w:cstheme="minorHAnsi"/>
              </w:rPr>
            </w:pPr>
          </w:p>
        </w:tc>
        <w:tc>
          <w:tcPr>
            <w:tcW w:w="2254" w:type="dxa"/>
          </w:tcPr>
          <w:p w14:paraId="6A7B1E0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12,405</w:t>
            </w:r>
          </w:p>
        </w:tc>
      </w:tr>
      <w:tr w:rsidR="00E719D7" w:rsidRPr="00220005" w14:paraId="32944EE3" w14:textId="77777777" w:rsidTr="00977B2B">
        <w:tc>
          <w:tcPr>
            <w:tcW w:w="9016" w:type="dxa"/>
            <w:gridSpan w:val="4"/>
          </w:tcPr>
          <w:p w14:paraId="7E5F8C3F" w14:textId="77777777" w:rsidR="00E719D7" w:rsidRPr="00220005" w:rsidRDefault="00E719D7" w:rsidP="00977B2B">
            <w:pPr>
              <w:pStyle w:val="NoSpacing"/>
              <w:rPr>
                <w:rFonts w:asciiTheme="minorHAnsi" w:hAnsiTheme="minorHAnsi" w:cstheme="minorHAnsi"/>
                <w:i/>
                <w:iCs/>
              </w:rPr>
            </w:pPr>
            <w:r w:rsidRPr="00220005">
              <w:rPr>
                <w:rFonts w:asciiTheme="minorHAnsi" w:hAnsiTheme="minorHAnsi" w:cstheme="minorHAnsi"/>
                <w:i/>
                <w:iCs/>
              </w:rPr>
              <w:t xml:space="preserve">Study string </w:t>
            </w:r>
          </w:p>
        </w:tc>
      </w:tr>
      <w:tr w:rsidR="00E719D7" w:rsidRPr="00220005" w14:paraId="02AA2835" w14:textId="77777777" w:rsidTr="00977B2B">
        <w:tc>
          <w:tcPr>
            <w:tcW w:w="2254" w:type="dxa"/>
          </w:tcPr>
          <w:p w14:paraId="7EA339F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14</w:t>
            </w:r>
          </w:p>
        </w:tc>
        <w:tc>
          <w:tcPr>
            <w:tcW w:w="2254" w:type="dxa"/>
          </w:tcPr>
          <w:p w14:paraId="56F4DC2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cancer screening/</w:t>
            </w:r>
          </w:p>
        </w:tc>
        <w:tc>
          <w:tcPr>
            <w:tcW w:w="2254" w:type="dxa"/>
          </w:tcPr>
          <w:p w14:paraId="0AAFA3F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0F31C04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25,652</w:t>
            </w:r>
          </w:p>
        </w:tc>
      </w:tr>
      <w:tr w:rsidR="00E719D7" w:rsidRPr="00220005" w14:paraId="3C88392C" w14:textId="77777777" w:rsidTr="00977B2B">
        <w:tc>
          <w:tcPr>
            <w:tcW w:w="2254" w:type="dxa"/>
          </w:tcPr>
          <w:p w14:paraId="54D5268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15</w:t>
            </w:r>
          </w:p>
        </w:tc>
        <w:tc>
          <w:tcPr>
            <w:tcW w:w="2254" w:type="dxa"/>
          </w:tcPr>
          <w:p w14:paraId="10333E5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diagnosis/</w:t>
            </w:r>
          </w:p>
        </w:tc>
        <w:tc>
          <w:tcPr>
            <w:tcW w:w="2254" w:type="dxa"/>
          </w:tcPr>
          <w:p w14:paraId="18EB7CC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1D1EAAB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8,550,530</w:t>
            </w:r>
          </w:p>
        </w:tc>
      </w:tr>
      <w:tr w:rsidR="00E719D7" w:rsidRPr="00220005" w14:paraId="2B9647EB" w14:textId="77777777" w:rsidTr="00977B2B">
        <w:tc>
          <w:tcPr>
            <w:tcW w:w="2254" w:type="dxa"/>
          </w:tcPr>
          <w:p w14:paraId="51062F2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16</w:t>
            </w:r>
          </w:p>
        </w:tc>
        <w:tc>
          <w:tcPr>
            <w:tcW w:w="2254" w:type="dxa"/>
          </w:tcPr>
          <w:p w14:paraId="754B4FF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safety/</w:t>
            </w:r>
          </w:p>
        </w:tc>
        <w:tc>
          <w:tcPr>
            <w:tcW w:w="2254" w:type="dxa"/>
          </w:tcPr>
          <w:p w14:paraId="6547B96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0BA09C3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80,432</w:t>
            </w:r>
          </w:p>
        </w:tc>
      </w:tr>
      <w:tr w:rsidR="00E719D7" w:rsidRPr="00220005" w14:paraId="35CB3A7A" w14:textId="77777777" w:rsidTr="00977B2B">
        <w:tc>
          <w:tcPr>
            <w:tcW w:w="2254" w:type="dxa"/>
          </w:tcPr>
          <w:p w14:paraId="3F51DCF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17</w:t>
            </w:r>
          </w:p>
        </w:tc>
        <w:tc>
          <w:tcPr>
            <w:tcW w:w="2254" w:type="dxa"/>
          </w:tcPr>
          <w:p w14:paraId="429693F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sensitivity and specificity/</w:t>
            </w:r>
          </w:p>
        </w:tc>
        <w:tc>
          <w:tcPr>
            <w:tcW w:w="2254" w:type="dxa"/>
          </w:tcPr>
          <w:p w14:paraId="25B8742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304DDAA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585,716</w:t>
            </w:r>
          </w:p>
        </w:tc>
      </w:tr>
      <w:tr w:rsidR="00E719D7" w:rsidRPr="00220005" w14:paraId="3F3EE7DF" w14:textId="77777777" w:rsidTr="00977B2B">
        <w:tc>
          <w:tcPr>
            <w:tcW w:w="2254" w:type="dxa"/>
          </w:tcPr>
          <w:p w14:paraId="508F180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18</w:t>
            </w:r>
          </w:p>
        </w:tc>
        <w:tc>
          <w:tcPr>
            <w:tcW w:w="2254" w:type="dxa"/>
          </w:tcPr>
          <w:p w14:paraId="1C9AEB1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cost</w:t>
            </w:r>
          </w:p>
        </w:tc>
        <w:tc>
          <w:tcPr>
            <w:tcW w:w="2254" w:type="dxa"/>
          </w:tcPr>
          <w:p w14:paraId="7E38A91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5EBACC5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432,057</w:t>
            </w:r>
          </w:p>
        </w:tc>
      </w:tr>
      <w:tr w:rsidR="00E719D7" w:rsidRPr="00220005" w14:paraId="383A4B37" w14:textId="77777777" w:rsidTr="00977B2B">
        <w:tc>
          <w:tcPr>
            <w:tcW w:w="2254" w:type="dxa"/>
          </w:tcPr>
          <w:p w14:paraId="6B5238E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19</w:t>
            </w:r>
          </w:p>
        </w:tc>
        <w:tc>
          <w:tcPr>
            <w:tcW w:w="2254" w:type="dxa"/>
          </w:tcPr>
          <w:p w14:paraId="4C5E603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lesion</w:t>
            </w:r>
          </w:p>
        </w:tc>
        <w:tc>
          <w:tcPr>
            <w:tcW w:w="2254" w:type="dxa"/>
          </w:tcPr>
          <w:p w14:paraId="5B9E1DE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Title/Abstract</w:t>
            </w:r>
          </w:p>
        </w:tc>
        <w:tc>
          <w:tcPr>
            <w:tcW w:w="2254" w:type="dxa"/>
          </w:tcPr>
          <w:p w14:paraId="5BED434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330,775</w:t>
            </w:r>
          </w:p>
        </w:tc>
      </w:tr>
      <w:tr w:rsidR="00E719D7" w:rsidRPr="00220005" w14:paraId="1B7A7492" w14:textId="77777777" w:rsidTr="00977B2B">
        <w:tc>
          <w:tcPr>
            <w:tcW w:w="2254" w:type="dxa"/>
          </w:tcPr>
          <w:p w14:paraId="2F6449B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20</w:t>
            </w:r>
          </w:p>
        </w:tc>
        <w:tc>
          <w:tcPr>
            <w:tcW w:w="2254" w:type="dxa"/>
          </w:tcPr>
          <w:p w14:paraId="356C7E9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morbidity/</w:t>
            </w:r>
          </w:p>
        </w:tc>
        <w:tc>
          <w:tcPr>
            <w:tcW w:w="2254" w:type="dxa"/>
          </w:tcPr>
          <w:p w14:paraId="1E415EE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4CE22A3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559,160</w:t>
            </w:r>
          </w:p>
        </w:tc>
      </w:tr>
      <w:tr w:rsidR="00E719D7" w:rsidRPr="00220005" w14:paraId="7CEEA204" w14:textId="77777777" w:rsidTr="00977B2B">
        <w:tc>
          <w:tcPr>
            <w:tcW w:w="2254" w:type="dxa"/>
          </w:tcPr>
          <w:p w14:paraId="43D6D0C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21</w:t>
            </w:r>
          </w:p>
        </w:tc>
        <w:tc>
          <w:tcPr>
            <w:tcW w:w="2254" w:type="dxa"/>
          </w:tcPr>
          <w:p w14:paraId="2314C7B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mortality/</w:t>
            </w:r>
          </w:p>
        </w:tc>
        <w:tc>
          <w:tcPr>
            <w:tcW w:w="2254" w:type="dxa"/>
          </w:tcPr>
          <w:p w14:paraId="6F3EE51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MeSH Terms</w:t>
            </w:r>
          </w:p>
        </w:tc>
        <w:tc>
          <w:tcPr>
            <w:tcW w:w="2254" w:type="dxa"/>
          </w:tcPr>
          <w:p w14:paraId="5AE777E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383,317</w:t>
            </w:r>
          </w:p>
        </w:tc>
      </w:tr>
      <w:tr w:rsidR="00E719D7" w:rsidRPr="00220005" w14:paraId="68F83791" w14:textId="77777777" w:rsidTr="00977B2B">
        <w:tc>
          <w:tcPr>
            <w:tcW w:w="2254" w:type="dxa"/>
          </w:tcPr>
          <w:p w14:paraId="69CA64E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22</w:t>
            </w:r>
          </w:p>
        </w:tc>
        <w:tc>
          <w:tcPr>
            <w:tcW w:w="2254" w:type="dxa"/>
          </w:tcPr>
          <w:p w14:paraId="148D7F5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14-21 (or)</w:t>
            </w:r>
          </w:p>
        </w:tc>
        <w:tc>
          <w:tcPr>
            <w:tcW w:w="2254" w:type="dxa"/>
          </w:tcPr>
          <w:p w14:paraId="135AA710" w14:textId="77777777" w:rsidR="00E719D7" w:rsidRPr="00220005" w:rsidRDefault="00E719D7" w:rsidP="00977B2B">
            <w:pPr>
              <w:pStyle w:val="NoSpacing"/>
              <w:rPr>
                <w:rFonts w:asciiTheme="minorHAnsi" w:hAnsiTheme="minorHAnsi" w:cstheme="minorHAnsi"/>
              </w:rPr>
            </w:pPr>
          </w:p>
        </w:tc>
        <w:tc>
          <w:tcPr>
            <w:tcW w:w="2254" w:type="dxa"/>
          </w:tcPr>
          <w:p w14:paraId="17C7D9B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9,726,918</w:t>
            </w:r>
          </w:p>
        </w:tc>
      </w:tr>
      <w:tr w:rsidR="00E719D7" w:rsidRPr="00220005" w14:paraId="4EAD7B09" w14:textId="77777777" w:rsidTr="00977B2B">
        <w:tc>
          <w:tcPr>
            <w:tcW w:w="9016" w:type="dxa"/>
            <w:gridSpan w:val="4"/>
          </w:tcPr>
          <w:p w14:paraId="157899B5" w14:textId="77777777" w:rsidR="00E719D7" w:rsidRPr="00220005" w:rsidRDefault="00E719D7" w:rsidP="00977B2B">
            <w:pPr>
              <w:pStyle w:val="NoSpacing"/>
              <w:rPr>
                <w:rFonts w:asciiTheme="minorHAnsi" w:hAnsiTheme="minorHAnsi" w:cstheme="minorHAnsi"/>
                <w:i/>
                <w:iCs/>
              </w:rPr>
            </w:pPr>
            <w:r w:rsidRPr="00220005">
              <w:rPr>
                <w:rFonts w:asciiTheme="minorHAnsi" w:hAnsiTheme="minorHAnsi" w:cstheme="minorHAnsi"/>
                <w:i/>
                <w:iCs/>
              </w:rPr>
              <w:t xml:space="preserve">Country string </w:t>
            </w:r>
          </w:p>
        </w:tc>
      </w:tr>
      <w:tr w:rsidR="00E719D7" w:rsidRPr="00220005" w14:paraId="5BCE6124" w14:textId="77777777" w:rsidTr="00977B2B">
        <w:tc>
          <w:tcPr>
            <w:tcW w:w="2254" w:type="dxa"/>
          </w:tcPr>
          <w:p w14:paraId="7055F0A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23</w:t>
            </w:r>
          </w:p>
        </w:tc>
        <w:tc>
          <w:tcPr>
            <w:tcW w:w="2254" w:type="dxa"/>
          </w:tcPr>
          <w:p w14:paraId="2BFDC4C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japan*</w:t>
            </w:r>
          </w:p>
        </w:tc>
        <w:tc>
          <w:tcPr>
            <w:tcW w:w="2254" w:type="dxa"/>
          </w:tcPr>
          <w:p w14:paraId="4171FFA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All Fields</w:t>
            </w:r>
          </w:p>
        </w:tc>
        <w:tc>
          <w:tcPr>
            <w:tcW w:w="2254" w:type="dxa"/>
          </w:tcPr>
          <w:p w14:paraId="4D694D7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1,312,057</w:t>
            </w:r>
          </w:p>
        </w:tc>
      </w:tr>
      <w:tr w:rsidR="00E719D7" w:rsidRPr="00220005" w14:paraId="3B191065" w14:textId="77777777" w:rsidTr="00977B2B">
        <w:tc>
          <w:tcPr>
            <w:tcW w:w="2254" w:type="dxa"/>
          </w:tcPr>
          <w:p w14:paraId="17718CC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24</w:t>
            </w:r>
          </w:p>
        </w:tc>
        <w:tc>
          <w:tcPr>
            <w:tcW w:w="2254" w:type="dxa"/>
          </w:tcPr>
          <w:p w14:paraId="7A327AF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china</w:t>
            </w:r>
          </w:p>
        </w:tc>
        <w:tc>
          <w:tcPr>
            <w:tcW w:w="2254" w:type="dxa"/>
          </w:tcPr>
          <w:p w14:paraId="7DA368C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All Fields</w:t>
            </w:r>
          </w:p>
        </w:tc>
        <w:tc>
          <w:tcPr>
            <w:tcW w:w="2254" w:type="dxa"/>
          </w:tcPr>
          <w:p w14:paraId="00F7BCF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1,780,043</w:t>
            </w:r>
          </w:p>
        </w:tc>
      </w:tr>
      <w:tr w:rsidR="00E719D7" w:rsidRPr="00220005" w14:paraId="53D1A793" w14:textId="77777777" w:rsidTr="00977B2B">
        <w:tc>
          <w:tcPr>
            <w:tcW w:w="2254" w:type="dxa"/>
          </w:tcPr>
          <w:p w14:paraId="4B96C32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25</w:t>
            </w:r>
          </w:p>
        </w:tc>
        <w:tc>
          <w:tcPr>
            <w:tcW w:w="2254" w:type="dxa"/>
          </w:tcPr>
          <w:p w14:paraId="71CA0AB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united states</w:t>
            </w:r>
          </w:p>
        </w:tc>
        <w:tc>
          <w:tcPr>
            <w:tcW w:w="2254" w:type="dxa"/>
          </w:tcPr>
          <w:p w14:paraId="6F09A38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All Fields</w:t>
            </w:r>
          </w:p>
        </w:tc>
        <w:tc>
          <w:tcPr>
            <w:tcW w:w="2254" w:type="dxa"/>
          </w:tcPr>
          <w:p w14:paraId="5FD39A4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4,241,092</w:t>
            </w:r>
          </w:p>
        </w:tc>
      </w:tr>
      <w:tr w:rsidR="00E719D7" w:rsidRPr="00220005" w14:paraId="68B675C8" w14:textId="77777777" w:rsidTr="00977B2B">
        <w:tc>
          <w:tcPr>
            <w:tcW w:w="2254" w:type="dxa"/>
          </w:tcPr>
          <w:p w14:paraId="2D1684D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26</w:t>
            </w:r>
          </w:p>
        </w:tc>
        <w:tc>
          <w:tcPr>
            <w:tcW w:w="2254" w:type="dxa"/>
          </w:tcPr>
          <w:p w14:paraId="53F264F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usa</w:t>
            </w:r>
          </w:p>
        </w:tc>
        <w:tc>
          <w:tcPr>
            <w:tcW w:w="2254" w:type="dxa"/>
          </w:tcPr>
          <w:p w14:paraId="15197C6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All Fields</w:t>
            </w:r>
          </w:p>
        </w:tc>
        <w:tc>
          <w:tcPr>
            <w:tcW w:w="2254" w:type="dxa"/>
          </w:tcPr>
          <w:p w14:paraId="0DC564B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4,499,199</w:t>
            </w:r>
          </w:p>
        </w:tc>
      </w:tr>
      <w:tr w:rsidR="00E719D7" w:rsidRPr="00220005" w14:paraId="3A8F8BE2" w14:textId="77777777" w:rsidTr="00977B2B">
        <w:tc>
          <w:tcPr>
            <w:tcW w:w="2254" w:type="dxa"/>
          </w:tcPr>
          <w:p w14:paraId="3AD172A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27</w:t>
            </w:r>
          </w:p>
        </w:tc>
        <w:tc>
          <w:tcPr>
            <w:tcW w:w="2254" w:type="dxa"/>
          </w:tcPr>
          <w:p w14:paraId="1028CB0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25 or 26</w:t>
            </w:r>
          </w:p>
        </w:tc>
        <w:tc>
          <w:tcPr>
            <w:tcW w:w="2254" w:type="dxa"/>
          </w:tcPr>
          <w:p w14:paraId="0800F11C" w14:textId="77777777" w:rsidR="00E719D7" w:rsidRPr="00220005" w:rsidRDefault="00E719D7" w:rsidP="00977B2B">
            <w:pPr>
              <w:pStyle w:val="NoSpacing"/>
              <w:rPr>
                <w:rFonts w:asciiTheme="minorHAnsi" w:hAnsiTheme="minorHAnsi" w:cstheme="minorHAnsi"/>
              </w:rPr>
            </w:pPr>
          </w:p>
        </w:tc>
        <w:tc>
          <w:tcPr>
            <w:tcW w:w="2254" w:type="dxa"/>
          </w:tcPr>
          <w:p w14:paraId="272E696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6,772,014</w:t>
            </w:r>
          </w:p>
        </w:tc>
      </w:tr>
      <w:tr w:rsidR="00E719D7" w:rsidRPr="00220005" w14:paraId="71C8C775" w14:textId="77777777" w:rsidTr="00977B2B">
        <w:tc>
          <w:tcPr>
            <w:tcW w:w="2254" w:type="dxa"/>
          </w:tcPr>
          <w:p w14:paraId="2FF63EA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28</w:t>
            </w:r>
          </w:p>
        </w:tc>
        <w:tc>
          <w:tcPr>
            <w:tcW w:w="2254" w:type="dxa"/>
          </w:tcPr>
          <w:p w14:paraId="14CE9FE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south korea*</w:t>
            </w:r>
          </w:p>
        </w:tc>
        <w:tc>
          <w:tcPr>
            <w:tcW w:w="2254" w:type="dxa"/>
          </w:tcPr>
          <w:p w14:paraId="55D937D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All Fields</w:t>
            </w:r>
          </w:p>
        </w:tc>
        <w:tc>
          <w:tcPr>
            <w:tcW w:w="2254" w:type="dxa"/>
          </w:tcPr>
          <w:p w14:paraId="093FDB3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90,860</w:t>
            </w:r>
          </w:p>
        </w:tc>
      </w:tr>
      <w:tr w:rsidR="00E719D7" w:rsidRPr="00220005" w14:paraId="041085C5" w14:textId="77777777" w:rsidTr="00977B2B">
        <w:tc>
          <w:tcPr>
            <w:tcW w:w="9016" w:type="dxa"/>
            <w:gridSpan w:val="4"/>
          </w:tcPr>
          <w:p w14:paraId="3E98B97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i/>
                <w:iCs/>
              </w:rPr>
              <w:t>Final</w:t>
            </w:r>
          </w:p>
        </w:tc>
      </w:tr>
      <w:tr w:rsidR="00E719D7" w:rsidRPr="00220005" w14:paraId="2FD351D8" w14:textId="77777777" w:rsidTr="00977B2B">
        <w:tc>
          <w:tcPr>
            <w:tcW w:w="2254" w:type="dxa"/>
          </w:tcPr>
          <w:p w14:paraId="08E8812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29</w:t>
            </w:r>
          </w:p>
        </w:tc>
        <w:tc>
          <w:tcPr>
            <w:tcW w:w="2254" w:type="dxa"/>
          </w:tcPr>
          <w:p w14:paraId="5AAE890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 xml:space="preserve">6 and 13 and 22 </w:t>
            </w:r>
          </w:p>
        </w:tc>
        <w:tc>
          <w:tcPr>
            <w:tcW w:w="2254" w:type="dxa"/>
          </w:tcPr>
          <w:p w14:paraId="74CCD585" w14:textId="77777777" w:rsidR="00E719D7" w:rsidRPr="00220005" w:rsidRDefault="00E719D7" w:rsidP="00977B2B">
            <w:pPr>
              <w:pStyle w:val="NoSpacing"/>
              <w:rPr>
                <w:rFonts w:asciiTheme="minorHAnsi" w:hAnsiTheme="minorHAnsi" w:cstheme="minorHAnsi"/>
              </w:rPr>
            </w:pPr>
          </w:p>
        </w:tc>
        <w:tc>
          <w:tcPr>
            <w:tcW w:w="2254" w:type="dxa"/>
          </w:tcPr>
          <w:p w14:paraId="71283DA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448</w:t>
            </w:r>
          </w:p>
        </w:tc>
      </w:tr>
      <w:tr w:rsidR="00E719D7" w:rsidRPr="00220005" w14:paraId="273451C0" w14:textId="77777777" w:rsidTr="00977B2B">
        <w:tc>
          <w:tcPr>
            <w:tcW w:w="2254" w:type="dxa"/>
          </w:tcPr>
          <w:p w14:paraId="58F79B4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30</w:t>
            </w:r>
          </w:p>
        </w:tc>
        <w:tc>
          <w:tcPr>
            <w:tcW w:w="2254" w:type="dxa"/>
          </w:tcPr>
          <w:p w14:paraId="2E0C6AB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29 and 23</w:t>
            </w:r>
          </w:p>
        </w:tc>
        <w:tc>
          <w:tcPr>
            <w:tcW w:w="2254" w:type="dxa"/>
          </w:tcPr>
          <w:p w14:paraId="2D663D8E" w14:textId="77777777" w:rsidR="00E719D7" w:rsidRPr="00220005" w:rsidRDefault="00E719D7" w:rsidP="00977B2B">
            <w:pPr>
              <w:pStyle w:val="NoSpacing"/>
              <w:rPr>
                <w:rFonts w:asciiTheme="minorHAnsi" w:hAnsiTheme="minorHAnsi" w:cstheme="minorHAnsi"/>
              </w:rPr>
            </w:pPr>
          </w:p>
        </w:tc>
        <w:tc>
          <w:tcPr>
            <w:tcW w:w="2254" w:type="dxa"/>
          </w:tcPr>
          <w:p w14:paraId="465432F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56</w:t>
            </w:r>
          </w:p>
        </w:tc>
      </w:tr>
      <w:tr w:rsidR="00E719D7" w:rsidRPr="00220005" w14:paraId="10CEAC4A" w14:textId="77777777" w:rsidTr="00977B2B">
        <w:tc>
          <w:tcPr>
            <w:tcW w:w="2254" w:type="dxa"/>
          </w:tcPr>
          <w:p w14:paraId="1D30FDA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31</w:t>
            </w:r>
          </w:p>
        </w:tc>
        <w:tc>
          <w:tcPr>
            <w:tcW w:w="2254" w:type="dxa"/>
          </w:tcPr>
          <w:p w14:paraId="7B80C84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29 and 24</w:t>
            </w:r>
          </w:p>
        </w:tc>
        <w:tc>
          <w:tcPr>
            <w:tcW w:w="2254" w:type="dxa"/>
          </w:tcPr>
          <w:p w14:paraId="168F9A31" w14:textId="77777777" w:rsidR="00E719D7" w:rsidRPr="00220005" w:rsidRDefault="00E719D7" w:rsidP="00977B2B">
            <w:pPr>
              <w:pStyle w:val="NoSpacing"/>
              <w:rPr>
                <w:rFonts w:asciiTheme="minorHAnsi" w:hAnsiTheme="minorHAnsi" w:cstheme="minorHAnsi"/>
              </w:rPr>
            </w:pPr>
          </w:p>
        </w:tc>
        <w:tc>
          <w:tcPr>
            <w:tcW w:w="2254" w:type="dxa"/>
          </w:tcPr>
          <w:p w14:paraId="1E1B1A5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21</w:t>
            </w:r>
          </w:p>
        </w:tc>
      </w:tr>
      <w:tr w:rsidR="00E719D7" w:rsidRPr="00220005" w14:paraId="3F95B01C" w14:textId="77777777" w:rsidTr="00977B2B">
        <w:tc>
          <w:tcPr>
            <w:tcW w:w="2254" w:type="dxa"/>
          </w:tcPr>
          <w:p w14:paraId="63B4523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32</w:t>
            </w:r>
          </w:p>
        </w:tc>
        <w:tc>
          <w:tcPr>
            <w:tcW w:w="2254" w:type="dxa"/>
          </w:tcPr>
          <w:p w14:paraId="17C234A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29 and 27</w:t>
            </w:r>
          </w:p>
        </w:tc>
        <w:tc>
          <w:tcPr>
            <w:tcW w:w="2254" w:type="dxa"/>
          </w:tcPr>
          <w:p w14:paraId="106B11D6" w14:textId="77777777" w:rsidR="00E719D7" w:rsidRPr="00220005" w:rsidRDefault="00E719D7" w:rsidP="00977B2B">
            <w:pPr>
              <w:pStyle w:val="NoSpacing"/>
              <w:rPr>
                <w:rFonts w:asciiTheme="minorHAnsi" w:hAnsiTheme="minorHAnsi" w:cstheme="minorHAnsi"/>
              </w:rPr>
            </w:pPr>
          </w:p>
        </w:tc>
        <w:tc>
          <w:tcPr>
            <w:tcW w:w="2254" w:type="dxa"/>
          </w:tcPr>
          <w:p w14:paraId="7697FB6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74</w:t>
            </w:r>
          </w:p>
        </w:tc>
      </w:tr>
      <w:tr w:rsidR="00E719D7" w:rsidRPr="00220005" w14:paraId="56285A15" w14:textId="77777777" w:rsidTr="00977B2B">
        <w:tc>
          <w:tcPr>
            <w:tcW w:w="2254" w:type="dxa"/>
          </w:tcPr>
          <w:p w14:paraId="6C91F37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33</w:t>
            </w:r>
          </w:p>
        </w:tc>
        <w:tc>
          <w:tcPr>
            <w:tcW w:w="2254" w:type="dxa"/>
          </w:tcPr>
          <w:p w14:paraId="36361F8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29 and 28</w:t>
            </w:r>
          </w:p>
        </w:tc>
        <w:tc>
          <w:tcPr>
            <w:tcW w:w="2254" w:type="dxa"/>
          </w:tcPr>
          <w:p w14:paraId="55637AB1" w14:textId="77777777" w:rsidR="00E719D7" w:rsidRPr="00220005" w:rsidRDefault="00E719D7" w:rsidP="00977B2B">
            <w:pPr>
              <w:pStyle w:val="NoSpacing"/>
              <w:rPr>
                <w:rFonts w:asciiTheme="minorHAnsi" w:hAnsiTheme="minorHAnsi" w:cstheme="minorHAnsi"/>
              </w:rPr>
            </w:pPr>
          </w:p>
        </w:tc>
        <w:tc>
          <w:tcPr>
            <w:tcW w:w="2254" w:type="dxa"/>
          </w:tcPr>
          <w:p w14:paraId="6466C88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6</w:t>
            </w:r>
          </w:p>
        </w:tc>
      </w:tr>
      <w:tr w:rsidR="00E719D7" w:rsidRPr="00220005" w14:paraId="652882EE" w14:textId="77777777" w:rsidTr="00977B2B">
        <w:tc>
          <w:tcPr>
            <w:tcW w:w="9016" w:type="dxa"/>
            <w:gridSpan w:val="4"/>
          </w:tcPr>
          <w:p w14:paraId="6514AC72" w14:textId="77777777" w:rsidR="00E719D7" w:rsidRPr="00220005" w:rsidRDefault="00E719D7" w:rsidP="00977B2B">
            <w:pPr>
              <w:pStyle w:val="NoSpacing"/>
              <w:rPr>
                <w:rFonts w:asciiTheme="minorHAnsi" w:hAnsiTheme="minorHAnsi" w:cstheme="minorHAnsi"/>
                <w:i/>
                <w:iCs/>
              </w:rPr>
            </w:pPr>
            <w:r w:rsidRPr="00220005">
              <w:rPr>
                <w:rFonts w:asciiTheme="minorHAnsi" w:hAnsiTheme="minorHAnsi" w:cstheme="minorHAnsi"/>
                <w:i/>
                <w:iCs/>
              </w:rPr>
              <w:t xml:space="preserve">Note: Search strategy presented for MEDLINE using PubMed. </w:t>
            </w:r>
            <w:r w:rsidRPr="00220005">
              <w:rPr>
                <w:rFonts w:asciiTheme="minorHAnsi" w:hAnsiTheme="minorHAnsi" w:cstheme="minorHAnsi"/>
                <w:sz w:val="18"/>
                <w:szCs w:val="18"/>
              </w:rPr>
              <w:t>Abbreviations: /= MeSH term; * = truncation;</w:t>
            </w:r>
          </w:p>
        </w:tc>
      </w:tr>
    </w:tbl>
    <w:p w14:paraId="5E33C56B" w14:textId="77777777" w:rsidR="00E719D7" w:rsidRPr="00220005" w:rsidRDefault="00E719D7" w:rsidP="00E719D7">
      <w:pPr>
        <w:rPr>
          <w:rFonts w:asciiTheme="minorHAnsi" w:hAnsiTheme="minorHAnsi" w:cstheme="minorHAnsi"/>
        </w:rPr>
      </w:pPr>
    </w:p>
    <w:p w14:paraId="0329755D"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lastRenderedPageBreak/>
        <w:t>Model input data sources</w:t>
      </w:r>
    </w:p>
    <w:p w14:paraId="68881BF1"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Supplementary Table 5. Model input data sources and reason for use</w:t>
      </w:r>
    </w:p>
    <w:tbl>
      <w:tblPr>
        <w:tblStyle w:val="TableGrid"/>
        <w:tblW w:w="9067" w:type="dxa"/>
        <w:tblLook w:val="04A0" w:firstRow="1" w:lastRow="0" w:firstColumn="1" w:lastColumn="0" w:noHBand="0" w:noVBand="1"/>
      </w:tblPr>
      <w:tblGrid>
        <w:gridCol w:w="2595"/>
        <w:gridCol w:w="2303"/>
        <w:gridCol w:w="4169"/>
      </w:tblGrid>
      <w:tr w:rsidR="00E719D7" w:rsidRPr="00220005" w14:paraId="0EA478E0" w14:textId="77777777" w:rsidTr="00977B2B">
        <w:trPr>
          <w:trHeight w:val="333"/>
        </w:trPr>
        <w:tc>
          <w:tcPr>
            <w:tcW w:w="2595" w:type="dxa"/>
          </w:tcPr>
          <w:p w14:paraId="48A4DE5E" w14:textId="77777777" w:rsidR="00E719D7" w:rsidRPr="00220005" w:rsidRDefault="00E719D7" w:rsidP="00977B2B">
            <w:pPr>
              <w:pStyle w:val="NoSpacing"/>
              <w:rPr>
                <w:rFonts w:asciiTheme="minorHAnsi" w:hAnsiTheme="minorHAnsi" w:cstheme="minorHAnsi"/>
                <w:b/>
                <w:bCs/>
                <w:sz w:val="20"/>
                <w:szCs w:val="20"/>
              </w:rPr>
            </w:pPr>
            <w:r w:rsidRPr="00220005">
              <w:rPr>
                <w:rFonts w:asciiTheme="minorHAnsi" w:hAnsiTheme="minorHAnsi" w:cstheme="minorHAnsi"/>
                <w:b/>
                <w:bCs/>
                <w:sz w:val="20"/>
                <w:szCs w:val="20"/>
              </w:rPr>
              <w:t>Model input</w:t>
            </w:r>
          </w:p>
        </w:tc>
        <w:tc>
          <w:tcPr>
            <w:tcW w:w="2303" w:type="dxa"/>
          </w:tcPr>
          <w:p w14:paraId="77F3A99E" w14:textId="77777777" w:rsidR="00E719D7" w:rsidRPr="00220005" w:rsidRDefault="00E719D7" w:rsidP="00977B2B">
            <w:pPr>
              <w:pStyle w:val="NoSpacing"/>
              <w:rPr>
                <w:rFonts w:asciiTheme="minorHAnsi" w:hAnsiTheme="minorHAnsi" w:cstheme="minorHAnsi"/>
                <w:b/>
                <w:bCs/>
                <w:sz w:val="20"/>
                <w:szCs w:val="20"/>
              </w:rPr>
            </w:pPr>
            <w:r w:rsidRPr="00220005">
              <w:rPr>
                <w:rFonts w:asciiTheme="minorHAnsi" w:hAnsiTheme="minorHAnsi" w:cstheme="minorHAnsi"/>
                <w:b/>
                <w:bCs/>
                <w:sz w:val="20"/>
                <w:szCs w:val="20"/>
              </w:rPr>
              <w:t>Data source</w:t>
            </w:r>
          </w:p>
        </w:tc>
        <w:tc>
          <w:tcPr>
            <w:tcW w:w="4169" w:type="dxa"/>
          </w:tcPr>
          <w:p w14:paraId="59BEFAB3" w14:textId="77777777" w:rsidR="00E719D7" w:rsidRPr="00220005" w:rsidRDefault="00E719D7" w:rsidP="00977B2B">
            <w:pPr>
              <w:pStyle w:val="NoSpacing"/>
              <w:rPr>
                <w:rFonts w:asciiTheme="minorHAnsi" w:hAnsiTheme="minorHAnsi" w:cstheme="minorHAnsi"/>
                <w:b/>
                <w:bCs/>
                <w:sz w:val="20"/>
                <w:szCs w:val="20"/>
              </w:rPr>
            </w:pPr>
            <w:r w:rsidRPr="00220005">
              <w:rPr>
                <w:rFonts w:asciiTheme="minorHAnsi" w:hAnsiTheme="minorHAnsi" w:cstheme="minorHAnsi"/>
                <w:b/>
                <w:bCs/>
                <w:sz w:val="20"/>
                <w:szCs w:val="20"/>
              </w:rPr>
              <w:t>Reason for data source choice</w:t>
            </w:r>
          </w:p>
        </w:tc>
      </w:tr>
      <w:tr w:rsidR="00E719D7" w:rsidRPr="00220005" w14:paraId="4C27E66C" w14:textId="77777777" w:rsidTr="00977B2B">
        <w:trPr>
          <w:trHeight w:val="311"/>
        </w:trPr>
        <w:tc>
          <w:tcPr>
            <w:tcW w:w="2595" w:type="dxa"/>
          </w:tcPr>
          <w:p w14:paraId="56BDE6AA"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 xml:space="preserve">Number of patients and prevalence </w:t>
            </w:r>
          </w:p>
        </w:tc>
        <w:tc>
          <w:tcPr>
            <w:tcW w:w="2303" w:type="dxa"/>
          </w:tcPr>
          <w:p w14:paraId="4E46F7ED"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Expert interviews (</w:t>
            </w:r>
            <w:r w:rsidRPr="00220005">
              <w:rPr>
                <w:rFonts w:asciiTheme="minorHAnsi" w:hAnsiTheme="minorHAnsi" w:cstheme="minorHAnsi"/>
                <w:sz w:val="20"/>
                <w:szCs w:val="20"/>
              </w:rPr>
              <w:t>All countries</w:t>
            </w:r>
            <w:r w:rsidRPr="00220005">
              <w:rPr>
                <w:rFonts w:asciiTheme="minorHAnsi" w:eastAsiaTheme="minorHAnsi" w:hAnsiTheme="minorHAnsi" w:cstheme="minorHAnsi"/>
                <w:sz w:val="20"/>
                <w:szCs w:val="20"/>
              </w:rPr>
              <w:t>)</w:t>
            </w:r>
          </w:p>
        </w:tc>
        <w:tc>
          <w:tcPr>
            <w:tcW w:w="4169" w:type="dxa"/>
          </w:tcPr>
          <w:p w14:paraId="13A215B8"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Due to lack of local published data, inputs from expert interviews were used.</w:t>
            </w:r>
          </w:p>
        </w:tc>
      </w:tr>
      <w:tr w:rsidR="00E719D7" w:rsidRPr="00220005" w14:paraId="4EB00E37" w14:textId="77777777" w:rsidTr="00977B2B">
        <w:tc>
          <w:tcPr>
            <w:tcW w:w="2595" w:type="dxa"/>
          </w:tcPr>
          <w:p w14:paraId="31BF8804"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Sensitivity/Specificity</w:t>
            </w:r>
          </w:p>
        </w:tc>
        <w:tc>
          <w:tcPr>
            <w:tcW w:w="2303" w:type="dxa"/>
          </w:tcPr>
          <w:p w14:paraId="1BD1BF92"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Targeted literature search (All countries)</w:t>
            </w:r>
          </w:p>
        </w:tc>
        <w:tc>
          <w:tcPr>
            <w:tcW w:w="4169" w:type="dxa"/>
          </w:tcPr>
          <w:p w14:paraId="58AF0DC4"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noProof/>
                <w:sz w:val="20"/>
                <w:szCs w:val="20"/>
              </w:rPr>
              <w:t>Cantisani et al. 2014, Mao et al. 2020 and  Vreugdenburg et al. 2016</w:t>
            </w:r>
            <w:r w:rsidRPr="00220005">
              <w:rPr>
                <w:rFonts w:asciiTheme="minorHAnsi" w:hAnsiTheme="minorHAnsi" w:cstheme="minorHAnsi"/>
                <w:sz w:val="20"/>
                <w:szCs w:val="20"/>
              </w:rPr>
              <w:t xml:space="preserve"> were all selected as recent reviews or meta-analyses conducted for imaging modalities used in the diagnosis of CRCLM. </w:t>
            </w:r>
            <w:r w:rsidRPr="00220005">
              <w:rPr>
                <w:rFonts w:asciiTheme="minorHAnsi" w:hAnsiTheme="minorHAnsi" w:cstheme="minorHAnsi"/>
                <w:noProof/>
                <w:sz w:val="20"/>
                <w:szCs w:val="20"/>
              </w:rPr>
              <w:t>Asato et al. 2017 and Shiozawa et al. 2017</w:t>
            </w:r>
            <w:r w:rsidRPr="00220005">
              <w:rPr>
                <w:rFonts w:asciiTheme="minorHAnsi" w:hAnsiTheme="minorHAnsi" w:cstheme="minorHAnsi"/>
                <w:sz w:val="20"/>
                <w:szCs w:val="20"/>
              </w:rPr>
              <w:t xml:space="preserve"> were selected for Japan as local studies.</w:t>
            </w:r>
          </w:p>
        </w:tc>
      </w:tr>
      <w:tr w:rsidR="00E719D7" w:rsidRPr="00220005" w14:paraId="10AB6203" w14:textId="77777777" w:rsidTr="00977B2B">
        <w:tc>
          <w:tcPr>
            <w:tcW w:w="2595" w:type="dxa"/>
          </w:tcPr>
          <w:p w14:paraId="531E310A"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Probabilities requiring further imaging/diagnostic procedures</w:t>
            </w:r>
          </w:p>
        </w:tc>
        <w:tc>
          <w:tcPr>
            <w:tcW w:w="2303" w:type="dxa"/>
          </w:tcPr>
          <w:p w14:paraId="484C3D66"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Targeted literature search (China)</w:t>
            </w:r>
          </w:p>
          <w:p w14:paraId="2FDC5A0E"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Expert interviews (</w:t>
            </w:r>
            <w:r w:rsidRPr="00220005">
              <w:rPr>
                <w:rFonts w:asciiTheme="minorHAnsi" w:hAnsiTheme="minorHAnsi" w:cstheme="minorHAnsi"/>
                <w:sz w:val="20"/>
                <w:szCs w:val="20"/>
              </w:rPr>
              <w:t>All countries</w:t>
            </w:r>
            <w:r w:rsidRPr="00220005">
              <w:rPr>
                <w:rFonts w:asciiTheme="minorHAnsi" w:eastAsiaTheme="minorHAnsi" w:hAnsiTheme="minorHAnsi" w:cstheme="minorHAnsi"/>
                <w:sz w:val="20"/>
                <w:szCs w:val="20"/>
              </w:rPr>
              <w:t>)</w:t>
            </w:r>
          </w:p>
        </w:tc>
        <w:tc>
          <w:tcPr>
            <w:tcW w:w="4169" w:type="dxa"/>
          </w:tcPr>
          <w:p w14:paraId="3377A96C"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 xml:space="preserve">Probabilities for the US and Japan models were based on expert interviews due to gaps in the published literature, while probabilities for the China model were taken from </w:t>
            </w:r>
            <w:r w:rsidRPr="00220005">
              <w:rPr>
                <w:rFonts w:asciiTheme="minorHAnsi" w:hAnsiTheme="minorHAnsi" w:cstheme="minorHAnsi"/>
                <w:noProof/>
                <w:sz w:val="20"/>
                <w:szCs w:val="20"/>
              </w:rPr>
              <w:t>He et al. 2018</w:t>
            </w:r>
            <w:r w:rsidRPr="00220005">
              <w:rPr>
                <w:rFonts w:asciiTheme="minorHAnsi" w:hAnsiTheme="minorHAnsi" w:cstheme="minorHAnsi"/>
                <w:sz w:val="20"/>
                <w:szCs w:val="20"/>
              </w:rPr>
              <w:t xml:space="preserve"> for all modalities except CEUS, where a conservative estimation based on expert interviews in the US and Japan was used due to lack of usage of CEUS in China.</w:t>
            </w:r>
          </w:p>
        </w:tc>
      </w:tr>
      <w:tr w:rsidR="00E719D7" w:rsidRPr="00220005" w14:paraId="01D25F3D" w14:textId="77777777" w:rsidTr="00977B2B">
        <w:tc>
          <w:tcPr>
            <w:tcW w:w="2595" w:type="dxa"/>
          </w:tcPr>
          <w:p w14:paraId="19DBD566"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Distributions of diagnostic procedures in the follow-up examinations</w:t>
            </w:r>
          </w:p>
        </w:tc>
        <w:tc>
          <w:tcPr>
            <w:tcW w:w="2303" w:type="dxa"/>
          </w:tcPr>
          <w:p w14:paraId="21966866"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Expert interviews (US and China)</w:t>
            </w:r>
          </w:p>
          <w:p w14:paraId="222FC954"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Assumption (based on guidelines and clinical practice, validated through expert interviews)</w:t>
            </w:r>
          </w:p>
          <w:p w14:paraId="1E4B5ECE"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 xml:space="preserve"> (All cou</w:t>
            </w:r>
            <w:r w:rsidRPr="00220005">
              <w:rPr>
                <w:rFonts w:asciiTheme="minorHAnsi" w:hAnsiTheme="minorHAnsi" w:cstheme="minorHAnsi"/>
                <w:sz w:val="20"/>
                <w:szCs w:val="20"/>
              </w:rPr>
              <w:t>ntries)</w:t>
            </w:r>
          </w:p>
        </w:tc>
        <w:tc>
          <w:tcPr>
            <w:tcW w:w="4169" w:type="dxa"/>
          </w:tcPr>
          <w:p w14:paraId="4C80BCA8"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Distributions were derived from expert interviews or assumptions based on guidelines, clinical practice and validated by clinicians through interviews</w:t>
            </w:r>
          </w:p>
        </w:tc>
      </w:tr>
      <w:tr w:rsidR="00E719D7" w:rsidRPr="00220005" w14:paraId="4B20F757" w14:textId="77777777" w:rsidTr="00977B2B">
        <w:tc>
          <w:tcPr>
            <w:tcW w:w="2595" w:type="dxa"/>
          </w:tcPr>
          <w:p w14:paraId="7E9C5157"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Distributions of disease stages and treatment options in each stage</w:t>
            </w:r>
          </w:p>
        </w:tc>
        <w:tc>
          <w:tcPr>
            <w:tcW w:w="2303" w:type="dxa"/>
          </w:tcPr>
          <w:p w14:paraId="4DE980ED"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Expert interviews (</w:t>
            </w:r>
            <w:r w:rsidRPr="00220005">
              <w:rPr>
                <w:rFonts w:asciiTheme="minorHAnsi" w:hAnsiTheme="minorHAnsi" w:cstheme="minorHAnsi"/>
                <w:sz w:val="20"/>
                <w:szCs w:val="20"/>
              </w:rPr>
              <w:t>All countries)</w:t>
            </w:r>
          </w:p>
          <w:p w14:paraId="1203DA7E" w14:textId="77777777" w:rsidR="00E719D7" w:rsidRPr="00220005" w:rsidRDefault="00E719D7" w:rsidP="00977B2B">
            <w:pPr>
              <w:pStyle w:val="NoSpacing"/>
              <w:rPr>
                <w:rFonts w:asciiTheme="minorHAnsi" w:eastAsiaTheme="minorHAnsi" w:hAnsiTheme="minorHAnsi" w:cstheme="minorHAnsi"/>
              </w:rPr>
            </w:pPr>
          </w:p>
        </w:tc>
        <w:tc>
          <w:tcPr>
            <w:tcW w:w="4169" w:type="dxa"/>
          </w:tcPr>
          <w:p w14:paraId="38E1D7CF"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 xml:space="preserve">Due to lack of published literature, distributions were derived from expert interviews. </w:t>
            </w:r>
          </w:p>
        </w:tc>
      </w:tr>
      <w:tr w:rsidR="00E719D7" w:rsidRPr="00220005" w14:paraId="027C2D95" w14:textId="77777777" w:rsidTr="00977B2B">
        <w:tc>
          <w:tcPr>
            <w:tcW w:w="2595" w:type="dxa"/>
          </w:tcPr>
          <w:p w14:paraId="4ABDA7F6"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Costs</w:t>
            </w:r>
          </w:p>
        </w:tc>
        <w:tc>
          <w:tcPr>
            <w:tcW w:w="2303" w:type="dxa"/>
          </w:tcPr>
          <w:p w14:paraId="68E15CA9"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Targeted literature search (All countries)</w:t>
            </w:r>
          </w:p>
        </w:tc>
        <w:tc>
          <w:tcPr>
            <w:tcW w:w="4169" w:type="dxa"/>
          </w:tcPr>
          <w:p w14:paraId="28ACA67F"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 xml:space="preserve">US and Japan input costs were derived from local database information, while He et al. 2018 provided costs for the China model (adjusted for inflation). Some cost inputs were assumed based on literature or database costs. </w:t>
            </w:r>
          </w:p>
        </w:tc>
      </w:tr>
      <w:tr w:rsidR="00E719D7" w:rsidRPr="00220005" w14:paraId="252496E1" w14:textId="77777777" w:rsidTr="00977B2B">
        <w:tc>
          <w:tcPr>
            <w:tcW w:w="2595" w:type="dxa"/>
          </w:tcPr>
          <w:p w14:paraId="70ED5FA1"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 xml:space="preserve">Time </w:t>
            </w:r>
            <w:r w:rsidRPr="00220005">
              <w:rPr>
                <w:rFonts w:asciiTheme="minorHAnsi" w:hAnsiTheme="minorHAnsi" w:cstheme="minorHAnsi"/>
                <w:sz w:val="20"/>
                <w:szCs w:val="20"/>
              </w:rPr>
              <w:t xml:space="preserve">from initial consultation to </w:t>
            </w:r>
            <w:r w:rsidRPr="00220005">
              <w:rPr>
                <w:rFonts w:asciiTheme="minorHAnsi" w:eastAsiaTheme="minorHAnsi" w:hAnsiTheme="minorHAnsi" w:cstheme="minorHAnsi"/>
                <w:sz w:val="20"/>
                <w:szCs w:val="20"/>
              </w:rPr>
              <w:t>diagnostic procedure and waiting between diagnostic procedures</w:t>
            </w:r>
          </w:p>
        </w:tc>
        <w:tc>
          <w:tcPr>
            <w:tcW w:w="2303" w:type="dxa"/>
          </w:tcPr>
          <w:p w14:paraId="5D7A8DAA" w14:textId="77777777" w:rsidR="00E719D7" w:rsidRPr="00220005" w:rsidRDefault="00E719D7" w:rsidP="00977B2B">
            <w:pPr>
              <w:pStyle w:val="NoSpacing"/>
              <w:rPr>
                <w:rFonts w:asciiTheme="minorHAnsi" w:eastAsiaTheme="minorHAnsi" w:hAnsiTheme="minorHAnsi" w:cstheme="minorHAnsi"/>
              </w:rPr>
            </w:pPr>
            <w:r w:rsidRPr="00220005">
              <w:rPr>
                <w:rFonts w:asciiTheme="minorHAnsi" w:eastAsiaTheme="minorHAnsi" w:hAnsiTheme="minorHAnsi" w:cstheme="minorHAnsi"/>
                <w:sz w:val="20"/>
                <w:szCs w:val="20"/>
              </w:rPr>
              <w:t>Expert interviews (All countries)</w:t>
            </w:r>
          </w:p>
          <w:p w14:paraId="41998BFF" w14:textId="77777777" w:rsidR="00E719D7" w:rsidRPr="00220005" w:rsidRDefault="00E719D7" w:rsidP="00977B2B">
            <w:pPr>
              <w:pStyle w:val="NoSpacing"/>
              <w:rPr>
                <w:rFonts w:asciiTheme="minorHAnsi" w:eastAsiaTheme="minorHAnsi" w:hAnsiTheme="minorHAnsi" w:cstheme="minorHAnsi"/>
              </w:rPr>
            </w:pPr>
          </w:p>
        </w:tc>
        <w:tc>
          <w:tcPr>
            <w:tcW w:w="4169" w:type="dxa"/>
          </w:tcPr>
          <w:p w14:paraId="3A9C9C4A" w14:textId="77777777" w:rsidR="00E719D7" w:rsidRPr="00220005" w:rsidRDefault="00E719D7" w:rsidP="00977B2B">
            <w:pPr>
              <w:pStyle w:val="NoSpacing"/>
              <w:rPr>
                <w:rFonts w:asciiTheme="minorHAnsi" w:hAnsiTheme="minorHAnsi" w:cstheme="minorHAnsi"/>
                <w:sz w:val="20"/>
                <w:szCs w:val="20"/>
              </w:rPr>
            </w:pPr>
            <w:r w:rsidRPr="00220005">
              <w:rPr>
                <w:rFonts w:asciiTheme="minorHAnsi" w:hAnsiTheme="minorHAnsi" w:cstheme="minorHAnsi"/>
                <w:sz w:val="20"/>
                <w:szCs w:val="20"/>
              </w:rPr>
              <w:t>Due to lack of published literature, data was derived from expert interviews.</w:t>
            </w:r>
          </w:p>
        </w:tc>
      </w:tr>
    </w:tbl>
    <w:p w14:paraId="07BD00F8" w14:textId="77777777" w:rsidR="00E719D7" w:rsidRPr="00220005" w:rsidRDefault="00E719D7" w:rsidP="00E719D7">
      <w:pPr>
        <w:rPr>
          <w:rFonts w:asciiTheme="minorHAnsi" w:hAnsiTheme="minorHAnsi" w:cstheme="minorHAnsi"/>
        </w:rPr>
      </w:pPr>
      <w:r w:rsidRPr="00220005">
        <w:rPr>
          <w:rFonts w:asciiTheme="minorHAnsi" w:hAnsiTheme="minorHAnsi" w:cstheme="minorHAnsi"/>
        </w:rPr>
        <w:t>Abbreviations: US, United States; CRCLM, colorectal cancer liver metastases; CEUS, contrast-enhanced ultrasound</w:t>
      </w:r>
    </w:p>
    <w:p w14:paraId="78DAEBA7"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Detailed diagnostic distributions data</w:t>
      </w:r>
    </w:p>
    <w:p w14:paraId="018F6367" w14:textId="77777777" w:rsidR="00E719D7" w:rsidRPr="00220005" w:rsidRDefault="00E719D7" w:rsidP="00E719D7">
      <w:pPr>
        <w:pStyle w:val="Caption"/>
        <w:rPr>
          <w:rFonts w:asciiTheme="minorHAnsi" w:hAnsiTheme="minorHAnsi" w:cstheme="minorHAnsi"/>
        </w:rPr>
      </w:pPr>
      <w:bookmarkStart w:id="10" w:name="_Toc77167879"/>
      <w:bookmarkStart w:id="11" w:name="_Toc83224902"/>
      <w:bookmarkStart w:id="12" w:name="_Toc86047185"/>
      <w:r w:rsidRPr="00220005">
        <w:rPr>
          <w:rFonts w:asciiTheme="minorHAnsi" w:hAnsiTheme="minorHAnsi" w:cstheme="minorHAnsi"/>
        </w:rPr>
        <w:t>Supplementary Table 6. Diagnostic distributions (2nd round) – US</w:t>
      </w:r>
      <w:bookmarkEnd w:id="10"/>
      <w:bookmarkEnd w:id="11"/>
      <w:bookmarkEnd w:id="12"/>
    </w:p>
    <w:tbl>
      <w:tblPr>
        <w:tblStyle w:val="TableGrid"/>
        <w:tblW w:w="0" w:type="auto"/>
        <w:tblLook w:val="04A0" w:firstRow="1" w:lastRow="0" w:firstColumn="1" w:lastColumn="0" w:noHBand="0" w:noVBand="1"/>
      </w:tblPr>
      <w:tblGrid>
        <w:gridCol w:w="2795"/>
        <w:gridCol w:w="2922"/>
        <w:gridCol w:w="2777"/>
      </w:tblGrid>
      <w:tr w:rsidR="00E719D7" w:rsidRPr="00220005" w14:paraId="595ABC11" w14:textId="77777777" w:rsidTr="00977B2B">
        <w:trPr>
          <w:trHeight w:val="350"/>
        </w:trPr>
        <w:tc>
          <w:tcPr>
            <w:tcW w:w="3008" w:type="dxa"/>
          </w:tcPr>
          <w:p w14:paraId="74E51219"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w:t>
            </w:r>
            <w:r w:rsidRPr="00220005">
              <w:rPr>
                <w:rFonts w:asciiTheme="minorHAnsi" w:hAnsiTheme="minorHAnsi" w:cstheme="minorHAnsi"/>
                <w:b/>
                <w:bCs/>
                <w:vertAlign w:val="superscript"/>
              </w:rPr>
              <w:t>st</w:t>
            </w:r>
            <w:r w:rsidRPr="00220005">
              <w:rPr>
                <w:rFonts w:asciiTheme="minorHAnsi" w:hAnsiTheme="minorHAnsi" w:cstheme="minorHAnsi"/>
                <w:b/>
                <w:bCs/>
              </w:rPr>
              <w:t xml:space="preserve"> modality</w:t>
            </w:r>
          </w:p>
        </w:tc>
        <w:tc>
          <w:tcPr>
            <w:tcW w:w="3009" w:type="dxa"/>
          </w:tcPr>
          <w:p w14:paraId="12F44551"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w:t>
            </w:r>
            <w:r w:rsidRPr="00220005">
              <w:rPr>
                <w:rFonts w:asciiTheme="minorHAnsi" w:hAnsiTheme="minorHAnsi" w:cstheme="minorHAnsi"/>
                <w:b/>
                <w:bCs/>
                <w:vertAlign w:val="superscript"/>
              </w:rPr>
              <w:t>nd</w:t>
            </w:r>
            <w:r w:rsidRPr="00220005">
              <w:rPr>
                <w:rFonts w:asciiTheme="minorHAnsi" w:hAnsiTheme="minorHAnsi" w:cstheme="minorHAnsi"/>
                <w:b/>
                <w:bCs/>
              </w:rPr>
              <w:t xml:space="preserve"> modality/procedure</w:t>
            </w:r>
          </w:p>
        </w:tc>
        <w:tc>
          <w:tcPr>
            <w:tcW w:w="3009" w:type="dxa"/>
          </w:tcPr>
          <w:p w14:paraId="4013F996"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525EF7C8" w14:textId="77777777" w:rsidTr="00977B2B">
        <w:trPr>
          <w:trHeight w:val="311"/>
        </w:trPr>
        <w:tc>
          <w:tcPr>
            <w:tcW w:w="3008" w:type="dxa"/>
          </w:tcPr>
          <w:p w14:paraId="08EDCA7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lastRenderedPageBreak/>
              <w:t>MDCT</w:t>
            </w:r>
          </w:p>
        </w:tc>
        <w:tc>
          <w:tcPr>
            <w:tcW w:w="3009" w:type="dxa"/>
          </w:tcPr>
          <w:p w14:paraId="257C2AF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27891E5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50.0%</w:t>
            </w:r>
          </w:p>
        </w:tc>
      </w:tr>
      <w:tr w:rsidR="00E719D7" w:rsidRPr="00220005" w14:paraId="2B5538AB" w14:textId="77777777" w:rsidTr="00977B2B">
        <w:tc>
          <w:tcPr>
            <w:tcW w:w="3008" w:type="dxa"/>
          </w:tcPr>
          <w:p w14:paraId="2054824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6515E63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142D5CF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25.0%</w:t>
            </w:r>
          </w:p>
        </w:tc>
      </w:tr>
      <w:tr w:rsidR="00E719D7" w:rsidRPr="00220005" w14:paraId="33DAA75C" w14:textId="77777777" w:rsidTr="00977B2B">
        <w:tc>
          <w:tcPr>
            <w:tcW w:w="3008" w:type="dxa"/>
          </w:tcPr>
          <w:p w14:paraId="7F6BBB0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62F3039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1FDE727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25.0%</w:t>
            </w:r>
          </w:p>
        </w:tc>
      </w:tr>
      <w:tr w:rsidR="00E719D7" w:rsidRPr="00220005" w14:paraId="3BD69E1E" w14:textId="77777777" w:rsidTr="00977B2B">
        <w:tc>
          <w:tcPr>
            <w:tcW w:w="3008" w:type="dxa"/>
          </w:tcPr>
          <w:p w14:paraId="6653439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2356046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35F2BA0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2DBA5AD3" w14:textId="77777777" w:rsidTr="00977B2B">
        <w:tc>
          <w:tcPr>
            <w:tcW w:w="3008" w:type="dxa"/>
          </w:tcPr>
          <w:p w14:paraId="337CB20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51C5805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20D886D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w:t>
            </w:r>
          </w:p>
        </w:tc>
      </w:tr>
      <w:tr w:rsidR="00E719D7" w:rsidRPr="00220005" w14:paraId="5D1F50FB" w14:textId="77777777" w:rsidTr="00977B2B">
        <w:tc>
          <w:tcPr>
            <w:tcW w:w="3008" w:type="dxa"/>
          </w:tcPr>
          <w:p w14:paraId="613B0D4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3178E7E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06649E7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29061BBC" w14:textId="77777777" w:rsidTr="00977B2B">
        <w:tc>
          <w:tcPr>
            <w:tcW w:w="3008" w:type="dxa"/>
          </w:tcPr>
          <w:p w14:paraId="157297A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6830E62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36F9D25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20.0%</w:t>
            </w:r>
          </w:p>
        </w:tc>
      </w:tr>
      <w:tr w:rsidR="00E719D7" w:rsidRPr="00220005" w14:paraId="04980FD5" w14:textId="77777777" w:rsidTr="00977B2B">
        <w:tc>
          <w:tcPr>
            <w:tcW w:w="3008" w:type="dxa"/>
          </w:tcPr>
          <w:p w14:paraId="6A62B88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684D62C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7BD3BA1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40.0%</w:t>
            </w:r>
          </w:p>
        </w:tc>
      </w:tr>
      <w:tr w:rsidR="00E719D7" w:rsidRPr="00220005" w14:paraId="45860E0F" w14:textId="77777777" w:rsidTr="00977B2B">
        <w:tc>
          <w:tcPr>
            <w:tcW w:w="3008" w:type="dxa"/>
          </w:tcPr>
          <w:p w14:paraId="58A4067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2798E3E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2F6B617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40.0%</w:t>
            </w:r>
          </w:p>
        </w:tc>
      </w:tr>
    </w:tbl>
    <w:p w14:paraId="42D61F67"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2B7F96F9" w14:textId="77777777" w:rsidR="00E719D7" w:rsidRPr="00220005" w:rsidRDefault="00E719D7" w:rsidP="00E719D7">
      <w:pPr>
        <w:pStyle w:val="Caption"/>
        <w:rPr>
          <w:rFonts w:asciiTheme="minorHAnsi" w:hAnsiTheme="minorHAnsi" w:cstheme="minorHAnsi"/>
        </w:rPr>
      </w:pPr>
      <w:bookmarkStart w:id="13" w:name="_Toc77167880"/>
      <w:bookmarkStart w:id="14" w:name="_Toc83224903"/>
      <w:bookmarkStart w:id="15" w:name="_Toc86047186"/>
      <w:r w:rsidRPr="00220005">
        <w:rPr>
          <w:rFonts w:asciiTheme="minorHAnsi" w:hAnsiTheme="minorHAnsi" w:cstheme="minorHAnsi"/>
        </w:rPr>
        <w:t>Supplementary Table 7. Diagnostic distributions (3rd round) – US</w:t>
      </w:r>
      <w:bookmarkEnd w:id="13"/>
      <w:bookmarkEnd w:id="14"/>
      <w:bookmarkEnd w:id="15"/>
    </w:p>
    <w:tbl>
      <w:tblPr>
        <w:tblStyle w:val="TableGrid"/>
        <w:tblW w:w="0" w:type="auto"/>
        <w:tblLook w:val="04A0" w:firstRow="1" w:lastRow="0" w:firstColumn="1" w:lastColumn="0" w:noHBand="0" w:noVBand="1"/>
      </w:tblPr>
      <w:tblGrid>
        <w:gridCol w:w="2083"/>
        <w:gridCol w:w="1872"/>
        <w:gridCol w:w="2712"/>
        <w:gridCol w:w="1827"/>
      </w:tblGrid>
      <w:tr w:rsidR="00E719D7" w:rsidRPr="00220005" w14:paraId="556CA5BA" w14:textId="77777777" w:rsidTr="00977B2B">
        <w:trPr>
          <w:trHeight w:val="333"/>
        </w:trPr>
        <w:tc>
          <w:tcPr>
            <w:tcW w:w="2250" w:type="dxa"/>
          </w:tcPr>
          <w:p w14:paraId="58CF9F27"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1st modality</w:t>
            </w:r>
          </w:p>
        </w:tc>
        <w:tc>
          <w:tcPr>
            <w:tcW w:w="2003" w:type="dxa"/>
          </w:tcPr>
          <w:p w14:paraId="30198D0F"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2nd modality</w:t>
            </w:r>
          </w:p>
        </w:tc>
        <w:tc>
          <w:tcPr>
            <w:tcW w:w="2794" w:type="dxa"/>
          </w:tcPr>
          <w:p w14:paraId="5F4555E2"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3rd modality/procedure</w:t>
            </w:r>
          </w:p>
        </w:tc>
        <w:tc>
          <w:tcPr>
            <w:tcW w:w="1979" w:type="dxa"/>
          </w:tcPr>
          <w:p w14:paraId="01FCAC5A"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15795E0A" w14:textId="77777777" w:rsidTr="00977B2B">
        <w:trPr>
          <w:trHeight w:val="311"/>
        </w:trPr>
        <w:tc>
          <w:tcPr>
            <w:tcW w:w="2250" w:type="dxa"/>
          </w:tcPr>
          <w:p w14:paraId="441EB0C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6870BBD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47E27F5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573B355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3631C42E" w14:textId="77777777" w:rsidTr="00977B2B">
        <w:tc>
          <w:tcPr>
            <w:tcW w:w="2250" w:type="dxa"/>
          </w:tcPr>
          <w:p w14:paraId="6C19518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225A05E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72A168F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3545148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0DF37842" w14:textId="77777777" w:rsidTr="00977B2B">
        <w:tc>
          <w:tcPr>
            <w:tcW w:w="2250" w:type="dxa"/>
          </w:tcPr>
          <w:p w14:paraId="2E3FEE9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003" w:type="dxa"/>
          </w:tcPr>
          <w:p w14:paraId="65B083B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3FBB2A6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0A55859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09A92655" w14:textId="77777777" w:rsidTr="00977B2B">
        <w:tc>
          <w:tcPr>
            <w:tcW w:w="2250" w:type="dxa"/>
          </w:tcPr>
          <w:p w14:paraId="5059337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003" w:type="dxa"/>
          </w:tcPr>
          <w:p w14:paraId="09197FD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3249C90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53B2B3D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633081FD" w14:textId="77777777" w:rsidTr="00977B2B">
        <w:tc>
          <w:tcPr>
            <w:tcW w:w="2250" w:type="dxa"/>
          </w:tcPr>
          <w:p w14:paraId="3930305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003" w:type="dxa"/>
          </w:tcPr>
          <w:p w14:paraId="08BB72E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1A3457C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6517F57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bl>
    <w:p w14:paraId="56F7A3BF"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7551B23F" w14:textId="77777777" w:rsidR="00E719D7" w:rsidRPr="00220005" w:rsidRDefault="00E719D7" w:rsidP="00E719D7">
      <w:pPr>
        <w:pStyle w:val="Caption"/>
        <w:rPr>
          <w:rFonts w:asciiTheme="minorHAnsi" w:hAnsiTheme="minorHAnsi" w:cstheme="minorHAnsi"/>
        </w:rPr>
      </w:pPr>
      <w:bookmarkStart w:id="16" w:name="_Toc77167881"/>
      <w:bookmarkStart w:id="17" w:name="_Toc83224904"/>
      <w:bookmarkStart w:id="18" w:name="_Toc86047187"/>
      <w:r w:rsidRPr="00220005">
        <w:rPr>
          <w:rFonts w:asciiTheme="minorHAnsi" w:hAnsiTheme="minorHAnsi" w:cstheme="minorHAnsi"/>
        </w:rPr>
        <w:t xml:space="preserve">Supplementary Table 8. Diagnostic distributions (2nd round) – Japan </w:t>
      </w:r>
      <w:bookmarkEnd w:id="16"/>
      <w:bookmarkEnd w:id="17"/>
      <w:bookmarkEnd w:id="18"/>
    </w:p>
    <w:tbl>
      <w:tblPr>
        <w:tblStyle w:val="TableGrid"/>
        <w:tblW w:w="0" w:type="auto"/>
        <w:tblLook w:val="04A0" w:firstRow="1" w:lastRow="0" w:firstColumn="1" w:lastColumn="0" w:noHBand="0" w:noVBand="1"/>
      </w:tblPr>
      <w:tblGrid>
        <w:gridCol w:w="2795"/>
        <w:gridCol w:w="2922"/>
        <w:gridCol w:w="2777"/>
      </w:tblGrid>
      <w:tr w:rsidR="00E719D7" w:rsidRPr="00220005" w14:paraId="7B69A4E7" w14:textId="77777777" w:rsidTr="00977B2B">
        <w:trPr>
          <w:trHeight w:val="350"/>
        </w:trPr>
        <w:tc>
          <w:tcPr>
            <w:tcW w:w="3008" w:type="dxa"/>
          </w:tcPr>
          <w:p w14:paraId="5A300F40"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1st modality</w:t>
            </w:r>
          </w:p>
        </w:tc>
        <w:tc>
          <w:tcPr>
            <w:tcW w:w="3009" w:type="dxa"/>
          </w:tcPr>
          <w:p w14:paraId="00C5E78A"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2nd modality/procedure</w:t>
            </w:r>
          </w:p>
        </w:tc>
        <w:tc>
          <w:tcPr>
            <w:tcW w:w="3009" w:type="dxa"/>
          </w:tcPr>
          <w:p w14:paraId="43505214"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6108DE82" w14:textId="77777777" w:rsidTr="00977B2B">
        <w:tc>
          <w:tcPr>
            <w:tcW w:w="3008" w:type="dxa"/>
          </w:tcPr>
          <w:p w14:paraId="1EE81CD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49A745B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312B312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46A4C4F1" w14:textId="77777777" w:rsidTr="00977B2B">
        <w:tc>
          <w:tcPr>
            <w:tcW w:w="3008" w:type="dxa"/>
          </w:tcPr>
          <w:p w14:paraId="2C4D166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2461BDA5"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54B5345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w:t>
            </w:r>
          </w:p>
        </w:tc>
      </w:tr>
      <w:tr w:rsidR="00E719D7" w:rsidRPr="00220005" w14:paraId="049491BD" w14:textId="77777777" w:rsidTr="00977B2B">
        <w:tc>
          <w:tcPr>
            <w:tcW w:w="3008" w:type="dxa"/>
          </w:tcPr>
          <w:p w14:paraId="3A24304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195C449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03C0554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0D46809D" w14:textId="77777777" w:rsidTr="00977B2B">
        <w:tc>
          <w:tcPr>
            <w:tcW w:w="3008" w:type="dxa"/>
          </w:tcPr>
          <w:p w14:paraId="52A7A65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04A48D8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37D54F0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bl>
    <w:p w14:paraId="64C0C72C"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52A5CF68" w14:textId="77777777" w:rsidR="00E719D7" w:rsidRPr="00220005" w:rsidRDefault="00E719D7" w:rsidP="00E719D7">
      <w:pPr>
        <w:pStyle w:val="Caption"/>
        <w:rPr>
          <w:rFonts w:asciiTheme="minorHAnsi" w:hAnsiTheme="minorHAnsi" w:cstheme="minorHAnsi"/>
        </w:rPr>
      </w:pPr>
      <w:bookmarkStart w:id="19" w:name="_Toc77167882"/>
      <w:bookmarkStart w:id="20" w:name="_Toc83224905"/>
      <w:bookmarkStart w:id="21" w:name="_Toc86047188"/>
      <w:r w:rsidRPr="00220005">
        <w:rPr>
          <w:rFonts w:asciiTheme="minorHAnsi" w:hAnsiTheme="minorHAnsi" w:cstheme="minorHAnsi"/>
        </w:rPr>
        <w:t>Supplementary Table 9. Diagnostic distributions (3rd round) – Japan</w:t>
      </w:r>
      <w:bookmarkEnd w:id="19"/>
      <w:bookmarkEnd w:id="20"/>
      <w:bookmarkEnd w:id="21"/>
    </w:p>
    <w:tbl>
      <w:tblPr>
        <w:tblStyle w:val="TableGrid"/>
        <w:tblW w:w="0" w:type="auto"/>
        <w:tblLook w:val="04A0" w:firstRow="1" w:lastRow="0" w:firstColumn="1" w:lastColumn="0" w:noHBand="0" w:noVBand="1"/>
      </w:tblPr>
      <w:tblGrid>
        <w:gridCol w:w="2083"/>
        <w:gridCol w:w="1872"/>
        <w:gridCol w:w="2712"/>
        <w:gridCol w:w="1827"/>
      </w:tblGrid>
      <w:tr w:rsidR="00E719D7" w:rsidRPr="00220005" w14:paraId="24F18925" w14:textId="77777777" w:rsidTr="00977B2B">
        <w:trPr>
          <w:trHeight w:val="333"/>
        </w:trPr>
        <w:tc>
          <w:tcPr>
            <w:tcW w:w="2250" w:type="dxa"/>
          </w:tcPr>
          <w:p w14:paraId="3E129C40"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1st modality</w:t>
            </w:r>
          </w:p>
        </w:tc>
        <w:tc>
          <w:tcPr>
            <w:tcW w:w="2003" w:type="dxa"/>
          </w:tcPr>
          <w:p w14:paraId="6B012A6D"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2nd modality</w:t>
            </w:r>
          </w:p>
        </w:tc>
        <w:tc>
          <w:tcPr>
            <w:tcW w:w="2794" w:type="dxa"/>
          </w:tcPr>
          <w:p w14:paraId="26C57602"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3rd modality/procedure</w:t>
            </w:r>
          </w:p>
        </w:tc>
        <w:tc>
          <w:tcPr>
            <w:tcW w:w="1979" w:type="dxa"/>
          </w:tcPr>
          <w:p w14:paraId="004CFF7A"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7A1C66D5" w14:textId="77777777" w:rsidTr="00977B2B">
        <w:trPr>
          <w:trHeight w:val="311"/>
        </w:trPr>
        <w:tc>
          <w:tcPr>
            <w:tcW w:w="2250" w:type="dxa"/>
          </w:tcPr>
          <w:p w14:paraId="61270F2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327D5B0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0E1A122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1979" w:type="dxa"/>
          </w:tcPr>
          <w:p w14:paraId="1937509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7F4DEEEA" w14:textId="77777777" w:rsidTr="00977B2B">
        <w:tc>
          <w:tcPr>
            <w:tcW w:w="2250" w:type="dxa"/>
          </w:tcPr>
          <w:p w14:paraId="2EA1E46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13C31F6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794" w:type="dxa"/>
          </w:tcPr>
          <w:p w14:paraId="3F9874C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1979" w:type="dxa"/>
          </w:tcPr>
          <w:p w14:paraId="56C5DA2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bl>
    <w:p w14:paraId="6BD3796C"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2AE60C29" w14:textId="77777777" w:rsidR="00E719D7" w:rsidRPr="00220005" w:rsidRDefault="00E719D7" w:rsidP="00E719D7">
      <w:pPr>
        <w:pStyle w:val="Caption"/>
        <w:rPr>
          <w:rFonts w:asciiTheme="minorHAnsi" w:hAnsiTheme="minorHAnsi" w:cstheme="minorHAnsi"/>
        </w:rPr>
      </w:pPr>
      <w:bookmarkStart w:id="22" w:name="_Toc77167886"/>
      <w:bookmarkStart w:id="23" w:name="_Toc83224909"/>
      <w:bookmarkStart w:id="24" w:name="_Toc86047192"/>
      <w:r w:rsidRPr="00220005">
        <w:rPr>
          <w:rFonts w:asciiTheme="minorHAnsi" w:hAnsiTheme="minorHAnsi" w:cstheme="minorHAnsi"/>
        </w:rPr>
        <w:t xml:space="preserve">Supplementary Table 10. Diagnostic distributions (2nd round) – China </w:t>
      </w:r>
      <w:bookmarkEnd w:id="22"/>
      <w:bookmarkEnd w:id="23"/>
      <w:bookmarkEnd w:id="24"/>
    </w:p>
    <w:tbl>
      <w:tblPr>
        <w:tblStyle w:val="TableGrid"/>
        <w:tblW w:w="0" w:type="auto"/>
        <w:tblLook w:val="04A0" w:firstRow="1" w:lastRow="0" w:firstColumn="1" w:lastColumn="0" w:noHBand="0" w:noVBand="1"/>
      </w:tblPr>
      <w:tblGrid>
        <w:gridCol w:w="2795"/>
        <w:gridCol w:w="2922"/>
        <w:gridCol w:w="2777"/>
      </w:tblGrid>
      <w:tr w:rsidR="00E719D7" w:rsidRPr="00220005" w14:paraId="249CDAC9" w14:textId="77777777" w:rsidTr="00977B2B">
        <w:trPr>
          <w:trHeight w:val="350"/>
        </w:trPr>
        <w:tc>
          <w:tcPr>
            <w:tcW w:w="3008" w:type="dxa"/>
          </w:tcPr>
          <w:p w14:paraId="566D5856"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w:t>
            </w:r>
            <w:r w:rsidRPr="00220005">
              <w:rPr>
                <w:rFonts w:asciiTheme="minorHAnsi" w:hAnsiTheme="minorHAnsi" w:cstheme="minorHAnsi"/>
                <w:b/>
                <w:bCs/>
                <w:vertAlign w:val="superscript"/>
              </w:rPr>
              <w:t>st</w:t>
            </w:r>
            <w:r w:rsidRPr="00220005">
              <w:rPr>
                <w:rFonts w:asciiTheme="minorHAnsi" w:hAnsiTheme="minorHAnsi" w:cstheme="minorHAnsi"/>
                <w:b/>
                <w:bCs/>
              </w:rPr>
              <w:t xml:space="preserve"> modality</w:t>
            </w:r>
          </w:p>
        </w:tc>
        <w:tc>
          <w:tcPr>
            <w:tcW w:w="3009" w:type="dxa"/>
          </w:tcPr>
          <w:p w14:paraId="3BE2B41C"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w:t>
            </w:r>
            <w:r w:rsidRPr="00220005">
              <w:rPr>
                <w:rFonts w:asciiTheme="minorHAnsi" w:hAnsiTheme="minorHAnsi" w:cstheme="minorHAnsi"/>
                <w:b/>
                <w:bCs/>
                <w:vertAlign w:val="superscript"/>
              </w:rPr>
              <w:t>nd</w:t>
            </w:r>
            <w:r w:rsidRPr="00220005">
              <w:rPr>
                <w:rFonts w:asciiTheme="minorHAnsi" w:hAnsiTheme="minorHAnsi" w:cstheme="minorHAnsi"/>
                <w:b/>
                <w:bCs/>
              </w:rPr>
              <w:t xml:space="preserve"> modality/procedure</w:t>
            </w:r>
          </w:p>
        </w:tc>
        <w:tc>
          <w:tcPr>
            <w:tcW w:w="3009" w:type="dxa"/>
          </w:tcPr>
          <w:p w14:paraId="032459FC"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066401BA" w14:textId="77777777" w:rsidTr="00977B2B">
        <w:tc>
          <w:tcPr>
            <w:tcW w:w="3008" w:type="dxa"/>
          </w:tcPr>
          <w:p w14:paraId="30821A6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0A3ABF0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0AC017F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70.0%</w:t>
            </w:r>
          </w:p>
        </w:tc>
      </w:tr>
      <w:tr w:rsidR="00E719D7" w:rsidRPr="00220005" w14:paraId="424169CA" w14:textId="77777777" w:rsidTr="00977B2B">
        <w:tc>
          <w:tcPr>
            <w:tcW w:w="3008" w:type="dxa"/>
          </w:tcPr>
          <w:p w14:paraId="45A2E96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3009" w:type="dxa"/>
          </w:tcPr>
          <w:p w14:paraId="15DFF98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4C75120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30.0%</w:t>
            </w:r>
          </w:p>
        </w:tc>
      </w:tr>
      <w:tr w:rsidR="00E719D7" w:rsidRPr="00220005" w14:paraId="31EE743C" w14:textId="77777777" w:rsidTr="00977B2B">
        <w:tc>
          <w:tcPr>
            <w:tcW w:w="3008" w:type="dxa"/>
          </w:tcPr>
          <w:p w14:paraId="62843CA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0617BD7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57CB6BA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w:t>
            </w:r>
          </w:p>
        </w:tc>
      </w:tr>
      <w:tr w:rsidR="00E719D7" w:rsidRPr="00220005" w14:paraId="602823D9" w14:textId="77777777" w:rsidTr="00977B2B">
        <w:tc>
          <w:tcPr>
            <w:tcW w:w="3008" w:type="dxa"/>
          </w:tcPr>
          <w:p w14:paraId="23EDF7F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lastRenderedPageBreak/>
              <w:t>ECCM-MRI</w:t>
            </w:r>
          </w:p>
        </w:tc>
        <w:tc>
          <w:tcPr>
            <w:tcW w:w="3009" w:type="dxa"/>
          </w:tcPr>
          <w:p w14:paraId="7B4E943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1099323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4B9FE57D" w14:textId="77777777" w:rsidTr="00977B2B">
        <w:tc>
          <w:tcPr>
            <w:tcW w:w="3008" w:type="dxa"/>
          </w:tcPr>
          <w:p w14:paraId="7EF41AB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75B0D07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3009" w:type="dxa"/>
          </w:tcPr>
          <w:p w14:paraId="1B3B43A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6CC764C9" w14:textId="77777777" w:rsidTr="00977B2B">
        <w:tc>
          <w:tcPr>
            <w:tcW w:w="3008" w:type="dxa"/>
          </w:tcPr>
          <w:p w14:paraId="5033DB9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707C921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3009" w:type="dxa"/>
          </w:tcPr>
          <w:p w14:paraId="75FC57F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50.0%</w:t>
            </w:r>
          </w:p>
        </w:tc>
      </w:tr>
      <w:tr w:rsidR="00E719D7" w:rsidRPr="00220005" w14:paraId="57A51C92" w14:textId="77777777" w:rsidTr="00977B2B">
        <w:tc>
          <w:tcPr>
            <w:tcW w:w="3008" w:type="dxa"/>
          </w:tcPr>
          <w:p w14:paraId="38726CE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3009" w:type="dxa"/>
          </w:tcPr>
          <w:p w14:paraId="18C9AE5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3009" w:type="dxa"/>
          </w:tcPr>
          <w:p w14:paraId="0C313AB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50.0%</w:t>
            </w:r>
          </w:p>
        </w:tc>
      </w:tr>
    </w:tbl>
    <w:p w14:paraId="7445F470"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3ABF6001" w14:textId="77777777" w:rsidR="00E719D7" w:rsidRPr="00220005" w:rsidRDefault="00E719D7" w:rsidP="00E719D7">
      <w:pPr>
        <w:pStyle w:val="Caption"/>
        <w:rPr>
          <w:rFonts w:asciiTheme="minorHAnsi" w:hAnsiTheme="minorHAnsi" w:cstheme="minorHAnsi"/>
        </w:rPr>
      </w:pPr>
      <w:bookmarkStart w:id="25" w:name="_Toc77167887"/>
      <w:bookmarkStart w:id="26" w:name="_Toc83224910"/>
      <w:bookmarkStart w:id="27" w:name="_Toc86047193"/>
      <w:r w:rsidRPr="00220005">
        <w:rPr>
          <w:rFonts w:asciiTheme="minorHAnsi" w:hAnsiTheme="minorHAnsi" w:cstheme="minorHAnsi"/>
        </w:rPr>
        <w:t>Supplementary Table 11. Diagnostic distributions (3rd round) – China</w:t>
      </w:r>
      <w:bookmarkEnd w:id="25"/>
      <w:bookmarkEnd w:id="26"/>
      <w:bookmarkEnd w:id="27"/>
    </w:p>
    <w:tbl>
      <w:tblPr>
        <w:tblStyle w:val="TableGrid"/>
        <w:tblW w:w="0" w:type="auto"/>
        <w:tblLook w:val="04A0" w:firstRow="1" w:lastRow="0" w:firstColumn="1" w:lastColumn="0" w:noHBand="0" w:noVBand="1"/>
      </w:tblPr>
      <w:tblGrid>
        <w:gridCol w:w="2083"/>
        <w:gridCol w:w="1872"/>
        <w:gridCol w:w="2712"/>
        <w:gridCol w:w="1827"/>
      </w:tblGrid>
      <w:tr w:rsidR="00E719D7" w:rsidRPr="00220005" w14:paraId="1D6F178C" w14:textId="77777777" w:rsidTr="00977B2B">
        <w:trPr>
          <w:trHeight w:val="333"/>
        </w:trPr>
        <w:tc>
          <w:tcPr>
            <w:tcW w:w="2250" w:type="dxa"/>
          </w:tcPr>
          <w:p w14:paraId="5AD2CED1"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1st modality</w:t>
            </w:r>
          </w:p>
        </w:tc>
        <w:tc>
          <w:tcPr>
            <w:tcW w:w="2003" w:type="dxa"/>
          </w:tcPr>
          <w:p w14:paraId="64551A90"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2nd modality</w:t>
            </w:r>
          </w:p>
        </w:tc>
        <w:tc>
          <w:tcPr>
            <w:tcW w:w="2794" w:type="dxa"/>
          </w:tcPr>
          <w:p w14:paraId="2FE90312"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3rd modality/procedure</w:t>
            </w:r>
          </w:p>
        </w:tc>
        <w:tc>
          <w:tcPr>
            <w:tcW w:w="1979" w:type="dxa"/>
          </w:tcPr>
          <w:p w14:paraId="19278D94"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1A3F5FC6" w14:textId="77777777" w:rsidTr="00977B2B">
        <w:trPr>
          <w:trHeight w:val="311"/>
        </w:trPr>
        <w:tc>
          <w:tcPr>
            <w:tcW w:w="2250" w:type="dxa"/>
          </w:tcPr>
          <w:p w14:paraId="49E712DA"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40CB097D"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4837E78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23B9640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w:t>
            </w:r>
          </w:p>
        </w:tc>
      </w:tr>
      <w:tr w:rsidR="00E719D7" w:rsidRPr="00220005" w14:paraId="48B5640B" w14:textId="77777777" w:rsidTr="00977B2B">
        <w:tc>
          <w:tcPr>
            <w:tcW w:w="2250" w:type="dxa"/>
          </w:tcPr>
          <w:p w14:paraId="0C49F2B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0BF2254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638C44B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1979" w:type="dxa"/>
          </w:tcPr>
          <w:p w14:paraId="173433D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348A2B23" w14:textId="77777777" w:rsidTr="00977B2B">
        <w:tc>
          <w:tcPr>
            <w:tcW w:w="2250" w:type="dxa"/>
          </w:tcPr>
          <w:p w14:paraId="71CBE8E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2003" w:type="dxa"/>
          </w:tcPr>
          <w:p w14:paraId="36B2461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7037193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0CD077A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1D3D7892" w14:textId="77777777" w:rsidTr="00977B2B">
        <w:tc>
          <w:tcPr>
            <w:tcW w:w="2250" w:type="dxa"/>
          </w:tcPr>
          <w:p w14:paraId="33A5BAC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003" w:type="dxa"/>
          </w:tcPr>
          <w:p w14:paraId="77FB2EB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7A3B4AA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4FAC3A1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r w:rsidR="00E719D7" w:rsidRPr="00220005" w14:paraId="44F0E05C" w14:textId="77777777" w:rsidTr="00977B2B">
        <w:tc>
          <w:tcPr>
            <w:tcW w:w="2250" w:type="dxa"/>
          </w:tcPr>
          <w:p w14:paraId="5A47485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003" w:type="dxa"/>
          </w:tcPr>
          <w:p w14:paraId="7BAE05A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5E1B69F3"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5CBC756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w:t>
            </w:r>
          </w:p>
        </w:tc>
      </w:tr>
      <w:tr w:rsidR="00E719D7" w:rsidRPr="00220005" w14:paraId="2D82D0F9" w14:textId="77777777" w:rsidTr="00977B2B">
        <w:tc>
          <w:tcPr>
            <w:tcW w:w="2250" w:type="dxa"/>
          </w:tcPr>
          <w:p w14:paraId="67DC117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003" w:type="dxa"/>
          </w:tcPr>
          <w:p w14:paraId="00981A72"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794" w:type="dxa"/>
          </w:tcPr>
          <w:p w14:paraId="663B2AB4"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1979" w:type="dxa"/>
          </w:tcPr>
          <w:p w14:paraId="06E22A7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69DC7367" w14:textId="77777777" w:rsidTr="00977B2B">
        <w:tc>
          <w:tcPr>
            <w:tcW w:w="2250" w:type="dxa"/>
          </w:tcPr>
          <w:p w14:paraId="0E97A27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2003" w:type="dxa"/>
          </w:tcPr>
          <w:p w14:paraId="6A40B06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2794" w:type="dxa"/>
          </w:tcPr>
          <w:p w14:paraId="4EBC6550"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979" w:type="dxa"/>
          </w:tcPr>
          <w:p w14:paraId="2C879E9B"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100.0%</w:t>
            </w:r>
          </w:p>
        </w:tc>
      </w:tr>
    </w:tbl>
    <w:p w14:paraId="4944211E"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55B7488D" w14:textId="77777777" w:rsidR="00E719D7" w:rsidRPr="00220005" w:rsidRDefault="00E719D7" w:rsidP="00E719D7">
      <w:pPr>
        <w:pStyle w:val="Caption"/>
        <w:rPr>
          <w:rFonts w:asciiTheme="minorHAnsi" w:hAnsiTheme="minorHAnsi" w:cstheme="minorHAnsi"/>
        </w:rPr>
      </w:pPr>
      <w:bookmarkStart w:id="28" w:name="_Toc77167888"/>
      <w:bookmarkStart w:id="29" w:name="_Toc83224911"/>
      <w:bookmarkStart w:id="30" w:name="_Toc86047194"/>
      <w:r w:rsidRPr="00220005">
        <w:rPr>
          <w:rFonts w:asciiTheme="minorHAnsi" w:hAnsiTheme="minorHAnsi" w:cstheme="minorHAnsi"/>
        </w:rPr>
        <w:t xml:space="preserve">Supplementary Table 12. Diagnostic distributions (4th round) – China </w:t>
      </w:r>
      <w:bookmarkEnd w:id="28"/>
      <w:bookmarkEnd w:id="29"/>
      <w:bookmarkEnd w:id="30"/>
    </w:p>
    <w:tbl>
      <w:tblPr>
        <w:tblStyle w:val="TableGrid"/>
        <w:tblW w:w="0" w:type="auto"/>
        <w:tblLook w:val="04A0" w:firstRow="1" w:lastRow="0" w:firstColumn="1" w:lastColumn="0" w:noHBand="0" w:noVBand="1"/>
      </w:tblPr>
      <w:tblGrid>
        <w:gridCol w:w="1678"/>
        <w:gridCol w:w="1545"/>
        <w:gridCol w:w="2446"/>
        <w:gridCol w:w="1374"/>
        <w:gridCol w:w="1451"/>
      </w:tblGrid>
      <w:tr w:rsidR="00E719D7" w:rsidRPr="00220005" w14:paraId="0C9D3A5C" w14:textId="77777777" w:rsidTr="00977B2B">
        <w:trPr>
          <w:trHeight w:val="333"/>
        </w:trPr>
        <w:tc>
          <w:tcPr>
            <w:tcW w:w="1830" w:type="dxa"/>
          </w:tcPr>
          <w:p w14:paraId="73671C17"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1st modality</w:t>
            </w:r>
          </w:p>
        </w:tc>
        <w:tc>
          <w:tcPr>
            <w:tcW w:w="1663" w:type="dxa"/>
          </w:tcPr>
          <w:p w14:paraId="55AD9A83"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2nd modality</w:t>
            </w:r>
          </w:p>
        </w:tc>
        <w:tc>
          <w:tcPr>
            <w:tcW w:w="2503" w:type="dxa"/>
          </w:tcPr>
          <w:p w14:paraId="000D6CAF"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3rd modality/procedure</w:t>
            </w:r>
          </w:p>
        </w:tc>
        <w:tc>
          <w:tcPr>
            <w:tcW w:w="1409" w:type="dxa"/>
          </w:tcPr>
          <w:p w14:paraId="1E0F27EE"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4th procedure</w:t>
            </w:r>
          </w:p>
        </w:tc>
        <w:tc>
          <w:tcPr>
            <w:tcW w:w="1621" w:type="dxa"/>
          </w:tcPr>
          <w:p w14:paraId="467B8B56" w14:textId="77777777" w:rsidR="00E719D7" w:rsidRPr="00220005" w:rsidRDefault="00E719D7" w:rsidP="00977B2B">
            <w:pPr>
              <w:pStyle w:val="NoSpacing"/>
              <w:rPr>
                <w:rFonts w:asciiTheme="minorHAnsi" w:hAnsiTheme="minorHAnsi" w:cstheme="minorHAnsi"/>
                <w:b/>
                <w:bCs/>
              </w:rPr>
            </w:pPr>
            <w:r w:rsidRPr="00220005">
              <w:rPr>
                <w:rFonts w:asciiTheme="minorHAnsi" w:hAnsiTheme="minorHAnsi" w:cstheme="minorHAnsi"/>
                <w:b/>
                <w:bCs/>
              </w:rPr>
              <w:t>Value</w:t>
            </w:r>
          </w:p>
        </w:tc>
      </w:tr>
      <w:tr w:rsidR="00E719D7" w:rsidRPr="00220005" w14:paraId="0C0AB2BF" w14:textId="77777777" w:rsidTr="00977B2B">
        <w:tc>
          <w:tcPr>
            <w:tcW w:w="1830" w:type="dxa"/>
          </w:tcPr>
          <w:p w14:paraId="06D4A647"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MDCT</w:t>
            </w:r>
          </w:p>
        </w:tc>
        <w:tc>
          <w:tcPr>
            <w:tcW w:w="1663" w:type="dxa"/>
          </w:tcPr>
          <w:p w14:paraId="26FBB6E1"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503" w:type="dxa"/>
          </w:tcPr>
          <w:p w14:paraId="21A39B5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1409" w:type="dxa"/>
          </w:tcPr>
          <w:p w14:paraId="1C8B755C"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621" w:type="dxa"/>
          </w:tcPr>
          <w:p w14:paraId="2D21FD99"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r w:rsidR="00E719D7" w:rsidRPr="00220005" w14:paraId="27D547A8" w14:textId="77777777" w:rsidTr="00977B2B">
        <w:tc>
          <w:tcPr>
            <w:tcW w:w="1830" w:type="dxa"/>
          </w:tcPr>
          <w:p w14:paraId="11780CE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CEUS</w:t>
            </w:r>
          </w:p>
        </w:tc>
        <w:tc>
          <w:tcPr>
            <w:tcW w:w="1663" w:type="dxa"/>
          </w:tcPr>
          <w:p w14:paraId="4593A048"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ECCM-MRI</w:t>
            </w:r>
          </w:p>
        </w:tc>
        <w:tc>
          <w:tcPr>
            <w:tcW w:w="2503" w:type="dxa"/>
          </w:tcPr>
          <w:p w14:paraId="4B78C3FF"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EOB-MRI</w:t>
            </w:r>
          </w:p>
        </w:tc>
        <w:tc>
          <w:tcPr>
            <w:tcW w:w="1409" w:type="dxa"/>
          </w:tcPr>
          <w:p w14:paraId="7303DF4E"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Biopsy</w:t>
            </w:r>
          </w:p>
        </w:tc>
        <w:tc>
          <w:tcPr>
            <w:tcW w:w="1621" w:type="dxa"/>
          </w:tcPr>
          <w:p w14:paraId="769AB316" w14:textId="77777777" w:rsidR="00E719D7" w:rsidRPr="00220005" w:rsidRDefault="00E719D7" w:rsidP="00977B2B">
            <w:pPr>
              <w:pStyle w:val="NoSpacing"/>
              <w:rPr>
                <w:rFonts w:asciiTheme="minorHAnsi" w:hAnsiTheme="minorHAnsi" w:cstheme="minorHAnsi"/>
              </w:rPr>
            </w:pPr>
            <w:r w:rsidRPr="00220005">
              <w:rPr>
                <w:rFonts w:asciiTheme="minorHAnsi" w:hAnsiTheme="minorHAnsi" w:cstheme="minorHAnsi"/>
              </w:rPr>
              <w:t>90.0%</w:t>
            </w:r>
          </w:p>
        </w:tc>
      </w:tr>
    </w:tbl>
    <w:p w14:paraId="3C2ACAD4"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Abbreviations: MDCT, multidetector computed tomography; ECCM-MRI, extracellular contrast media-magnetic resonance imaging; CEUS, contrast-enhanced ultrasound</w:t>
      </w:r>
    </w:p>
    <w:p w14:paraId="50B3F5D7"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Markov model inputs</w:t>
      </w:r>
    </w:p>
    <w:p w14:paraId="22EB163E"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 xml:space="preserve">Supplementary Table 13. Markov model utility value inputs </w:t>
      </w:r>
    </w:p>
    <w:tbl>
      <w:tblPr>
        <w:tblStyle w:val="TableGrid"/>
        <w:tblW w:w="8505" w:type="dxa"/>
        <w:tblLayout w:type="fixed"/>
        <w:tblLook w:val="0420" w:firstRow="1" w:lastRow="0" w:firstColumn="0" w:lastColumn="0" w:noHBand="0" w:noVBand="1"/>
      </w:tblPr>
      <w:tblGrid>
        <w:gridCol w:w="2126"/>
        <w:gridCol w:w="2126"/>
        <w:gridCol w:w="2126"/>
        <w:gridCol w:w="2127"/>
      </w:tblGrid>
      <w:tr w:rsidR="00E719D7" w:rsidRPr="00220005" w14:paraId="16F5B6EE" w14:textId="77777777" w:rsidTr="00977B2B">
        <w:trPr>
          <w:trHeight w:val="617"/>
        </w:trPr>
        <w:tc>
          <w:tcPr>
            <w:tcW w:w="2126" w:type="dxa"/>
            <w:shd w:val="clear" w:color="auto" w:fill="auto"/>
            <w:hideMark/>
          </w:tcPr>
          <w:p w14:paraId="2FC119E6"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Input</w:t>
            </w:r>
          </w:p>
        </w:tc>
        <w:tc>
          <w:tcPr>
            <w:tcW w:w="2126" w:type="dxa"/>
            <w:shd w:val="clear" w:color="auto" w:fill="auto"/>
            <w:hideMark/>
          </w:tcPr>
          <w:p w14:paraId="1E0B4A13"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US</w:t>
            </w:r>
          </w:p>
        </w:tc>
        <w:tc>
          <w:tcPr>
            <w:tcW w:w="2126" w:type="dxa"/>
            <w:shd w:val="clear" w:color="auto" w:fill="auto"/>
            <w:hideMark/>
          </w:tcPr>
          <w:p w14:paraId="32257340"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China</w:t>
            </w:r>
          </w:p>
        </w:tc>
        <w:tc>
          <w:tcPr>
            <w:tcW w:w="2127" w:type="dxa"/>
            <w:shd w:val="clear" w:color="auto" w:fill="auto"/>
            <w:hideMark/>
          </w:tcPr>
          <w:p w14:paraId="61C32881"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Japan</w:t>
            </w:r>
          </w:p>
        </w:tc>
      </w:tr>
      <w:tr w:rsidR="00E719D7" w:rsidRPr="00220005" w14:paraId="4C8D125D" w14:textId="77777777" w:rsidTr="00977B2B">
        <w:trPr>
          <w:trHeight w:val="353"/>
        </w:trPr>
        <w:tc>
          <w:tcPr>
            <w:tcW w:w="2126" w:type="dxa"/>
            <w:shd w:val="clear" w:color="auto" w:fill="auto"/>
            <w:hideMark/>
          </w:tcPr>
          <w:p w14:paraId="6B7788AC"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 xml:space="preserve">True positve </w:t>
            </w:r>
          </w:p>
        </w:tc>
        <w:tc>
          <w:tcPr>
            <w:tcW w:w="2126" w:type="dxa"/>
            <w:shd w:val="clear" w:color="auto" w:fill="auto"/>
            <w:hideMark/>
          </w:tcPr>
          <w:p w14:paraId="63C321DF"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0.61[30]</w:t>
            </w:r>
          </w:p>
        </w:tc>
        <w:tc>
          <w:tcPr>
            <w:tcW w:w="2126" w:type="dxa"/>
            <w:shd w:val="clear" w:color="auto" w:fill="auto"/>
            <w:hideMark/>
          </w:tcPr>
          <w:p w14:paraId="4FF75DB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0.61[30]</w:t>
            </w:r>
          </w:p>
        </w:tc>
        <w:tc>
          <w:tcPr>
            <w:tcW w:w="2127" w:type="dxa"/>
            <w:shd w:val="clear" w:color="auto" w:fill="auto"/>
            <w:hideMark/>
          </w:tcPr>
          <w:p w14:paraId="5FD369C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0.61[30]</w:t>
            </w:r>
          </w:p>
        </w:tc>
      </w:tr>
      <w:tr w:rsidR="00E719D7" w:rsidRPr="00220005" w14:paraId="205221AF" w14:textId="77777777" w:rsidTr="00977B2B">
        <w:trPr>
          <w:trHeight w:val="557"/>
        </w:trPr>
        <w:tc>
          <w:tcPr>
            <w:tcW w:w="2126" w:type="dxa"/>
            <w:shd w:val="clear" w:color="auto" w:fill="auto"/>
            <w:hideMark/>
          </w:tcPr>
          <w:p w14:paraId="5B06604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True negative</w:t>
            </w:r>
          </w:p>
        </w:tc>
        <w:tc>
          <w:tcPr>
            <w:tcW w:w="2126" w:type="dxa"/>
            <w:shd w:val="clear" w:color="auto" w:fill="auto"/>
            <w:hideMark/>
          </w:tcPr>
          <w:p w14:paraId="1EA8BCF1"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1.00</w:t>
            </w:r>
            <w:r w:rsidRPr="00220005">
              <w:rPr>
                <w:rFonts w:asciiTheme="minorHAnsi" w:hAnsiTheme="minorHAnsi" w:cstheme="minorHAnsi"/>
                <w:sz w:val="22"/>
                <w:szCs w:val="22"/>
                <w:vertAlign w:val="superscript"/>
              </w:rPr>
              <w:t>a</w:t>
            </w:r>
          </w:p>
        </w:tc>
        <w:tc>
          <w:tcPr>
            <w:tcW w:w="2126" w:type="dxa"/>
            <w:shd w:val="clear" w:color="auto" w:fill="auto"/>
            <w:hideMark/>
          </w:tcPr>
          <w:p w14:paraId="4A653D05"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0.90</w:t>
            </w:r>
            <w:r w:rsidRPr="00220005">
              <w:rPr>
                <w:rFonts w:asciiTheme="minorHAnsi" w:hAnsiTheme="minorHAnsi" w:cstheme="minorHAnsi"/>
                <w:sz w:val="22"/>
                <w:szCs w:val="22"/>
                <w:vertAlign w:val="superscript"/>
              </w:rPr>
              <w:t>a</w:t>
            </w:r>
          </w:p>
        </w:tc>
        <w:tc>
          <w:tcPr>
            <w:tcW w:w="2127" w:type="dxa"/>
            <w:shd w:val="clear" w:color="auto" w:fill="auto"/>
            <w:hideMark/>
          </w:tcPr>
          <w:p w14:paraId="28E2CFF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0.90</w:t>
            </w:r>
            <w:r w:rsidRPr="00220005">
              <w:rPr>
                <w:rFonts w:asciiTheme="minorHAnsi" w:hAnsiTheme="minorHAnsi" w:cstheme="minorHAnsi"/>
                <w:sz w:val="22"/>
                <w:szCs w:val="22"/>
                <w:vertAlign w:val="superscript"/>
              </w:rPr>
              <w:t>a</w:t>
            </w:r>
          </w:p>
        </w:tc>
      </w:tr>
      <w:tr w:rsidR="00E719D7" w:rsidRPr="00220005" w14:paraId="7DD62624" w14:textId="77777777" w:rsidTr="00977B2B">
        <w:trPr>
          <w:trHeight w:val="423"/>
        </w:trPr>
        <w:tc>
          <w:tcPr>
            <w:tcW w:w="2126" w:type="dxa"/>
            <w:shd w:val="clear" w:color="auto" w:fill="auto"/>
            <w:hideMark/>
          </w:tcPr>
          <w:p w14:paraId="09E30B5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False positive</w:t>
            </w:r>
          </w:p>
        </w:tc>
        <w:tc>
          <w:tcPr>
            <w:tcW w:w="2126" w:type="dxa"/>
            <w:shd w:val="clear" w:color="auto" w:fill="auto"/>
            <w:hideMark/>
          </w:tcPr>
          <w:p w14:paraId="66360CF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0.90</w:t>
            </w:r>
            <w:r w:rsidRPr="00220005">
              <w:rPr>
                <w:rFonts w:asciiTheme="minorHAnsi" w:hAnsiTheme="minorHAnsi" w:cstheme="minorHAnsi"/>
                <w:sz w:val="22"/>
                <w:szCs w:val="22"/>
                <w:vertAlign w:val="superscript"/>
              </w:rPr>
              <w:t>a</w:t>
            </w:r>
          </w:p>
        </w:tc>
        <w:tc>
          <w:tcPr>
            <w:tcW w:w="2126" w:type="dxa"/>
            <w:shd w:val="clear" w:color="auto" w:fill="auto"/>
            <w:hideMark/>
          </w:tcPr>
          <w:p w14:paraId="429C918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0.87</w:t>
            </w:r>
            <w:r w:rsidRPr="00220005">
              <w:rPr>
                <w:rFonts w:asciiTheme="minorHAnsi" w:hAnsiTheme="minorHAnsi" w:cstheme="minorHAnsi"/>
                <w:sz w:val="22"/>
                <w:szCs w:val="22"/>
                <w:vertAlign w:val="superscript"/>
              </w:rPr>
              <w:t>a</w:t>
            </w:r>
          </w:p>
        </w:tc>
        <w:tc>
          <w:tcPr>
            <w:tcW w:w="2127" w:type="dxa"/>
            <w:shd w:val="clear" w:color="auto" w:fill="auto"/>
            <w:hideMark/>
          </w:tcPr>
          <w:p w14:paraId="0B880FE3"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0.87</w:t>
            </w:r>
            <w:r w:rsidRPr="00220005">
              <w:rPr>
                <w:rFonts w:asciiTheme="minorHAnsi" w:hAnsiTheme="minorHAnsi" w:cstheme="minorHAnsi"/>
                <w:sz w:val="22"/>
                <w:szCs w:val="22"/>
                <w:vertAlign w:val="superscript"/>
              </w:rPr>
              <w:t>a</w:t>
            </w:r>
          </w:p>
        </w:tc>
      </w:tr>
      <w:tr w:rsidR="00E719D7" w:rsidRPr="00220005" w14:paraId="72065853" w14:textId="77777777" w:rsidTr="00977B2B">
        <w:trPr>
          <w:trHeight w:val="423"/>
        </w:trPr>
        <w:tc>
          <w:tcPr>
            <w:tcW w:w="2126" w:type="dxa"/>
            <w:shd w:val="clear" w:color="auto" w:fill="auto"/>
          </w:tcPr>
          <w:p w14:paraId="1B823981"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False negative</w:t>
            </w:r>
          </w:p>
        </w:tc>
        <w:tc>
          <w:tcPr>
            <w:tcW w:w="2126" w:type="dxa"/>
            <w:shd w:val="clear" w:color="auto" w:fill="auto"/>
          </w:tcPr>
          <w:p w14:paraId="6DE4B83E"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0.70</w:t>
            </w:r>
            <w:r w:rsidRPr="00220005">
              <w:rPr>
                <w:rFonts w:asciiTheme="minorHAnsi" w:hAnsiTheme="minorHAnsi" w:cstheme="minorHAnsi"/>
                <w:sz w:val="22"/>
                <w:szCs w:val="22"/>
                <w:vertAlign w:val="superscript"/>
              </w:rPr>
              <w:t>a</w:t>
            </w:r>
          </w:p>
        </w:tc>
        <w:tc>
          <w:tcPr>
            <w:tcW w:w="2126" w:type="dxa"/>
            <w:shd w:val="clear" w:color="auto" w:fill="auto"/>
          </w:tcPr>
          <w:p w14:paraId="7A7D0D11"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0.62</w:t>
            </w:r>
            <w:r w:rsidRPr="00220005">
              <w:rPr>
                <w:rFonts w:asciiTheme="minorHAnsi" w:hAnsiTheme="minorHAnsi" w:cstheme="minorHAnsi"/>
                <w:sz w:val="22"/>
                <w:szCs w:val="22"/>
                <w:vertAlign w:val="superscript"/>
              </w:rPr>
              <w:t>a</w:t>
            </w:r>
          </w:p>
        </w:tc>
        <w:tc>
          <w:tcPr>
            <w:tcW w:w="2127" w:type="dxa"/>
            <w:shd w:val="clear" w:color="auto" w:fill="auto"/>
          </w:tcPr>
          <w:p w14:paraId="2A6B50C5"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0.62</w:t>
            </w:r>
            <w:r w:rsidRPr="00220005">
              <w:rPr>
                <w:rFonts w:asciiTheme="minorHAnsi" w:hAnsiTheme="minorHAnsi" w:cstheme="minorHAnsi"/>
                <w:sz w:val="22"/>
                <w:szCs w:val="22"/>
                <w:vertAlign w:val="superscript"/>
              </w:rPr>
              <w:t>a</w:t>
            </w:r>
          </w:p>
        </w:tc>
      </w:tr>
      <w:tr w:rsidR="00E719D7" w:rsidRPr="00220005" w14:paraId="21A80367" w14:textId="77777777" w:rsidTr="00977B2B">
        <w:trPr>
          <w:trHeight w:val="423"/>
        </w:trPr>
        <w:tc>
          <w:tcPr>
            <w:tcW w:w="2126" w:type="dxa"/>
            <w:shd w:val="clear" w:color="auto" w:fill="auto"/>
          </w:tcPr>
          <w:p w14:paraId="78776248"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Treatment: resectable</w:t>
            </w:r>
          </w:p>
        </w:tc>
        <w:tc>
          <w:tcPr>
            <w:tcW w:w="2126" w:type="dxa"/>
            <w:shd w:val="clear" w:color="auto" w:fill="auto"/>
          </w:tcPr>
          <w:p w14:paraId="1702675C"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0.80[33]</w:t>
            </w:r>
          </w:p>
        </w:tc>
        <w:tc>
          <w:tcPr>
            <w:tcW w:w="2126" w:type="dxa"/>
            <w:shd w:val="clear" w:color="auto" w:fill="auto"/>
          </w:tcPr>
          <w:p w14:paraId="5243E9F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0.80[33]</w:t>
            </w:r>
          </w:p>
        </w:tc>
        <w:tc>
          <w:tcPr>
            <w:tcW w:w="2127" w:type="dxa"/>
            <w:shd w:val="clear" w:color="auto" w:fill="auto"/>
          </w:tcPr>
          <w:p w14:paraId="1274B09C"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0.80[33]</w:t>
            </w:r>
          </w:p>
        </w:tc>
      </w:tr>
      <w:tr w:rsidR="00E719D7" w:rsidRPr="00220005" w14:paraId="0CC91720" w14:textId="77777777" w:rsidTr="00977B2B">
        <w:trPr>
          <w:trHeight w:val="423"/>
        </w:trPr>
        <w:tc>
          <w:tcPr>
            <w:tcW w:w="2126" w:type="dxa"/>
            <w:shd w:val="clear" w:color="auto" w:fill="auto"/>
          </w:tcPr>
          <w:p w14:paraId="459738C5"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Treatment: unresectable</w:t>
            </w:r>
          </w:p>
        </w:tc>
        <w:tc>
          <w:tcPr>
            <w:tcW w:w="2126" w:type="dxa"/>
            <w:shd w:val="clear" w:color="auto" w:fill="auto"/>
          </w:tcPr>
          <w:p w14:paraId="5569B9CD"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0.63[33]</w:t>
            </w:r>
          </w:p>
        </w:tc>
        <w:tc>
          <w:tcPr>
            <w:tcW w:w="2126" w:type="dxa"/>
            <w:shd w:val="clear" w:color="auto" w:fill="auto"/>
          </w:tcPr>
          <w:p w14:paraId="5409DE50"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0.63[33]</w:t>
            </w:r>
          </w:p>
        </w:tc>
        <w:tc>
          <w:tcPr>
            <w:tcW w:w="2127" w:type="dxa"/>
            <w:shd w:val="clear" w:color="auto" w:fill="auto"/>
          </w:tcPr>
          <w:p w14:paraId="19A2920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0.63[33]</w:t>
            </w:r>
          </w:p>
        </w:tc>
      </w:tr>
      <w:tr w:rsidR="00E719D7" w:rsidRPr="00220005" w14:paraId="3F0B965D" w14:textId="77777777" w:rsidTr="00977B2B">
        <w:trPr>
          <w:trHeight w:val="423"/>
        </w:trPr>
        <w:tc>
          <w:tcPr>
            <w:tcW w:w="2126" w:type="dxa"/>
            <w:shd w:val="clear" w:color="auto" w:fill="auto"/>
          </w:tcPr>
          <w:p w14:paraId="1988CE6A"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Unnecessary treatment</w:t>
            </w:r>
          </w:p>
        </w:tc>
        <w:tc>
          <w:tcPr>
            <w:tcW w:w="2126" w:type="dxa"/>
            <w:shd w:val="clear" w:color="auto" w:fill="auto"/>
          </w:tcPr>
          <w:p w14:paraId="30637D4B"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0.80</w:t>
            </w:r>
            <w:r w:rsidRPr="00220005">
              <w:rPr>
                <w:rFonts w:asciiTheme="minorHAnsi" w:hAnsiTheme="minorHAnsi" w:cstheme="minorHAnsi"/>
                <w:sz w:val="22"/>
                <w:szCs w:val="22"/>
                <w:vertAlign w:val="superscript"/>
              </w:rPr>
              <w:t>a</w:t>
            </w:r>
          </w:p>
        </w:tc>
        <w:tc>
          <w:tcPr>
            <w:tcW w:w="2126" w:type="dxa"/>
            <w:shd w:val="clear" w:color="auto" w:fill="auto"/>
          </w:tcPr>
          <w:p w14:paraId="73CA7657"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0.70</w:t>
            </w:r>
            <w:r w:rsidRPr="00220005">
              <w:rPr>
                <w:rFonts w:asciiTheme="minorHAnsi" w:hAnsiTheme="minorHAnsi" w:cstheme="minorHAnsi"/>
                <w:sz w:val="22"/>
                <w:szCs w:val="22"/>
                <w:vertAlign w:val="superscript"/>
              </w:rPr>
              <w:t>a</w:t>
            </w:r>
          </w:p>
        </w:tc>
        <w:tc>
          <w:tcPr>
            <w:tcW w:w="2127" w:type="dxa"/>
            <w:shd w:val="clear" w:color="auto" w:fill="auto"/>
          </w:tcPr>
          <w:p w14:paraId="392AEE7A"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0.70</w:t>
            </w:r>
            <w:r w:rsidRPr="00220005">
              <w:rPr>
                <w:rFonts w:asciiTheme="minorHAnsi" w:hAnsiTheme="minorHAnsi" w:cstheme="minorHAnsi"/>
                <w:sz w:val="22"/>
                <w:szCs w:val="22"/>
                <w:vertAlign w:val="superscript"/>
              </w:rPr>
              <w:t>a</w:t>
            </w:r>
          </w:p>
        </w:tc>
      </w:tr>
      <w:tr w:rsidR="00E719D7" w:rsidRPr="00220005" w14:paraId="4A1DA935" w14:textId="77777777" w:rsidTr="00977B2B">
        <w:trPr>
          <w:trHeight w:val="423"/>
        </w:trPr>
        <w:tc>
          <w:tcPr>
            <w:tcW w:w="2126" w:type="dxa"/>
            <w:shd w:val="clear" w:color="auto" w:fill="auto"/>
          </w:tcPr>
          <w:p w14:paraId="3A9431AC"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lastRenderedPageBreak/>
              <w:t>Post treatment</w:t>
            </w:r>
          </w:p>
        </w:tc>
        <w:tc>
          <w:tcPr>
            <w:tcW w:w="2126" w:type="dxa"/>
            <w:shd w:val="clear" w:color="auto" w:fill="auto"/>
          </w:tcPr>
          <w:p w14:paraId="62425CB0"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0.71</w:t>
            </w:r>
            <w:r w:rsidRPr="00220005">
              <w:rPr>
                <w:rFonts w:asciiTheme="minorHAnsi" w:hAnsiTheme="minorHAnsi" w:cstheme="minorHAnsi"/>
                <w:sz w:val="22"/>
                <w:szCs w:val="22"/>
                <w:vertAlign w:val="superscript"/>
              </w:rPr>
              <w:t>a</w:t>
            </w:r>
          </w:p>
        </w:tc>
        <w:tc>
          <w:tcPr>
            <w:tcW w:w="2126" w:type="dxa"/>
            <w:shd w:val="clear" w:color="auto" w:fill="auto"/>
          </w:tcPr>
          <w:p w14:paraId="26EAB78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0.71</w:t>
            </w:r>
            <w:r w:rsidRPr="00220005">
              <w:rPr>
                <w:rFonts w:asciiTheme="minorHAnsi" w:hAnsiTheme="minorHAnsi" w:cstheme="minorHAnsi"/>
                <w:sz w:val="22"/>
                <w:szCs w:val="22"/>
                <w:vertAlign w:val="superscript"/>
              </w:rPr>
              <w:t>a</w:t>
            </w:r>
          </w:p>
        </w:tc>
        <w:tc>
          <w:tcPr>
            <w:tcW w:w="2127" w:type="dxa"/>
            <w:shd w:val="clear" w:color="auto" w:fill="auto"/>
          </w:tcPr>
          <w:p w14:paraId="158FD651"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0.71</w:t>
            </w:r>
            <w:r w:rsidRPr="00220005">
              <w:rPr>
                <w:rFonts w:asciiTheme="minorHAnsi" w:hAnsiTheme="minorHAnsi" w:cstheme="minorHAnsi"/>
                <w:sz w:val="22"/>
                <w:szCs w:val="22"/>
                <w:vertAlign w:val="superscript"/>
              </w:rPr>
              <w:t>a</w:t>
            </w:r>
          </w:p>
        </w:tc>
      </w:tr>
      <w:tr w:rsidR="00E719D7" w:rsidRPr="00220005" w14:paraId="345B46A8" w14:textId="77777777" w:rsidTr="00977B2B">
        <w:trPr>
          <w:trHeight w:val="423"/>
        </w:trPr>
        <w:tc>
          <w:tcPr>
            <w:tcW w:w="2126" w:type="dxa"/>
            <w:shd w:val="clear" w:color="auto" w:fill="auto"/>
          </w:tcPr>
          <w:p w14:paraId="6EF1308A"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Post unnecessary treatment</w:t>
            </w:r>
          </w:p>
        </w:tc>
        <w:tc>
          <w:tcPr>
            <w:tcW w:w="2126" w:type="dxa"/>
            <w:shd w:val="clear" w:color="auto" w:fill="auto"/>
          </w:tcPr>
          <w:p w14:paraId="35E0199E"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0.90</w:t>
            </w:r>
            <w:r w:rsidRPr="00220005">
              <w:rPr>
                <w:rFonts w:asciiTheme="minorHAnsi" w:hAnsiTheme="minorHAnsi" w:cstheme="minorHAnsi"/>
                <w:sz w:val="22"/>
                <w:szCs w:val="22"/>
                <w:vertAlign w:val="superscript"/>
              </w:rPr>
              <w:t>a</w:t>
            </w:r>
          </w:p>
        </w:tc>
        <w:tc>
          <w:tcPr>
            <w:tcW w:w="2126" w:type="dxa"/>
            <w:shd w:val="clear" w:color="auto" w:fill="auto"/>
          </w:tcPr>
          <w:p w14:paraId="7143830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0.75</w:t>
            </w:r>
            <w:r w:rsidRPr="00220005">
              <w:rPr>
                <w:rFonts w:asciiTheme="minorHAnsi" w:hAnsiTheme="minorHAnsi" w:cstheme="minorHAnsi"/>
                <w:sz w:val="22"/>
                <w:szCs w:val="22"/>
                <w:vertAlign w:val="superscript"/>
              </w:rPr>
              <w:t>a</w:t>
            </w:r>
          </w:p>
        </w:tc>
        <w:tc>
          <w:tcPr>
            <w:tcW w:w="2127" w:type="dxa"/>
            <w:shd w:val="clear" w:color="auto" w:fill="auto"/>
          </w:tcPr>
          <w:p w14:paraId="4607CD4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0.75</w:t>
            </w:r>
            <w:r w:rsidRPr="00220005">
              <w:rPr>
                <w:rFonts w:asciiTheme="minorHAnsi" w:hAnsiTheme="minorHAnsi" w:cstheme="minorHAnsi"/>
                <w:sz w:val="22"/>
                <w:szCs w:val="22"/>
                <w:vertAlign w:val="superscript"/>
              </w:rPr>
              <w:t>a</w:t>
            </w:r>
          </w:p>
        </w:tc>
      </w:tr>
      <w:tr w:rsidR="00E719D7" w:rsidRPr="00220005" w14:paraId="716C610F" w14:textId="77777777" w:rsidTr="00977B2B">
        <w:trPr>
          <w:trHeight w:val="423"/>
        </w:trPr>
        <w:tc>
          <w:tcPr>
            <w:tcW w:w="2126" w:type="dxa"/>
            <w:shd w:val="clear" w:color="auto" w:fill="auto"/>
          </w:tcPr>
          <w:p w14:paraId="2CB26C68"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Tumour-related death</w:t>
            </w:r>
          </w:p>
        </w:tc>
        <w:tc>
          <w:tcPr>
            <w:tcW w:w="2126" w:type="dxa"/>
            <w:shd w:val="clear" w:color="auto" w:fill="auto"/>
          </w:tcPr>
          <w:p w14:paraId="53F58F4C"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2126" w:type="dxa"/>
            <w:shd w:val="clear" w:color="auto" w:fill="auto"/>
          </w:tcPr>
          <w:p w14:paraId="0E87355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2127" w:type="dxa"/>
            <w:shd w:val="clear" w:color="auto" w:fill="auto"/>
          </w:tcPr>
          <w:p w14:paraId="7415550A"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r>
      <w:tr w:rsidR="00E719D7" w:rsidRPr="00220005" w14:paraId="07038ADC" w14:textId="77777777" w:rsidTr="00977B2B">
        <w:trPr>
          <w:trHeight w:val="423"/>
        </w:trPr>
        <w:tc>
          <w:tcPr>
            <w:tcW w:w="2126" w:type="dxa"/>
            <w:shd w:val="clear" w:color="auto" w:fill="auto"/>
          </w:tcPr>
          <w:p w14:paraId="65D4632D"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Other death (all cause mortality)</w:t>
            </w:r>
          </w:p>
        </w:tc>
        <w:tc>
          <w:tcPr>
            <w:tcW w:w="2126" w:type="dxa"/>
            <w:shd w:val="clear" w:color="auto" w:fill="auto"/>
          </w:tcPr>
          <w:p w14:paraId="1FED9063"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2126" w:type="dxa"/>
            <w:shd w:val="clear" w:color="auto" w:fill="auto"/>
          </w:tcPr>
          <w:p w14:paraId="77C8F40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2127" w:type="dxa"/>
            <w:shd w:val="clear" w:color="auto" w:fill="auto"/>
          </w:tcPr>
          <w:p w14:paraId="734707C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r>
    </w:tbl>
    <w:p w14:paraId="2DF2DABC" w14:textId="77777777" w:rsidR="00E719D7" w:rsidRPr="00220005" w:rsidRDefault="00E719D7" w:rsidP="00E719D7">
      <w:pPr>
        <w:pStyle w:val="Caption"/>
        <w:rPr>
          <w:rFonts w:asciiTheme="minorHAnsi" w:hAnsiTheme="minorHAnsi" w:cstheme="minorHAnsi"/>
          <w:iCs w:val="0"/>
        </w:rPr>
      </w:pPr>
      <w:r w:rsidRPr="00220005">
        <w:rPr>
          <w:rFonts w:asciiTheme="minorHAnsi" w:hAnsiTheme="minorHAnsi" w:cstheme="minorHAnsi"/>
          <w:vertAlign w:val="superscript"/>
        </w:rPr>
        <w:t>a</w:t>
      </w:r>
      <w:r w:rsidRPr="00220005">
        <w:rPr>
          <w:rFonts w:asciiTheme="minorHAnsi" w:hAnsiTheme="minorHAnsi" w:cstheme="minorHAnsi"/>
        </w:rPr>
        <w:t>Assumption validated in expert interviews. Abbreviations: US, United States</w:t>
      </w:r>
    </w:p>
    <w:p w14:paraId="58BE3CB5"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 xml:space="preserve">Supplementary Table 14. Markov model annual discount </w:t>
      </w:r>
    </w:p>
    <w:tbl>
      <w:tblPr>
        <w:tblStyle w:val="TableGrid"/>
        <w:tblW w:w="8505" w:type="dxa"/>
        <w:tblLayout w:type="fixed"/>
        <w:tblLook w:val="0420" w:firstRow="1" w:lastRow="0" w:firstColumn="0" w:lastColumn="0" w:noHBand="0" w:noVBand="1"/>
      </w:tblPr>
      <w:tblGrid>
        <w:gridCol w:w="2126"/>
        <w:gridCol w:w="2126"/>
        <w:gridCol w:w="2126"/>
        <w:gridCol w:w="2127"/>
      </w:tblGrid>
      <w:tr w:rsidR="00E719D7" w:rsidRPr="00220005" w14:paraId="01D792B4" w14:textId="77777777" w:rsidTr="00977B2B">
        <w:trPr>
          <w:trHeight w:val="404"/>
        </w:trPr>
        <w:tc>
          <w:tcPr>
            <w:tcW w:w="2126" w:type="dxa"/>
            <w:shd w:val="clear" w:color="auto" w:fill="auto"/>
            <w:hideMark/>
          </w:tcPr>
          <w:p w14:paraId="152BC080"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Discount (annual)</w:t>
            </w:r>
          </w:p>
        </w:tc>
        <w:tc>
          <w:tcPr>
            <w:tcW w:w="2126" w:type="dxa"/>
            <w:shd w:val="clear" w:color="auto" w:fill="auto"/>
            <w:hideMark/>
          </w:tcPr>
          <w:p w14:paraId="4A84B2AF"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US</w:t>
            </w:r>
          </w:p>
        </w:tc>
        <w:tc>
          <w:tcPr>
            <w:tcW w:w="2126" w:type="dxa"/>
            <w:shd w:val="clear" w:color="auto" w:fill="auto"/>
            <w:hideMark/>
          </w:tcPr>
          <w:p w14:paraId="5FC7C8A7"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China</w:t>
            </w:r>
          </w:p>
        </w:tc>
        <w:tc>
          <w:tcPr>
            <w:tcW w:w="2127" w:type="dxa"/>
            <w:shd w:val="clear" w:color="auto" w:fill="auto"/>
            <w:hideMark/>
          </w:tcPr>
          <w:p w14:paraId="0E6989C9"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Japan</w:t>
            </w:r>
          </w:p>
        </w:tc>
      </w:tr>
      <w:tr w:rsidR="00E719D7" w:rsidRPr="00220005" w14:paraId="4166BC00" w14:textId="77777777" w:rsidTr="00977B2B">
        <w:trPr>
          <w:trHeight w:val="353"/>
        </w:trPr>
        <w:tc>
          <w:tcPr>
            <w:tcW w:w="2126" w:type="dxa"/>
            <w:shd w:val="clear" w:color="auto" w:fill="auto"/>
            <w:hideMark/>
          </w:tcPr>
          <w:p w14:paraId="4623BD16"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 xml:space="preserve">Cost </w:t>
            </w:r>
          </w:p>
        </w:tc>
        <w:tc>
          <w:tcPr>
            <w:tcW w:w="2126" w:type="dxa"/>
            <w:shd w:val="clear" w:color="auto" w:fill="auto"/>
            <w:hideMark/>
          </w:tcPr>
          <w:p w14:paraId="6419C996"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3%</w:t>
            </w:r>
            <w:r w:rsidRPr="00220005">
              <w:rPr>
                <w:rFonts w:asciiTheme="minorHAnsi" w:hAnsiTheme="minorHAnsi" w:cstheme="minorHAnsi"/>
                <w:sz w:val="22"/>
                <w:szCs w:val="22"/>
                <w:vertAlign w:val="superscript"/>
              </w:rPr>
              <w:t>a</w:t>
            </w:r>
          </w:p>
        </w:tc>
        <w:tc>
          <w:tcPr>
            <w:tcW w:w="2126" w:type="dxa"/>
            <w:shd w:val="clear" w:color="auto" w:fill="auto"/>
            <w:hideMark/>
          </w:tcPr>
          <w:p w14:paraId="4C57731B"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3%</w:t>
            </w:r>
            <w:r w:rsidRPr="00220005">
              <w:rPr>
                <w:rFonts w:asciiTheme="minorHAnsi" w:hAnsiTheme="minorHAnsi" w:cstheme="minorHAnsi"/>
                <w:sz w:val="22"/>
                <w:szCs w:val="22"/>
                <w:vertAlign w:val="superscript"/>
              </w:rPr>
              <w:t>a</w:t>
            </w:r>
          </w:p>
        </w:tc>
        <w:tc>
          <w:tcPr>
            <w:tcW w:w="2127" w:type="dxa"/>
            <w:shd w:val="clear" w:color="auto" w:fill="auto"/>
            <w:hideMark/>
          </w:tcPr>
          <w:p w14:paraId="51E7B710"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2%[31]</w:t>
            </w:r>
          </w:p>
        </w:tc>
      </w:tr>
      <w:tr w:rsidR="00E719D7" w:rsidRPr="00220005" w14:paraId="363C19ED" w14:textId="77777777" w:rsidTr="00977B2B">
        <w:trPr>
          <w:trHeight w:val="403"/>
        </w:trPr>
        <w:tc>
          <w:tcPr>
            <w:tcW w:w="2126" w:type="dxa"/>
            <w:shd w:val="clear" w:color="auto" w:fill="auto"/>
            <w:hideMark/>
          </w:tcPr>
          <w:p w14:paraId="1D472804"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Utility</w:t>
            </w:r>
          </w:p>
        </w:tc>
        <w:tc>
          <w:tcPr>
            <w:tcW w:w="2126" w:type="dxa"/>
            <w:shd w:val="clear" w:color="auto" w:fill="auto"/>
            <w:hideMark/>
          </w:tcPr>
          <w:p w14:paraId="4DD6D707"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3%</w:t>
            </w:r>
            <w:r w:rsidRPr="00220005">
              <w:rPr>
                <w:rFonts w:asciiTheme="minorHAnsi" w:hAnsiTheme="minorHAnsi" w:cstheme="minorHAnsi"/>
                <w:sz w:val="22"/>
                <w:szCs w:val="22"/>
                <w:vertAlign w:val="superscript"/>
              </w:rPr>
              <w:t>a</w:t>
            </w:r>
          </w:p>
        </w:tc>
        <w:tc>
          <w:tcPr>
            <w:tcW w:w="2126" w:type="dxa"/>
            <w:shd w:val="clear" w:color="auto" w:fill="auto"/>
            <w:hideMark/>
          </w:tcPr>
          <w:p w14:paraId="4603FC83"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3%</w:t>
            </w:r>
            <w:r w:rsidRPr="00220005">
              <w:rPr>
                <w:rFonts w:asciiTheme="minorHAnsi" w:hAnsiTheme="minorHAnsi" w:cstheme="minorHAnsi"/>
                <w:sz w:val="22"/>
                <w:szCs w:val="22"/>
                <w:vertAlign w:val="superscript"/>
              </w:rPr>
              <w:t>a</w:t>
            </w:r>
          </w:p>
        </w:tc>
        <w:tc>
          <w:tcPr>
            <w:tcW w:w="2127" w:type="dxa"/>
            <w:shd w:val="clear" w:color="auto" w:fill="auto"/>
            <w:hideMark/>
          </w:tcPr>
          <w:p w14:paraId="21FB06A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2%[31]</w:t>
            </w:r>
          </w:p>
        </w:tc>
      </w:tr>
    </w:tbl>
    <w:p w14:paraId="3ABB7556"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vertAlign w:val="superscript"/>
        </w:rPr>
        <w:t>a</w:t>
      </w:r>
      <w:r w:rsidRPr="00220005">
        <w:rPr>
          <w:rFonts w:asciiTheme="minorHAnsi" w:hAnsiTheme="minorHAnsi" w:cstheme="minorHAnsi"/>
        </w:rPr>
        <w:t>Assumption validated in expert interviews. Abbreviations: US, United States</w:t>
      </w:r>
    </w:p>
    <w:p w14:paraId="44912EB9"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 xml:space="preserve">Supplementary Table 15. Markov model transition probabilities </w:t>
      </w:r>
    </w:p>
    <w:tbl>
      <w:tblPr>
        <w:tblStyle w:val="TableGrid"/>
        <w:tblW w:w="8505" w:type="dxa"/>
        <w:tblLayout w:type="fixed"/>
        <w:tblLook w:val="0420" w:firstRow="1" w:lastRow="0" w:firstColumn="0" w:lastColumn="0" w:noHBand="0" w:noVBand="1"/>
      </w:tblPr>
      <w:tblGrid>
        <w:gridCol w:w="3539"/>
        <w:gridCol w:w="1655"/>
        <w:gridCol w:w="1655"/>
        <w:gridCol w:w="1656"/>
      </w:tblGrid>
      <w:tr w:rsidR="00E719D7" w:rsidRPr="00220005" w14:paraId="0ECC46A1" w14:textId="77777777" w:rsidTr="00977B2B">
        <w:trPr>
          <w:trHeight w:val="404"/>
        </w:trPr>
        <w:tc>
          <w:tcPr>
            <w:tcW w:w="3539" w:type="dxa"/>
            <w:shd w:val="clear" w:color="auto" w:fill="auto"/>
            <w:hideMark/>
          </w:tcPr>
          <w:p w14:paraId="10BA37D1"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Transition probability</w:t>
            </w:r>
          </w:p>
        </w:tc>
        <w:tc>
          <w:tcPr>
            <w:tcW w:w="1655" w:type="dxa"/>
            <w:shd w:val="clear" w:color="auto" w:fill="auto"/>
            <w:hideMark/>
          </w:tcPr>
          <w:p w14:paraId="52FC00C6"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US</w:t>
            </w:r>
          </w:p>
        </w:tc>
        <w:tc>
          <w:tcPr>
            <w:tcW w:w="1655" w:type="dxa"/>
            <w:shd w:val="clear" w:color="auto" w:fill="auto"/>
            <w:hideMark/>
          </w:tcPr>
          <w:p w14:paraId="28B6A072"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China</w:t>
            </w:r>
          </w:p>
        </w:tc>
        <w:tc>
          <w:tcPr>
            <w:tcW w:w="1656" w:type="dxa"/>
            <w:shd w:val="clear" w:color="auto" w:fill="auto"/>
            <w:hideMark/>
          </w:tcPr>
          <w:p w14:paraId="0135FA34" w14:textId="77777777" w:rsidR="00E719D7" w:rsidRPr="00220005" w:rsidRDefault="00E719D7" w:rsidP="00977B2B">
            <w:pPr>
              <w:pStyle w:val="NoSpacing"/>
              <w:rPr>
                <w:rFonts w:asciiTheme="minorHAnsi" w:hAnsiTheme="minorHAnsi" w:cstheme="minorHAnsi"/>
                <w:b/>
                <w:bCs/>
                <w:sz w:val="22"/>
                <w:szCs w:val="22"/>
              </w:rPr>
            </w:pPr>
            <w:r w:rsidRPr="00220005">
              <w:rPr>
                <w:rFonts w:asciiTheme="minorHAnsi" w:hAnsiTheme="minorHAnsi" w:cstheme="minorHAnsi"/>
                <w:b/>
                <w:bCs/>
                <w:sz w:val="22"/>
                <w:szCs w:val="22"/>
              </w:rPr>
              <w:t>Japan</w:t>
            </w:r>
          </w:p>
        </w:tc>
      </w:tr>
      <w:tr w:rsidR="00E719D7" w:rsidRPr="00220005" w14:paraId="46E2B643" w14:textId="77777777" w:rsidTr="00977B2B">
        <w:trPr>
          <w:trHeight w:val="353"/>
        </w:trPr>
        <w:tc>
          <w:tcPr>
            <w:tcW w:w="3539" w:type="dxa"/>
            <w:shd w:val="clear" w:color="auto" w:fill="auto"/>
            <w:hideMark/>
          </w:tcPr>
          <w:p w14:paraId="4DBE48A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Probability of transition from false positive to unnecessary treatment</w:t>
            </w:r>
          </w:p>
        </w:tc>
        <w:tc>
          <w:tcPr>
            <w:tcW w:w="1655" w:type="dxa"/>
            <w:shd w:val="clear" w:color="auto" w:fill="auto"/>
            <w:vAlign w:val="bottom"/>
            <w:hideMark/>
          </w:tcPr>
          <w:p w14:paraId="17F55266"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c>
          <w:tcPr>
            <w:tcW w:w="1655" w:type="dxa"/>
            <w:shd w:val="clear" w:color="auto" w:fill="auto"/>
            <w:vAlign w:val="bottom"/>
            <w:hideMark/>
          </w:tcPr>
          <w:p w14:paraId="3966BF43"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c>
          <w:tcPr>
            <w:tcW w:w="1656" w:type="dxa"/>
            <w:shd w:val="clear" w:color="auto" w:fill="auto"/>
            <w:vAlign w:val="bottom"/>
            <w:hideMark/>
          </w:tcPr>
          <w:p w14:paraId="35C44DA0"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r>
      <w:tr w:rsidR="00E719D7" w:rsidRPr="00220005" w14:paraId="65246151" w14:textId="77777777" w:rsidTr="00977B2B">
        <w:trPr>
          <w:trHeight w:val="403"/>
        </w:trPr>
        <w:tc>
          <w:tcPr>
            <w:tcW w:w="3539" w:type="dxa"/>
            <w:shd w:val="clear" w:color="auto" w:fill="auto"/>
            <w:vAlign w:val="bottom"/>
            <w:hideMark/>
          </w:tcPr>
          <w:p w14:paraId="0276F898"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Probability of transition from unnecessary treatment to post unnecessary treatment</w:t>
            </w:r>
          </w:p>
        </w:tc>
        <w:tc>
          <w:tcPr>
            <w:tcW w:w="1655" w:type="dxa"/>
            <w:shd w:val="clear" w:color="auto" w:fill="auto"/>
            <w:vAlign w:val="bottom"/>
            <w:hideMark/>
          </w:tcPr>
          <w:p w14:paraId="292B80F0"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c>
          <w:tcPr>
            <w:tcW w:w="1655" w:type="dxa"/>
            <w:shd w:val="clear" w:color="auto" w:fill="auto"/>
            <w:vAlign w:val="bottom"/>
            <w:hideMark/>
          </w:tcPr>
          <w:p w14:paraId="04FE46FE"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c>
          <w:tcPr>
            <w:tcW w:w="1656" w:type="dxa"/>
            <w:shd w:val="clear" w:color="auto" w:fill="auto"/>
            <w:vAlign w:val="bottom"/>
            <w:hideMark/>
          </w:tcPr>
          <w:p w14:paraId="29F6338D"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r>
      <w:tr w:rsidR="00E719D7" w:rsidRPr="00220005" w14:paraId="2FFBE7B4" w14:textId="77777777" w:rsidTr="00977B2B">
        <w:trPr>
          <w:trHeight w:val="403"/>
        </w:trPr>
        <w:tc>
          <w:tcPr>
            <w:tcW w:w="3539" w:type="dxa"/>
            <w:shd w:val="clear" w:color="auto" w:fill="auto"/>
            <w:vAlign w:val="bottom"/>
          </w:tcPr>
          <w:p w14:paraId="3FB64A00"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Probability of being cured after resectable treatment</w:t>
            </w:r>
          </w:p>
        </w:tc>
        <w:tc>
          <w:tcPr>
            <w:tcW w:w="1655" w:type="dxa"/>
            <w:shd w:val="clear" w:color="auto" w:fill="auto"/>
            <w:vAlign w:val="bottom"/>
          </w:tcPr>
          <w:p w14:paraId="4F41B937"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276B5D4E"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90.00%[32]</w:t>
            </w:r>
          </w:p>
        </w:tc>
        <w:tc>
          <w:tcPr>
            <w:tcW w:w="1656" w:type="dxa"/>
            <w:shd w:val="clear" w:color="auto" w:fill="auto"/>
            <w:vAlign w:val="bottom"/>
          </w:tcPr>
          <w:p w14:paraId="5CE7498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91.00%[29]</w:t>
            </w:r>
          </w:p>
        </w:tc>
      </w:tr>
      <w:tr w:rsidR="00E719D7" w:rsidRPr="00220005" w14:paraId="2D314D9B" w14:textId="77777777" w:rsidTr="00977B2B">
        <w:trPr>
          <w:trHeight w:val="403"/>
        </w:trPr>
        <w:tc>
          <w:tcPr>
            <w:tcW w:w="3539" w:type="dxa"/>
            <w:shd w:val="clear" w:color="auto" w:fill="auto"/>
            <w:vAlign w:val="bottom"/>
          </w:tcPr>
          <w:p w14:paraId="6DF4B84F"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Probability of being cured after unresectable treatment</w:t>
            </w:r>
          </w:p>
        </w:tc>
        <w:tc>
          <w:tcPr>
            <w:tcW w:w="1655" w:type="dxa"/>
            <w:shd w:val="clear" w:color="auto" w:fill="auto"/>
            <w:vAlign w:val="bottom"/>
          </w:tcPr>
          <w:p w14:paraId="604F9952"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80.00%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68B9CAE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48.00%[32]</w:t>
            </w:r>
          </w:p>
        </w:tc>
        <w:tc>
          <w:tcPr>
            <w:tcW w:w="1656" w:type="dxa"/>
            <w:shd w:val="clear" w:color="auto" w:fill="auto"/>
            <w:vAlign w:val="bottom"/>
          </w:tcPr>
          <w:p w14:paraId="3AAA2A9B"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70.00%</w:t>
            </w:r>
            <w:r w:rsidRPr="00220005">
              <w:rPr>
                <w:rFonts w:asciiTheme="minorHAnsi" w:hAnsiTheme="minorHAnsi" w:cstheme="minorHAnsi"/>
                <w:sz w:val="22"/>
                <w:szCs w:val="22"/>
                <w:vertAlign w:val="superscript"/>
              </w:rPr>
              <w:t>a</w:t>
            </w:r>
          </w:p>
        </w:tc>
      </w:tr>
      <w:tr w:rsidR="00E719D7" w:rsidRPr="00220005" w14:paraId="6596D2D9" w14:textId="77777777" w:rsidTr="00977B2B">
        <w:trPr>
          <w:trHeight w:val="403"/>
        </w:trPr>
        <w:tc>
          <w:tcPr>
            <w:tcW w:w="3539" w:type="dxa"/>
            <w:shd w:val="clear" w:color="auto" w:fill="auto"/>
            <w:vAlign w:val="bottom"/>
          </w:tcPr>
          <w:p w14:paraId="577B1038"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Mortality for patients who are detected having CRCLM (TP)</w:t>
            </w:r>
          </w:p>
        </w:tc>
        <w:tc>
          <w:tcPr>
            <w:tcW w:w="1655" w:type="dxa"/>
            <w:shd w:val="clear" w:color="auto" w:fill="auto"/>
            <w:vAlign w:val="bottom"/>
          </w:tcPr>
          <w:p w14:paraId="272A172D"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14C7E33B"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31.00%</w:t>
            </w:r>
            <w:r w:rsidRPr="00220005">
              <w:rPr>
                <w:rFonts w:asciiTheme="minorHAnsi" w:hAnsiTheme="minorHAnsi" w:cstheme="minorHAnsi"/>
                <w:sz w:val="22"/>
                <w:szCs w:val="22"/>
                <w:vertAlign w:val="superscript"/>
              </w:rPr>
              <w:t>a</w:t>
            </w:r>
          </w:p>
        </w:tc>
        <w:tc>
          <w:tcPr>
            <w:tcW w:w="1656" w:type="dxa"/>
            <w:shd w:val="clear" w:color="auto" w:fill="auto"/>
            <w:vAlign w:val="bottom"/>
          </w:tcPr>
          <w:p w14:paraId="536505A8"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r>
      <w:tr w:rsidR="00E719D7" w:rsidRPr="00220005" w14:paraId="16580FBA" w14:textId="77777777" w:rsidTr="00977B2B">
        <w:trPr>
          <w:trHeight w:val="403"/>
        </w:trPr>
        <w:tc>
          <w:tcPr>
            <w:tcW w:w="3539" w:type="dxa"/>
            <w:shd w:val="clear" w:color="auto" w:fill="auto"/>
            <w:vAlign w:val="bottom"/>
          </w:tcPr>
          <w:p w14:paraId="6623C059"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Mortality for patients who are undetected (FN)</w:t>
            </w:r>
          </w:p>
        </w:tc>
        <w:tc>
          <w:tcPr>
            <w:tcW w:w="1655" w:type="dxa"/>
            <w:shd w:val="clear" w:color="auto" w:fill="auto"/>
            <w:vAlign w:val="bottom"/>
          </w:tcPr>
          <w:p w14:paraId="0496F74B"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20.00%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2E99AD5F"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36.30%</w:t>
            </w:r>
            <w:r w:rsidRPr="00220005">
              <w:rPr>
                <w:rFonts w:asciiTheme="minorHAnsi" w:hAnsiTheme="minorHAnsi" w:cstheme="minorHAnsi"/>
                <w:sz w:val="22"/>
                <w:szCs w:val="22"/>
                <w:vertAlign w:val="superscript"/>
              </w:rPr>
              <w:t>a</w:t>
            </w:r>
          </w:p>
        </w:tc>
        <w:tc>
          <w:tcPr>
            <w:tcW w:w="1656" w:type="dxa"/>
            <w:shd w:val="clear" w:color="auto" w:fill="auto"/>
            <w:vAlign w:val="bottom"/>
          </w:tcPr>
          <w:p w14:paraId="589CE708"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3.00%</w:t>
            </w:r>
            <w:r w:rsidRPr="00220005">
              <w:rPr>
                <w:rFonts w:asciiTheme="minorHAnsi" w:hAnsiTheme="minorHAnsi" w:cstheme="minorHAnsi"/>
                <w:sz w:val="22"/>
                <w:szCs w:val="22"/>
                <w:vertAlign w:val="superscript"/>
              </w:rPr>
              <w:t>a</w:t>
            </w:r>
          </w:p>
        </w:tc>
      </w:tr>
      <w:tr w:rsidR="00E719D7" w:rsidRPr="00220005" w14:paraId="096236E5" w14:textId="77777777" w:rsidTr="00977B2B">
        <w:trPr>
          <w:trHeight w:val="403"/>
        </w:trPr>
        <w:tc>
          <w:tcPr>
            <w:tcW w:w="3539" w:type="dxa"/>
            <w:shd w:val="clear" w:color="auto" w:fill="auto"/>
            <w:vAlign w:val="bottom"/>
          </w:tcPr>
          <w:p w14:paraId="4B6002AD"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Mortality for patients who receive resectable treatment</w:t>
            </w:r>
          </w:p>
        </w:tc>
        <w:tc>
          <w:tcPr>
            <w:tcW w:w="1655" w:type="dxa"/>
            <w:shd w:val="clear" w:color="auto" w:fill="auto"/>
            <w:vAlign w:val="bottom"/>
          </w:tcPr>
          <w:p w14:paraId="3D5371DA"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45438B37"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w:t>
            </w:r>
            <w:r w:rsidRPr="00220005">
              <w:rPr>
                <w:rFonts w:asciiTheme="minorHAnsi" w:hAnsiTheme="minorHAnsi" w:cstheme="minorHAnsi"/>
                <w:sz w:val="22"/>
                <w:szCs w:val="22"/>
                <w:vertAlign w:val="superscript"/>
              </w:rPr>
              <w:t>a</w:t>
            </w:r>
          </w:p>
        </w:tc>
        <w:tc>
          <w:tcPr>
            <w:tcW w:w="1656" w:type="dxa"/>
            <w:shd w:val="clear" w:color="auto" w:fill="auto"/>
            <w:vAlign w:val="bottom"/>
          </w:tcPr>
          <w:p w14:paraId="4B40A0B6"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9.00%</w:t>
            </w:r>
            <w:r w:rsidRPr="00220005">
              <w:rPr>
                <w:rFonts w:asciiTheme="minorHAnsi" w:hAnsiTheme="minorHAnsi" w:cstheme="minorHAnsi"/>
                <w:sz w:val="22"/>
                <w:szCs w:val="22"/>
                <w:vertAlign w:val="superscript"/>
              </w:rPr>
              <w:t>a</w:t>
            </w:r>
          </w:p>
        </w:tc>
      </w:tr>
      <w:tr w:rsidR="00E719D7" w:rsidRPr="00220005" w14:paraId="2979774B" w14:textId="77777777" w:rsidTr="00977B2B">
        <w:trPr>
          <w:trHeight w:val="403"/>
        </w:trPr>
        <w:tc>
          <w:tcPr>
            <w:tcW w:w="3539" w:type="dxa"/>
            <w:shd w:val="clear" w:color="auto" w:fill="auto"/>
            <w:vAlign w:val="bottom"/>
          </w:tcPr>
          <w:p w14:paraId="17E09B54"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Mortality for patients who receive unresectable treatment</w:t>
            </w:r>
          </w:p>
        </w:tc>
        <w:tc>
          <w:tcPr>
            <w:tcW w:w="1655" w:type="dxa"/>
            <w:shd w:val="clear" w:color="auto" w:fill="auto"/>
            <w:vAlign w:val="bottom"/>
          </w:tcPr>
          <w:p w14:paraId="1EB39878"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10.00%</w:t>
            </w:r>
            <w:r w:rsidRPr="00220005">
              <w:rPr>
                <w:rFonts w:asciiTheme="minorHAnsi" w:hAnsiTheme="minorHAnsi" w:cstheme="minorHAnsi"/>
                <w:sz w:val="22"/>
                <w:szCs w:val="22"/>
                <w:vertAlign w:val="superscript"/>
              </w:rPr>
              <w:t>a</w:t>
            </w:r>
          </w:p>
        </w:tc>
        <w:tc>
          <w:tcPr>
            <w:tcW w:w="1655" w:type="dxa"/>
            <w:shd w:val="clear" w:color="auto" w:fill="auto"/>
            <w:vAlign w:val="bottom"/>
          </w:tcPr>
          <w:p w14:paraId="6AECFAD9" w14:textId="77777777" w:rsidR="00E719D7" w:rsidRPr="00220005" w:rsidRDefault="00E719D7" w:rsidP="00977B2B">
            <w:pPr>
              <w:pStyle w:val="NoSpacing"/>
              <w:rPr>
                <w:rFonts w:asciiTheme="minorHAnsi" w:hAnsiTheme="minorHAnsi" w:cstheme="minorHAnsi"/>
                <w:sz w:val="22"/>
                <w:szCs w:val="22"/>
                <w:vertAlign w:val="superscript"/>
              </w:rPr>
            </w:pPr>
            <w:r w:rsidRPr="00220005">
              <w:rPr>
                <w:rFonts w:asciiTheme="minorHAnsi" w:hAnsiTheme="minorHAnsi" w:cstheme="minorHAnsi"/>
                <w:sz w:val="22"/>
                <w:szCs w:val="22"/>
              </w:rPr>
              <w:t>52.00%</w:t>
            </w:r>
            <w:r w:rsidRPr="00220005">
              <w:rPr>
                <w:rFonts w:asciiTheme="minorHAnsi" w:hAnsiTheme="minorHAnsi" w:cstheme="minorHAnsi"/>
                <w:sz w:val="22"/>
                <w:szCs w:val="22"/>
                <w:vertAlign w:val="superscript"/>
              </w:rPr>
              <w:t>a</w:t>
            </w:r>
          </w:p>
        </w:tc>
        <w:tc>
          <w:tcPr>
            <w:tcW w:w="1656" w:type="dxa"/>
            <w:shd w:val="clear" w:color="auto" w:fill="auto"/>
            <w:vAlign w:val="bottom"/>
          </w:tcPr>
          <w:p w14:paraId="20604D12" w14:textId="77777777" w:rsidR="00E719D7" w:rsidRPr="00220005" w:rsidRDefault="00E719D7" w:rsidP="00977B2B">
            <w:pPr>
              <w:pStyle w:val="NoSpacing"/>
              <w:rPr>
                <w:rFonts w:asciiTheme="minorHAnsi" w:hAnsiTheme="minorHAnsi" w:cstheme="minorHAnsi"/>
                <w:sz w:val="22"/>
                <w:szCs w:val="22"/>
              </w:rPr>
            </w:pPr>
            <w:r w:rsidRPr="00220005">
              <w:rPr>
                <w:rFonts w:asciiTheme="minorHAnsi" w:hAnsiTheme="minorHAnsi" w:cstheme="minorHAnsi"/>
                <w:sz w:val="22"/>
                <w:szCs w:val="22"/>
              </w:rPr>
              <w:t>30.00%[29]</w:t>
            </w:r>
          </w:p>
        </w:tc>
      </w:tr>
    </w:tbl>
    <w:p w14:paraId="33E24439"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vertAlign w:val="superscript"/>
        </w:rPr>
        <w:t>a</w:t>
      </w:r>
      <w:r w:rsidRPr="00220005">
        <w:rPr>
          <w:rFonts w:asciiTheme="minorHAnsi" w:hAnsiTheme="minorHAnsi" w:cstheme="minorHAnsi"/>
        </w:rPr>
        <w:t>Assumption validated in expert interviews. Abbreviations: US, United States</w:t>
      </w:r>
    </w:p>
    <w:p w14:paraId="0A601F98" w14:textId="77777777" w:rsidR="00E719D7" w:rsidRPr="00220005" w:rsidRDefault="00E719D7" w:rsidP="00E719D7">
      <w:pPr>
        <w:rPr>
          <w:rFonts w:asciiTheme="minorHAnsi" w:hAnsiTheme="minorHAnsi" w:cstheme="minorHAnsi"/>
          <w:b/>
          <w:bCs/>
          <w:i/>
          <w:iCs/>
        </w:rPr>
      </w:pPr>
    </w:p>
    <w:p w14:paraId="24A8B860"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Supplementary figures</w:t>
      </w:r>
    </w:p>
    <w:p w14:paraId="77B61084" w14:textId="77777777" w:rsidR="00E719D7" w:rsidRPr="00220005" w:rsidRDefault="00E719D7" w:rsidP="00E719D7">
      <w:pPr>
        <w:spacing w:line="240" w:lineRule="auto"/>
        <w:rPr>
          <w:rFonts w:asciiTheme="minorHAnsi" w:hAnsiTheme="minorHAnsi" w:cstheme="minorHAnsi"/>
        </w:rPr>
      </w:pPr>
      <w:r w:rsidRPr="00220005">
        <w:rPr>
          <w:rFonts w:asciiTheme="minorHAnsi" w:hAnsiTheme="minorHAnsi" w:cstheme="minorHAnsi"/>
          <w:noProof/>
          <w:lang w:val="en-IN" w:eastAsia="en-IN"/>
        </w:rPr>
        <w:lastRenderedPageBreak/>
        <w:drawing>
          <wp:inline distT="0" distB="0" distL="0" distR="0" wp14:anchorId="02389453" wp14:editId="4F9EE4EE">
            <wp:extent cx="5400000" cy="3539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539893"/>
                    </a:xfrm>
                    <a:prstGeom prst="rect">
                      <a:avLst/>
                    </a:prstGeom>
                    <a:noFill/>
                  </pic:spPr>
                </pic:pic>
              </a:graphicData>
            </a:graphic>
          </wp:inline>
        </w:drawing>
      </w:r>
    </w:p>
    <w:p w14:paraId="1EA48966"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t>Supplementary figure 1 - Waiting time to final diagnosis and treatment decision for each first-line diagnostic modality. ECCM-MRI is not recommended in Japan, and therefore there is no column for ECCM-MRI in Japan. Abbreviations: US, United States; MDCT, multidetector computed tomography; EOB-MRI, gadoxetic acid-magnetic resonance imaging; ECCM-MRI, extracellular contrast media-magnetic resonance imaging; CEUS, contrast-enhanced ultrasound</w:t>
      </w:r>
    </w:p>
    <w:p w14:paraId="2937C1D5" w14:textId="77777777" w:rsidR="00E719D7" w:rsidRPr="00220005" w:rsidRDefault="00E719D7" w:rsidP="00E719D7">
      <w:pPr>
        <w:spacing w:line="240" w:lineRule="auto"/>
        <w:rPr>
          <w:rFonts w:asciiTheme="minorHAnsi" w:hAnsiTheme="minorHAnsi" w:cstheme="minorHAnsi"/>
        </w:rPr>
      </w:pPr>
      <w:r w:rsidRPr="00220005">
        <w:rPr>
          <w:rFonts w:asciiTheme="minorHAnsi" w:hAnsiTheme="minorHAnsi" w:cstheme="minorHAnsi"/>
          <w:noProof/>
          <w:lang w:val="en-IN" w:eastAsia="en-IN"/>
        </w:rPr>
        <w:drawing>
          <wp:inline distT="0" distB="0" distL="0" distR="0" wp14:anchorId="1DC161D2" wp14:editId="1ED27A3A">
            <wp:extent cx="5731510" cy="3820795"/>
            <wp:effectExtent l="0" t="0" r="2540" b="8255"/>
            <wp:docPr id="4" name="Chart 4">
              <a:extLst xmlns:a="http://schemas.openxmlformats.org/drawingml/2006/main">
                <a:ext uri="{FF2B5EF4-FFF2-40B4-BE49-F238E27FC236}">
                  <a16:creationId xmlns:a16="http://schemas.microsoft.com/office/drawing/2014/main" id="{18B35A0B-4376-4D41-A32D-2F7313E41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13CF8F" w14:textId="77777777" w:rsidR="00E719D7" w:rsidRPr="00220005" w:rsidRDefault="00E719D7" w:rsidP="00E719D7">
      <w:pPr>
        <w:pStyle w:val="Caption"/>
        <w:rPr>
          <w:rFonts w:asciiTheme="minorHAnsi" w:hAnsiTheme="minorHAnsi" w:cstheme="minorHAnsi"/>
        </w:rPr>
      </w:pPr>
      <w:r w:rsidRPr="00220005">
        <w:rPr>
          <w:rFonts w:asciiTheme="minorHAnsi" w:hAnsiTheme="minorHAnsi" w:cstheme="minorHAnsi"/>
        </w:rPr>
        <w:lastRenderedPageBreak/>
        <w:t>Supplementary figure 2 - Average time to diagnosis and treatment decision for current practice compared to an increase of 35% in EOB-MRI usage. Abbreviations: US, United States; EOB-MRI, gadoxetic acid-magnetic resonance imaging</w:t>
      </w:r>
    </w:p>
    <w:p w14:paraId="220E9038" w14:textId="77777777" w:rsidR="00E719D7" w:rsidRPr="00220005" w:rsidRDefault="00E719D7" w:rsidP="00E719D7">
      <w:pPr>
        <w:rPr>
          <w:rFonts w:asciiTheme="minorHAnsi" w:hAnsiTheme="minorHAnsi" w:cstheme="minorHAnsi"/>
        </w:rPr>
      </w:pPr>
      <w:r w:rsidRPr="00220005">
        <w:rPr>
          <w:rFonts w:asciiTheme="minorHAnsi" w:hAnsiTheme="minorHAnsi" w:cstheme="minorHAnsi"/>
          <w:noProof/>
          <w:lang w:val="en-IN" w:eastAsia="en-IN"/>
        </w:rPr>
        <w:drawing>
          <wp:inline distT="0" distB="0" distL="0" distR="0" wp14:anchorId="0BA7BABF" wp14:editId="3CB3E34A">
            <wp:extent cx="5172124" cy="7277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98" cy="7281566"/>
                    </a:xfrm>
                    <a:prstGeom prst="rect">
                      <a:avLst/>
                    </a:prstGeom>
                    <a:noFill/>
                    <a:ln>
                      <a:noFill/>
                    </a:ln>
                  </pic:spPr>
                </pic:pic>
              </a:graphicData>
            </a:graphic>
          </wp:inline>
        </w:drawing>
      </w:r>
    </w:p>
    <w:p w14:paraId="23BF8412" w14:textId="77777777" w:rsidR="00E719D7" w:rsidRPr="00220005" w:rsidRDefault="00E719D7" w:rsidP="00E719D7">
      <w:pPr>
        <w:pStyle w:val="Caption"/>
        <w:spacing w:line="480" w:lineRule="auto"/>
        <w:rPr>
          <w:rFonts w:asciiTheme="minorHAnsi" w:hAnsiTheme="minorHAnsi" w:cstheme="minorHAnsi"/>
        </w:rPr>
      </w:pPr>
      <w:bookmarkStart w:id="31" w:name="_Ref77346666"/>
      <w:r w:rsidRPr="00220005">
        <w:rPr>
          <w:rFonts w:asciiTheme="minorHAnsi" w:hAnsiTheme="minorHAnsi" w:cstheme="minorHAnsi"/>
        </w:rPr>
        <w:lastRenderedPageBreak/>
        <w:t>Supplementary figure 3 – Per patient cost-offset results for different EOB-MRI usage levels compared to baseline values (9.3% in US; 25% in Japan; 18% in China). Abbreviations: US, United States; EOB-MRI, gadoxetic acid-magnetic resonance imaging</w:t>
      </w:r>
    </w:p>
    <w:bookmarkEnd w:id="31"/>
    <w:p w14:paraId="053A6435"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rPr>
        <w:lastRenderedPageBreak/>
        <w:t xml:space="preserve">Supplementary figure 4 – Markov one-way sensitivity analysis results </w:t>
      </w:r>
      <w:r w:rsidRPr="00220005">
        <w:rPr>
          <w:rFonts w:asciiTheme="minorHAnsi" w:hAnsiTheme="minorHAnsi" w:cstheme="minorHAnsi"/>
          <w:noProof/>
          <w:sz w:val="22"/>
          <w:szCs w:val="18"/>
          <w:lang w:val="en-IN" w:eastAsia="en-IN"/>
        </w:rPr>
        <w:drawing>
          <wp:anchor distT="0" distB="0" distL="114300" distR="114300" simplePos="0" relativeHeight="251659264" behindDoc="0" locked="0" layoutInCell="1" allowOverlap="1" wp14:anchorId="5C2366AC" wp14:editId="5526B7B0">
            <wp:simplePos x="0" y="0"/>
            <wp:positionH relativeFrom="column">
              <wp:posOffset>535940</wp:posOffset>
            </wp:positionH>
            <wp:positionV relativeFrom="paragraph">
              <wp:posOffset>3810</wp:posOffset>
            </wp:positionV>
            <wp:extent cx="4521835" cy="784669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835" cy="7846695"/>
                    </a:xfrm>
                    <a:prstGeom prst="rect">
                      <a:avLst/>
                    </a:prstGeom>
                    <a:noFill/>
                  </pic:spPr>
                </pic:pic>
              </a:graphicData>
            </a:graphic>
            <wp14:sizeRelH relativeFrom="page">
              <wp14:pctWidth>0</wp14:pctWidth>
            </wp14:sizeRelH>
            <wp14:sizeRelV relativeFrom="page">
              <wp14:pctHeight>0</wp14:pctHeight>
            </wp14:sizeRelV>
          </wp:anchor>
        </w:drawing>
      </w:r>
    </w:p>
    <w:p w14:paraId="2C230B8A" w14:textId="77777777" w:rsidR="00E719D7" w:rsidRPr="00220005" w:rsidRDefault="00E719D7" w:rsidP="00E719D7">
      <w:pPr>
        <w:rPr>
          <w:rFonts w:asciiTheme="minorHAnsi" w:hAnsiTheme="minorHAnsi" w:cstheme="minorHAnsi"/>
          <w:b/>
          <w:bCs/>
          <w:i/>
          <w:iCs/>
        </w:rPr>
      </w:pPr>
      <w:r w:rsidRPr="00220005">
        <w:rPr>
          <w:rFonts w:asciiTheme="minorHAnsi" w:hAnsiTheme="minorHAnsi" w:cstheme="minorHAnsi"/>
          <w:b/>
          <w:bCs/>
          <w:i/>
          <w:iCs/>
        </w:rPr>
        <w:t>CHEERS checklist</w:t>
      </w:r>
    </w:p>
    <w:tbl>
      <w:tblPr>
        <w:tblStyle w:val="TableGrid"/>
        <w:tblW w:w="0" w:type="auto"/>
        <w:tblLook w:val="0420" w:firstRow="1" w:lastRow="0" w:firstColumn="0" w:lastColumn="0" w:noHBand="0" w:noVBand="1"/>
      </w:tblPr>
      <w:tblGrid>
        <w:gridCol w:w="1980"/>
        <w:gridCol w:w="738"/>
        <w:gridCol w:w="3865"/>
        <w:gridCol w:w="1911"/>
      </w:tblGrid>
      <w:tr w:rsidR="00E719D7" w:rsidRPr="00220005" w14:paraId="6EC327A4" w14:textId="77777777" w:rsidTr="00977B2B">
        <w:trPr>
          <w:trHeight w:val="112"/>
        </w:trPr>
        <w:tc>
          <w:tcPr>
            <w:tcW w:w="1980" w:type="dxa"/>
          </w:tcPr>
          <w:p w14:paraId="577E6F2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FFFFFF"/>
                <w:sz w:val="22"/>
                <w:szCs w:val="22"/>
              </w:rPr>
              <w:lastRenderedPageBreak/>
              <w:t>Topic</w:t>
            </w:r>
          </w:p>
        </w:tc>
        <w:tc>
          <w:tcPr>
            <w:tcW w:w="567" w:type="dxa"/>
          </w:tcPr>
          <w:p w14:paraId="287AB94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b/>
                <w:color w:val="FFFFFF"/>
                <w:sz w:val="22"/>
                <w:szCs w:val="22"/>
              </w:rPr>
              <w:t>No.</w:t>
            </w:r>
          </w:p>
        </w:tc>
        <w:tc>
          <w:tcPr>
            <w:tcW w:w="3865" w:type="dxa"/>
          </w:tcPr>
          <w:p w14:paraId="0721D227"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FFFFFF"/>
                <w:sz w:val="22"/>
                <w:szCs w:val="22"/>
              </w:rPr>
              <w:t>Item</w:t>
            </w:r>
          </w:p>
        </w:tc>
        <w:tc>
          <w:tcPr>
            <w:tcW w:w="0" w:type="auto"/>
          </w:tcPr>
          <w:p w14:paraId="3787C5F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b/>
                <w:color w:val="FFFFFF"/>
                <w:sz w:val="22"/>
                <w:szCs w:val="22"/>
              </w:rPr>
              <w:t>Location where item is reported</w:t>
            </w:r>
          </w:p>
        </w:tc>
      </w:tr>
      <w:tr w:rsidR="00E719D7" w:rsidRPr="00220005" w14:paraId="74751513" w14:textId="77777777" w:rsidTr="00977B2B">
        <w:tc>
          <w:tcPr>
            <w:tcW w:w="1980" w:type="dxa"/>
            <w:vMerge w:val="restart"/>
          </w:tcPr>
          <w:p w14:paraId="4FD4A94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Title</w:t>
            </w:r>
          </w:p>
        </w:tc>
        <w:tc>
          <w:tcPr>
            <w:tcW w:w="567" w:type="dxa"/>
          </w:tcPr>
          <w:p w14:paraId="2C6ED57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32FF4949"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06AB4B51"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1AC05018" w14:textId="77777777" w:rsidTr="00977B2B">
        <w:trPr>
          <w:trHeight w:val="73"/>
        </w:trPr>
        <w:tc>
          <w:tcPr>
            <w:tcW w:w="1980" w:type="dxa"/>
            <w:vMerge/>
          </w:tcPr>
          <w:p w14:paraId="4AB6720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567" w:type="dxa"/>
          </w:tcPr>
          <w:p w14:paraId="5440BD86"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w:t>
            </w:r>
          </w:p>
        </w:tc>
        <w:tc>
          <w:tcPr>
            <w:tcW w:w="3865" w:type="dxa"/>
          </w:tcPr>
          <w:p w14:paraId="52B38EC0"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Identify the study as an economic evaluation and specify the interventions being compared.</w:t>
            </w:r>
          </w:p>
        </w:tc>
        <w:tc>
          <w:tcPr>
            <w:tcW w:w="0" w:type="auto"/>
          </w:tcPr>
          <w:p w14:paraId="4D784A1E"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Title, Page 1</w:t>
            </w:r>
          </w:p>
        </w:tc>
      </w:tr>
      <w:tr w:rsidR="00E719D7" w:rsidRPr="00220005" w14:paraId="4FC39E50" w14:textId="77777777" w:rsidTr="00977B2B">
        <w:tc>
          <w:tcPr>
            <w:tcW w:w="1980" w:type="dxa"/>
            <w:vMerge w:val="restart"/>
          </w:tcPr>
          <w:p w14:paraId="5ECD7179"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Abstract</w:t>
            </w:r>
          </w:p>
        </w:tc>
        <w:tc>
          <w:tcPr>
            <w:tcW w:w="567" w:type="dxa"/>
          </w:tcPr>
          <w:p w14:paraId="0A87171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7B8E5314"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1E16122A"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6C9EE01B" w14:textId="77777777" w:rsidTr="00977B2B">
        <w:tc>
          <w:tcPr>
            <w:tcW w:w="1980" w:type="dxa"/>
            <w:vMerge/>
          </w:tcPr>
          <w:p w14:paraId="1E9D40BA"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567" w:type="dxa"/>
          </w:tcPr>
          <w:p w14:paraId="11C8D4F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w:t>
            </w:r>
          </w:p>
        </w:tc>
        <w:tc>
          <w:tcPr>
            <w:tcW w:w="3865" w:type="dxa"/>
          </w:tcPr>
          <w:p w14:paraId="60A001AB"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Provide a structured summary that highlights context, key methods, results, and alternative analyses.</w:t>
            </w:r>
          </w:p>
        </w:tc>
        <w:tc>
          <w:tcPr>
            <w:tcW w:w="0" w:type="auto"/>
          </w:tcPr>
          <w:p w14:paraId="756CDE7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Abstract, Page 3</w:t>
            </w:r>
          </w:p>
        </w:tc>
      </w:tr>
      <w:tr w:rsidR="00E719D7" w:rsidRPr="00220005" w14:paraId="6C92F4A7" w14:textId="77777777" w:rsidTr="00977B2B">
        <w:tc>
          <w:tcPr>
            <w:tcW w:w="1980" w:type="dxa"/>
          </w:tcPr>
          <w:p w14:paraId="26084F3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Introduction</w:t>
            </w:r>
          </w:p>
        </w:tc>
        <w:tc>
          <w:tcPr>
            <w:tcW w:w="567" w:type="dxa"/>
          </w:tcPr>
          <w:p w14:paraId="27D4B280"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25D09C1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4F00CBB0"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63B459A8" w14:textId="77777777" w:rsidTr="00977B2B">
        <w:tc>
          <w:tcPr>
            <w:tcW w:w="1980" w:type="dxa"/>
          </w:tcPr>
          <w:p w14:paraId="5CC0A314"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Background and objectives</w:t>
            </w:r>
          </w:p>
        </w:tc>
        <w:tc>
          <w:tcPr>
            <w:tcW w:w="567" w:type="dxa"/>
          </w:tcPr>
          <w:p w14:paraId="653D0C35"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3</w:t>
            </w:r>
          </w:p>
        </w:tc>
        <w:tc>
          <w:tcPr>
            <w:tcW w:w="3865" w:type="dxa"/>
          </w:tcPr>
          <w:p w14:paraId="720A3434"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Give the context for the study, the study question, and its practical relevance for decision making in policy or practice.</w:t>
            </w:r>
          </w:p>
        </w:tc>
        <w:tc>
          <w:tcPr>
            <w:tcW w:w="0" w:type="auto"/>
          </w:tcPr>
          <w:p w14:paraId="0C819EC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Introduction</w:t>
            </w:r>
          </w:p>
        </w:tc>
      </w:tr>
      <w:tr w:rsidR="00E719D7" w:rsidRPr="00220005" w14:paraId="52F90291" w14:textId="77777777" w:rsidTr="00977B2B">
        <w:tc>
          <w:tcPr>
            <w:tcW w:w="1980" w:type="dxa"/>
          </w:tcPr>
          <w:p w14:paraId="18E0726D"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Methods</w:t>
            </w:r>
          </w:p>
        </w:tc>
        <w:tc>
          <w:tcPr>
            <w:tcW w:w="567" w:type="dxa"/>
          </w:tcPr>
          <w:p w14:paraId="759284C1"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10FBD30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27DC8C24"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2AA583F9" w14:textId="77777777" w:rsidTr="00977B2B">
        <w:tc>
          <w:tcPr>
            <w:tcW w:w="1980" w:type="dxa"/>
          </w:tcPr>
          <w:p w14:paraId="35E4451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Health economic analysis plan</w:t>
            </w:r>
          </w:p>
        </w:tc>
        <w:tc>
          <w:tcPr>
            <w:tcW w:w="567" w:type="dxa"/>
          </w:tcPr>
          <w:p w14:paraId="113ABFE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4</w:t>
            </w:r>
          </w:p>
        </w:tc>
        <w:tc>
          <w:tcPr>
            <w:tcW w:w="3865" w:type="dxa"/>
          </w:tcPr>
          <w:p w14:paraId="15E1884B"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Indicate whether a health economic analysis plan was developed and where available.</w:t>
            </w:r>
          </w:p>
        </w:tc>
        <w:tc>
          <w:tcPr>
            <w:tcW w:w="0" w:type="auto"/>
          </w:tcPr>
          <w:p w14:paraId="08366AA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Not applicable</w:t>
            </w:r>
          </w:p>
        </w:tc>
      </w:tr>
      <w:tr w:rsidR="00E719D7" w:rsidRPr="00220005" w14:paraId="0DB4673B" w14:textId="77777777" w:rsidTr="00977B2B">
        <w:tc>
          <w:tcPr>
            <w:tcW w:w="1980" w:type="dxa"/>
          </w:tcPr>
          <w:p w14:paraId="2AC4A6FF"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Study population</w:t>
            </w:r>
          </w:p>
        </w:tc>
        <w:tc>
          <w:tcPr>
            <w:tcW w:w="567" w:type="dxa"/>
          </w:tcPr>
          <w:p w14:paraId="55475FA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5</w:t>
            </w:r>
          </w:p>
        </w:tc>
        <w:tc>
          <w:tcPr>
            <w:tcW w:w="3865" w:type="dxa"/>
          </w:tcPr>
          <w:p w14:paraId="2E2E3DED"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characteristics of the study population (such as age range, demographics, socioeconomic, or clinical characteristics).</w:t>
            </w:r>
          </w:p>
        </w:tc>
        <w:tc>
          <w:tcPr>
            <w:tcW w:w="0" w:type="auto"/>
          </w:tcPr>
          <w:p w14:paraId="3F0A6AEA"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Patient population section</w:t>
            </w:r>
          </w:p>
        </w:tc>
      </w:tr>
      <w:tr w:rsidR="00E719D7" w:rsidRPr="00220005" w14:paraId="6BDF5BDC" w14:textId="77777777" w:rsidTr="00977B2B">
        <w:tc>
          <w:tcPr>
            <w:tcW w:w="1980" w:type="dxa"/>
          </w:tcPr>
          <w:p w14:paraId="5CE8FC34"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Setting and location</w:t>
            </w:r>
          </w:p>
        </w:tc>
        <w:tc>
          <w:tcPr>
            <w:tcW w:w="567" w:type="dxa"/>
          </w:tcPr>
          <w:p w14:paraId="7120327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6</w:t>
            </w:r>
          </w:p>
        </w:tc>
        <w:tc>
          <w:tcPr>
            <w:tcW w:w="3865" w:type="dxa"/>
          </w:tcPr>
          <w:p w14:paraId="7B3C64A1"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Provide relevant contextual information that may influence findings.</w:t>
            </w:r>
          </w:p>
        </w:tc>
        <w:tc>
          <w:tcPr>
            <w:tcW w:w="0" w:type="auto"/>
          </w:tcPr>
          <w:p w14:paraId="56ED624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model structure and perspective</w:t>
            </w:r>
          </w:p>
        </w:tc>
      </w:tr>
      <w:tr w:rsidR="00E719D7" w:rsidRPr="00220005" w14:paraId="34844455" w14:textId="77777777" w:rsidTr="00977B2B">
        <w:tc>
          <w:tcPr>
            <w:tcW w:w="1980" w:type="dxa"/>
          </w:tcPr>
          <w:p w14:paraId="72D3F79C"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Comparators</w:t>
            </w:r>
          </w:p>
        </w:tc>
        <w:tc>
          <w:tcPr>
            <w:tcW w:w="567" w:type="dxa"/>
          </w:tcPr>
          <w:p w14:paraId="48CF2311"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7</w:t>
            </w:r>
          </w:p>
        </w:tc>
        <w:tc>
          <w:tcPr>
            <w:tcW w:w="3865" w:type="dxa"/>
          </w:tcPr>
          <w:p w14:paraId="4D8125B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the interventions or strategies being compared and why chosen.</w:t>
            </w:r>
          </w:p>
        </w:tc>
        <w:tc>
          <w:tcPr>
            <w:tcW w:w="0" w:type="auto"/>
          </w:tcPr>
          <w:p w14:paraId="6E90651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Decision tree section</w:t>
            </w:r>
          </w:p>
        </w:tc>
      </w:tr>
      <w:tr w:rsidR="00E719D7" w:rsidRPr="00220005" w14:paraId="3D36FD2F" w14:textId="77777777" w:rsidTr="00977B2B">
        <w:tc>
          <w:tcPr>
            <w:tcW w:w="1980" w:type="dxa"/>
          </w:tcPr>
          <w:p w14:paraId="513E444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Perspective</w:t>
            </w:r>
          </w:p>
        </w:tc>
        <w:tc>
          <w:tcPr>
            <w:tcW w:w="567" w:type="dxa"/>
          </w:tcPr>
          <w:p w14:paraId="5CCE11A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8</w:t>
            </w:r>
          </w:p>
        </w:tc>
        <w:tc>
          <w:tcPr>
            <w:tcW w:w="3865" w:type="dxa"/>
          </w:tcPr>
          <w:p w14:paraId="68877CB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State the perspective(s) adopted by the study and why chosen.</w:t>
            </w:r>
          </w:p>
        </w:tc>
        <w:tc>
          <w:tcPr>
            <w:tcW w:w="0" w:type="auto"/>
          </w:tcPr>
          <w:p w14:paraId="30C97FC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model structure and perspective</w:t>
            </w:r>
          </w:p>
        </w:tc>
      </w:tr>
      <w:tr w:rsidR="00E719D7" w:rsidRPr="00220005" w14:paraId="03AF2BDA" w14:textId="77777777" w:rsidTr="00977B2B">
        <w:tc>
          <w:tcPr>
            <w:tcW w:w="1980" w:type="dxa"/>
          </w:tcPr>
          <w:p w14:paraId="019BC76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Time horizon</w:t>
            </w:r>
          </w:p>
        </w:tc>
        <w:tc>
          <w:tcPr>
            <w:tcW w:w="567" w:type="dxa"/>
          </w:tcPr>
          <w:p w14:paraId="503D46EE"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9</w:t>
            </w:r>
          </w:p>
        </w:tc>
        <w:tc>
          <w:tcPr>
            <w:tcW w:w="3865" w:type="dxa"/>
          </w:tcPr>
          <w:p w14:paraId="59D6FF1D"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State the time horizon for the study and why appropriate.</w:t>
            </w:r>
          </w:p>
        </w:tc>
        <w:tc>
          <w:tcPr>
            <w:tcW w:w="0" w:type="auto"/>
          </w:tcPr>
          <w:p w14:paraId="2805DAF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Decision tree and Markov model sections</w:t>
            </w:r>
          </w:p>
        </w:tc>
      </w:tr>
      <w:tr w:rsidR="00E719D7" w:rsidRPr="00220005" w14:paraId="29FDAB2D" w14:textId="77777777" w:rsidTr="00977B2B">
        <w:tc>
          <w:tcPr>
            <w:tcW w:w="1980" w:type="dxa"/>
          </w:tcPr>
          <w:p w14:paraId="7231FB0C"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Discount rate</w:t>
            </w:r>
          </w:p>
        </w:tc>
        <w:tc>
          <w:tcPr>
            <w:tcW w:w="567" w:type="dxa"/>
          </w:tcPr>
          <w:p w14:paraId="0278E5B0"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10</w:t>
            </w:r>
          </w:p>
        </w:tc>
        <w:tc>
          <w:tcPr>
            <w:tcW w:w="3865" w:type="dxa"/>
          </w:tcPr>
          <w:p w14:paraId="73103AD2"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the discount rate(s) and reason chosen.</w:t>
            </w:r>
          </w:p>
        </w:tc>
        <w:tc>
          <w:tcPr>
            <w:tcW w:w="0" w:type="auto"/>
          </w:tcPr>
          <w:p w14:paraId="50AD78B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Supplementary material</w:t>
            </w:r>
          </w:p>
        </w:tc>
      </w:tr>
      <w:tr w:rsidR="00E719D7" w:rsidRPr="00220005" w14:paraId="11948921" w14:textId="77777777" w:rsidTr="00977B2B">
        <w:tc>
          <w:tcPr>
            <w:tcW w:w="1980" w:type="dxa"/>
          </w:tcPr>
          <w:p w14:paraId="039C9FE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lastRenderedPageBreak/>
              <w:t>Selection of outcomes</w:t>
            </w:r>
          </w:p>
        </w:tc>
        <w:tc>
          <w:tcPr>
            <w:tcW w:w="567" w:type="dxa"/>
          </w:tcPr>
          <w:p w14:paraId="2AAE8655"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11</w:t>
            </w:r>
          </w:p>
        </w:tc>
        <w:tc>
          <w:tcPr>
            <w:tcW w:w="3865" w:type="dxa"/>
          </w:tcPr>
          <w:p w14:paraId="04642D92"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what outcomes were used as the measure(s) of benefit(s) and harm(s).</w:t>
            </w:r>
          </w:p>
        </w:tc>
        <w:tc>
          <w:tcPr>
            <w:tcW w:w="0" w:type="auto"/>
          </w:tcPr>
          <w:p w14:paraId="1234E07B"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Results, page 20-22</w:t>
            </w:r>
          </w:p>
        </w:tc>
      </w:tr>
      <w:tr w:rsidR="00E719D7" w:rsidRPr="00220005" w14:paraId="6172DF42" w14:textId="77777777" w:rsidTr="00977B2B">
        <w:tc>
          <w:tcPr>
            <w:tcW w:w="1980" w:type="dxa"/>
          </w:tcPr>
          <w:p w14:paraId="0A5D848B"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Measurement of outcomes</w:t>
            </w:r>
          </w:p>
        </w:tc>
        <w:tc>
          <w:tcPr>
            <w:tcW w:w="567" w:type="dxa"/>
          </w:tcPr>
          <w:p w14:paraId="40B27BE6"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12</w:t>
            </w:r>
          </w:p>
        </w:tc>
        <w:tc>
          <w:tcPr>
            <w:tcW w:w="3865" w:type="dxa"/>
          </w:tcPr>
          <w:p w14:paraId="1A47F14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how outcomes used to capture benefit(s) and harm(s) were measured.</w:t>
            </w:r>
          </w:p>
        </w:tc>
        <w:tc>
          <w:tcPr>
            <w:tcW w:w="0" w:type="auto"/>
          </w:tcPr>
          <w:p w14:paraId="54FF4E7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Decision tree and Markov model sections</w:t>
            </w:r>
          </w:p>
        </w:tc>
      </w:tr>
      <w:tr w:rsidR="00E719D7" w:rsidRPr="00220005" w14:paraId="5F18EE39" w14:textId="77777777" w:rsidTr="00977B2B">
        <w:tc>
          <w:tcPr>
            <w:tcW w:w="1980" w:type="dxa"/>
          </w:tcPr>
          <w:p w14:paraId="0EEBDC9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Valuation of outcomes</w:t>
            </w:r>
          </w:p>
        </w:tc>
        <w:tc>
          <w:tcPr>
            <w:tcW w:w="567" w:type="dxa"/>
          </w:tcPr>
          <w:p w14:paraId="097B539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13</w:t>
            </w:r>
          </w:p>
        </w:tc>
        <w:tc>
          <w:tcPr>
            <w:tcW w:w="3865" w:type="dxa"/>
          </w:tcPr>
          <w:p w14:paraId="5B43B368"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the population and methods used to measure and value outcomes.</w:t>
            </w:r>
          </w:p>
        </w:tc>
        <w:tc>
          <w:tcPr>
            <w:tcW w:w="0" w:type="auto"/>
          </w:tcPr>
          <w:p w14:paraId="4F4682E8"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Patient population section</w:t>
            </w:r>
          </w:p>
        </w:tc>
      </w:tr>
      <w:tr w:rsidR="00E719D7" w:rsidRPr="00220005" w14:paraId="57FBE741" w14:textId="77777777" w:rsidTr="00977B2B">
        <w:tc>
          <w:tcPr>
            <w:tcW w:w="1980" w:type="dxa"/>
          </w:tcPr>
          <w:p w14:paraId="5A77E8C8"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Measurement and valuation of resources and costs</w:t>
            </w:r>
          </w:p>
        </w:tc>
        <w:tc>
          <w:tcPr>
            <w:tcW w:w="567" w:type="dxa"/>
          </w:tcPr>
          <w:p w14:paraId="452A25F6"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14</w:t>
            </w:r>
          </w:p>
        </w:tc>
        <w:tc>
          <w:tcPr>
            <w:tcW w:w="3865" w:type="dxa"/>
          </w:tcPr>
          <w:p w14:paraId="7CFF180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how costs were valued.</w:t>
            </w:r>
          </w:p>
        </w:tc>
        <w:tc>
          <w:tcPr>
            <w:tcW w:w="0" w:type="auto"/>
          </w:tcPr>
          <w:p w14:paraId="614966D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Cost inputs section</w:t>
            </w:r>
          </w:p>
        </w:tc>
      </w:tr>
      <w:tr w:rsidR="00E719D7" w:rsidRPr="00220005" w14:paraId="199FDD12" w14:textId="77777777" w:rsidTr="00977B2B">
        <w:tc>
          <w:tcPr>
            <w:tcW w:w="1980" w:type="dxa"/>
          </w:tcPr>
          <w:p w14:paraId="75E3809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Currency, price date, and conversion</w:t>
            </w:r>
          </w:p>
        </w:tc>
        <w:tc>
          <w:tcPr>
            <w:tcW w:w="567" w:type="dxa"/>
          </w:tcPr>
          <w:p w14:paraId="33C8910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15</w:t>
            </w:r>
          </w:p>
        </w:tc>
        <w:tc>
          <w:tcPr>
            <w:tcW w:w="3865" w:type="dxa"/>
          </w:tcPr>
          <w:p w14:paraId="307146C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the dates of the estimated resource quantities and unit costs, plus the currency and year of conversion.</w:t>
            </w:r>
          </w:p>
        </w:tc>
        <w:tc>
          <w:tcPr>
            <w:tcW w:w="0" w:type="auto"/>
          </w:tcPr>
          <w:p w14:paraId="04B472A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Cost inputs section</w:t>
            </w:r>
          </w:p>
        </w:tc>
      </w:tr>
      <w:tr w:rsidR="00E719D7" w:rsidRPr="00220005" w14:paraId="643E9C6D" w14:textId="77777777" w:rsidTr="00977B2B">
        <w:tc>
          <w:tcPr>
            <w:tcW w:w="1980" w:type="dxa"/>
          </w:tcPr>
          <w:p w14:paraId="24F0B1F0"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Rationale and description of model</w:t>
            </w:r>
          </w:p>
        </w:tc>
        <w:tc>
          <w:tcPr>
            <w:tcW w:w="567" w:type="dxa"/>
          </w:tcPr>
          <w:p w14:paraId="40E71915"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16</w:t>
            </w:r>
          </w:p>
        </w:tc>
        <w:tc>
          <w:tcPr>
            <w:tcW w:w="3865" w:type="dxa"/>
          </w:tcPr>
          <w:p w14:paraId="7CBA0CBF"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If modelling is used, describe in detail and why used. Report if the model is publicly available and where it can be accessed.</w:t>
            </w:r>
          </w:p>
        </w:tc>
        <w:tc>
          <w:tcPr>
            <w:tcW w:w="0" w:type="auto"/>
          </w:tcPr>
          <w:p w14:paraId="0887FE97"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Decision tree and Markov model sections</w:t>
            </w:r>
          </w:p>
        </w:tc>
      </w:tr>
      <w:tr w:rsidR="00E719D7" w:rsidRPr="00220005" w14:paraId="0A9C9314" w14:textId="77777777" w:rsidTr="00977B2B">
        <w:tc>
          <w:tcPr>
            <w:tcW w:w="1980" w:type="dxa"/>
          </w:tcPr>
          <w:p w14:paraId="5103FCE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Analytics and assumptions</w:t>
            </w:r>
          </w:p>
        </w:tc>
        <w:tc>
          <w:tcPr>
            <w:tcW w:w="567" w:type="dxa"/>
          </w:tcPr>
          <w:p w14:paraId="210B0F8E"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17</w:t>
            </w:r>
          </w:p>
        </w:tc>
        <w:tc>
          <w:tcPr>
            <w:tcW w:w="3865" w:type="dxa"/>
          </w:tcPr>
          <w:p w14:paraId="40606CF0"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any methods for analysing or statistically transforming data, any extrapolation methods, and approaches for validating any model used.</w:t>
            </w:r>
          </w:p>
        </w:tc>
        <w:tc>
          <w:tcPr>
            <w:tcW w:w="0" w:type="auto"/>
          </w:tcPr>
          <w:p w14:paraId="4E400F6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Not applicable</w:t>
            </w:r>
          </w:p>
        </w:tc>
      </w:tr>
      <w:tr w:rsidR="00E719D7" w:rsidRPr="00220005" w14:paraId="15E502E0" w14:textId="77777777" w:rsidTr="00977B2B">
        <w:tc>
          <w:tcPr>
            <w:tcW w:w="1980" w:type="dxa"/>
          </w:tcPr>
          <w:p w14:paraId="33C32EDF"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Characterising heterogeneity</w:t>
            </w:r>
          </w:p>
        </w:tc>
        <w:tc>
          <w:tcPr>
            <w:tcW w:w="567" w:type="dxa"/>
          </w:tcPr>
          <w:p w14:paraId="61E9FB39"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18</w:t>
            </w:r>
          </w:p>
        </w:tc>
        <w:tc>
          <w:tcPr>
            <w:tcW w:w="3865" w:type="dxa"/>
          </w:tcPr>
          <w:p w14:paraId="6857AE38"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any methods used for estimating how the results of the study vary for subgroups.</w:t>
            </w:r>
          </w:p>
        </w:tc>
        <w:tc>
          <w:tcPr>
            <w:tcW w:w="0" w:type="auto"/>
          </w:tcPr>
          <w:p w14:paraId="06C3857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Not applicable</w:t>
            </w:r>
          </w:p>
        </w:tc>
      </w:tr>
      <w:tr w:rsidR="00E719D7" w:rsidRPr="00220005" w14:paraId="0373F485" w14:textId="77777777" w:rsidTr="00977B2B">
        <w:tc>
          <w:tcPr>
            <w:tcW w:w="1980" w:type="dxa"/>
          </w:tcPr>
          <w:p w14:paraId="0DAC058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Characterising distributional effects</w:t>
            </w:r>
          </w:p>
        </w:tc>
        <w:tc>
          <w:tcPr>
            <w:tcW w:w="567" w:type="dxa"/>
          </w:tcPr>
          <w:p w14:paraId="1B5C975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19</w:t>
            </w:r>
          </w:p>
        </w:tc>
        <w:tc>
          <w:tcPr>
            <w:tcW w:w="3865" w:type="dxa"/>
          </w:tcPr>
          <w:p w14:paraId="4A27684E"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how impacts are distributed across different individuals or adjustments made to reflect priority populations.</w:t>
            </w:r>
          </w:p>
        </w:tc>
        <w:tc>
          <w:tcPr>
            <w:tcW w:w="0" w:type="auto"/>
          </w:tcPr>
          <w:p w14:paraId="64D967E7"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Not applicable</w:t>
            </w:r>
          </w:p>
        </w:tc>
      </w:tr>
      <w:tr w:rsidR="00E719D7" w:rsidRPr="00220005" w14:paraId="12B34B70" w14:textId="77777777" w:rsidTr="00977B2B">
        <w:tc>
          <w:tcPr>
            <w:tcW w:w="1980" w:type="dxa"/>
          </w:tcPr>
          <w:p w14:paraId="12783F80"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Characterising uncertainty</w:t>
            </w:r>
          </w:p>
        </w:tc>
        <w:tc>
          <w:tcPr>
            <w:tcW w:w="567" w:type="dxa"/>
          </w:tcPr>
          <w:p w14:paraId="2A28D948"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20</w:t>
            </w:r>
          </w:p>
        </w:tc>
        <w:tc>
          <w:tcPr>
            <w:tcW w:w="3865" w:type="dxa"/>
          </w:tcPr>
          <w:p w14:paraId="7C247971"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methods to characterise any sources of uncertainty in the analysis.</w:t>
            </w:r>
          </w:p>
        </w:tc>
        <w:tc>
          <w:tcPr>
            <w:tcW w:w="0" w:type="auto"/>
          </w:tcPr>
          <w:p w14:paraId="1E53DF89"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 Sensitivity analyses section</w:t>
            </w:r>
          </w:p>
        </w:tc>
      </w:tr>
      <w:tr w:rsidR="00E719D7" w:rsidRPr="00220005" w14:paraId="6322D8DC" w14:textId="77777777" w:rsidTr="00977B2B">
        <w:tc>
          <w:tcPr>
            <w:tcW w:w="1980" w:type="dxa"/>
          </w:tcPr>
          <w:p w14:paraId="0361B1CD"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 xml:space="preserve">Approach to engagement with patients </w:t>
            </w:r>
            <w:r w:rsidRPr="00220005">
              <w:rPr>
                <w:rFonts w:asciiTheme="minorHAnsi" w:eastAsia="DejaVu Sans" w:hAnsiTheme="minorHAnsi" w:cstheme="minorHAnsi"/>
                <w:b/>
                <w:color w:val="000000"/>
                <w:sz w:val="22"/>
                <w:szCs w:val="22"/>
              </w:rPr>
              <w:lastRenderedPageBreak/>
              <w:t>and others affected by the study</w:t>
            </w:r>
          </w:p>
        </w:tc>
        <w:tc>
          <w:tcPr>
            <w:tcW w:w="567" w:type="dxa"/>
          </w:tcPr>
          <w:p w14:paraId="55EEBC18"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lastRenderedPageBreak/>
              <w:t>21</w:t>
            </w:r>
          </w:p>
        </w:tc>
        <w:tc>
          <w:tcPr>
            <w:tcW w:w="3865" w:type="dxa"/>
          </w:tcPr>
          <w:p w14:paraId="42B2CE8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 xml:space="preserve">Describe any approaches to engage patients or service recipients, the general public, communities, or </w:t>
            </w:r>
            <w:r w:rsidRPr="00220005">
              <w:rPr>
                <w:rFonts w:asciiTheme="minorHAnsi" w:eastAsia="DejaVu Sans" w:hAnsiTheme="minorHAnsi" w:cstheme="minorHAnsi"/>
                <w:color w:val="000000"/>
                <w:sz w:val="22"/>
                <w:szCs w:val="22"/>
              </w:rPr>
              <w:lastRenderedPageBreak/>
              <w:t>stakeholders (such as clinicians or payers) in the design of the study.</w:t>
            </w:r>
          </w:p>
        </w:tc>
        <w:tc>
          <w:tcPr>
            <w:tcW w:w="0" w:type="auto"/>
          </w:tcPr>
          <w:p w14:paraId="60A98A1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lastRenderedPageBreak/>
              <w:t>Methods, Model input data section</w:t>
            </w:r>
          </w:p>
        </w:tc>
      </w:tr>
      <w:tr w:rsidR="00E719D7" w:rsidRPr="00220005" w14:paraId="1DF2D0E9" w14:textId="77777777" w:rsidTr="00977B2B">
        <w:tc>
          <w:tcPr>
            <w:tcW w:w="1980" w:type="dxa"/>
          </w:tcPr>
          <w:p w14:paraId="4AE6679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Results</w:t>
            </w:r>
          </w:p>
        </w:tc>
        <w:tc>
          <w:tcPr>
            <w:tcW w:w="567" w:type="dxa"/>
          </w:tcPr>
          <w:p w14:paraId="04209C0B"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720F0E7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46AAB51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35818BEB" w14:textId="77777777" w:rsidTr="00977B2B">
        <w:tc>
          <w:tcPr>
            <w:tcW w:w="1980" w:type="dxa"/>
          </w:tcPr>
          <w:p w14:paraId="0745370A"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Study parameters</w:t>
            </w:r>
          </w:p>
        </w:tc>
        <w:tc>
          <w:tcPr>
            <w:tcW w:w="567" w:type="dxa"/>
          </w:tcPr>
          <w:p w14:paraId="055D3D8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22</w:t>
            </w:r>
          </w:p>
        </w:tc>
        <w:tc>
          <w:tcPr>
            <w:tcW w:w="3865" w:type="dxa"/>
          </w:tcPr>
          <w:p w14:paraId="650EDF3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all analytic inputs (such as values, ranges, references) including uncertainty or distributional assumptions.</w:t>
            </w:r>
          </w:p>
        </w:tc>
        <w:tc>
          <w:tcPr>
            <w:tcW w:w="0" w:type="auto"/>
          </w:tcPr>
          <w:p w14:paraId="0695A257"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Methods</w:t>
            </w:r>
          </w:p>
        </w:tc>
      </w:tr>
      <w:tr w:rsidR="00E719D7" w:rsidRPr="00220005" w14:paraId="730C2E41" w14:textId="77777777" w:rsidTr="00977B2B">
        <w:tc>
          <w:tcPr>
            <w:tcW w:w="1980" w:type="dxa"/>
          </w:tcPr>
          <w:p w14:paraId="45E18592"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Summary of main results</w:t>
            </w:r>
          </w:p>
        </w:tc>
        <w:tc>
          <w:tcPr>
            <w:tcW w:w="567" w:type="dxa"/>
          </w:tcPr>
          <w:p w14:paraId="77CE0BA6"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23</w:t>
            </w:r>
          </w:p>
        </w:tc>
        <w:tc>
          <w:tcPr>
            <w:tcW w:w="3865" w:type="dxa"/>
          </w:tcPr>
          <w:p w14:paraId="36A1E8CD"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the mean values for the main categories of costs and outcomes of interest and summarise them in the most appropriate overall measure.</w:t>
            </w:r>
          </w:p>
        </w:tc>
        <w:tc>
          <w:tcPr>
            <w:tcW w:w="0" w:type="auto"/>
          </w:tcPr>
          <w:p w14:paraId="7C6CBFE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Results, page 19-23</w:t>
            </w:r>
          </w:p>
        </w:tc>
      </w:tr>
      <w:tr w:rsidR="00E719D7" w:rsidRPr="00220005" w14:paraId="4370E25F" w14:textId="77777777" w:rsidTr="00977B2B">
        <w:tc>
          <w:tcPr>
            <w:tcW w:w="1980" w:type="dxa"/>
          </w:tcPr>
          <w:p w14:paraId="35576C53"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Effect of uncertainty</w:t>
            </w:r>
          </w:p>
        </w:tc>
        <w:tc>
          <w:tcPr>
            <w:tcW w:w="567" w:type="dxa"/>
          </w:tcPr>
          <w:p w14:paraId="75E3779A"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24</w:t>
            </w:r>
          </w:p>
        </w:tc>
        <w:tc>
          <w:tcPr>
            <w:tcW w:w="3865" w:type="dxa"/>
          </w:tcPr>
          <w:p w14:paraId="32704BC7"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how uncertainty about analytic judgments, inputs, or projections affect findings. Report the effect of choice of discount rate and time horizon, if applicable.</w:t>
            </w:r>
          </w:p>
        </w:tc>
        <w:tc>
          <w:tcPr>
            <w:tcW w:w="0" w:type="auto"/>
          </w:tcPr>
          <w:p w14:paraId="1917DC7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Results, page 20-23</w:t>
            </w:r>
          </w:p>
        </w:tc>
      </w:tr>
      <w:tr w:rsidR="00E719D7" w:rsidRPr="00220005" w14:paraId="12FB804C" w14:textId="77777777" w:rsidTr="00977B2B">
        <w:tc>
          <w:tcPr>
            <w:tcW w:w="1980" w:type="dxa"/>
          </w:tcPr>
          <w:p w14:paraId="5CA931FF"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Effect of engagement with patients and others affected by the study</w:t>
            </w:r>
          </w:p>
        </w:tc>
        <w:tc>
          <w:tcPr>
            <w:tcW w:w="567" w:type="dxa"/>
          </w:tcPr>
          <w:p w14:paraId="61EFFB85"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25</w:t>
            </w:r>
          </w:p>
        </w:tc>
        <w:tc>
          <w:tcPr>
            <w:tcW w:w="3865" w:type="dxa"/>
          </w:tcPr>
          <w:p w14:paraId="4E910F22"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on any difference patient/service recipient, general public, community, or stakeholder involvement made to the approach or findings of the study</w:t>
            </w:r>
          </w:p>
        </w:tc>
        <w:tc>
          <w:tcPr>
            <w:tcW w:w="0" w:type="auto"/>
          </w:tcPr>
          <w:p w14:paraId="2DFE61D2"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Not reported</w:t>
            </w:r>
          </w:p>
        </w:tc>
      </w:tr>
      <w:tr w:rsidR="00E719D7" w:rsidRPr="00220005" w14:paraId="57B1F314" w14:textId="77777777" w:rsidTr="00977B2B">
        <w:tc>
          <w:tcPr>
            <w:tcW w:w="1980" w:type="dxa"/>
          </w:tcPr>
          <w:p w14:paraId="55759044"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Discussion</w:t>
            </w:r>
          </w:p>
        </w:tc>
        <w:tc>
          <w:tcPr>
            <w:tcW w:w="567" w:type="dxa"/>
          </w:tcPr>
          <w:p w14:paraId="1A2C646F"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3415C719"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4283DC94"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2F8E7B28" w14:textId="77777777" w:rsidTr="00977B2B">
        <w:tc>
          <w:tcPr>
            <w:tcW w:w="1980" w:type="dxa"/>
          </w:tcPr>
          <w:p w14:paraId="60C733E2"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Study findings, limitations, generalisability, and current knowledge</w:t>
            </w:r>
          </w:p>
        </w:tc>
        <w:tc>
          <w:tcPr>
            <w:tcW w:w="567" w:type="dxa"/>
          </w:tcPr>
          <w:p w14:paraId="551E5B56"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26</w:t>
            </w:r>
          </w:p>
        </w:tc>
        <w:tc>
          <w:tcPr>
            <w:tcW w:w="3865" w:type="dxa"/>
          </w:tcPr>
          <w:p w14:paraId="08A2E436"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key findings, limitations, ethical or equity considerations not captured, and how these could affect patients, policy, or practice.</w:t>
            </w:r>
          </w:p>
        </w:tc>
        <w:tc>
          <w:tcPr>
            <w:tcW w:w="0" w:type="auto"/>
          </w:tcPr>
          <w:p w14:paraId="6C19A9A8"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Discussion</w:t>
            </w:r>
          </w:p>
        </w:tc>
      </w:tr>
      <w:tr w:rsidR="00E719D7" w:rsidRPr="00220005" w14:paraId="241DBEBD" w14:textId="77777777" w:rsidTr="00977B2B">
        <w:tc>
          <w:tcPr>
            <w:tcW w:w="1980" w:type="dxa"/>
          </w:tcPr>
          <w:p w14:paraId="08178161"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Other relevant information</w:t>
            </w:r>
          </w:p>
        </w:tc>
        <w:tc>
          <w:tcPr>
            <w:tcW w:w="567" w:type="dxa"/>
          </w:tcPr>
          <w:p w14:paraId="08CB2389"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c>
          <w:tcPr>
            <w:tcW w:w="3865" w:type="dxa"/>
          </w:tcPr>
          <w:p w14:paraId="741EE235"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p>
        </w:tc>
        <w:tc>
          <w:tcPr>
            <w:tcW w:w="0" w:type="auto"/>
          </w:tcPr>
          <w:p w14:paraId="5FD9083C"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p>
        </w:tc>
      </w:tr>
      <w:tr w:rsidR="00E719D7" w:rsidRPr="00220005" w14:paraId="64A0F007" w14:textId="77777777" w:rsidTr="00977B2B">
        <w:tc>
          <w:tcPr>
            <w:tcW w:w="1980" w:type="dxa"/>
          </w:tcPr>
          <w:p w14:paraId="242B2371"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Source of funding</w:t>
            </w:r>
          </w:p>
        </w:tc>
        <w:tc>
          <w:tcPr>
            <w:tcW w:w="567" w:type="dxa"/>
          </w:tcPr>
          <w:p w14:paraId="25FB642B"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27</w:t>
            </w:r>
          </w:p>
        </w:tc>
        <w:tc>
          <w:tcPr>
            <w:tcW w:w="3865" w:type="dxa"/>
          </w:tcPr>
          <w:p w14:paraId="383E8F5A"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Describe how the study was funded and any role of the funder in the identification, design, conduct, and reporting of the analysis</w:t>
            </w:r>
          </w:p>
        </w:tc>
        <w:tc>
          <w:tcPr>
            <w:tcW w:w="0" w:type="auto"/>
          </w:tcPr>
          <w:p w14:paraId="530E3F58"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End of manuscript</w:t>
            </w:r>
          </w:p>
        </w:tc>
      </w:tr>
      <w:tr w:rsidR="00E719D7" w:rsidRPr="00220005" w14:paraId="611E71C4" w14:textId="77777777" w:rsidTr="00977B2B">
        <w:tc>
          <w:tcPr>
            <w:tcW w:w="1980" w:type="dxa"/>
          </w:tcPr>
          <w:p w14:paraId="0D252D50"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b/>
                <w:color w:val="000000"/>
                <w:sz w:val="22"/>
                <w:szCs w:val="22"/>
              </w:rPr>
              <w:t>Conflicts of interest</w:t>
            </w:r>
          </w:p>
        </w:tc>
        <w:tc>
          <w:tcPr>
            <w:tcW w:w="567" w:type="dxa"/>
          </w:tcPr>
          <w:p w14:paraId="664817B3"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28</w:t>
            </w:r>
          </w:p>
        </w:tc>
        <w:tc>
          <w:tcPr>
            <w:tcW w:w="3865" w:type="dxa"/>
          </w:tcPr>
          <w:p w14:paraId="76C20C5C" w14:textId="77777777" w:rsidR="00E719D7" w:rsidRPr="00220005" w:rsidRDefault="00E719D7" w:rsidP="00977B2B">
            <w:pPr>
              <w:spacing w:before="100" w:after="100" w:line="240" w:lineRule="auto"/>
              <w:ind w:left="100" w:right="100"/>
              <w:rPr>
                <w:rFonts w:asciiTheme="minorHAnsi" w:hAnsiTheme="minorHAnsi" w:cstheme="minorHAnsi"/>
                <w:sz w:val="22"/>
                <w:szCs w:val="22"/>
              </w:rPr>
            </w:pPr>
            <w:r w:rsidRPr="00220005">
              <w:rPr>
                <w:rFonts w:asciiTheme="minorHAnsi" w:eastAsia="DejaVu Sans" w:hAnsiTheme="minorHAnsi" w:cstheme="minorHAnsi"/>
                <w:color w:val="000000"/>
                <w:sz w:val="22"/>
                <w:szCs w:val="22"/>
              </w:rPr>
              <w:t>Report authors conflicts of interest according to journal or International Committee of Medical Journal Editors requirements.</w:t>
            </w:r>
          </w:p>
        </w:tc>
        <w:tc>
          <w:tcPr>
            <w:tcW w:w="0" w:type="auto"/>
          </w:tcPr>
          <w:p w14:paraId="0D611990" w14:textId="77777777" w:rsidR="00E719D7" w:rsidRPr="00220005" w:rsidRDefault="00E719D7" w:rsidP="00977B2B">
            <w:pPr>
              <w:spacing w:before="100" w:after="100" w:line="240" w:lineRule="auto"/>
              <w:ind w:left="100" w:right="100"/>
              <w:jc w:val="center"/>
              <w:rPr>
                <w:rFonts w:asciiTheme="minorHAnsi" w:hAnsiTheme="minorHAnsi" w:cstheme="minorHAnsi"/>
                <w:sz w:val="22"/>
                <w:szCs w:val="22"/>
              </w:rPr>
            </w:pPr>
            <w:r w:rsidRPr="00220005">
              <w:rPr>
                <w:rFonts w:asciiTheme="minorHAnsi" w:eastAsia="DejaVu Sans" w:hAnsiTheme="minorHAnsi" w:cstheme="minorHAnsi"/>
                <w:color w:val="000000"/>
                <w:sz w:val="22"/>
                <w:szCs w:val="22"/>
              </w:rPr>
              <w:t>End of manuscript</w:t>
            </w:r>
          </w:p>
        </w:tc>
      </w:tr>
    </w:tbl>
    <w:p w14:paraId="67FF5ED7" w14:textId="77777777" w:rsidR="00E719D7" w:rsidRPr="00220005" w:rsidRDefault="00E719D7" w:rsidP="00E719D7">
      <w:pPr>
        <w:rPr>
          <w:rFonts w:asciiTheme="minorHAnsi" w:hAnsiTheme="minorHAnsi" w:cstheme="minorHAnsi"/>
          <w:b/>
          <w:bCs/>
          <w:i/>
          <w:iCs/>
        </w:rPr>
      </w:pPr>
    </w:p>
    <w:p w14:paraId="4AE65ADC" w14:textId="77777777" w:rsidR="00E719D7" w:rsidRPr="00220005" w:rsidRDefault="00E719D7" w:rsidP="00E719D7">
      <w:pPr>
        <w:spacing w:after="160" w:line="259" w:lineRule="auto"/>
        <w:rPr>
          <w:rFonts w:asciiTheme="minorHAnsi" w:hAnsiTheme="minorHAnsi" w:cstheme="minorHAnsi"/>
        </w:rPr>
      </w:pPr>
      <w:r w:rsidRPr="00220005">
        <w:rPr>
          <w:rFonts w:asciiTheme="minorHAnsi" w:hAnsiTheme="minorHAnsi" w:cstheme="minorHAnsi"/>
          <w:b/>
          <w:bCs/>
        </w:rPr>
        <w:lastRenderedPageBreak/>
        <w:fldChar w:fldCharType="begin"/>
      </w:r>
      <w:r w:rsidRPr="00220005">
        <w:rPr>
          <w:rFonts w:asciiTheme="minorHAnsi" w:hAnsiTheme="minorHAnsi" w:cstheme="minorHAnsi"/>
          <w:b/>
          <w:bCs/>
        </w:rPr>
        <w:instrText xml:space="preserve"> ADDIN </w:instrText>
      </w:r>
      <w:r w:rsidRPr="00220005">
        <w:rPr>
          <w:rFonts w:asciiTheme="minorHAnsi" w:hAnsiTheme="minorHAnsi" w:cstheme="minorHAnsi"/>
          <w:b/>
          <w:bCs/>
        </w:rPr>
        <w:fldChar w:fldCharType="end"/>
      </w:r>
    </w:p>
    <w:p w14:paraId="5089F14C" w14:textId="77777777" w:rsidR="008600E8" w:rsidRDefault="008600E8"/>
    <w:sectPr w:rsidR="008600E8" w:rsidSect="0064467F">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3D92" w14:textId="77777777" w:rsidR="00DB4788" w:rsidRDefault="00DB4788">
      <w:pPr>
        <w:spacing w:line="240" w:lineRule="auto"/>
      </w:pPr>
      <w:r>
        <w:separator/>
      </w:r>
    </w:p>
  </w:endnote>
  <w:endnote w:type="continuationSeparator" w:id="0">
    <w:p w14:paraId="5237F0F2" w14:textId="77777777" w:rsidR="00DB4788" w:rsidRDefault="00DB4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jaVu Sans">
    <w:altName w:val="Verdana"/>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C7A8" w14:textId="0A770EA5" w:rsidR="001C20DF" w:rsidRDefault="00DB4788">
    <w:pPr>
      <w:pStyle w:val="Footer"/>
      <w:jc w:val="right"/>
    </w:pPr>
    <w:sdt>
      <w:sdtPr>
        <w:id w:val="-2078889711"/>
        <w:docPartObj>
          <w:docPartGallery w:val="Page Numbers (Bottom of Page)"/>
          <w:docPartUnique/>
        </w:docPartObj>
      </w:sdtPr>
      <w:sdtEndPr>
        <w:rPr>
          <w:noProof/>
        </w:rPr>
      </w:sdtEndPr>
      <w:sdtContent>
        <w:r w:rsidR="00E719D7">
          <w:fldChar w:fldCharType="begin"/>
        </w:r>
        <w:r w:rsidR="00E719D7">
          <w:instrText xml:space="preserve"> PAGE   \* MERGEFORMAT </w:instrText>
        </w:r>
        <w:r w:rsidR="00E719D7">
          <w:fldChar w:fldCharType="separate"/>
        </w:r>
        <w:r w:rsidR="0066295E">
          <w:rPr>
            <w:noProof/>
          </w:rPr>
          <w:t>1</w:t>
        </w:r>
        <w:r w:rsidR="00E719D7">
          <w:rPr>
            <w:noProof/>
          </w:rPr>
          <w:fldChar w:fldCharType="end"/>
        </w:r>
      </w:sdtContent>
    </w:sdt>
  </w:p>
  <w:p w14:paraId="47356760" w14:textId="77777777" w:rsidR="001C20DF" w:rsidRDefault="00DB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BA55" w14:textId="77777777" w:rsidR="00DB4788" w:rsidRDefault="00DB4788">
      <w:pPr>
        <w:spacing w:line="240" w:lineRule="auto"/>
      </w:pPr>
      <w:r>
        <w:separator/>
      </w:r>
    </w:p>
  </w:footnote>
  <w:footnote w:type="continuationSeparator" w:id="0">
    <w:p w14:paraId="7B6B1E49" w14:textId="77777777" w:rsidR="00DB4788" w:rsidRDefault="00DB47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DB1"/>
    <w:multiLevelType w:val="hybridMultilevel"/>
    <w:tmpl w:val="D93444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C901963"/>
    <w:multiLevelType w:val="hybridMultilevel"/>
    <w:tmpl w:val="58BA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0D10"/>
    <w:multiLevelType w:val="multilevel"/>
    <w:tmpl w:val="677C6606"/>
    <w:lvl w:ilvl="0">
      <w:start w:val="1"/>
      <w:numFmt w:val="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color w:val="auto"/>
      </w:rPr>
    </w:lvl>
    <w:lvl w:ilvl="4">
      <w:start w:val="1"/>
      <w:numFmt w:val="bullet"/>
      <w:lvlText w:val="o"/>
      <w:lvlJc w:val="left"/>
      <w:pPr>
        <w:ind w:left="1588" w:hanging="397"/>
      </w:pPr>
      <w:rPr>
        <w:rFonts w:ascii="Courier New" w:hAnsi="Courier New" w:hint="default"/>
      </w:rPr>
    </w:lvl>
    <w:lvl w:ilvl="5">
      <w:start w:val="1"/>
      <w:numFmt w:val="bullet"/>
      <w:lvlText w:val=""/>
      <w:lvlJc w:val="left"/>
      <w:pPr>
        <w:ind w:left="1588" w:hanging="397"/>
      </w:pPr>
      <w:rPr>
        <w:rFonts w:ascii="Wingdings" w:hAnsi="Wingdings" w:hint="default"/>
      </w:rPr>
    </w:lvl>
    <w:lvl w:ilvl="6">
      <w:start w:val="1"/>
      <w:numFmt w:val="bullet"/>
      <w:lvlText w:val=""/>
      <w:lvlJc w:val="left"/>
      <w:pPr>
        <w:ind w:left="1588" w:hanging="397"/>
      </w:pPr>
      <w:rPr>
        <w:rFonts w:ascii="Symbol" w:hAnsi="Symbol" w:hint="default"/>
      </w:rPr>
    </w:lvl>
    <w:lvl w:ilvl="7">
      <w:start w:val="1"/>
      <w:numFmt w:val="bullet"/>
      <w:lvlText w:val="o"/>
      <w:lvlJc w:val="left"/>
      <w:pPr>
        <w:ind w:left="1588" w:hanging="397"/>
      </w:pPr>
      <w:rPr>
        <w:rFonts w:ascii="Courier New" w:hAnsi="Courier New" w:hint="default"/>
      </w:rPr>
    </w:lvl>
    <w:lvl w:ilvl="8">
      <w:start w:val="1"/>
      <w:numFmt w:val="bullet"/>
      <w:lvlText w:val=""/>
      <w:lvlJc w:val="left"/>
      <w:pPr>
        <w:ind w:left="1588" w:hanging="397"/>
      </w:pPr>
      <w:rPr>
        <w:rFonts w:ascii="Wingdings" w:hAnsi="Wingdings" w:hint="default"/>
      </w:rPr>
    </w:lvl>
  </w:abstractNum>
  <w:abstractNum w:abstractNumId="3" w15:restartNumberingAfterBreak="0">
    <w:nsid w:val="15E81578"/>
    <w:multiLevelType w:val="hybridMultilevel"/>
    <w:tmpl w:val="B484D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F25B1"/>
    <w:multiLevelType w:val="hybridMultilevel"/>
    <w:tmpl w:val="F58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947B4"/>
    <w:multiLevelType w:val="hybridMultilevel"/>
    <w:tmpl w:val="F61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A5B09"/>
    <w:multiLevelType w:val="hybridMultilevel"/>
    <w:tmpl w:val="C644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C29"/>
    <w:multiLevelType w:val="hybridMultilevel"/>
    <w:tmpl w:val="3B6AC6A0"/>
    <w:lvl w:ilvl="0" w:tplc="E09A2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4A5"/>
    <w:multiLevelType w:val="hybridMultilevel"/>
    <w:tmpl w:val="CBA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F2181"/>
    <w:multiLevelType w:val="hybridMultilevel"/>
    <w:tmpl w:val="D1FA0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3007A"/>
    <w:multiLevelType w:val="hybridMultilevel"/>
    <w:tmpl w:val="0414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34816"/>
    <w:multiLevelType w:val="multilevel"/>
    <w:tmpl w:val="D8500D0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2" w15:restartNumberingAfterBreak="0">
    <w:nsid w:val="504A7C29"/>
    <w:multiLevelType w:val="hybridMultilevel"/>
    <w:tmpl w:val="9E8CF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53351"/>
    <w:multiLevelType w:val="hybridMultilevel"/>
    <w:tmpl w:val="2DF801E6"/>
    <w:lvl w:ilvl="0" w:tplc="CEE49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70447"/>
    <w:multiLevelType w:val="hybridMultilevel"/>
    <w:tmpl w:val="5A10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B50DC"/>
    <w:multiLevelType w:val="hybridMultilevel"/>
    <w:tmpl w:val="C20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949"/>
    <w:multiLevelType w:val="hybridMultilevel"/>
    <w:tmpl w:val="122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35DC8"/>
    <w:multiLevelType w:val="hybridMultilevel"/>
    <w:tmpl w:val="327E7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573EE"/>
    <w:multiLevelType w:val="hybridMultilevel"/>
    <w:tmpl w:val="A79A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D7E6C"/>
    <w:multiLevelType w:val="hybridMultilevel"/>
    <w:tmpl w:val="A42845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7E025525"/>
    <w:multiLevelType w:val="hybridMultilevel"/>
    <w:tmpl w:val="1F92A95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116A8"/>
    <w:multiLevelType w:val="hybridMultilevel"/>
    <w:tmpl w:val="89F639EC"/>
    <w:lvl w:ilvl="0" w:tplc="86F6F93E">
      <w:start w:val="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15"/>
  </w:num>
  <w:num w:numId="5">
    <w:abstractNumId w:val="1"/>
  </w:num>
  <w:num w:numId="6">
    <w:abstractNumId w:val="17"/>
  </w:num>
  <w:num w:numId="7">
    <w:abstractNumId w:val="0"/>
  </w:num>
  <w:num w:numId="8">
    <w:abstractNumId w:val="19"/>
  </w:num>
  <w:num w:numId="9">
    <w:abstractNumId w:val="14"/>
  </w:num>
  <w:num w:numId="10">
    <w:abstractNumId w:val="7"/>
  </w:num>
  <w:num w:numId="11">
    <w:abstractNumId w:val="13"/>
  </w:num>
  <w:num w:numId="12">
    <w:abstractNumId w:val="21"/>
  </w:num>
  <w:num w:numId="13">
    <w:abstractNumId w:val="6"/>
  </w:num>
  <w:num w:numId="14">
    <w:abstractNumId w:val="2"/>
  </w:num>
  <w:num w:numId="15">
    <w:abstractNumId w:val="11"/>
  </w:num>
  <w:num w:numId="16">
    <w:abstractNumId w:val="12"/>
  </w:num>
  <w:num w:numId="17">
    <w:abstractNumId w:val="3"/>
  </w:num>
  <w:num w:numId="18">
    <w:abstractNumId w:val="20"/>
  </w:num>
  <w:num w:numId="19">
    <w:abstractNumId w:val="9"/>
  </w:num>
  <w:num w:numId="20">
    <w:abstractNumId w:val="4"/>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CF"/>
    <w:rsid w:val="001228D0"/>
    <w:rsid w:val="001C4103"/>
    <w:rsid w:val="00217905"/>
    <w:rsid w:val="0066295E"/>
    <w:rsid w:val="008600E8"/>
    <w:rsid w:val="00DB4788"/>
    <w:rsid w:val="00DB6A1E"/>
    <w:rsid w:val="00E719D7"/>
    <w:rsid w:val="00FA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2962"/>
  <w15:chartTrackingRefBased/>
  <w15:docId w15:val="{BB077ADE-B4E3-4F1F-920B-C32E9ABB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D7"/>
    <w:pPr>
      <w:spacing w:after="0" w:line="48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E719D7"/>
    <w:pPr>
      <w:keepNext/>
      <w:keepLines/>
      <w:numPr>
        <w:numId w:val="15"/>
      </w:numPr>
      <w:spacing w:before="240" w:line="276" w:lineRule="auto"/>
      <w:outlineLvl w:val="0"/>
    </w:pPr>
    <w:rPr>
      <w:rFonts w:asciiTheme="minorHAnsi" w:eastAsiaTheme="majorEastAsia" w:hAnsiTheme="minorHAnsi" w:cstheme="majorBidi"/>
      <w:b/>
      <w:bCs/>
      <w:color w:val="ED7D31" w:themeColor="accent2"/>
      <w:sz w:val="32"/>
      <w:szCs w:val="32"/>
    </w:rPr>
  </w:style>
  <w:style w:type="paragraph" w:styleId="Heading2">
    <w:name w:val="heading 2"/>
    <w:basedOn w:val="Normal"/>
    <w:next w:val="Normal"/>
    <w:link w:val="Heading2Char"/>
    <w:uiPriority w:val="9"/>
    <w:unhideWhenUsed/>
    <w:qFormat/>
    <w:rsid w:val="00E719D7"/>
    <w:pPr>
      <w:keepNext/>
      <w:keepLines/>
      <w:numPr>
        <w:ilvl w:val="1"/>
        <w:numId w:val="15"/>
      </w:numPr>
      <w:spacing w:before="240" w:line="276" w:lineRule="auto"/>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E719D7"/>
    <w:pPr>
      <w:keepNext/>
      <w:keepLines/>
      <w:numPr>
        <w:ilvl w:val="2"/>
        <w:numId w:val="15"/>
      </w:numPr>
      <w:spacing w:before="240"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E719D7"/>
    <w:pPr>
      <w:keepNext/>
      <w:keepLines/>
      <w:numPr>
        <w:ilvl w:val="3"/>
        <w:numId w:val="15"/>
      </w:numPr>
      <w:spacing w:before="240" w:line="276" w:lineRule="auto"/>
      <w:outlineLvl w:val="3"/>
    </w:pPr>
    <w:rPr>
      <w:rFonts w:asciiTheme="minorHAnsi" w:eastAsiaTheme="majorEastAsia" w:hAnsiTheme="minorHAnsi" w:cstheme="majorBidi"/>
      <w:i/>
      <w:iCs/>
      <w:sz w:val="22"/>
      <w:szCs w:val="22"/>
    </w:rPr>
  </w:style>
  <w:style w:type="paragraph" w:styleId="Heading5">
    <w:name w:val="heading 5"/>
    <w:basedOn w:val="Normal"/>
    <w:next w:val="Normal"/>
    <w:link w:val="Heading5Char"/>
    <w:uiPriority w:val="9"/>
    <w:unhideWhenUsed/>
    <w:qFormat/>
    <w:rsid w:val="00E719D7"/>
    <w:pPr>
      <w:keepNext/>
      <w:keepLines/>
      <w:numPr>
        <w:ilvl w:val="4"/>
        <w:numId w:val="15"/>
      </w:numPr>
      <w:spacing w:before="240" w:line="276" w:lineRule="auto"/>
      <w:outlineLvl w:val="4"/>
    </w:pPr>
    <w:rPr>
      <w:rFonts w:asciiTheme="minorHAnsi" w:eastAsiaTheme="majorEastAsia" w:hAnsiTheme="minorHAnsi" w:cstheme="majorBidi"/>
      <w:sz w:val="22"/>
      <w:szCs w:val="22"/>
    </w:rPr>
  </w:style>
  <w:style w:type="paragraph" w:styleId="Heading6">
    <w:name w:val="heading 6"/>
    <w:basedOn w:val="Normal"/>
    <w:next w:val="Normal"/>
    <w:link w:val="Heading6Char"/>
    <w:uiPriority w:val="9"/>
    <w:unhideWhenUsed/>
    <w:rsid w:val="00E719D7"/>
    <w:pPr>
      <w:numPr>
        <w:ilvl w:val="5"/>
        <w:numId w:val="15"/>
      </w:numPr>
      <w:spacing w:after="120" w:line="276" w:lineRule="auto"/>
      <w:outlineLvl w:val="5"/>
    </w:pPr>
    <w:rPr>
      <w:rFonts w:asciiTheme="minorHAnsi" w:hAnsiTheme="minorHAnsi" w:cstheme="minorBidi"/>
      <w:sz w:val="22"/>
      <w:szCs w:val="22"/>
    </w:rPr>
  </w:style>
  <w:style w:type="paragraph" w:styleId="Heading7">
    <w:name w:val="heading 7"/>
    <w:basedOn w:val="Normal"/>
    <w:next w:val="Normal"/>
    <w:link w:val="Heading7Char"/>
    <w:uiPriority w:val="9"/>
    <w:unhideWhenUsed/>
    <w:rsid w:val="00E719D7"/>
    <w:pPr>
      <w:numPr>
        <w:ilvl w:val="6"/>
        <w:numId w:val="15"/>
      </w:numPr>
      <w:spacing w:after="120" w:line="276" w:lineRule="auto"/>
      <w:outlineLvl w:val="6"/>
    </w:pPr>
    <w:rPr>
      <w:rFonts w:asciiTheme="minorHAnsi" w:hAnsiTheme="minorHAnsi" w:cstheme="minorBidi"/>
      <w:sz w:val="22"/>
      <w:szCs w:val="22"/>
    </w:rPr>
  </w:style>
  <w:style w:type="paragraph" w:styleId="Heading8">
    <w:name w:val="heading 8"/>
    <w:aliases w:val="Table"/>
    <w:basedOn w:val="Normal"/>
    <w:next w:val="Normal"/>
    <w:link w:val="Heading8Char"/>
    <w:uiPriority w:val="9"/>
    <w:unhideWhenUsed/>
    <w:rsid w:val="00E719D7"/>
    <w:pPr>
      <w:keepNext/>
      <w:keepLines/>
      <w:numPr>
        <w:ilvl w:val="7"/>
        <w:numId w:val="15"/>
      </w:numPr>
      <w:spacing w:before="40" w:line="276" w:lineRule="auto"/>
      <w:outlineLvl w:val="7"/>
    </w:pPr>
    <w:rPr>
      <w:rFonts w:asciiTheme="minorHAnsi" w:eastAsiaTheme="majorEastAsia" w:hAnsiTheme="minorHAnsi" w:cstheme="majorBidi"/>
      <w:color w:val="272727" w:themeColor="text1" w:themeTint="D8"/>
      <w:sz w:val="18"/>
      <w:szCs w:val="18"/>
    </w:rPr>
  </w:style>
  <w:style w:type="paragraph" w:styleId="Heading9">
    <w:name w:val="heading 9"/>
    <w:aliases w:val="Fig"/>
    <w:basedOn w:val="Normal"/>
    <w:next w:val="Normal"/>
    <w:link w:val="Heading9Char"/>
    <w:uiPriority w:val="9"/>
    <w:unhideWhenUsed/>
    <w:rsid w:val="00E719D7"/>
    <w:pPr>
      <w:keepNext/>
      <w:keepLines/>
      <w:numPr>
        <w:ilvl w:val="8"/>
        <w:numId w:val="15"/>
      </w:numPr>
      <w:spacing w:before="40" w:line="276" w:lineRule="auto"/>
      <w:outlineLvl w:val="8"/>
    </w:pPr>
    <w:rPr>
      <w:rFonts w:asciiTheme="minorHAnsi" w:eastAsiaTheme="majorEastAsia" w:hAnsiTheme="minorHAnsi" w:cstheme="majorBidi"/>
      <w:iCs/>
      <w:color w:val="272727" w:themeColor="text1" w:themeTint="D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9D7"/>
    <w:rPr>
      <w:rFonts w:eastAsiaTheme="majorEastAsia" w:cstheme="majorBidi"/>
      <w:b/>
      <w:bCs/>
      <w:color w:val="ED7D31" w:themeColor="accent2"/>
      <w:sz w:val="32"/>
      <w:szCs w:val="32"/>
    </w:rPr>
  </w:style>
  <w:style w:type="character" w:customStyle="1" w:styleId="Heading2Char">
    <w:name w:val="Heading 2 Char"/>
    <w:basedOn w:val="DefaultParagraphFont"/>
    <w:link w:val="Heading2"/>
    <w:uiPriority w:val="9"/>
    <w:rsid w:val="00E719D7"/>
    <w:rPr>
      <w:rFonts w:eastAsiaTheme="majorEastAsia" w:cstheme="majorBidi"/>
      <w:b/>
      <w:sz w:val="26"/>
      <w:szCs w:val="26"/>
    </w:rPr>
  </w:style>
  <w:style w:type="character" w:customStyle="1" w:styleId="Heading3Char">
    <w:name w:val="Heading 3 Char"/>
    <w:basedOn w:val="DefaultParagraphFont"/>
    <w:link w:val="Heading3"/>
    <w:uiPriority w:val="9"/>
    <w:rsid w:val="00E719D7"/>
    <w:rPr>
      <w:rFonts w:eastAsiaTheme="majorEastAsia" w:cstheme="majorBidi"/>
      <w:sz w:val="24"/>
      <w:szCs w:val="24"/>
    </w:rPr>
  </w:style>
  <w:style w:type="character" w:customStyle="1" w:styleId="Heading4Char">
    <w:name w:val="Heading 4 Char"/>
    <w:basedOn w:val="DefaultParagraphFont"/>
    <w:link w:val="Heading4"/>
    <w:uiPriority w:val="9"/>
    <w:rsid w:val="00E719D7"/>
    <w:rPr>
      <w:rFonts w:eastAsiaTheme="majorEastAsia" w:cstheme="majorBidi"/>
      <w:i/>
      <w:iCs/>
    </w:rPr>
  </w:style>
  <w:style w:type="character" w:customStyle="1" w:styleId="Heading5Char">
    <w:name w:val="Heading 5 Char"/>
    <w:basedOn w:val="DefaultParagraphFont"/>
    <w:link w:val="Heading5"/>
    <w:uiPriority w:val="9"/>
    <w:rsid w:val="00E719D7"/>
    <w:rPr>
      <w:rFonts w:eastAsiaTheme="majorEastAsia" w:cstheme="majorBidi"/>
    </w:rPr>
  </w:style>
  <w:style w:type="character" w:customStyle="1" w:styleId="Heading6Char">
    <w:name w:val="Heading 6 Char"/>
    <w:basedOn w:val="DefaultParagraphFont"/>
    <w:link w:val="Heading6"/>
    <w:uiPriority w:val="9"/>
    <w:rsid w:val="00E719D7"/>
    <w:rPr>
      <w:rFonts w:eastAsia="SimSun"/>
    </w:rPr>
  </w:style>
  <w:style w:type="character" w:customStyle="1" w:styleId="Heading7Char">
    <w:name w:val="Heading 7 Char"/>
    <w:basedOn w:val="DefaultParagraphFont"/>
    <w:link w:val="Heading7"/>
    <w:uiPriority w:val="9"/>
    <w:rsid w:val="00E719D7"/>
    <w:rPr>
      <w:rFonts w:eastAsia="SimSun"/>
    </w:rPr>
  </w:style>
  <w:style w:type="character" w:customStyle="1" w:styleId="Heading8Char">
    <w:name w:val="Heading 8 Char"/>
    <w:aliases w:val="Table Char"/>
    <w:basedOn w:val="DefaultParagraphFont"/>
    <w:link w:val="Heading8"/>
    <w:uiPriority w:val="9"/>
    <w:rsid w:val="00E719D7"/>
    <w:rPr>
      <w:rFonts w:eastAsiaTheme="majorEastAsia" w:cstheme="majorBidi"/>
      <w:color w:val="272727" w:themeColor="text1" w:themeTint="D8"/>
      <w:sz w:val="18"/>
      <w:szCs w:val="18"/>
    </w:rPr>
  </w:style>
  <w:style w:type="character" w:customStyle="1" w:styleId="Heading9Char">
    <w:name w:val="Heading 9 Char"/>
    <w:aliases w:val="Fig Char"/>
    <w:basedOn w:val="DefaultParagraphFont"/>
    <w:link w:val="Heading9"/>
    <w:uiPriority w:val="9"/>
    <w:rsid w:val="00E719D7"/>
    <w:rPr>
      <w:rFonts w:eastAsiaTheme="majorEastAsia" w:cstheme="majorBidi"/>
      <w:iCs/>
      <w:color w:val="272727" w:themeColor="text1" w:themeTint="D8"/>
      <w:sz w:val="18"/>
      <w:szCs w:val="18"/>
    </w:rPr>
  </w:style>
  <w:style w:type="character" w:styleId="CommentReference">
    <w:name w:val="annotation reference"/>
    <w:basedOn w:val="DefaultParagraphFont"/>
    <w:uiPriority w:val="99"/>
    <w:semiHidden/>
    <w:unhideWhenUsed/>
    <w:rsid w:val="00E719D7"/>
    <w:rPr>
      <w:sz w:val="16"/>
      <w:szCs w:val="16"/>
    </w:rPr>
  </w:style>
  <w:style w:type="paragraph" w:styleId="CommentText">
    <w:name w:val="annotation text"/>
    <w:basedOn w:val="Normal"/>
    <w:link w:val="CommentTextChar"/>
    <w:uiPriority w:val="99"/>
    <w:unhideWhenUsed/>
    <w:rsid w:val="00E719D7"/>
    <w:pPr>
      <w:spacing w:line="240" w:lineRule="auto"/>
    </w:pPr>
    <w:rPr>
      <w:sz w:val="20"/>
      <w:szCs w:val="20"/>
    </w:rPr>
  </w:style>
  <w:style w:type="character" w:customStyle="1" w:styleId="CommentTextChar">
    <w:name w:val="Comment Text Char"/>
    <w:basedOn w:val="DefaultParagraphFont"/>
    <w:link w:val="CommentText"/>
    <w:uiPriority w:val="99"/>
    <w:rsid w:val="00E719D7"/>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9D7"/>
    <w:rPr>
      <w:b/>
      <w:bCs/>
    </w:rPr>
  </w:style>
  <w:style w:type="character" w:customStyle="1" w:styleId="CommentSubjectChar">
    <w:name w:val="Comment Subject Char"/>
    <w:basedOn w:val="CommentTextChar"/>
    <w:link w:val="CommentSubject"/>
    <w:uiPriority w:val="99"/>
    <w:semiHidden/>
    <w:rsid w:val="00E719D7"/>
    <w:rPr>
      <w:rFonts w:ascii="Times New Roman" w:eastAsia="SimSun" w:hAnsi="Times New Roman" w:cs="Times New Roman"/>
      <w:b/>
      <w:bCs/>
      <w:sz w:val="20"/>
      <w:szCs w:val="20"/>
    </w:rPr>
  </w:style>
  <w:style w:type="paragraph" w:styleId="ListParagraph">
    <w:name w:val="List Paragraph"/>
    <w:basedOn w:val="Normal"/>
    <w:uiPriority w:val="34"/>
    <w:qFormat/>
    <w:rsid w:val="00E719D7"/>
    <w:pPr>
      <w:ind w:left="720"/>
      <w:contextualSpacing/>
    </w:pPr>
  </w:style>
  <w:style w:type="paragraph" w:customStyle="1" w:styleId="EndNoteBibliographyTitle">
    <w:name w:val="EndNote Bibliography Title"/>
    <w:basedOn w:val="Normal"/>
    <w:link w:val="EndNoteBibliographyTitleChar"/>
    <w:rsid w:val="00E719D7"/>
    <w:pPr>
      <w:jc w:val="center"/>
    </w:pPr>
    <w:rPr>
      <w:noProof/>
      <w:lang w:val="en-US"/>
    </w:rPr>
  </w:style>
  <w:style w:type="character" w:customStyle="1" w:styleId="EndNoteBibliographyTitleChar">
    <w:name w:val="EndNote Bibliography Title Char"/>
    <w:basedOn w:val="DefaultParagraphFont"/>
    <w:link w:val="EndNoteBibliographyTitle"/>
    <w:rsid w:val="00E719D7"/>
    <w:rPr>
      <w:rFonts w:ascii="Times New Roman" w:eastAsia="SimSun" w:hAnsi="Times New Roman" w:cs="Times New Roman"/>
      <w:noProof/>
      <w:sz w:val="24"/>
      <w:szCs w:val="24"/>
      <w:lang w:val="en-US"/>
    </w:rPr>
  </w:style>
  <w:style w:type="paragraph" w:customStyle="1" w:styleId="EndNoteBibliography">
    <w:name w:val="EndNote Bibliography"/>
    <w:basedOn w:val="Normal"/>
    <w:link w:val="EndNoteBibliographyChar"/>
    <w:rsid w:val="00E719D7"/>
    <w:pPr>
      <w:spacing w:line="240" w:lineRule="auto"/>
    </w:pPr>
    <w:rPr>
      <w:noProof/>
      <w:lang w:val="en-US"/>
    </w:rPr>
  </w:style>
  <w:style w:type="character" w:customStyle="1" w:styleId="EndNoteBibliographyChar">
    <w:name w:val="EndNote Bibliography Char"/>
    <w:basedOn w:val="DefaultParagraphFont"/>
    <w:link w:val="EndNoteBibliography"/>
    <w:rsid w:val="00E719D7"/>
    <w:rPr>
      <w:rFonts w:ascii="Times New Roman" w:eastAsia="SimSun" w:hAnsi="Times New Roman" w:cs="Times New Roman"/>
      <w:noProof/>
      <w:sz w:val="24"/>
      <w:szCs w:val="24"/>
      <w:lang w:val="en-US"/>
    </w:rPr>
  </w:style>
  <w:style w:type="paragraph" w:styleId="NormalWeb">
    <w:name w:val="Normal (Web)"/>
    <w:basedOn w:val="Normal"/>
    <w:uiPriority w:val="99"/>
    <w:semiHidden/>
    <w:unhideWhenUsed/>
    <w:rsid w:val="00E719D7"/>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E719D7"/>
    <w:rPr>
      <w:color w:val="0000FF"/>
      <w:u w:val="single"/>
    </w:rPr>
  </w:style>
  <w:style w:type="table" w:styleId="TableGrid">
    <w:name w:val="Table Grid"/>
    <w:basedOn w:val="TableNormal"/>
    <w:uiPriority w:val="39"/>
    <w:rsid w:val="00E719D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9D7"/>
    <w:pPr>
      <w:autoSpaceDE w:val="0"/>
      <w:autoSpaceDN w:val="0"/>
      <w:adjustRightInd w:val="0"/>
      <w:spacing w:after="0" w:line="240" w:lineRule="auto"/>
    </w:pPr>
    <w:rPr>
      <w:rFonts w:ascii="Calibri" w:eastAsia="SimSun" w:hAnsi="Calibri" w:cs="Calibri"/>
      <w:color w:val="000000"/>
      <w:sz w:val="24"/>
      <w:szCs w:val="24"/>
    </w:rPr>
  </w:style>
  <w:style w:type="paragraph" w:styleId="BalloonText">
    <w:name w:val="Balloon Text"/>
    <w:basedOn w:val="Normal"/>
    <w:link w:val="BalloonTextChar"/>
    <w:uiPriority w:val="99"/>
    <w:semiHidden/>
    <w:unhideWhenUsed/>
    <w:rsid w:val="00E719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7"/>
    <w:rPr>
      <w:rFonts w:ascii="Segoe UI" w:eastAsia="SimSun" w:hAnsi="Segoe UI" w:cs="Segoe UI"/>
      <w:sz w:val="18"/>
      <w:szCs w:val="18"/>
    </w:rPr>
  </w:style>
  <w:style w:type="character" w:customStyle="1" w:styleId="UnresolvedMention">
    <w:name w:val="Unresolved Mention"/>
    <w:basedOn w:val="DefaultParagraphFont"/>
    <w:uiPriority w:val="99"/>
    <w:unhideWhenUsed/>
    <w:rsid w:val="00E719D7"/>
    <w:rPr>
      <w:color w:val="605E5C"/>
      <w:shd w:val="clear" w:color="auto" w:fill="E1DFDD"/>
    </w:rPr>
  </w:style>
  <w:style w:type="character" w:customStyle="1" w:styleId="Mention">
    <w:name w:val="Mention"/>
    <w:basedOn w:val="DefaultParagraphFont"/>
    <w:uiPriority w:val="99"/>
    <w:unhideWhenUsed/>
    <w:rsid w:val="00E719D7"/>
    <w:rPr>
      <w:color w:val="2B579A"/>
      <w:shd w:val="clear" w:color="auto" w:fill="E1DFDD"/>
    </w:rPr>
  </w:style>
  <w:style w:type="paragraph" w:styleId="NoSpacing">
    <w:name w:val="No Spacing"/>
    <w:uiPriority w:val="1"/>
    <w:qFormat/>
    <w:rsid w:val="00E719D7"/>
    <w:pPr>
      <w:spacing w:after="0" w:line="240" w:lineRule="auto"/>
    </w:pPr>
    <w:rPr>
      <w:rFonts w:ascii="Times New Roman" w:eastAsia="SimSun" w:hAnsi="Times New Roman" w:cs="Times New Roman"/>
      <w:sz w:val="24"/>
      <w:szCs w:val="24"/>
    </w:rPr>
  </w:style>
  <w:style w:type="paragraph" w:styleId="Caption">
    <w:name w:val="caption"/>
    <w:basedOn w:val="Normal"/>
    <w:next w:val="Normal"/>
    <w:uiPriority w:val="35"/>
    <w:unhideWhenUsed/>
    <w:qFormat/>
    <w:rsid w:val="00E719D7"/>
    <w:pPr>
      <w:spacing w:after="200" w:line="240" w:lineRule="auto"/>
    </w:pPr>
    <w:rPr>
      <w:iCs/>
      <w:sz w:val="22"/>
      <w:szCs w:val="18"/>
    </w:rPr>
  </w:style>
  <w:style w:type="paragraph" w:styleId="TableofFigures">
    <w:name w:val="table of figures"/>
    <w:basedOn w:val="Normal"/>
    <w:next w:val="Normal"/>
    <w:uiPriority w:val="99"/>
    <w:unhideWhenUsed/>
    <w:rsid w:val="00E719D7"/>
  </w:style>
  <w:style w:type="paragraph" w:styleId="Header">
    <w:name w:val="header"/>
    <w:basedOn w:val="Normal"/>
    <w:link w:val="HeaderChar"/>
    <w:uiPriority w:val="99"/>
    <w:unhideWhenUsed/>
    <w:rsid w:val="00E719D7"/>
    <w:pPr>
      <w:tabs>
        <w:tab w:val="center" w:pos="4703"/>
        <w:tab w:val="right" w:pos="9406"/>
      </w:tabs>
      <w:spacing w:line="240" w:lineRule="auto"/>
    </w:pPr>
  </w:style>
  <w:style w:type="character" w:customStyle="1" w:styleId="HeaderChar">
    <w:name w:val="Header Char"/>
    <w:basedOn w:val="DefaultParagraphFont"/>
    <w:link w:val="Header"/>
    <w:uiPriority w:val="99"/>
    <w:rsid w:val="00E719D7"/>
    <w:rPr>
      <w:rFonts w:ascii="Times New Roman" w:eastAsia="SimSun" w:hAnsi="Times New Roman" w:cs="Times New Roman"/>
      <w:sz w:val="24"/>
      <w:szCs w:val="24"/>
    </w:rPr>
  </w:style>
  <w:style w:type="paragraph" w:styleId="Footer">
    <w:name w:val="footer"/>
    <w:basedOn w:val="Normal"/>
    <w:link w:val="FooterChar"/>
    <w:uiPriority w:val="99"/>
    <w:unhideWhenUsed/>
    <w:qFormat/>
    <w:rsid w:val="00E719D7"/>
    <w:pPr>
      <w:tabs>
        <w:tab w:val="center" w:pos="4703"/>
        <w:tab w:val="right" w:pos="9406"/>
      </w:tabs>
      <w:spacing w:line="240" w:lineRule="auto"/>
    </w:pPr>
  </w:style>
  <w:style w:type="character" w:customStyle="1" w:styleId="FooterChar">
    <w:name w:val="Footer Char"/>
    <w:basedOn w:val="DefaultParagraphFont"/>
    <w:link w:val="Footer"/>
    <w:uiPriority w:val="99"/>
    <w:rsid w:val="00E719D7"/>
    <w:rPr>
      <w:rFonts w:ascii="Times New Roman" w:eastAsia="SimSun" w:hAnsi="Times New Roman" w:cs="Times New Roman"/>
      <w:sz w:val="24"/>
      <w:szCs w:val="24"/>
    </w:rPr>
  </w:style>
  <w:style w:type="character" w:styleId="LineNumber">
    <w:name w:val="line number"/>
    <w:basedOn w:val="DefaultParagraphFont"/>
    <w:uiPriority w:val="99"/>
    <w:semiHidden/>
    <w:unhideWhenUsed/>
    <w:rsid w:val="00E719D7"/>
  </w:style>
  <w:style w:type="paragraph" w:styleId="Revision">
    <w:name w:val="Revision"/>
    <w:hidden/>
    <w:uiPriority w:val="99"/>
    <w:semiHidden/>
    <w:rsid w:val="00E719D7"/>
    <w:pPr>
      <w:spacing w:after="0" w:line="240" w:lineRule="auto"/>
    </w:pPr>
    <w:rPr>
      <w:rFonts w:ascii="Times New Roman" w:eastAsia="SimSun" w:hAnsi="Times New Roman" w:cs="Times New Roman"/>
      <w:sz w:val="24"/>
      <w:szCs w:val="24"/>
    </w:rPr>
  </w:style>
  <w:style w:type="table" w:customStyle="1" w:styleId="WK1">
    <w:name w:val="WK1"/>
    <w:basedOn w:val="TableNormal"/>
    <w:uiPriority w:val="99"/>
    <w:rsid w:val="00E719D7"/>
    <w:pPr>
      <w:spacing w:after="0" w:line="240" w:lineRule="auto"/>
    </w:pPr>
    <w:rPr>
      <w:rFonts w:eastAsia="SimSun"/>
      <w:sz w:val="20"/>
      <w:lang w:val="en-US"/>
    </w:rPr>
    <w:tblPr>
      <w:tblBorders>
        <w:bottom w:val="single" w:sz="4" w:space="0" w:color="8496B0" w:themeColor="text2" w:themeTint="99"/>
        <w:insideH w:val="single" w:sz="4" w:space="0" w:color="8496B0" w:themeColor="text2" w:themeTint="99"/>
      </w:tblBorders>
    </w:tblPr>
    <w:tcPr>
      <w:shd w:val="clear" w:color="auto" w:fill="auto"/>
    </w:tcPr>
    <w:tblStylePr w:type="firstRow">
      <w:rPr>
        <w:color w:val="auto"/>
      </w:rPr>
      <w:tblPr/>
      <w:tcPr>
        <w:shd w:val="clear" w:color="auto" w:fill="D5DCE4" w:themeFill="text2" w:themeFillTint="33"/>
        <w:vAlign w:val="center"/>
      </w:tcPr>
    </w:tblStylePr>
  </w:style>
  <w:style w:type="paragraph" w:customStyle="1" w:styleId="Tabletext">
    <w:name w:val="Table text"/>
    <w:basedOn w:val="Normal"/>
    <w:link w:val="TabletextChar"/>
    <w:qFormat/>
    <w:rsid w:val="00E719D7"/>
    <w:pPr>
      <w:spacing w:before="60" w:after="60" w:line="240" w:lineRule="auto"/>
    </w:pPr>
    <w:rPr>
      <w:rFonts w:asciiTheme="minorHAnsi" w:hAnsiTheme="minorHAnsi" w:cstheme="minorBidi"/>
      <w:sz w:val="20"/>
      <w:szCs w:val="20"/>
    </w:rPr>
  </w:style>
  <w:style w:type="character" w:customStyle="1" w:styleId="TabletextChar">
    <w:name w:val="Table text Char"/>
    <w:basedOn w:val="DefaultParagraphFont"/>
    <w:link w:val="Tabletext"/>
    <w:rsid w:val="00E719D7"/>
    <w:rPr>
      <w:rFonts w:eastAsia="SimSun"/>
      <w:sz w:val="20"/>
      <w:szCs w:val="20"/>
    </w:rPr>
  </w:style>
  <w:style w:type="table" w:styleId="TableGridLight">
    <w:name w:val="Grid Table Light"/>
    <w:basedOn w:val="TableNormal"/>
    <w:uiPriority w:val="40"/>
    <w:rsid w:val="00E719D7"/>
    <w:pPr>
      <w:spacing w:after="0" w:line="240" w:lineRule="auto"/>
    </w:pPr>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E719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lang="ja-JP"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Average time to diagnosis and treatment decision for current practice compared to an increase of 35% in EOB-MRI usage</a:t>
            </a:r>
          </a:p>
        </c:rich>
      </c:tx>
      <c:overlay val="0"/>
      <c:spPr>
        <a:noFill/>
        <a:ln>
          <a:noFill/>
        </a:ln>
        <a:effectLst/>
      </c:spPr>
      <c:txPr>
        <a:bodyPr rot="0" spcFirstLastPara="1" vertOverflow="ellipsis" vert="horz" wrap="square" anchor="ctr" anchorCtr="1"/>
        <a:lstStyle/>
        <a:p>
          <a:pPr>
            <a:defRPr lang="ja-JP"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Current practice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US</c:v>
                </c:pt>
                <c:pt idx="1">
                  <c:v>Japan</c:v>
                </c:pt>
                <c:pt idx="2">
                  <c:v>China</c:v>
                </c:pt>
              </c:strCache>
            </c:strRef>
          </c:cat>
          <c:val>
            <c:numRef>
              <c:f>Sheet1!$B$2:$B$4</c:f>
              <c:numCache>
                <c:formatCode>General</c:formatCode>
                <c:ptCount val="3"/>
                <c:pt idx="0">
                  <c:v>3.16</c:v>
                </c:pt>
                <c:pt idx="1">
                  <c:v>8.2200000000000006</c:v>
                </c:pt>
                <c:pt idx="2">
                  <c:v>16.170000000000002</c:v>
                </c:pt>
              </c:numCache>
            </c:numRef>
          </c:val>
          <c:extLst>
            <c:ext xmlns:c16="http://schemas.microsoft.com/office/drawing/2014/chart" uri="{C3380CC4-5D6E-409C-BE32-E72D297353CC}">
              <c16:uniqueId val="{00000000-D1DF-484B-AED2-3FCFC5FF2371}"/>
            </c:ext>
          </c:extLst>
        </c:ser>
        <c:ser>
          <c:idx val="1"/>
          <c:order val="1"/>
          <c:tx>
            <c:strRef>
              <c:f>Sheet1!$C$1</c:f>
              <c:strCache>
                <c:ptCount val="1"/>
                <c:pt idx="0">
                  <c:v>Increase of 35%</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US</c:v>
                </c:pt>
                <c:pt idx="1">
                  <c:v>Japan</c:v>
                </c:pt>
                <c:pt idx="2">
                  <c:v>China</c:v>
                </c:pt>
              </c:strCache>
            </c:strRef>
          </c:cat>
          <c:val>
            <c:numRef>
              <c:f>Sheet1!$C$2:$C$4</c:f>
              <c:numCache>
                <c:formatCode>General</c:formatCode>
                <c:ptCount val="3"/>
                <c:pt idx="0">
                  <c:v>2.5499999999999998</c:v>
                </c:pt>
                <c:pt idx="1">
                  <c:v>5.49</c:v>
                </c:pt>
                <c:pt idx="2">
                  <c:v>12.93</c:v>
                </c:pt>
              </c:numCache>
            </c:numRef>
          </c:val>
          <c:extLst>
            <c:ext xmlns:c16="http://schemas.microsoft.com/office/drawing/2014/chart" uri="{C3380CC4-5D6E-409C-BE32-E72D297353CC}">
              <c16:uniqueId val="{00000001-D1DF-484B-AED2-3FCFC5FF2371}"/>
            </c:ext>
          </c:extLst>
        </c:ser>
        <c:dLbls>
          <c:dLblPos val="outEnd"/>
          <c:showLegendKey val="0"/>
          <c:showVal val="1"/>
          <c:showCatName val="0"/>
          <c:showSerName val="0"/>
          <c:showPercent val="0"/>
          <c:showBubbleSize val="0"/>
        </c:dLbls>
        <c:gapWidth val="219"/>
        <c:overlap val="-27"/>
        <c:axId val="79581327"/>
        <c:axId val="79578703"/>
      </c:barChart>
      <c:catAx>
        <c:axId val="79581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578703"/>
        <c:crosses val="autoZero"/>
        <c:auto val="1"/>
        <c:lblAlgn val="ctr"/>
        <c:lblOffset val="100"/>
        <c:noMultiLvlLbl val="0"/>
      </c:catAx>
      <c:valAx>
        <c:axId val="79578703"/>
        <c:scaling>
          <c:orientation val="minMax"/>
        </c:scaling>
        <c:delete val="0"/>
        <c:axPos val="l"/>
        <c:title>
          <c:tx>
            <c:rich>
              <a:bodyPr rot="-5400000" spcFirstLastPara="1" vertOverflow="ellipsis" vert="horz" wrap="square" anchor="ctr" anchorCtr="1"/>
              <a:lstStyle/>
              <a:p>
                <a:pPr>
                  <a:defRPr lang="ja-JP"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Weeks</a:t>
                </a:r>
              </a:p>
            </c:rich>
          </c:tx>
          <c:overlay val="0"/>
          <c:spPr>
            <a:noFill/>
            <a:ln>
              <a:noFill/>
            </a:ln>
            <a:effectLst/>
          </c:spPr>
          <c:txPr>
            <a:bodyPr rot="-5400000" spcFirstLastPara="1" vertOverflow="ellipsis" vert="horz" wrap="square" anchor="ctr" anchorCtr="1"/>
            <a:lstStyle/>
            <a:p>
              <a:pPr>
                <a:defRPr lang="ja-JP"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581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Mike</dc:creator>
  <cp:keywords/>
  <dc:description/>
  <cp:lastModifiedBy>Laxmi S</cp:lastModifiedBy>
  <cp:revision>2</cp:revision>
  <dcterms:created xsi:type="dcterms:W3CDTF">2023-01-25T08:17:00Z</dcterms:created>
  <dcterms:modified xsi:type="dcterms:W3CDTF">2023-01-25T08:17:00Z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2023-01-24T14:25:53Z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cdf5283b-9647-4dd0-8488-554264bfc09e</vt:lpwstr>
  </property>
  <property fmtid="{D5CDD505-2E9C-101B-9397-08002B2CF9AE}" pid="8" name="MSIP_Label_2bbab825-a111-45e4-86a1-18cee0005896_ContentBits">
    <vt:lpwstr>2</vt:lpwstr>
  </property>
</Properties>
</file>