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D0E6" w14:textId="77777777" w:rsidR="00134401" w:rsidRPr="00425219" w:rsidRDefault="00134401" w:rsidP="00134401">
      <w:pPr>
        <w:rPr>
          <w:color w:val="000000" w:themeColor="text1"/>
        </w:rPr>
      </w:pPr>
    </w:p>
    <w:p w14:paraId="3571C91E" w14:textId="77777777" w:rsidR="00134401" w:rsidRPr="00425219" w:rsidRDefault="00134401" w:rsidP="00134401">
      <w:pPr>
        <w:rPr>
          <w:b/>
          <w:bCs/>
          <w:color w:val="000000" w:themeColor="text1"/>
        </w:rPr>
      </w:pPr>
      <w:r w:rsidRPr="00425219">
        <w:rPr>
          <w:b/>
          <w:bCs/>
          <w:color w:val="000000" w:themeColor="text1"/>
        </w:rPr>
        <w:t>Appendix I (Sample selection)</w:t>
      </w:r>
    </w:p>
    <w:p w14:paraId="693D5B43" w14:textId="77777777" w:rsidR="00134401" w:rsidRPr="00425219" w:rsidRDefault="00134401" w:rsidP="00134401">
      <w:pPr>
        <w:rPr>
          <w:color w:val="000000" w:themeColor="text1"/>
        </w:rPr>
      </w:pPr>
    </w:p>
    <w:p w14:paraId="71E31199" w14:textId="77777777" w:rsidR="00134401" w:rsidRPr="00425219" w:rsidRDefault="00134401" w:rsidP="00134401">
      <w:pPr>
        <w:rPr>
          <w:i/>
          <w:iCs/>
          <w:color w:val="000000" w:themeColor="text1"/>
        </w:rPr>
      </w:pPr>
      <w:r w:rsidRPr="00425219">
        <w:rPr>
          <w:i/>
          <w:iCs/>
          <w:color w:val="000000" w:themeColor="text1"/>
        </w:rPr>
        <w:t>How we obtained the male sample</w:t>
      </w:r>
    </w:p>
    <w:p w14:paraId="2F2708E1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1) We have eight areas and know the men’s population in each area.</w:t>
      </w:r>
    </w:p>
    <w:p w14:paraId="078C619B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2) The population of each area divided by the total population is the ratio of the population in each</w:t>
      </w:r>
      <w:r w:rsidRPr="00425219">
        <w:rPr>
          <w:rFonts w:hint="eastAsia"/>
          <w:color w:val="000000" w:themeColor="text1"/>
        </w:rPr>
        <w:t xml:space="preserve"> </w:t>
      </w:r>
      <w:r w:rsidRPr="00425219">
        <w:rPr>
          <w:color w:val="000000" w:themeColor="text1"/>
        </w:rPr>
        <w:t>area.</w:t>
      </w:r>
    </w:p>
    <w:p w14:paraId="2F891DD3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3) We calculated a sample size proportional to the ratio of the population.</w:t>
      </w:r>
    </w:p>
    <w:p w14:paraId="3A49E911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4) We observed an actual men’s sample size of 642.</w:t>
      </w:r>
    </w:p>
    <w:p w14:paraId="407EFA9B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5) We calculated the ratio of the calculated sample size over the observed sample size in each area.</w:t>
      </w:r>
    </w:p>
    <w:p w14:paraId="6260E672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6) The minimum of the ratio was 0.731438.</w:t>
      </w:r>
    </w:p>
    <w:p w14:paraId="3A7590F6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7) The sample size (642) multiplied by 0.731438 equals 470. Thus, we used 470 as the adjusted sample size.</w:t>
      </w:r>
    </w:p>
    <w:p w14:paraId="4B46F646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8) We calculated the adjusted sample size for each area, which is 470 multiplied by the ratio of the sample size for each area.</w:t>
      </w:r>
    </w:p>
    <w:p w14:paraId="7C62AB26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9) The adjusted sample size was proportional to the ratio of populations in each area.</w:t>
      </w:r>
    </w:p>
    <w:p w14:paraId="704CDB32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An adjusted sample was selected from the observed sample based on a random selection using</w:t>
      </w:r>
    </w:p>
    <w:p w14:paraId="4F81F9E2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a random number table in each area.</w:t>
      </w:r>
    </w:p>
    <w:p w14:paraId="485C4285" w14:textId="77777777" w:rsidR="00134401" w:rsidRPr="00425219" w:rsidRDefault="00134401" w:rsidP="00134401">
      <w:pPr>
        <w:rPr>
          <w:i/>
          <w:iCs/>
          <w:color w:val="000000" w:themeColor="text1"/>
        </w:rPr>
      </w:pPr>
    </w:p>
    <w:p w14:paraId="1670C5FB" w14:textId="77777777" w:rsidR="00134401" w:rsidRPr="00425219" w:rsidRDefault="00134401" w:rsidP="00134401">
      <w:pPr>
        <w:rPr>
          <w:i/>
          <w:iCs/>
          <w:color w:val="000000" w:themeColor="text1"/>
        </w:rPr>
      </w:pPr>
      <w:r w:rsidRPr="00425219">
        <w:rPr>
          <w:i/>
          <w:iCs/>
          <w:color w:val="000000" w:themeColor="text1"/>
        </w:rPr>
        <w:t>How we obtained the female sample</w:t>
      </w:r>
    </w:p>
    <w:p w14:paraId="7F67E39B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The procedure of selecting the female sample is the same as that for selecting the male sample.</w:t>
      </w:r>
    </w:p>
    <w:p w14:paraId="4F939EB4" w14:textId="77777777" w:rsidR="00134401" w:rsidRPr="00425219" w:rsidRDefault="00134401" w:rsidP="00134401">
      <w:pPr>
        <w:rPr>
          <w:color w:val="000000" w:themeColor="text1"/>
        </w:rPr>
      </w:pPr>
    </w:p>
    <w:p w14:paraId="6D3C40B8" w14:textId="77777777" w:rsidR="00134401" w:rsidRPr="00425219" w:rsidRDefault="00134401" w:rsidP="00134401">
      <w:pPr>
        <w:jc w:val="center"/>
        <w:rPr>
          <w:color w:val="000000" w:themeColor="text1"/>
        </w:rPr>
      </w:pPr>
      <w:r w:rsidRPr="00425219">
        <w:rPr>
          <w:rFonts w:eastAsiaTheme="minorEastAsia" w:hint="eastAsia"/>
          <w:noProof/>
          <w:color w:val="000000" w:themeColor="text1"/>
        </w:rPr>
        <w:drawing>
          <wp:inline distT="0" distB="0" distL="0" distR="0" wp14:anchorId="09C01C20" wp14:editId="2A03B345">
            <wp:extent cx="4966376" cy="3576119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77" cy="35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D12C" w14:textId="77777777" w:rsidR="00134401" w:rsidRPr="00425219" w:rsidRDefault="00134401" w:rsidP="00134401">
      <w:pPr>
        <w:rPr>
          <w:color w:val="000000" w:themeColor="text1"/>
        </w:rPr>
      </w:pPr>
    </w:p>
    <w:p w14:paraId="7DE46869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b/>
          <w:color w:val="000000" w:themeColor="text1"/>
        </w:rPr>
        <w:t>Appendix II (</w:t>
      </w:r>
      <w:r w:rsidRPr="00425219">
        <w:rPr>
          <w:b/>
          <w:i/>
          <w:color w:val="000000" w:themeColor="text1"/>
        </w:rPr>
        <w:t>Questionnaire)</w:t>
      </w:r>
    </w:p>
    <w:p w14:paraId="3E8685C5" w14:textId="77777777" w:rsidR="00134401" w:rsidRPr="00425219" w:rsidRDefault="00134401" w:rsidP="00134401">
      <w:pPr>
        <w:jc w:val="both"/>
        <w:rPr>
          <w:i/>
          <w:color w:val="000000" w:themeColor="text1"/>
        </w:rPr>
      </w:pPr>
    </w:p>
    <w:p w14:paraId="49C6B9B2" w14:textId="77777777" w:rsidR="00134401" w:rsidRPr="00425219" w:rsidRDefault="00134401" w:rsidP="00134401">
      <w:pPr>
        <w:jc w:val="both"/>
        <w:rPr>
          <w:i/>
          <w:color w:val="000000" w:themeColor="text1"/>
        </w:rPr>
      </w:pPr>
      <w:r w:rsidRPr="00425219">
        <w:rPr>
          <w:i/>
          <w:color w:val="000000" w:themeColor="text1"/>
        </w:rPr>
        <w:t>Attitudes toward the following transport modes (trains, LRTs, buses, and cars):</w:t>
      </w:r>
    </w:p>
    <w:p w14:paraId="67CEC76A" w14:textId="77777777" w:rsidR="00134401" w:rsidRPr="00425219" w:rsidRDefault="00134401" w:rsidP="00134401">
      <w:pPr>
        <w:jc w:val="both"/>
        <w:rPr>
          <w:color w:val="000000" w:themeColor="text1"/>
        </w:rPr>
      </w:pPr>
    </w:p>
    <w:p w14:paraId="02C520FA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Q1. “Would you like to use the following transport modes (trains, LRTs, buses, cars, motorcycles, bicycles, and walking)”</w:t>
      </w:r>
    </w:p>
    <w:p w14:paraId="5F8EC6C6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The responses were scored on a 7-point scale ranging from -3 (extremely dislike) to +3 (extremely like).</w:t>
      </w:r>
    </w:p>
    <w:p w14:paraId="036C7D5E" w14:textId="77777777" w:rsidR="00134401" w:rsidRPr="00425219" w:rsidRDefault="00134401" w:rsidP="00134401">
      <w:pPr>
        <w:jc w:val="both"/>
        <w:rPr>
          <w:color w:val="000000" w:themeColor="text1"/>
        </w:rPr>
      </w:pPr>
    </w:p>
    <w:p w14:paraId="741224AF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 xml:space="preserve">Q2. “What perception do you have about taking the following modes of transportation (trains, LRTs, buses, cars, motor bikes, bicycles, and walking) for commuting and/or travel?” </w:t>
      </w:r>
    </w:p>
    <w:p w14:paraId="77164DD9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The responses were scored on a 7-point scale ranging from -3 (extremely bad) to +3 (extremely good).</w:t>
      </w:r>
    </w:p>
    <w:p w14:paraId="2DB57CD6" w14:textId="77777777" w:rsidR="00134401" w:rsidRPr="00425219" w:rsidRDefault="00134401" w:rsidP="00134401">
      <w:pPr>
        <w:jc w:val="both"/>
        <w:rPr>
          <w:b/>
          <w:color w:val="000000" w:themeColor="text1"/>
        </w:rPr>
      </w:pPr>
    </w:p>
    <w:p w14:paraId="2682F316" w14:textId="77777777" w:rsidR="00134401" w:rsidRPr="00425219" w:rsidRDefault="00134401" w:rsidP="00134401">
      <w:pPr>
        <w:jc w:val="both"/>
        <w:rPr>
          <w:i/>
          <w:color w:val="000000" w:themeColor="text1"/>
        </w:rPr>
      </w:pPr>
      <w:r w:rsidRPr="00425219">
        <w:rPr>
          <w:i/>
          <w:color w:val="000000" w:themeColor="text1"/>
        </w:rPr>
        <w:t>Perceived behavioral control:</w:t>
      </w:r>
    </w:p>
    <w:p w14:paraId="08B46890" w14:textId="77777777" w:rsidR="00134401" w:rsidRPr="00425219" w:rsidRDefault="00134401" w:rsidP="00134401">
      <w:pPr>
        <w:jc w:val="both"/>
        <w:rPr>
          <w:color w:val="000000" w:themeColor="text1"/>
        </w:rPr>
      </w:pPr>
    </w:p>
    <w:p w14:paraId="0C1C206D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Q3. “How far is your home from the closest public transport catchment point?”</w:t>
      </w:r>
    </w:p>
    <w:p w14:paraId="2E14AD59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a) More than 2 km</w:t>
      </w:r>
    </w:p>
    <w:p w14:paraId="6A4AE833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b) Between 1.5 km and 2 km</w:t>
      </w:r>
    </w:p>
    <w:p w14:paraId="56BAE78F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c) Between 1 km and 1.5 km</w:t>
      </w:r>
    </w:p>
    <w:p w14:paraId="5B523C87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d) Between 0.5 km and 1 km</w:t>
      </w:r>
    </w:p>
    <w:p w14:paraId="7CE8F03D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e) Less than 0.5 km</w:t>
      </w:r>
    </w:p>
    <w:p w14:paraId="0F555544" w14:textId="77777777" w:rsidR="00134401" w:rsidRPr="00425219" w:rsidRDefault="00134401" w:rsidP="00134401">
      <w:pPr>
        <w:jc w:val="both"/>
        <w:rPr>
          <w:color w:val="000000" w:themeColor="text1"/>
        </w:rPr>
      </w:pPr>
    </w:p>
    <w:p w14:paraId="57B4C3FB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Q4. “How difficult is it for you to take the following modes of transport (trains, LRTs, buses, cars, motorcycles, bicycles, and walking) for commute and/or travel?”</w:t>
      </w:r>
    </w:p>
    <w:p w14:paraId="4CCF4974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The responses were scored on a 7-point scale ranging from -3 (very difficult) to +3 (very easy).</w:t>
      </w:r>
    </w:p>
    <w:p w14:paraId="4741B5BE" w14:textId="77777777" w:rsidR="00134401" w:rsidRPr="00425219" w:rsidRDefault="00134401" w:rsidP="00134401">
      <w:pPr>
        <w:jc w:val="both"/>
        <w:rPr>
          <w:color w:val="000000" w:themeColor="text1"/>
        </w:rPr>
      </w:pPr>
    </w:p>
    <w:p w14:paraId="3EE60241" w14:textId="77777777" w:rsidR="00134401" w:rsidRPr="00425219" w:rsidRDefault="00134401" w:rsidP="00134401">
      <w:pPr>
        <w:jc w:val="both"/>
        <w:rPr>
          <w:i/>
          <w:color w:val="000000" w:themeColor="text1"/>
        </w:rPr>
      </w:pPr>
      <w:r w:rsidRPr="00425219">
        <w:rPr>
          <w:i/>
          <w:color w:val="000000" w:themeColor="text1"/>
        </w:rPr>
        <w:t xml:space="preserve">Personal norms: </w:t>
      </w:r>
    </w:p>
    <w:p w14:paraId="18F1555A" w14:textId="77777777" w:rsidR="00134401" w:rsidRPr="00425219" w:rsidRDefault="00134401" w:rsidP="00134401">
      <w:pPr>
        <w:jc w:val="both"/>
        <w:rPr>
          <w:color w:val="000000" w:themeColor="text1"/>
        </w:rPr>
      </w:pPr>
    </w:p>
    <w:p w14:paraId="7D641A16" w14:textId="77777777" w:rsidR="00134401" w:rsidRPr="00425219" w:rsidRDefault="00134401" w:rsidP="00134401">
      <w:pPr>
        <w:jc w:val="both"/>
        <w:rPr>
          <w:i/>
          <w:color w:val="000000" w:themeColor="text1"/>
        </w:rPr>
      </w:pPr>
      <w:r w:rsidRPr="00425219">
        <w:rPr>
          <w:i/>
          <w:color w:val="000000" w:themeColor="text1"/>
        </w:rPr>
        <w:t xml:space="preserve">Awareness of consequences of car use: </w:t>
      </w:r>
    </w:p>
    <w:p w14:paraId="0449A745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Q5. “Car use causes environmental problems such as serious air pollution or energy exhaustion.”</w:t>
      </w:r>
    </w:p>
    <w:p w14:paraId="18A2BD7D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 xml:space="preserve">The responses were scored on a 7-point scale ranging from -3 (strongly disagree) to +3 (strongly agree). </w:t>
      </w:r>
    </w:p>
    <w:p w14:paraId="364C1976" w14:textId="77777777" w:rsidR="00134401" w:rsidRPr="00425219" w:rsidRDefault="00134401" w:rsidP="00134401">
      <w:pPr>
        <w:jc w:val="both"/>
        <w:rPr>
          <w:color w:val="000000" w:themeColor="text1"/>
        </w:rPr>
      </w:pPr>
    </w:p>
    <w:p w14:paraId="20798E6C" w14:textId="77777777" w:rsidR="00134401" w:rsidRPr="00425219" w:rsidRDefault="00134401" w:rsidP="00134401">
      <w:pPr>
        <w:jc w:val="both"/>
        <w:rPr>
          <w:i/>
          <w:color w:val="000000" w:themeColor="text1"/>
        </w:rPr>
      </w:pPr>
      <w:r w:rsidRPr="00425219">
        <w:rPr>
          <w:i/>
          <w:color w:val="000000" w:themeColor="text1"/>
        </w:rPr>
        <w:t>Personal perceived responsibility:</w:t>
      </w:r>
    </w:p>
    <w:p w14:paraId="725994CE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 xml:space="preserve">Q6. “When I drive, I feel personally responsible for the problems resulting from car use.” </w:t>
      </w:r>
    </w:p>
    <w:p w14:paraId="71AE9F4A" w14:textId="77777777" w:rsidR="00134401" w:rsidRPr="00425219" w:rsidRDefault="00134401" w:rsidP="00134401">
      <w:pPr>
        <w:jc w:val="both"/>
        <w:rPr>
          <w:color w:val="000000" w:themeColor="text1"/>
        </w:rPr>
      </w:pPr>
      <w:r w:rsidRPr="00425219">
        <w:rPr>
          <w:color w:val="000000" w:themeColor="text1"/>
        </w:rPr>
        <w:t>The responses were scored on a 7-point scale ranging from -3 (strongly disagree) to +3 (strongly agree).</w:t>
      </w:r>
    </w:p>
    <w:p w14:paraId="5321CED8" w14:textId="77777777" w:rsidR="00134401" w:rsidRPr="00425219" w:rsidRDefault="00134401" w:rsidP="00134401">
      <w:pPr>
        <w:rPr>
          <w:b/>
          <w:color w:val="000000" w:themeColor="text1"/>
          <w:u w:val="single"/>
        </w:rPr>
      </w:pPr>
    </w:p>
    <w:p w14:paraId="53092323" w14:textId="77777777" w:rsidR="00134401" w:rsidRPr="00425219" w:rsidRDefault="00134401" w:rsidP="00134401">
      <w:pPr>
        <w:rPr>
          <w:b/>
          <w:i/>
          <w:color w:val="000000" w:themeColor="text1"/>
        </w:rPr>
      </w:pPr>
      <w:r w:rsidRPr="00425219">
        <w:rPr>
          <w:b/>
          <w:i/>
          <w:color w:val="000000" w:themeColor="text1"/>
        </w:rPr>
        <w:t>Socio-demographic factors</w:t>
      </w:r>
    </w:p>
    <w:p w14:paraId="2095DA6C" w14:textId="77777777" w:rsidR="00134401" w:rsidRPr="00425219" w:rsidRDefault="00134401" w:rsidP="00134401">
      <w:pPr>
        <w:rPr>
          <w:i/>
          <w:color w:val="000000" w:themeColor="text1"/>
        </w:rPr>
      </w:pPr>
      <w:r w:rsidRPr="00425219">
        <w:rPr>
          <w:i/>
          <w:color w:val="000000" w:themeColor="text1"/>
        </w:rPr>
        <w:t>Sex</w:t>
      </w:r>
    </w:p>
    <w:p w14:paraId="2FE91982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1. Male</w:t>
      </w:r>
    </w:p>
    <w:p w14:paraId="1C845384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2. Female</w:t>
      </w:r>
    </w:p>
    <w:p w14:paraId="1B84A6C7" w14:textId="77777777" w:rsidR="00134401" w:rsidRPr="00425219" w:rsidRDefault="00134401" w:rsidP="00134401">
      <w:pPr>
        <w:rPr>
          <w:color w:val="000000" w:themeColor="text1"/>
        </w:rPr>
      </w:pPr>
    </w:p>
    <w:p w14:paraId="4AFEE022" w14:textId="77777777" w:rsidR="00134401" w:rsidRPr="00425219" w:rsidRDefault="00134401" w:rsidP="00134401">
      <w:pPr>
        <w:rPr>
          <w:i/>
          <w:color w:val="000000" w:themeColor="text1"/>
        </w:rPr>
      </w:pPr>
      <w:r w:rsidRPr="00425219">
        <w:rPr>
          <w:i/>
          <w:color w:val="000000" w:themeColor="text1"/>
        </w:rPr>
        <w:t>Age</w:t>
      </w:r>
    </w:p>
    <w:p w14:paraId="2EE948E7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1. 15–29 years old</w:t>
      </w:r>
    </w:p>
    <w:p w14:paraId="469E8382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2. 30–39 years old</w:t>
      </w:r>
    </w:p>
    <w:p w14:paraId="4A27F7E7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3. 40–49 years old</w:t>
      </w:r>
    </w:p>
    <w:p w14:paraId="7A5E4569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4. 50–59 years old</w:t>
      </w:r>
    </w:p>
    <w:p w14:paraId="0D99CDF3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5. 60–69 years old</w:t>
      </w:r>
    </w:p>
    <w:p w14:paraId="607EA00B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6. 70 years old or above</w:t>
      </w:r>
    </w:p>
    <w:p w14:paraId="74CEABBF" w14:textId="77777777" w:rsidR="00134401" w:rsidRPr="00425219" w:rsidRDefault="00134401" w:rsidP="00134401">
      <w:pPr>
        <w:rPr>
          <w:color w:val="000000" w:themeColor="text1"/>
        </w:rPr>
      </w:pPr>
    </w:p>
    <w:p w14:paraId="379FB1DA" w14:textId="77777777" w:rsidR="00134401" w:rsidRPr="00425219" w:rsidRDefault="00134401" w:rsidP="00134401">
      <w:pPr>
        <w:rPr>
          <w:i/>
          <w:color w:val="000000" w:themeColor="text1"/>
        </w:rPr>
      </w:pPr>
      <w:r w:rsidRPr="00425219">
        <w:rPr>
          <w:i/>
          <w:color w:val="000000" w:themeColor="text1"/>
        </w:rPr>
        <w:t>Education</w:t>
      </w:r>
    </w:p>
    <w:p w14:paraId="0476CE97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1. Middle school</w:t>
      </w:r>
    </w:p>
    <w:p w14:paraId="5CE03AE4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2. High school</w:t>
      </w:r>
    </w:p>
    <w:p w14:paraId="214013F9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3. Technical school/Junior college</w:t>
      </w:r>
    </w:p>
    <w:p w14:paraId="324AF473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4. University</w:t>
      </w:r>
    </w:p>
    <w:p w14:paraId="0090B413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5. Graduate school</w:t>
      </w:r>
    </w:p>
    <w:p w14:paraId="4A58FDA4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6. I do not want to answer</w:t>
      </w:r>
    </w:p>
    <w:p w14:paraId="53075405" w14:textId="77777777" w:rsidR="00134401" w:rsidRPr="00425219" w:rsidRDefault="00134401" w:rsidP="00134401">
      <w:pPr>
        <w:rPr>
          <w:color w:val="000000" w:themeColor="text1"/>
        </w:rPr>
      </w:pPr>
    </w:p>
    <w:p w14:paraId="5B2F2825" w14:textId="77777777" w:rsidR="00134401" w:rsidRPr="00425219" w:rsidRDefault="00134401" w:rsidP="00134401">
      <w:pPr>
        <w:rPr>
          <w:i/>
          <w:color w:val="000000" w:themeColor="text1"/>
        </w:rPr>
      </w:pPr>
      <w:r w:rsidRPr="00425219">
        <w:rPr>
          <w:i/>
          <w:color w:val="000000" w:themeColor="text1"/>
        </w:rPr>
        <w:t>Income change between September 2019 and September 2020</w:t>
      </w:r>
    </w:p>
    <w:p w14:paraId="3B23F599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1. Decreased by more than 30%</w:t>
      </w:r>
    </w:p>
    <w:p w14:paraId="6D91C678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2. Decreased by 20%</w:t>
      </w:r>
    </w:p>
    <w:p w14:paraId="0C77EC46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3. Decreased by 10%</w:t>
      </w:r>
    </w:p>
    <w:p w14:paraId="6FAFE483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4. Unchanged</w:t>
      </w:r>
    </w:p>
    <w:p w14:paraId="49DE6070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5. Increased by 10%</w:t>
      </w:r>
    </w:p>
    <w:p w14:paraId="7326836C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6. Increased by 20%</w:t>
      </w:r>
    </w:p>
    <w:p w14:paraId="278CC52A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7. Increased by more than 30%</w:t>
      </w:r>
    </w:p>
    <w:p w14:paraId="5E74AAB5" w14:textId="77777777" w:rsidR="00134401" w:rsidRPr="00425219" w:rsidRDefault="00134401" w:rsidP="00134401">
      <w:pPr>
        <w:rPr>
          <w:color w:val="000000" w:themeColor="text1"/>
        </w:rPr>
      </w:pPr>
      <w:r w:rsidRPr="00425219">
        <w:rPr>
          <w:color w:val="000000" w:themeColor="text1"/>
        </w:rPr>
        <w:t>8. I do not want to answer</w:t>
      </w:r>
    </w:p>
    <w:p w14:paraId="3CC5C269" w14:textId="77777777" w:rsidR="00134401" w:rsidRPr="00425219" w:rsidRDefault="00134401" w:rsidP="00134401">
      <w:pPr>
        <w:rPr>
          <w:color w:val="000000" w:themeColor="text1"/>
        </w:rPr>
      </w:pPr>
    </w:p>
    <w:p w14:paraId="1980BA07" w14:textId="77777777" w:rsidR="00134401" w:rsidRDefault="00134401"/>
    <w:sectPr w:rsidR="0013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418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4FD1" w14:textId="77777777" w:rsidR="00000000" w:rsidRDefault="00CE37BB">
      <w:r>
        <w:separator/>
      </w:r>
    </w:p>
  </w:endnote>
  <w:endnote w:type="continuationSeparator" w:id="0">
    <w:p w14:paraId="441C40C9" w14:textId="77777777" w:rsidR="00000000" w:rsidRDefault="00CE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44257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BC4A9" w14:textId="77777777" w:rsidR="008472AC" w:rsidRDefault="00CE37BB" w:rsidP="002A40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4C244F07" w14:textId="77777777" w:rsidR="002D1A1B" w:rsidRDefault="00CE37BB" w:rsidP="008472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Yu Mincho" w:eastAsia="Yu Mincho" w:hAnsi="Yu Mincho" w:cs="Yu Mincho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AD8E" w14:textId="0B5B5CD0" w:rsidR="008472AC" w:rsidRDefault="00CE37BB" w:rsidP="002A4060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0454C7" wp14:editId="244D06EF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1cb0481ba631ae58234d6201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40433" w14:textId="53884114" w:rsidR="00CE37BB" w:rsidRPr="00CE37BB" w:rsidRDefault="00CE37BB" w:rsidP="00CE37BB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E37B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454C7" id="_x0000_t202" coordsize="21600,21600" o:spt="202" path="m,l,21600r21600,l21600,xe">
              <v:stroke joinstyle="miter"/>
              <v:path gradientshapeok="t" o:connecttype="rect"/>
            </v:shapetype>
            <v:shape id="MSIPCM1cb0481ba631ae58234d6201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CF40433" w14:textId="53884114" w:rsidR="00CE37BB" w:rsidRPr="00CE37BB" w:rsidRDefault="00CE37BB" w:rsidP="00CE37BB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E37B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6719563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sdtContent>
    </w:sdt>
  </w:p>
  <w:p w14:paraId="11DDE081" w14:textId="77777777" w:rsidR="002D1A1B" w:rsidRDefault="00CE37BB" w:rsidP="008472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Yu Mincho" w:eastAsia="Yu Mincho" w:hAnsi="Yu Mincho" w:cs="Yu Mincho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8703" w14:textId="0806FC56" w:rsidR="002D1A1B" w:rsidRDefault="00CE37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Yu Mincho" w:eastAsia="Yu Mincho" w:hAnsi="Yu Mincho" w:cs="Yu Mincho"/>
        <w:color w:val="000000"/>
      </w:rPr>
    </w:pPr>
    <w:r>
      <w:rPr>
        <w:rFonts w:ascii="Yu Mincho" w:eastAsia="Yu Mincho" w:hAnsi="Yu Mincho" w:cs="Yu Mincho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0B2C76" wp14:editId="0594ACC2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3" name="MSIPCM6c484a528a96bd8d422404c4" descr="{&quot;HashCode&quot;:-1348403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ED638E" w14:textId="58B15E66" w:rsidR="00CE37BB" w:rsidRPr="00CE37BB" w:rsidRDefault="00CE37BB" w:rsidP="00CE37BB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E37B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B2C76" id="_x0000_t202" coordsize="21600,21600" o:spt="202" path="m,l,21600r21600,l21600,xe">
              <v:stroke joinstyle="miter"/>
              <v:path gradientshapeok="t" o:connecttype="rect"/>
            </v:shapetype>
            <v:shape id="MSIPCM6c484a528a96bd8d422404c4" o:spid="_x0000_s1027" type="#_x0000_t202" alt="{&quot;HashCode&quot;:-1348403003,&quot;Height&quot;:841.0,&quot;Width&quot;:595.0,&quot;Placement&quot;:&quot;Footer&quot;,&quot;Index&quot;:&quot;FirstPage&quot;,&quot;Section&quot;:1,&quot;Top&quot;:0.0,&quot;Left&quot;:0.0}" style="position:absolute;left:0;text-align:left;margin-left:0;margin-top:806.1pt;width:595.3pt;height:20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" o:allowincell="f" filled="f" stroked="f" strokeweight=".5pt">
              <v:fill o:detectmouseclick="t"/>
              <v:textbox inset="20pt,0,,0">
                <w:txbxContent>
                  <w:p w14:paraId="3EED638E" w14:textId="58B15E66" w:rsidR="00CE37BB" w:rsidRPr="00CE37BB" w:rsidRDefault="00CE37BB" w:rsidP="00CE37BB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E37B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Yu Mincho" w:eastAsia="Yu Mincho" w:hAnsi="Yu Mincho" w:cs="Yu Mincho"/>
        <w:color w:val="000000"/>
      </w:rPr>
      <w:fldChar w:fldCharType="begin"/>
    </w:r>
    <w:r>
      <w:rPr>
        <w:rFonts w:ascii="Yu Mincho" w:eastAsia="Yu Mincho" w:hAnsi="Yu Mincho" w:cs="Yu Mincho"/>
        <w:color w:val="000000"/>
      </w:rPr>
      <w:instrText>PAGE</w:instrText>
    </w:r>
    <w:r>
      <w:rPr>
        <w:rFonts w:ascii="Yu Mincho" w:eastAsia="Yu Mincho" w:hAnsi="Yu Mincho" w:cs="Yu Mincho"/>
        <w:color w:val="000000"/>
      </w:rPr>
      <w:fldChar w:fldCharType="separate"/>
    </w:r>
    <w:r>
      <w:rPr>
        <w:rFonts w:ascii="Yu Mincho" w:eastAsia="Yu Mincho" w:hAnsi="Yu Mincho" w:cs="Yu Mincho"/>
        <w:noProof/>
        <w:color w:val="000000"/>
      </w:rPr>
      <w:t>1</w:t>
    </w:r>
    <w:r>
      <w:rPr>
        <w:rFonts w:ascii="Yu Mincho" w:eastAsia="Yu Mincho" w:hAnsi="Yu Mincho" w:cs="Yu Mincho"/>
        <w:color w:val="000000"/>
      </w:rPr>
      <w:fldChar w:fldCharType="end"/>
    </w:r>
  </w:p>
  <w:p w14:paraId="74A46A49" w14:textId="77777777" w:rsidR="002D1A1B" w:rsidRDefault="00CE37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Yu Mincho" w:eastAsia="Yu Mincho" w:hAnsi="Yu Mincho" w:cs="Yu Minch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129E" w14:textId="77777777" w:rsidR="00000000" w:rsidRDefault="00CE37BB">
      <w:r>
        <w:separator/>
      </w:r>
    </w:p>
  </w:footnote>
  <w:footnote w:type="continuationSeparator" w:id="0">
    <w:p w14:paraId="585EC8AC" w14:textId="77777777" w:rsidR="00000000" w:rsidRDefault="00CE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2805" w14:textId="77777777" w:rsidR="002D1A1B" w:rsidRDefault="00CE37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95C" w14:textId="77777777" w:rsidR="002D1A1B" w:rsidRDefault="00CE37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874A" w14:textId="77777777" w:rsidR="002D1A1B" w:rsidRDefault="00CE37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01"/>
    <w:rsid w:val="00134401"/>
    <w:rsid w:val="00C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A838"/>
  <w15:chartTrackingRefBased/>
  <w15:docId w15:val="{F3A0E682-3CE7-1048-A3DC-9D3AA88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01"/>
    <w:rPr>
      <w:rFonts w:ascii="Times New Roman" w:eastAsia="Times New Roman" w:hAnsi="Times New Roman" w:cs="Times New Roman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440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4401"/>
    <w:rPr>
      <w:rFonts w:eastAsiaTheme="minorEastAsia"/>
      <w:lang w:val="en-CA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3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Case</dc:creator>
  <cp:keywords/>
  <dc:description/>
  <cp:lastModifiedBy>Haynes, Carolyn</cp:lastModifiedBy>
  <cp:revision>2</cp:revision>
  <dcterms:created xsi:type="dcterms:W3CDTF">2023-02-13T11:25:00Z</dcterms:created>
  <dcterms:modified xsi:type="dcterms:W3CDTF">2023-02-13T11:25:00Z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2023-02-13T11:25:44Z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0fc61395-2938-48e1-a84b-9f2e4d6199e9</vt:lpwstr>
  </property>
  <property fmtid="{D5CDD505-2E9C-101B-9397-08002B2CF9AE}" pid="8" name="MSIP_Label_2bbab825-a111-45e4-86a1-18cee0005896_ContentBits">
    <vt:lpwstr>2</vt:lpwstr>
  </property>
</Properties>
</file>