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C483" w14:textId="77777777" w:rsidR="00876FA6" w:rsidRPr="00AC3641" w:rsidRDefault="00876FA6" w:rsidP="00AC3641">
      <w:pPr>
        <w:pStyle w:val="Heading1"/>
        <w:rPr>
          <w:b w:val="0"/>
        </w:rPr>
      </w:pPr>
      <w:r w:rsidRPr="00AC3641">
        <w:rPr>
          <w:rFonts w:eastAsia="Cambria"/>
        </w:rPr>
        <w:t>Supporting Online Information</w:t>
      </w:r>
    </w:p>
    <w:p w14:paraId="0FDE9522" w14:textId="77777777" w:rsidR="006C115E" w:rsidRDefault="006C115E" w:rsidP="006C115E">
      <w:pPr>
        <w:pStyle w:val="Figurecaption"/>
      </w:pPr>
      <w:r w:rsidRPr="003F04BF">
        <w:rPr>
          <w:b/>
        </w:rPr>
        <w:t>Appendix S1</w:t>
      </w:r>
      <w:r>
        <w:rPr>
          <w:b/>
        </w:rPr>
        <w:t>:</w:t>
      </w:r>
      <w:r>
        <w:t xml:space="preserve"> Details of the colony survey protocols and population size estimation methods.</w:t>
      </w:r>
    </w:p>
    <w:p w14:paraId="690BEE06" w14:textId="77777777" w:rsidR="006C115E" w:rsidRPr="0047158D" w:rsidRDefault="006C115E" w:rsidP="006C115E">
      <w:pPr>
        <w:pStyle w:val="Paragraph"/>
        <w:rPr>
          <w:color w:val="000000" w:themeColor="text1"/>
        </w:rPr>
      </w:pPr>
      <w:r>
        <w:t>During colony surveys breeding activity and presence of nesting tropicbirds in cavities was often given away by fresh guano deposits, protruding tail streamers and the sound of adults and/or chicks calling. Estimation of the n</w:t>
      </w:r>
      <w:r>
        <w:rPr>
          <w:color w:val="000000" w:themeColor="text1"/>
        </w:rPr>
        <w:t>umbers</w:t>
      </w:r>
      <w:r w:rsidRPr="0047158D">
        <w:rPr>
          <w:color w:val="000000" w:themeColor="text1"/>
        </w:rPr>
        <w:t xml:space="preserve"> of breeding pairs and mature individuals were derived from a combination of historic and recent colony surveys as well as recent personal observations</w:t>
      </w:r>
      <w:r>
        <w:rPr>
          <w:color w:val="000000" w:themeColor="text1"/>
        </w:rPr>
        <w:t xml:space="preserve"> (See Table 1 for details)</w:t>
      </w:r>
      <w:r w:rsidRPr="0047158D">
        <w:rPr>
          <w:color w:val="000000" w:themeColor="text1"/>
        </w:rPr>
        <w:t xml:space="preserve">. Adults observed in flight during colony counts were excluded. </w:t>
      </w:r>
      <w:r>
        <w:rPr>
          <w:color w:val="000000" w:themeColor="text1"/>
        </w:rPr>
        <w:t>B</w:t>
      </w:r>
      <w:r w:rsidRPr="0047158D">
        <w:rPr>
          <w:color w:val="000000" w:themeColor="text1"/>
        </w:rPr>
        <w:t>reeding pair</w:t>
      </w:r>
      <w:r>
        <w:rPr>
          <w:color w:val="000000" w:themeColor="text1"/>
        </w:rPr>
        <w:t>s</w:t>
      </w:r>
      <w:r w:rsidRPr="0047158D">
        <w:rPr>
          <w:color w:val="000000" w:themeColor="text1"/>
        </w:rPr>
        <w:t xml:space="preserve"> were a </w:t>
      </w:r>
      <w:r>
        <w:rPr>
          <w:color w:val="000000" w:themeColor="text1"/>
        </w:rPr>
        <w:t>sum</w:t>
      </w:r>
      <w:r w:rsidRPr="0047158D">
        <w:rPr>
          <w:color w:val="000000" w:themeColor="text1"/>
        </w:rPr>
        <w:t xml:space="preserve"> of observed incubating adults</w:t>
      </w:r>
      <w:r>
        <w:rPr>
          <w:color w:val="000000" w:themeColor="text1"/>
        </w:rPr>
        <w:t xml:space="preserve"> (adults confirmed with an egg or chick)</w:t>
      </w:r>
      <w:r w:rsidRPr="0047158D">
        <w:rPr>
          <w:color w:val="000000" w:themeColor="text1"/>
        </w:rPr>
        <w:t xml:space="preserve">, apparently incubating adults </w:t>
      </w:r>
      <w:r>
        <w:rPr>
          <w:color w:val="000000" w:themeColor="text1"/>
        </w:rPr>
        <w:t xml:space="preserve">(adults observed sitting in a nest scrape but with no confirmed visual of an egg or chick) </w:t>
      </w:r>
      <w:r w:rsidRPr="0047158D">
        <w:rPr>
          <w:color w:val="000000" w:themeColor="text1"/>
        </w:rPr>
        <w:t xml:space="preserve">and nests with nestlings, assuming that each nest was attended by </w:t>
      </w:r>
      <w:r>
        <w:rPr>
          <w:color w:val="000000" w:themeColor="text1"/>
        </w:rPr>
        <w:t xml:space="preserve">two </w:t>
      </w:r>
      <w:r w:rsidRPr="0047158D">
        <w:rPr>
          <w:color w:val="000000" w:themeColor="text1"/>
        </w:rPr>
        <w:t xml:space="preserve">adults. Adults </w:t>
      </w:r>
      <w:r>
        <w:rPr>
          <w:color w:val="000000" w:themeColor="text1"/>
        </w:rPr>
        <w:t>occupying</w:t>
      </w:r>
      <w:r w:rsidRPr="0047158D">
        <w:rPr>
          <w:color w:val="000000" w:themeColor="text1"/>
        </w:rPr>
        <w:t xml:space="preserve"> territories</w:t>
      </w:r>
      <w:r>
        <w:rPr>
          <w:color w:val="000000" w:themeColor="text1"/>
        </w:rPr>
        <w:t xml:space="preserve"> (adults occupying a nesting cavity but no evidence of nesting, e.g. guano covered scrape, egg or chick)</w:t>
      </w:r>
      <w:r w:rsidRPr="0047158D">
        <w:rPr>
          <w:color w:val="000000" w:themeColor="text1"/>
        </w:rPr>
        <w:t xml:space="preserve">, adults observed roosting </w:t>
      </w:r>
      <w:r>
        <w:rPr>
          <w:color w:val="000000" w:themeColor="text1"/>
        </w:rPr>
        <w:t xml:space="preserve">(birds present on the colony but not associated with a nesting cavity) </w:t>
      </w:r>
      <w:r w:rsidRPr="0047158D">
        <w:rPr>
          <w:color w:val="000000" w:themeColor="text1"/>
        </w:rPr>
        <w:t xml:space="preserve">and breeding pairs (assuming two adults to each nest) were pooled to provide </w:t>
      </w:r>
      <w:r>
        <w:rPr>
          <w:color w:val="000000" w:themeColor="text1"/>
        </w:rPr>
        <w:t xml:space="preserve">numbers </w:t>
      </w:r>
      <w:r w:rsidRPr="0047158D">
        <w:rPr>
          <w:color w:val="000000" w:themeColor="text1"/>
        </w:rPr>
        <w:t xml:space="preserve">of observed individuals. Results are presented as the range of values </w:t>
      </w:r>
      <w:r>
        <w:rPr>
          <w:color w:val="000000" w:themeColor="text1"/>
        </w:rPr>
        <w:t xml:space="preserve">(minima and maxima) in a month </w:t>
      </w:r>
      <w:r w:rsidRPr="0047158D">
        <w:rPr>
          <w:color w:val="000000" w:themeColor="text1"/>
        </w:rPr>
        <w:t xml:space="preserve">observed during the monitoring period. </w:t>
      </w:r>
    </w:p>
    <w:p w14:paraId="09B7509F" w14:textId="77777777" w:rsidR="006C115E" w:rsidRDefault="006C115E">
      <w:pPr>
        <w:spacing w:after="200" w:line="276" w:lineRule="auto"/>
        <w:rPr>
          <w:rFonts w:ascii="Calibri" w:hAnsi="Calibri"/>
          <w:b/>
          <w:sz w:val="22"/>
        </w:rPr>
      </w:pPr>
      <w:r>
        <w:rPr>
          <w:b/>
        </w:rPr>
        <w:br w:type="page"/>
      </w:r>
    </w:p>
    <w:p w14:paraId="589CA194" w14:textId="77777777" w:rsidR="005C008F" w:rsidRDefault="006C115E" w:rsidP="00AC3641">
      <w:pPr>
        <w:pStyle w:val="Figurecaption"/>
      </w:pPr>
      <w:r w:rsidRPr="002862CB">
        <w:rPr>
          <w:b/>
        </w:rPr>
        <w:lastRenderedPageBreak/>
        <w:t>Appendix S2</w:t>
      </w:r>
      <w:r>
        <w:rPr>
          <w:b/>
        </w:rPr>
        <w:t xml:space="preserve">: </w:t>
      </w:r>
      <w:r>
        <w:t>Additional description of statistical analyses used to determine breeding cycle interval, reproductive success and nest site and cavity characteristics.</w:t>
      </w:r>
    </w:p>
    <w:p w14:paraId="0BEF7EFD" w14:textId="77777777" w:rsidR="006C115E" w:rsidRPr="0047158D" w:rsidRDefault="006C115E" w:rsidP="006C115E">
      <w:pPr>
        <w:pStyle w:val="Heading3"/>
      </w:pPr>
      <w:r w:rsidRPr="0047158D">
        <w:t>Breeding cycle interval</w:t>
      </w:r>
    </w:p>
    <w:p w14:paraId="7DE769AD" w14:textId="77777777" w:rsidR="006C115E" w:rsidRPr="0047158D" w:rsidRDefault="006C115E" w:rsidP="006C115E">
      <w:pPr>
        <w:pStyle w:val="Paragraph"/>
      </w:pPr>
      <w:r>
        <w:t>We used GLMMs t</w:t>
      </w:r>
      <w:r w:rsidRPr="0047158D">
        <w:t xml:space="preserve">o assess whether </w:t>
      </w:r>
      <w:r>
        <w:t xml:space="preserve">the interval between </w:t>
      </w:r>
      <w:r w:rsidRPr="0047158D">
        <w:t>breeding cycle</w:t>
      </w:r>
      <w:r>
        <w:t>s</w:t>
      </w:r>
      <w:r w:rsidRPr="0047158D">
        <w:t xml:space="preserve"> varied between sexes or consecutive breeding periods (e.g. consecutive: 2014 to 2015; non-consecutive: 2014 to 2016)</w:t>
      </w:r>
      <w:r>
        <w:t>.</w:t>
      </w:r>
      <w:r w:rsidRPr="0047158D">
        <w:t xml:space="preserve"> Given the high level of between-season mate fidelity, nest site fidelity and their observed positive effect on breeding success in tropicbirds </w:t>
      </w:r>
      <w:r w:rsidR="00876FA6" w:rsidRPr="0047158D">
        <w:fldChar w:fldCharType="begin" w:fldLock="1"/>
      </w:r>
      <w:r w:rsidR="00107664">
        <w:instrText>ADDIN CSL_CITATION {"citationItems":[{"id":"ITEM-1","itemData":{"DOI":"10.1071/MU14016","ISSN":"0158-4197","abstract":"AbstractDisruption of pair-bonds and switching nest-site are associated with breeding failure in many seabirds. Both strategies can prevent repetition of poor performance with a low-quality mate or at a poor-quality nesting site. In the Red-tailed Tropicbird (Phaethon rubricauda), the relationship between mate-fidelity, nest-site fidelity and reproductive performance is poorly understood. We therefore examined this relationship in Red-tailed Tropicbirds, using data collected on Christmas Island in the Indian Ocean from 1984 to 1986, corresponding to three successive breeding seasons. Birds showed strong between-season mate-fidelity, despite previous breeding failure, and subsequent breeding success in birds faithful to their mate was significantly higher than in pairs that bred together for the first time, indicating that mate-fidelity may outweigh the costs of disruption of pair-bonds. Although switching of nest-site was more likely to occur after previous breeding failure, it did not increase subsequent breeding success, indicating that nest-site switching may not be advantageous in Red-tailed Tropicbirds on Christmas Island. Although effects of age, dispersal rates to inaccessible parts of the island and adult survival were not examined in this study, our results provide a valuable basis for the evaluation of population dynamics of Red-tailed Tropicbirds on Christmas Island.","author":[{"dropping-particle":"","family":"Sommerfeld","given":"Julia","non-dropping-particle":"","parse-names":false,"suffix":""},{"dropping-particle":"","family":"Stokes","given":"Tony","non-dropping-particle":"","parse-names":false,"suffix":""},{"dropping-particle":"","family":"Baker","given":"G Barry","non-dropping-particle":"","parse-names":false,"suffix":""}],"container-title":"Emu - Austral Ornithology","id":"ITEM-1","issue":"3","issued":{"date-parts":[["2015","9","1"]]},"note":"doi: 10.1071/MU14016","page":"214-222","publisher":"Taylor &amp; Francis","title":"Breeding success, mate-fidelity and nest-site fidelity in Red-tailed Tropicbirds (Phaethon rubricauda) on Christmas Island, Indian Ocean","type":"article-journal","volume":"115"},"uris":["http://www.mendeley.com/documents/?uuid=8b1f35e8-d16f-40aa-bb74-4838f258595f"]}],"mendeley":{"formattedCitation":"(Sommerfeld &lt;i&gt;et al.&lt;/i&gt; 2015)","plainTextFormattedCitation":"(Sommerfeld et al. 2015)","previouslyFormattedCitation":"(Sommerfeld et al., 2015)"},"properties":{"noteIndex":0},"schema":"https://github.com/citation-style-language/schema/raw/master/csl-citation.json"}</w:instrText>
      </w:r>
      <w:r w:rsidR="00876FA6" w:rsidRPr="0047158D">
        <w:fldChar w:fldCharType="separate"/>
      </w:r>
      <w:r w:rsidR="00107664" w:rsidRPr="00107664">
        <w:rPr>
          <w:noProof/>
        </w:rPr>
        <w:t xml:space="preserve">(Sommerfeld </w:t>
      </w:r>
      <w:r w:rsidR="00107664" w:rsidRPr="00107664">
        <w:rPr>
          <w:i/>
          <w:noProof/>
        </w:rPr>
        <w:t>et al.</w:t>
      </w:r>
      <w:r w:rsidR="00107664" w:rsidRPr="00107664">
        <w:rPr>
          <w:noProof/>
        </w:rPr>
        <w:t xml:space="preserve"> 2015)</w:t>
      </w:r>
      <w:r w:rsidR="00876FA6" w:rsidRPr="0047158D">
        <w:fldChar w:fldCharType="end"/>
      </w:r>
      <w:r w:rsidRPr="0047158D">
        <w:t xml:space="preserve">, and the potential effect of breeding success on breeding cycle interval </w:t>
      </w:r>
      <w:r w:rsidR="00876FA6" w:rsidRPr="0047158D">
        <w:fldChar w:fldCharType="begin" w:fldLock="1"/>
      </w:r>
      <w:r w:rsidR="00107664">
        <w:instrText>ADDIN CSL_CITATION {"citationItems":[{"id":"ITEM-1","itemData":{"DOI":"10.2307/1365398","ISSN":"00105422, 19385129","author":[{"dropping-particle":"","family":"Snow","given":"David W","non-dropping-particle":"","parse-names":false,"suffix":""}],"container-title":"The Condor","id":"ITEM-1","issue":"3","issued":{"date-parts":[["1965"]]},"page":"210-214","publisher":"American Ornithological Society","title":"The breeding of the Red-billed Tropic Bird in the Galapagos Islands","type":"article-journal","volume":"67"},"uris":["http://www.mendeley.com/documents/?uuid=42032355-c808-465a-a570-fe4445bda10f"]},{"id":"ITEM-2","itemData":{"author":[{"dropping-particle":"","family":"Harris","given":"M P","non-dropping-particle":"","parse-names":false,"suffix":""}],"container-title":"Ardea","id":"ITEM-2","issue":"110","issued":{"date-parts":[["1969"]]},"page":"149-157","title":"Factors influencing the breeding cycle of the Red-billed Tropicbird in the Galapagos Islands","type":"article-journal","volume":"57"},"uris":["http://www.mendeley.com/documents/?uuid=d8383a76-00ff-4c8b-85bd-7fbc149bac03"]},{"id":"ITEM-3","itemData":{"DOI":"10.1111/j.1474-919X.1980.tb00873.x","ISSN":"0019-1019","author":[{"dropping-particle":"","family":"Prys-Jones","given":"R P","non-dropping-particle":"","parse-names":false,"suffix":""},{"dropping-particle":"","family":"Peet","given":"C","non-dropping-particle":"","parse-names":false,"suffix":""}],"container-title":"Ibis","id":"ITEM-3","issue":"1","issued":{"date-parts":[["1980"]]},"page":"76-81","title":"Breeding periodicity, nesting success and nest site selection among Red-tailed Tropicbirds Phaethon rubricauda and White-tailed Tropicbirds P. lepturus on Aldabra Atoll.","type":"article-journal","volume":"122"},"uris":["http://www.mendeley.com/documents/?uuid=c059319e-dabb-4e8e-b2f1-4ddd57b1ce45"]}],"mendeley":{"formattedCitation":"(Snow 1965; Harris 1969; Prys-Jones and Peet 1980)","plainTextFormattedCitation":"(Snow 1965; Harris 1969; Prys-Jones and Peet 1980)","previouslyFormattedCitation":"(Snow, 1965; Harris, 1969; Prys-Jones &amp; Peet, 1980)"},"properties":{"noteIndex":0},"schema":"https://github.com/citation-style-language/schema/raw/master/csl-citation.json"}</w:instrText>
      </w:r>
      <w:r w:rsidR="00876FA6" w:rsidRPr="0047158D">
        <w:fldChar w:fldCharType="separate"/>
      </w:r>
      <w:r w:rsidR="00107664" w:rsidRPr="00107664">
        <w:rPr>
          <w:noProof/>
        </w:rPr>
        <w:t>(Snow 1965; Harris 1969; Prys-Jones and Peet 1980)</w:t>
      </w:r>
      <w:r w:rsidR="00876FA6" w:rsidRPr="0047158D">
        <w:fldChar w:fldCharType="end"/>
      </w:r>
      <w:r>
        <w:t>,</w:t>
      </w:r>
      <w:r w:rsidRPr="0047158D">
        <w:t xml:space="preserve"> we </w:t>
      </w:r>
      <w:r>
        <w:t>tested</w:t>
      </w:r>
      <w:r w:rsidRPr="0047158D">
        <w:t xml:space="preserve"> whether the interval between breeding attempts var</w:t>
      </w:r>
      <w:r>
        <w:t>ied</w:t>
      </w:r>
      <w:r w:rsidRPr="0047158D">
        <w:t xml:space="preserve"> by 1) initial breeding outcome, 2) partner fidelity, 3) cavity fidelity, 4) initial breeding outcome and partner fidelity, 5) initial breeding outcome and cavity fidelity or, 6) initial breeding outcome, cavity fidelity and partner fidelity or, 7) partner fidelity and cavity fidelity. We excluded any individuals</w:t>
      </w:r>
      <w:r>
        <w:t xml:space="preserve"> of unknown sex, and those</w:t>
      </w:r>
      <w:r w:rsidRPr="0047158D">
        <w:t xml:space="preserve"> that did not breed in consecutive breeding periods and/or where the breeding outcome or partner fidelity were unknown. We used a model selection approach using Akaike's information criterion adjusted for small sample size (AICc) to identify the most parsimonious model </w:t>
      </w:r>
      <w:r w:rsidR="00876FA6" w:rsidRPr="0047158D">
        <w:fldChar w:fldCharType="begin" w:fldLock="1"/>
      </w:r>
      <w:r w:rsidR="00107664">
        <w:instrText>ADDIN CSL_CITATION {"citationItems":[{"id":"ITEM-1","itemData":{"author":[{"dropping-particle":"","family":"Burnham","given":"K P","non-dropping-particle":"","parse-names":false,"suffix":""},{"dropping-particle":"","family":"Anderson","given":"David R","non-dropping-particle":"","parse-names":false,"suffix":""}],"edition":"2nd editio","id":"ITEM-1","issued":{"date-parts":[["2002"]]},"publisher":"Springer","publisher-place":"New York","title":"Model selection and multimodel inference. A practical information-theoretic approach","type":"book"},"uris":["http://www.mendeley.com/documents/?uuid=c8053dc5-b73c-430a-80ed-51a8510218fb"]}],"mendeley":{"formattedCitation":"(Burnham and Anderson 2002)","plainTextFormattedCitation":"(Burnham and Anderson 2002)","previouslyFormattedCitation":"(Burnham &amp; Anderson, 2002)"},"properties":{"noteIndex":0},"schema":"https://github.com/citation-style-language/schema/raw/master/csl-citation.json"}</w:instrText>
      </w:r>
      <w:r w:rsidR="00876FA6" w:rsidRPr="0047158D">
        <w:fldChar w:fldCharType="separate"/>
      </w:r>
      <w:r w:rsidR="00107664" w:rsidRPr="00107664">
        <w:rPr>
          <w:noProof/>
        </w:rPr>
        <w:t>(Burnham and Anderson 2002)</w:t>
      </w:r>
      <w:r w:rsidR="00876FA6" w:rsidRPr="0047158D">
        <w:fldChar w:fldCharType="end"/>
      </w:r>
      <w:r w:rsidRPr="0047158D">
        <w:t xml:space="preserve">. </w:t>
      </w:r>
    </w:p>
    <w:p w14:paraId="31CE13C6" w14:textId="77777777" w:rsidR="005C008F" w:rsidRDefault="006C115E" w:rsidP="00AC3641">
      <w:pPr>
        <w:pStyle w:val="Paragraph"/>
      </w:pPr>
      <w:r>
        <w:t>We used GLMMs t</w:t>
      </w:r>
      <w:r w:rsidRPr="0047158D">
        <w:t xml:space="preserve">o assess whether the decision to lay a replacement clutch following initial breeding failure additionally affected the breeding cycle interval, </w:t>
      </w:r>
      <w:r>
        <w:t xml:space="preserve">using </w:t>
      </w:r>
      <w:r w:rsidRPr="0047158D">
        <w:t>only data from individuals that initially failed to breed. Individuals which had multiple consecutive breeding cycle intervals were also investigated further, to assess any effect of a) the previous breeding cycle interval and b) the previous breeding outcome on breeding cycle interval. We used a LRT as described above, excluding any cycles that had unknown initial breeding outcomes and/or unknown previous breeding outcomes</w:t>
      </w:r>
      <w:r>
        <w:t>.</w:t>
      </w:r>
    </w:p>
    <w:p w14:paraId="49D96B92" w14:textId="77777777" w:rsidR="006C115E" w:rsidRPr="0047158D" w:rsidRDefault="006C115E" w:rsidP="006C115E">
      <w:pPr>
        <w:pStyle w:val="Heading3"/>
      </w:pPr>
      <w:r>
        <w:t>Reproductive success</w:t>
      </w:r>
    </w:p>
    <w:p w14:paraId="3500954F" w14:textId="77777777" w:rsidR="006C115E" w:rsidRPr="0047158D" w:rsidRDefault="006C115E" w:rsidP="006C115E">
      <w:pPr>
        <w:pStyle w:val="Paragraph"/>
      </w:pPr>
      <w:r w:rsidRPr="0047158D">
        <w:t>We excluded 54 of 212 nesting attempts where the fate of the egg or chick could not be ascertained. Estimates of hatching success (proportion of chicks hatched from eggs laid)</w:t>
      </w:r>
      <w:r>
        <w:t xml:space="preserve">, </w:t>
      </w:r>
      <w:r w:rsidRPr="0047158D">
        <w:t xml:space="preserve">fledging success (the proportion of chicks fledged from </w:t>
      </w:r>
      <w:r>
        <w:t>eggs</w:t>
      </w:r>
      <w:r w:rsidRPr="0047158D">
        <w:t xml:space="preserve"> hatched),</w:t>
      </w:r>
      <w:r>
        <w:t xml:space="preserve"> and productivity (proportion of chicks fledged from eggs laid)</w:t>
      </w:r>
      <w:r w:rsidRPr="0047158D">
        <w:t xml:space="preserve"> were calculated assuming a 43 day incubation period and 85 day chick rearing period</w:t>
      </w:r>
      <w:r>
        <w:t>,</w:t>
      </w:r>
      <w:r w:rsidRPr="0047158D">
        <w:t xml:space="preserve"> respectively </w:t>
      </w:r>
      <w:r w:rsidR="00876FA6" w:rsidRPr="0047158D">
        <w:fldChar w:fldCharType="begin" w:fldLock="1"/>
      </w:r>
      <w:r w:rsidR="00107664">
        <w:instrText>ADDIN CSL_CITATION {"citationItems":[{"id":"ITEM-1","itemData":{"author":[{"dropping-particle":"","family":"Harris","given":"M P","non-dropping-particle":"","parse-names":false,"suffix":""}],"container-title":"Ardea","id":"ITEM-1","issue":"110","issued":{"date-parts":[["1969"]]},"page":"149-157","title":"Factors influencing the breeding cycle of the Red-billed Tropicbird in the Galapagos Islands","type":"article-journal","volume":"57"},"uris":["http://www.mendeley.com/documents/?uuid=d8383a76-00ff-4c8b-85bd-7fbc149bac03"]},{"id":"ITEM-2","itemData":{"DOI":"10.1111/j.1474-919X.1962.tb07242.x","author":[{"dropping-particle":"","family":"Stonehouse","given":"Bernard","non-dropping-particle":"","parse-names":false,"suffix":""}],"container-title":"Ibis","id":"ITEM-2","issued":{"date-parts":[["1962"]]},"page":"124-161","title":"The Tropic Bird (Genus Phaethon) of Ascension Island","type":"article-journal","volume":"103B"},"uris":["http://www.mendeley.com/documents/?uuid=e76808b8-08db-4fda-a5e1-d9611f77af92"]}],"mendeley":{"formattedCitation":"(Stonehouse 1962; Harris 1969)","plainTextFormattedCitation":"(Stonehouse 1962; Harris 1969)","previouslyFormattedCitation":"(Stonehouse, 1962; Harris, 1969)"},"properties":{"noteIndex":0},"schema":"https://github.com/citation-style-language/schema/raw/master/csl-citation.json"}</w:instrText>
      </w:r>
      <w:r w:rsidR="00876FA6" w:rsidRPr="0047158D">
        <w:fldChar w:fldCharType="separate"/>
      </w:r>
      <w:r w:rsidR="00107664" w:rsidRPr="00107664">
        <w:rPr>
          <w:noProof/>
        </w:rPr>
        <w:t>(Stonehouse 1962; Harris 1969)</w:t>
      </w:r>
      <w:r w:rsidR="00876FA6" w:rsidRPr="0047158D">
        <w:fldChar w:fldCharType="end"/>
      </w:r>
      <w:r>
        <w:t>.</w:t>
      </w:r>
      <w:r w:rsidRPr="0047158D">
        <w:t xml:space="preserve"> Daily nest survival rates were calculated using Mayfield </w:t>
      </w:r>
      <w:r w:rsidR="00876FA6" w:rsidRPr="0047158D">
        <w:fldChar w:fldCharType="begin" w:fldLock="1"/>
      </w:r>
      <w:r w:rsidRPr="0047158D">
        <w:instrText>ADDIN CSL_CITATION {"citationItems":[{"id":"ITEM-1","itemData":{"author":[{"dropping-particle":"","family":"Mayfield","given":"Harold F","non-dropping-particle":"","parse-names":false,"suffix":""}],"container-title":"Wilson Bulletin","id":"ITEM-1","issue":"4","issued":{"date-parts":[["1975"]]},"page":"456-466","title":"Suggestions for calculating nest success","type":"article-journal","volume":"87"},"suppress-author":1,"uris":["http://www.mendeley.com/documents/?uuid=ae94bf5d-ea03-4a42-bf06-6e17b6ae5bb4"]}],"mendeley":{"formattedCitation":"(1975)","plainTextFormattedCitation":"(1975)","previouslyFormattedCitation":"(1975)"},"properties":{"noteIndex":0},"schema":"https://github.com/citation-style-language/schema/raw/master/csl-citation.json"}</w:instrText>
      </w:r>
      <w:r w:rsidR="00876FA6" w:rsidRPr="0047158D">
        <w:fldChar w:fldCharType="separate"/>
      </w:r>
      <w:r w:rsidRPr="0047158D">
        <w:rPr>
          <w:noProof/>
        </w:rPr>
        <w:t>(1975)</w:t>
      </w:r>
      <w:r w:rsidR="00876FA6" w:rsidRPr="0047158D">
        <w:fldChar w:fldCharType="end"/>
      </w:r>
      <w:r>
        <w:t>,</w:t>
      </w:r>
      <w:r w:rsidRPr="0047158D">
        <w:t xml:space="preserve"> and standard errors following Johnson </w:t>
      </w:r>
      <w:r w:rsidR="00876FA6" w:rsidRPr="0047158D">
        <w:fldChar w:fldCharType="begin" w:fldLock="1"/>
      </w:r>
      <w:r w:rsidRPr="0047158D">
        <w:instrText>ADDIN CSL_CITATION {"citationItems":[{"id":"ITEM-1","itemData":{"author":[{"dropping-particle":"","family":"Johnson","given":"D H","non-dropping-particle":"","parse-names":false,"suffix":""}],"container-title":"The Auk","id":"ITEM-1","issue":"4","issued":{"date-parts":[["1979"]]},"note":"Times Cited: 57","page":"651-661","title":"Estimating nest success: the Mayfield method and an alternative","type":"article-journal","volume":"96"},"suppress-author":1,"uris":["http://www.mendeley.com/documents/?uuid=68aa6bfb-c9ac-437c-81c0-223bc743408b"]}],"mendeley":{"formattedCitation":"(1979)","plainTextFormattedCitation":"(1979)","previouslyFormattedCitation":"(1979)"},"properties":{"noteIndex":0},"schema":"https://github.com/citation-style-language/schema/raw/master/csl-citation.json"}</w:instrText>
      </w:r>
      <w:r w:rsidR="00876FA6" w:rsidRPr="0047158D">
        <w:fldChar w:fldCharType="separate"/>
      </w:r>
      <w:r w:rsidRPr="0047158D">
        <w:rPr>
          <w:noProof/>
        </w:rPr>
        <w:t>(1979)</w:t>
      </w:r>
      <w:r w:rsidR="00876FA6" w:rsidRPr="0047158D">
        <w:fldChar w:fldCharType="end"/>
      </w:r>
      <w:r w:rsidRPr="0047158D">
        <w:t>. Differences in breeding performance between the mainland and offshore monitoring sites were assessed by pooling historical and recent nest data. We tested for differences between years in hatching and fledging success,</w:t>
      </w:r>
      <w:r w:rsidRPr="00415415">
        <w:t xml:space="preserve"> </w:t>
      </w:r>
      <w:r w:rsidRPr="0047158D">
        <w:t>assessed over 5 years (2013-2017)</w:t>
      </w:r>
      <w:r>
        <w:t>,</w:t>
      </w:r>
      <w:r w:rsidRPr="0047158D">
        <w:t xml:space="preserve"> as well as comparing mainland and offshore (Egg Island) monitoring sites using logistic exposure GLMMs </w:t>
      </w:r>
      <w:r w:rsidR="00876FA6" w:rsidRPr="0047158D">
        <w:fldChar w:fldCharType="begin" w:fldLock="1"/>
      </w:r>
      <w:r w:rsidR="00107664">
        <w:instrText>ADDIN CSL_CITATION {"citationItems":[{"id":"ITEM-1","itemData":{"DOI":"10.1642/0004-8038(2004)121[0526:AUATAN]2.0.CO;2","abstract":"Logistic regression has become increasingly popular for modeling nest success in terms of nest-specific explanatory variables. However, logistic regression models for nest fate are inappropriate when applied to data from nests found at various ages, for the same reason that the apparent estimator of nest success is biased (i.e. older clutches are more likely to be successful than younger clutches). A generalized linear model is presented and illustrated that gives ornithologists access to a flexible, suitable alternative to logistic regression that is appropriate when exposure periods vary, as they usually do. Unlike the Mayfield method (1961, 1975) and the logistic regression method of Aebischer (1999), the logistic-exposure model requires no assumptions about when nest losses occur. Nest survival models involving continuous and categorical explanatory variables, multiway classifications, and time-specific (e.g. nest age) and random effects are easily implemented with the logistic-exposure model. Application of the model to a sample of Yellow-breasted Chat (Icteria virens) nests shows that logistic-exposure estimates for individual levels of categorical explanatory variables agree closely with estimates obtained with Johnson's (1979) constant-survival estimator. Use of the logistic-exposure method to model time-specific effects of nest age and date on survival of Blue-winged Teal (Anas discors) and Mallard (A. platyrhynchos) nests gives results comparable to those reported by Klett and Johnson (1982). However, the logistic-exposure approach is less subjective and much easier to implement than Klett and Johnson's method. In addition, logistic-exposure survival rate estimates are constrained to the (0,1) interval, whereas Klett and Johnson estimates are not. When applied to a sample of Mountain Plover (Charadrius montanus) nests, the logistic-exposure method gives results either identical to, or similar to, those obtained with the nest survival model in program MARK (White and Burnham 1999). I illustrate how the combination of generalized linear models and information-theoretic techniques for model selection, along with commonly available statistical software, provides ornithologists with a powerful, easily used approach to analyzing nest success.","author":[{"dropping-particle":"","family":"Shaffer","given":"T L","non-dropping-particle":"","parse-names":false,"suffix":""}],"container-title":"The Auk","id":"ITEM-1","issue":"2","issued":{"date-parts":[["2004"]]},"note":"Times Cited: 57","page":"526-540","title":"A unified approach to analyzing nest success","type":"article-journal","volume":"121"},"uris":["http://www.mendeley.com/documents/?uuid=1d63c180-38f0-4ff3-9037-7ba10d9015e2"]}],"mendeley":{"formattedCitation":"(Shaffer 2004)","plainTextFormattedCitation":"(Shaffer 2004)","previouslyFormattedCitation":"(Shaffer, 2004)"},"properties":{"noteIndex":0},"schema":"https://github.com/citation-style-language/schema/raw/master/csl-citation.json"}</w:instrText>
      </w:r>
      <w:r w:rsidR="00876FA6" w:rsidRPr="0047158D">
        <w:fldChar w:fldCharType="separate"/>
      </w:r>
      <w:r w:rsidR="00107664" w:rsidRPr="00107664">
        <w:rPr>
          <w:noProof/>
        </w:rPr>
        <w:t>(Shaffer 2004)</w:t>
      </w:r>
      <w:r w:rsidR="00876FA6" w:rsidRPr="0047158D">
        <w:fldChar w:fldCharType="end"/>
      </w:r>
      <w:r>
        <w:t xml:space="preserve">, and </w:t>
      </w:r>
      <w:r w:rsidRPr="0047158D">
        <w:t xml:space="preserve">LRTs to compare candidate models to a null model </w:t>
      </w:r>
      <w:r w:rsidR="00876FA6" w:rsidRPr="0047158D">
        <w:fldChar w:fldCharType="begin" w:fldLock="1"/>
      </w:r>
      <w:r w:rsidR="00107664">
        <w:instrText>ADDIN CSL_CITATION {"citationItems":[{"id":"ITEM-1","itemData":{"DOI":"10.1111/j.2041-210X.2010.00063.x","ISBN":"2041-210X","abstract":"Summary 1.Ecological count data typically exhibit complexities such as overdispersion and zero-inflation, and are often weakly associated with a relatively large number of correlated covariates. The use of an appropriate statistical model for inference is therefore essential. A common selection criteria for choosing between nested models is the likelihood ratio test (LRT). Widely used alternatives to the LRT are based on information-theoretic metrics such as the Akaike Information Criterion. 2.It is widely believed that the LRT can only be used to compare the performance of nested models – i.e. in situations where one model is a special case of another. There are many situations in which it is important to compare non-nested models, so, if true, this would be a substantial drawback of using LRTs for model comparison. In reality, however, it is actually possible to use the LRT for comparing both nested and non-nested models. This fact is well-established in the statistical literature, but not widely used in ecological studies. 3.The main obstacle to the use of the LRT with non-nested models has, until relatively recently, been the fact that it is difficult to explicitly write down a formula for the distribution of the LRT statistic under the null hypothesis that one of the models is true. With modern computing power it is possible to overcome this difficulty by using a simulation-based approach. 4.To demonstrate the practical application of the LRT to both nested and non-nested model comparisons, a case study involving data on questing tick (Ixodes ricinus) abundance is presented. These data contain complexities typical in ecological analyses, such as zero-inflation and overdispersion, for which comparison between models of differing structure – e.g. non-nested models – is of particular importance. 5.Choosing between competing statistical models is an essential part of any applied ecological analysis. The LRT is a standard statistical test for comparing nested models. By use of simulation the LRT can also be used in an analogous fashion to compare non-nested models, thereby providing a unified approach for model comparison within the null hypothesis testing paradigm. A simple practical guide is provided in how to apply this approach to the key models required in the analyses of count data.","author":[{"dropping-particle":"","family":"Lewis","given":"Fraser","non-dropping-particle":"","parse-names":false,"suffix":""},{"dropping-particle":"","family":"Butler","given":"Adam","non-dropping-particle":"","parse-names":false,"suffix":""},{"dropping-particle":"","family":"Gilbert","given":"Lucy","non-dropping-particle":"","parse-names":false,"suffix":""}],"container-title":"Methods in Ecology and Evolution","id":"ITEM-1","issue":"2","issued":{"date-parts":[["2011"]]},"page":"155-162","publisher":"Blackwell Publishing Ltd","title":"A unified approach to model selection using the likelihood ratio test","type":"article-journal","volume":"2"},"uris":["http://www.mendeley.com/documents/?uuid=bf132e32-1b76-473b-ac7e-f6b43634cfcb"]}],"mendeley":{"formattedCitation":"(Lewis &lt;i&gt;et al.&lt;/i&gt; 2011)","plainTextFormattedCitation":"(Lewis et al. 2011)","previouslyFormattedCitation":"(Lewis et al., 2011)"},"properties":{"noteIndex":0},"schema":"https://github.com/citation-style-language/schema/raw/master/csl-citation.json"}</w:instrText>
      </w:r>
      <w:r w:rsidR="00876FA6" w:rsidRPr="0047158D">
        <w:fldChar w:fldCharType="separate"/>
      </w:r>
      <w:r w:rsidR="00107664" w:rsidRPr="00107664">
        <w:rPr>
          <w:noProof/>
        </w:rPr>
        <w:t xml:space="preserve">(Lewis </w:t>
      </w:r>
      <w:r w:rsidR="00107664" w:rsidRPr="00107664">
        <w:rPr>
          <w:i/>
          <w:noProof/>
        </w:rPr>
        <w:t>et al.</w:t>
      </w:r>
      <w:r w:rsidR="00107664" w:rsidRPr="00107664">
        <w:rPr>
          <w:noProof/>
        </w:rPr>
        <w:t xml:space="preserve"> 2011)</w:t>
      </w:r>
      <w:r w:rsidR="00876FA6" w:rsidRPr="0047158D">
        <w:fldChar w:fldCharType="end"/>
      </w:r>
      <w:r>
        <w:t>.</w:t>
      </w:r>
    </w:p>
    <w:p w14:paraId="726CC64C" w14:textId="77777777" w:rsidR="006C115E" w:rsidRPr="0047158D" w:rsidRDefault="006C115E" w:rsidP="006C115E">
      <w:pPr>
        <w:pStyle w:val="Heading3"/>
      </w:pPr>
      <w:r w:rsidRPr="0047158D">
        <w:t>Nest site and cavity characteristics</w:t>
      </w:r>
    </w:p>
    <w:p w14:paraId="52004034" w14:textId="77777777" w:rsidR="006C115E" w:rsidRPr="0047158D" w:rsidRDefault="006C115E" w:rsidP="006C115E">
      <w:pPr>
        <w:pStyle w:val="Paragraph"/>
      </w:pPr>
      <w:r>
        <w:t>We used GLMMs to f</w:t>
      </w:r>
      <w:r w:rsidRPr="0047158D">
        <w:t>irstly examine whether occupancy of a cavity (number of individuals identified using each cavity per year)</w:t>
      </w:r>
      <w:r>
        <w:t xml:space="preserve"> </w:t>
      </w:r>
      <w:r w:rsidRPr="0047158D">
        <w:t xml:space="preserve">and nest </w:t>
      </w:r>
      <w:r>
        <w:t>occurrence</w:t>
      </w:r>
      <w:r w:rsidRPr="0047158D">
        <w:t xml:space="preserve"> (coded as 1 for presence of at least one nest per </w:t>
      </w:r>
      <w:r w:rsidRPr="0047158D">
        <w:lastRenderedPageBreak/>
        <w:t>cavity per year</w:t>
      </w:r>
      <w:r>
        <w:t>, or</w:t>
      </w:r>
      <w:r w:rsidRPr="0047158D">
        <w:t xml:space="preserve"> 0 for absence of any nest)</w:t>
      </w:r>
      <w:r>
        <w:t xml:space="preserve"> </w:t>
      </w:r>
      <w:r w:rsidRPr="0047158D">
        <w:t>on the mainland monitoring sites varied with cavity characteristics</w:t>
      </w:r>
      <w:r>
        <w:t xml:space="preserve">. </w:t>
      </w:r>
      <w:r w:rsidRPr="0047158D">
        <w:t>T</w:t>
      </w:r>
      <w:r>
        <w:t>hen we used GLMMs to</w:t>
      </w:r>
      <w:r w:rsidRPr="0047158D">
        <w:t xml:space="preserve"> investigate whether reproductive performance varied with cavity characteristics, includ</w:t>
      </w:r>
      <w:r>
        <w:t>ing</w:t>
      </w:r>
      <w:r w:rsidRPr="0047158D">
        <w:t xml:space="preserve"> known replacement clutches and both mainland and Egg Island breeding attempts. Nesting attempts with either unknown outcomes and/or cavity characteristic data were excluded. For each response, we tested all possible model combinations using the 'dredge' function in R package </w:t>
      </w:r>
      <w:r w:rsidRPr="0047158D">
        <w:rPr>
          <w:i/>
        </w:rPr>
        <w:t>MuMIn</w:t>
      </w:r>
      <w:r w:rsidRPr="0047158D">
        <w:t xml:space="preserve"> </w:t>
      </w:r>
      <w:r w:rsidR="00876FA6" w:rsidRPr="0047158D">
        <w:fldChar w:fldCharType="begin" w:fldLock="1"/>
      </w:r>
      <w:r w:rsidR="00107664">
        <w:instrText>ADDIN CSL_CITATION {"citationItems":[{"id":"ITEM-1","itemData":{"abstract":"Tools for performing model selection and model averaging. Automated model selection through subsetting the maximum model, with optional constraints for model inclusion. Model parameter and prediction averaging based on model weights derived from information criteria (AICc and alike) or custom model weighting schemes.","author":[{"dropping-particle":"","family":"Barton","given":"Kamil","non-dropping-particle":"","parse-names":false,"suffix":""}],"id":"ITEM-1","issued":{"date-parts":[["2020"]]},"number":"1.43.17","publisher":"CRAN","title":"Multi-Model Inference","type":"article"},"uris":["http://www.mendeley.com/documents/?uuid=67cba99b-cc50-4507-a8e5-ae2dde5eefc6"]}],"mendeley":{"formattedCitation":"(Barton 2020)","plainTextFormattedCitation":"(Barton 2020)","previouslyFormattedCitation":"(Barton, 2020)"},"properties":{"noteIndex":0},"schema":"https://github.com/citation-style-language/schema/raw/master/csl-citation.json"}</w:instrText>
      </w:r>
      <w:r w:rsidR="00876FA6" w:rsidRPr="0047158D">
        <w:fldChar w:fldCharType="separate"/>
      </w:r>
      <w:r w:rsidR="00107664" w:rsidRPr="00107664">
        <w:rPr>
          <w:noProof/>
        </w:rPr>
        <w:t>(Barton 2020)</w:t>
      </w:r>
      <w:r w:rsidR="00876FA6" w:rsidRPr="0047158D">
        <w:fldChar w:fldCharType="end"/>
      </w:r>
      <w:r w:rsidRPr="0047158D">
        <w:t>. We used a model selection approach using AICc</w:t>
      </w:r>
      <w:r>
        <w:t>'s</w:t>
      </w:r>
      <w:r w:rsidRPr="0047158D">
        <w:t xml:space="preserve"> to identify the most parsimonious model. All candidate models were ranked based on their delta AIC value</w:t>
      </w:r>
      <w:r>
        <w:t>.</w:t>
      </w:r>
      <w:r w:rsidRPr="0047158D">
        <w:t xml:space="preserve"> </w:t>
      </w:r>
      <w:r>
        <w:t>W</w:t>
      </w:r>
      <w:r w:rsidRPr="0047158D">
        <w:t xml:space="preserve">e report models with a delta AIC ≤ 1 </w:t>
      </w:r>
      <w:r w:rsidR="00876FA6" w:rsidRPr="0047158D">
        <w:fldChar w:fldCharType="begin" w:fldLock="1"/>
      </w:r>
      <w:r w:rsidR="00107664">
        <w:instrText xml:space="preserve">ADDIN CSL_CITATION {"citationItems":[{"id":"ITEM-1","itemData":{"DOI":"10.1111/j.1461-0248.2009.01283.x","ISBN":"1461-0248","abstract":"We recently described a Bayesian framework for stable isotope mixing models and provided a software tool, MixSIR, for conducting such analyses (Ecol. Lett., 2008; 11:470). Jackson et al. (Ecol. Lett., 2009; 12:E1) criticized the performance of our software based on tests using simulated data. However, their simulation data were flawed, rendering claims of erroneous behaviour inaccurate. A re-evaluation of the MixSIR source code did, however, uncover two minor coding errors, which we have fixed. When data are correctly simulated according to eqns  (1)2013(4) in Jackson et al. (2009), MixSIR consistently and accurately estimated the proportional contribution of prey to a predator diet, and was surprisingly robust to additional unquantified error. Jackson et al. (2009) also suggested we use a Dirichlet prior on the source proportion parameters, which we agree with. Finally, Jackson et al. (2009) propose adding additional error parameters to our mixing model framework. We caution that such increases in model complexity should be evaluated based on data support.","author":[{"dropping-particle":"","family":"Semmens","given":"Brice X","non-dropping-particle":"","parse-names":false,"suffix":""},{"dropping-particle":"","family":"Moore","given":"Jonathan W","non-dropping-particle":"","parse-names":false,"suffix":""},{"dropping-particle":"","family":"Ward","given":"Eric J","non-dropping-particle":"","parse-names":false,"suffix":""}],"container-title":"Ecology Letters","id":"ITEM-1","issue":"3","issued":{"date-parts":[["2009"]]},"note":"Introduction\nAbstract Introduction Prior formulation Software crashes and biased parameter estimates Credible interval coverage References\n\nIn a recent article (Moore &amp;amp; Semmens 2008) we outlined a Bayesian framework for incorporation of prior information and uncertainty into stable isotope mixing models. This mixing model allows the estimate of proportional contributions of different sources (e.g. prey) to a mixture (e.g. consumer). To demonstrate the efficacy of this approach we developed an open source software tool, MixSIR (Semmens &amp;amp; Moore 2008). Recently, Jackson et al. (2009) criticized this software. First, Jackson et al. (2009) proposed the use of a Dirichlet prior on the source proportion parameters, rather than the individual Beta priors we originally proposed. Additionally, through extensive model testing, Jackson et al. (2009) noted three problems with the performance of MixSIR: (i) a propensity for the software to fail, or 'crash', (ii) bias in the median estimates of source contributions and (iii) posterior 95% credible intervals that encompassed the true parameter values considerably less than 95% of the time. Jackson et al. (2009) suggested that these problems were likely due to coding problems, or 'bugs', in the MixSIR code. Finally, Jackson et al. (2009) suggested that the mixing model formulation would be improved by including error terms to account for additional unquantified error (hereafter referred to as residual error).\n\nWe appreciate the efforts of Jackson et al. (2009) to improve upon the Bayesian mixing model framework we proposed, and are grateful for their efforts at testing the performance of the MixSIR software package. However, Jackson et al. (2009) incorrectly simulated data during their testing of MixSIR. Thus, their claims of erroneous model performance are inaccurate. A re-evaluation of the MixSIR source code did, however, uncover two minor coding errors, which we have fixed. Using correctly simulated data according to eqns (1)–(4) in Jackson et al. (2009), and following the resolution of these coding errors, we show that MixSIR performs appropriately and is surprisingly robust to residual error (see online Appendix for the corrected data simulation and MixSIR code). We also provide a brief critical evaluation of the residual error term proposed by Jackson et al. (2009) Finally, we briefly caution that the residual error parameters proposed by Jackson et al. (2009) represent added model complexity that should be evaluated based on data support.\n\n\nPrior formulation\nAbstract Introduction Prior formulation Software crashes and biased parameter estimates Credible interval coverage References\n\nWe agree with Jackson et al. (2009) that the Dirichlet distribution (multinomial Beta) is a more appropriate formulation for the prior distributions than the individual Beta distributions we originally proposed. Accordingly, we have implemented a Dirichlet prior formulation in the most recent version of MixSIR (version 1.04), available at http://www.ecologybox.org.\n\n\nSoftware crashes and biased parameter estimates\nAbstract Introduction Prior formulation Software crashes and biased parameter estimates Credible interval coverage References\n\nThe software crashes and biased estimates of source contributions identified by Jackson et al. (2009) were due to two simple bugs in the MixSIR source code that we have now fixed.\n\nThese coding errors were not inherent deficiencies in the modelling framework we proposed. The interested reader can see specific descriptions of the bug fixes and evaluate differences among MixSIR source code versions on the MixSIR project page at http://www.ecologybox.org. Once the errors were fixed, MixSIR no longer crashed or produced bias in the median estimates of source contributions (Table 1). We note here that the bias identified by Jackson et al. (2009) was negligible in the context of interpreting model output (e.g. the contribution of prey items to a predator diet); even without the bug fixes MixSIR always identified the median source contributions within 3% of the true contribution (see left-hand column of panels in fig. 2 of Jackson et al. 2009).\n\n\nTable 1 Average MixSIR posterior median source contribution percentages based on 1000 simulated datasets. Numbers in parentheses represent standard deviations of the 1000 posterior median values. Simulations were carried out following Jackson et al. (2009) after the resolution of two minor errors in the MixSIR source code. Note that posterior estimates of percentage source contributions are essentially unbiased regardless of the amount of residual error\nStandard deviation of the residual error Source 1 (true contribution = 70) MixSIR Source 2 (true contribution = 20) MixSIR Source 3 (true contribution = 10) MixSIR\n0 69.99 (0.68) 19.98 (0.66) 9.96 (0.68)\n0.1 70.03 (0.70) 19.96 (0.71) 9.92 (0.70)\n0.5 70.13 (1.09) 19.96 (1.15) 9.89 (1.11)\n1.0 70.46 (1.94) 19.80 (1.87) 9.63 (1.99)\n\n\n\n\nCredible interval coverage\nAbstract Software crashes and biased parameter estimates Credible interval coverage Residual error Acknowledgements References\n\nThe exceptionally poor credible interval coverage problem documented by Jackson et al. (2009) was principally the manifestation of incorrectly developed simulation data. Specifically, the simulation code they used did not include sufficient dimensionality in the random number generation step, such that for each isotope, the same random number was used to draw values from each of the source distributions (see digital Appendix S1, Jackson et al. 2009). Thus if in generating a predator data point the program draws from, say, the 97th percentile of the source 1 δ13C isotope distribution, it would do the same for source 2 and source 3. Based on their eqn (2), these draws should be independent rather than identical. The over-representation of extreme values in their simulated data caused MixSIR to produce credible intervals with poor coverage three to four times more often compared with intervals resulting from correctly simulated data.\n\nUsing code that correctly simulates data according to eqns (1)–(4) of Jackson et al. (2009), and following the MixSIR bug fixes, we found that the 95% posterior credible interval coverage for the estimated proportional source contributions included the 'true' proportions &amp;gt; 95% of the time when no residual error was included in the simulation (Table 2). Even with a considerable amount of residual error (SD of 0.1, representing a 20% increase over the error associated strictly with prey isotope signatures), MixSIR credible interval posteriors included the true parameter values </w:instrText>
      </w:r>
      <w:r w:rsidR="00107664">
        <w:rPr>
          <w:rFonts w:ascii="Cambria Math" w:hAnsi="Cambria Math" w:cs="Cambria Math"/>
        </w:rPr>
        <w:instrText>∼</w:instrText>
      </w:r>
      <w:r w:rsidR="00107664">
        <w:instrText>95% of the time. Thus, MixSIR appears to be surprisingly robust to the inclusion of residual error. Predictably, with larger amounts of such error the accuracy of credible intervals lessened – one would expect increasing failure rates as simulation data are generated with increasing unquantified error.\n\n\nTable 2 Percentage of source contribution posteriors from 1000 simulations whose 95% credible intervals contained the true underlying dietary proportion for a given food source (P1 = 0.7, P2 = 0.2 and P3 = 0.1). Simulations were carried out after the resolution of two minor coding errors in MixSIR\n\nStandard deviation\nof residual error Dietary proportion\nP1 P2 P3\n0 94.9 93.9 95.15\n0.1 95.3 95.0 94.9\n0.5 73.0 73.1 73.6\n1.0 49.6 53.4 48.4\n\n\n\n\nResidual error\nAbstract Software crashes and biased parameter estimates Credible interval coverage Residual error Acknowledgements References\n\nJackson et al. (2009) proposed that our model framework requires inclusion of residual error terms. To demonstrate this they developed artificial data infused with residual error, and showed that MixSIR's dietary proportion estimates became increasingly inaccurate as the magnitude of the error increased. This is an intuitive and unsurprising finding that belies two broader questions: (i) how, explicitly, should residual error be incorporated? and (ii) should residual error always be incorporated into mixing model formulations using 'real-world' data? Jackson et al. (2009) have failed to properly address either of these questions.\n\nThe specific residual error parameterization and prior formulation advocated by Jackson et al. (2009) cannot be discerned from their manuscript. For instance, the only explicit model formulation provided by Jackson et al. (2009) describes their data simulation method rather than their statistical model formulation. Additionally, they provided no information regarding the priors used for the residual error terms they propose. In essence, they claimed to have achieved superior performance from a model without any explicit description. We are therefore in the unfortunate position of not having enough information to carry out a formal model comparison. We can, however, comment briefly on the prudence of explicitly comparing competing models based on data.\n\nA principal challenge in fitting mixing models to empirical data lies in choosing the most appropriate parameterization from a constellation of candidate models. At a basic level, Jackson et al. (2009) have proposed adding parameters to our model framework, rather than a fundamental revision of the framework. We have no doubt that additional model complexity may be warranted in certain circumstances in order to represent specific biological phenomena. For example, one possible extension of our framework would be the incorporation of concentration dependence (Phillips &amp;amp; Koch 2002). Alternatively, the model we proposed could be parameterized in order to account for the fact that certain populations exhibit more inter-individual variation than others (Urton &amp;amp; Hobson 2005; Layman et al. 2007). Given that such added complexity in statistical models requires data support, it is naive to assume that a single model is most appropriate. Apart from philosophical arguments for or against a specific parameterization, how does one go about justifying the use of additional terms? Future efforts to extend our mixing model framework should employ model selection methods in order to compare model parameterizations and evaluating model parsimony (Burnham &amp;amp; Anderson 2002). Jackson et al. (2009) asserted that residual error terms should be included in isotopic mixing models, yet such error terms likely are not appropriate in many circumstances. The prudent scientist would evaluate support for such complexity before incorporating it into a model (Burnham &amp;amp; Anderson 2002).\n\n\n\nAcknowledgements\nAbstract Software crashes and biased parameter estimates Credible interval coverage Residual error Acknowledgements References\n\nThis paper benefited from discussions with E. Anderson, E. Holmes and A. Parnell. Criticism from two anonymous referees greatly improved the paper. Parts of this work were performed while the authors held National Research Council Research Associateship Awards at the Northwest Fisheries Sciences Center, National Marine Fisheries Service, NOAA.","page":"E6-E8","title":"Improving Bayesian isotope mixing models: a response to Jackson et al. (2009)","type":"article-journal","volume":"12"},"uris":["http://www.mendeley.com/documents/?uuid=2ac19fba-aea9-4525-a67a-7ed25563d6dc"]}],"mendeley":{"formattedCitation":"(Semmens &lt;i&gt;et al.&lt;/i&gt; 2009)","plainTextFormattedCitation":"(Semmens et al. 2009)","previouslyFormattedCitation":"(Semmens et al., 2009)"},"properties":{"noteIndex":0},"schema":"https://github.com/citation-style-language/schema/raw/master/csl-citation.json"}</w:instrText>
      </w:r>
      <w:r w:rsidR="00876FA6" w:rsidRPr="0047158D">
        <w:fldChar w:fldCharType="separate"/>
      </w:r>
      <w:r w:rsidR="00107664" w:rsidRPr="00107664">
        <w:rPr>
          <w:noProof/>
        </w:rPr>
        <w:t xml:space="preserve">(Semmens </w:t>
      </w:r>
      <w:r w:rsidR="00107664" w:rsidRPr="00107664">
        <w:rPr>
          <w:i/>
          <w:noProof/>
        </w:rPr>
        <w:t>et al.</w:t>
      </w:r>
      <w:r w:rsidR="00107664" w:rsidRPr="00107664">
        <w:rPr>
          <w:noProof/>
        </w:rPr>
        <w:t xml:space="preserve"> 2009)</w:t>
      </w:r>
      <w:r w:rsidR="00876FA6" w:rsidRPr="0047158D">
        <w:fldChar w:fldCharType="end"/>
      </w:r>
      <w:r w:rsidRPr="0047158D">
        <w:t>.</w:t>
      </w:r>
    </w:p>
    <w:p w14:paraId="6EABE8A0" w14:textId="77777777" w:rsidR="00107664" w:rsidRDefault="00107664" w:rsidP="00AC3641">
      <w:pPr>
        <w:pStyle w:val="Heading1"/>
      </w:pPr>
      <w:r>
        <w:t>References</w:t>
      </w:r>
    </w:p>
    <w:p w14:paraId="540824E1" w14:textId="77777777" w:rsidR="00107664" w:rsidRPr="00107664" w:rsidRDefault="00107664" w:rsidP="00107664">
      <w:pPr>
        <w:widowControl w:val="0"/>
        <w:autoSpaceDE w:val="0"/>
        <w:autoSpaceDN w:val="0"/>
        <w:adjustRightInd w:val="0"/>
        <w:spacing w:after="200" w:line="240" w:lineRule="auto"/>
        <w:ind w:left="480" w:hanging="480"/>
        <w:rPr>
          <w:rFonts w:ascii="Calibri" w:hAnsi="Calibri"/>
          <w:noProof/>
          <w:sz w:val="22"/>
        </w:rPr>
      </w:pPr>
      <w:r>
        <w:rPr>
          <w:rFonts w:asciiTheme="minorHAnsi" w:hAnsiTheme="minorHAnsi"/>
          <w:sz w:val="22"/>
          <w:szCs w:val="22"/>
        </w:rPr>
        <w:fldChar w:fldCharType="begin" w:fldLock="1"/>
      </w:r>
      <w:r>
        <w:rPr>
          <w:rFonts w:asciiTheme="minorHAnsi" w:hAnsiTheme="minorHAnsi"/>
          <w:sz w:val="22"/>
          <w:szCs w:val="22"/>
        </w:rPr>
        <w:instrText xml:space="preserve">ADDIN Mendeley Bibliography CSL_BIBLIOGRAPHY </w:instrText>
      </w:r>
      <w:r>
        <w:rPr>
          <w:rFonts w:asciiTheme="minorHAnsi" w:hAnsiTheme="minorHAnsi"/>
          <w:sz w:val="22"/>
          <w:szCs w:val="22"/>
        </w:rPr>
        <w:fldChar w:fldCharType="separate"/>
      </w:r>
      <w:r w:rsidRPr="00107664">
        <w:rPr>
          <w:rFonts w:ascii="Calibri" w:hAnsi="Calibri"/>
          <w:noProof/>
          <w:sz w:val="22"/>
        </w:rPr>
        <w:t>Barton K (2020). Multi-Model Inference. Available at: https://cran.r-project.org/package=MuMIn</w:t>
      </w:r>
    </w:p>
    <w:p w14:paraId="577BB529" w14:textId="77777777" w:rsidR="00107664" w:rsidRPr="00107664" w:rsidRDefault="00107664" w:rsidP="00107664">
      <w:pPr>
        <w:widowControl w:val="0"/>
        <w:autoSpaceDE w:val="0"/>
        <w:autoSpaceDN w:val="0"/>
        <w:adjustRightInd w:val="0"/>
        <w:spacing w:after="200" w:line="240" w:lineRule="auto"/>
        <w:ind w:left="480" w:hanging="480"/>
        <w:rPr>
          <w:rFonts w:ascii="Calibri" w:hAnsi="Calibri"/>
          <w:noProof/>
          <w:sz w:val="22"/>
        </w:rPr>
      </w:pPr>
      <w:r w:rsidRPr="00107664">
        <w:rPr>
          <w:rFonts w:ascii="Calibri" w:hAnsi="Calibri"/>
          <w:noProof/>
          <w:sz w:val="22"/>
        </w:rPr>
        <w:t>Burnham KP, Anderson DR (2002). ‘Model selection and multimodel inference. A practical information-theoretic approach’ 2nd editio. (Springer: New York)</w:t>
      </w:r>
    </w:p>
    <w:p w14:paraId="3FE1D58A" w14:textId="77777777" w:rsidR="00107664" w:rsidRPr="00107664" w:rsidRDefault="00107664" w:rsidP="00107664">
      <w:pPr>
        <w:widowControl w:val="0"/>
        <w:autoSpaceDE w:val="0"/>
        <w:autoSpaceDN w:val="0"/>
        <w:adjustRightInd w:val="0"/>
        <w:spacing w:after="200" w:line="240" w:lineRule="auto"/>
        <w:ind w:left="480" w:hanging="480"/>
        <w:rPr>
          <w:rFonts w:ascii="Calibri" w:hAnsi="Calibri"/>
          <w:noProof/>
          <w:sz w:val="22"/>
        </w:rPr>
      </w:pPr>
      <w:r w:rsidRPr="00107664">
        <w:rPr>
          <w:rFonts w:ascii="Calibri" w:hAnsi="Calibri"/>
          <w:noProof/>
          <w:sz w:val="22"/>
        </w:rPr>
        <w:t xml:space="preserve">Harris MP (1969). Factors influencing the breeding cycle of the Red-billed Tropicbird in the Galapagos Islands. </w:t>
      </w:r>
      <w:r w:rsidRPr="00107664">
        <w:rPr>
          <w:rFonts w:ascii="Calibri" w:hAnsi="Calibri"/>
          <w:i/>
          <w:iCs/>
          <w:noProof/>
          <w:sz w:val="22"/>
        </w:rPr>
        <w:t>Ardea</w:t>
      </w:r>
      <w:r w:rsidRPr="00107664">
        <w:rPr>
          <w:rFonts w:ascii="Calibri" w:hAnsi="Calibri"/>
          <w:noProof/>
          <w:sz w:val="22"/>
        </w:rPr>
        <w:t xml:space="preserve"> </w:t>
      </w:r>
      <w:r w:rsidRPr="00107664">
        <w:rPr>
          <w:rFonts w:ascii="Calibri" w:hAnsi="Calibri"/>
          <w:b/>
          <w:bCs/>
          <w:noProof/>
          <w:sz w:val="22"/>
        </w:rPr>
        <w:t>57</w:t>
      </w:r>
      <w:r w:rsidRPr="00107664">
        <w:rPr>
          <w:rFonts w:ascii="Calibri" w:hAnsi="Calibri"/>
          <w:noProof/>
          <w:sz w:val="22"/>
        </w:rPr>
        <w:t>, 149–157.</w:t>
      </w:r>
    </w:p>
    <w:p w14:paraId="55C9DB55" w14:textId="77777777" w:rsidR="00107664" w:rsidRPr="00107664" w:rsidRDefault="00107664" w:rsidP="00107664">
      <w:pPr>
        <w:widowControl w:val="0"/>
        <w:autoSpaceDE w:val="0"/>
        <w:autoSpaceDN w:val="0"/>
        <w:adjustRightInd w:val="0"/>
        <w:spacing w:after="200" w:line="240" w:lineRule="auto"/>
        <w:ind w:left="480" w:hanging="480"/>
        <w:rPr>
          <w:rFonts w:ascii="Calibri" w:hAnsi="Calibri"/>
          <w:noProof/>
          <w:sz w:val="22"/>
        </w:rPr>
      </w:pPr>
      <w:r w:rsidRPr="00107664">
        <w:rPr>
          <w:rFonts w:ascii="Calibri" w:hAnsi="Calibri"/>
          <w:noProof/>
          <w:sz w:val="22"/>
        </w:rPr>
        <w:t xml:space="preserve">Johnson DH (1979). Estimating nest success: the Mayfield method and an alternative. </w:t>
      </w:r>
      <w:r w:rsidRPr="00107664">
        <w:rPr>
          <w:rFonts w:ascii="Calibri" w:hAnsi="Calibri"/>
          <w:i/>
          <w:iCs/>
          <w:noProof/>
          <w:sz w:val="22"/>
        </w:rPr>
        <w:t>The Auk</w:t>
      </w:r>
      <w:r w:rsidRPr="00107664">
        <w:rPr>
          <w:rFonts w:ascii="Calibri" w:hAnsi="Calibri"/>
          <w:noProof/>
          <w:sz w:val="22"/>
        </w:rPr>
        <w:t xml:space="preserve"> </w:t>
      </w:r>
      <w:r w:rsidRPr="00107664">
        <w:rPr>
          <w:rFonts w:ascii="Calibri" w:hAnsi="Calibri"/>
          <w:b/>
          <w:bCs/>
          <w:noProof/>
          <w:sz w:val="22"/>
        </w:rPr>
        <w:t>96</w:t>
      </w:r>
      <w:r w:rsidRPr="00107664">
        <w:rPr>
          <w:rFonts w:ascii="Calibri" w:hAnsi="Calibri"/>
          <w:noProof/>
          <w:sz w:val="22"/>
        </w:rPr>
        <w:t>, 651–661.</w:t>
      </w:r>
    </w:p>
    <w:p w14:paraId="3BF041AB" w14:textId="77777777" w:rsidR="00107664" w:rsidRPr="00107664" w:rsidRDefault="00107664" w:rsidP="00107664">
      <w:pPr>
        <w:widowControl w:val="0"/>
        <w:autoSpaceDE w:val="0"/>
        <w:autoSpaceDN w:val="0"/>
        <w:adjustRightInd w:val="0"/>
        <w:spacing w:after="200" w:line="240" w:lineRule="auto"/>
        <w:ind w:left="480" w:hanging="480"/>
        <w:rPr>
          <w:rFonts w:ascii="Calibri" w:hAnsi="Calibri"/>
          <w:noProof/>
          <w:sz w:val="22"/>
        </w:rPr>
      </w:pPr>
      <w:r w:rsidRPr="00107664">
        <w:rPr>
          <w:rFonts w:ascii="Calibri" w:hAnsi="Calibri"/>
          <w:noProof/>
          <w:sz w:val="22"/>
        </w:rPr>
        <w:t xml:space="preserve">Lewis F, Butler A, Gilbert L (2011). A unified approach to model selection using the likelihood ratio test. </w:t>
      </w:r>
      <w:r w:rsidRPr="00107664">
        <w:rPr>
          <w:rFonts w:ascii="Calibri" w:hAnsi="Calibri"/>
          <w:i/>
          <w:iCs/>
          <w:noProof/>
          <w:sz w:val="22"/>
        </w:rPr>
        <w:t>Methods in Ecology and Evolution</w:t>
      </w:r>
      <w:r w:rsidRPr="00107664">
        <w:rPr>
          <w:rFonts w:ascii="Calibri" w:hAnsi="Calibri"/>
          <w:noProof/>
          <w:sz w:val="22"/>
        </w:rPr>
        <w:t xml:space="preserve"> </w:t>
      </w:r>
      <w:r w:rsidRPr="00107664">
        <w:rPr>
          <w:rFonts w:ascii="Calibri" w:hAnsi="Calibri"/>
          <w:b/>
          <w:bCs/>
          <w:noProof/>
          <w:sz w:val="22"/>
        </w:rPr>
        <w:t>2</w:t>
      </w:r>
      <w:r w:rsidRPr="00107664">
        <w:rPr>
          <w:rFonts w:ascii="Calibri" w:hAnsi="Calibri"/>
          <w:noProof/>
          <w:sz w:val="22"/>
        </w:rPr>
        <w:t>, 155–162. doi:10.1111/j.2041-210X.2010.00063.x</w:t>
      </w:r>
    </w:p>
    <w:p w14:paraId="0B140548" w14:textId="77777777" w:rsidR="00107664" w:rsidRPr="00107664" w:rsidRDefault="00107664" w:rsidP="00107664">
      <w:pPr>
        <w:widowControl w:val="0"/>
        <w:autoSpaceDE w:val="0"/>
        <w:autoSpaceDN w:val="0"/>
        <w:adjustRightInd w:val="0"/>
        <w:spacing w:after="200" w:line="240" w:lineRule="auto"/>
        <w:ind w:left="480" w:hanging="480"/>
        <w:rPr>
          <w:rFonts w:ascii="Calibri" w:hAnsi="Calibri"/>
          <w:noProof/>
          <w:sz w:val="22"/>
        </w:rPr>
      </w:pPr>
      <w:r w:rsidRPr="00107664">
        <w:rPr>
          <w:rFonts w:ascii="Calibri" w:hAnsi="Calibri"/>
          <w:noProof/>
          <w:sz w:val="22"/>
        </w:rPr>
        <w:t xml:space="preserve">Mayfield HF (1975). Suggestions for calculating nest success. </w:t>
      </w:r>
      <w:r w:rsidRPr="00107664">
        <w:rPr>
          <w:rFonts w:ascii="Calibri" w:hAnsi="Calibri"/>
          <w:i/>
          <w:iCs/>
          <w:noProof/>
          <w:sz w:val="22"/>
        </w:rPr>
        <w:t>Wilson Bulletin</w:t>
      </w:r>
      <w:r w:rsidRPr="00107664">
        <w:rPr>
          <w:rFonts w:ascii="Calibri" w:hAnsi="Calibri"/>
          <w:noProof/>
          <w:sz w:val="22"/>
        </w:rPr>
        <w:t xml:space="preserve"> </w:t>
      </w:r>
      <w:r w:rsidRPr="00107664">
        <w:rPr>
          <w:rFonts w:ascii="Calibri" w:hAnsi="Calibri"/>
          <w:b/>
          <w:bCs/>
          <w:noProof/>
          <w:sz w:val="22"/>
        </w:rPr>
        <w:t>87</w:t>
      </w:r>
      <w:r w:rsidRPr="00107664">
        <w:rPr>
          <w:rFonts w:ascii="Calibri" w:hAnsi="Calibri"/>
          <w:noProof/>
          <w:sz w:val="22"/>
        </w:rPr>
        <w:t>, 456–466.</w:t>
      </w:r>
    </w:p>
    <w:p w14:paraId="1A1B4B90" w14:textId="77777777" w:rsidR="00107664" w:rsidRPr="00107664" w:rsidRDefault="00107664" w:rsidP="00107664">
      <w:pPr>
        <w:widowControl w:val="0"/>
        <w:autoSpaceDE w:val="0"/>
        <w:autoSpaceDN w:val="0"/>
        <w:adjustRightInd w:val="0"/>
        <w:spacing w:after="200" w:line="240" w:lineRule="auto"/>
        <w:ind w:left="480" w:hanging="480"/>
        <w:rPr>
          <w:rFonts w:ascii="Calibri" w:hAnsi="Calibri"/>
          <w:noProof/>
          <w:sz w:val="22"/>
        </w:rPr>
      </w:pPr>
      <w:r w:rsidRPr="00107664">
        <w:rPr>
          <w:rFonts w:ascii="Calibri" w:hAnsi="Calibri"/>
          <w:noProof/>
          <w:sz w:val="22"/>
        </w:rPr>
        <w:t xml:space="preserve">Prys-Jones RP, Peet C (1980). Breeding periodicity, nesting success and nest site selection among Red-tailed Tropicbirds Phaethon rubricauda and White-tailed Tropicbirds P. lepturus on Aldabra Atoll. </w:t>
      </w:r>
      <w:r w:rsidRPr="00107664">
        <w:rPr>
          <w:rFonts w:ascii="Calibri" w:hAnsi="Calibri"/>
          <w:i/>
          <w:iCs/>
          <w:noProof/>
          <w:sz w:val="22"/>
        </w:rPr>
        <w:t>Ibis</w:t>
      </w:r>
      <w:r w:rsidRPr="00107664">
        <w:rPr>
          <w:rFonts w:ascii="Calibri" w:hAnsi="Calibri"/>
          <w:noProof/>
          <w:sz w:val="22"/>
        </w:rPr>
        <w:t xml:space="preserve"> </w:t>
      </w:r>
      <w:r w:rsidRPr="00107664">
        <w:rPr>
          <w:rFonts w:ascii="Calibri" w:hAnsi="Calibri"/>
          <w:b/>
          <w:bCs/>
          <w:noProof/>
          <w:sz w:val="22"/>
        </w:rPr>
        <w:t>122</w:t>
      </w:r>
      <w:r w:rsidRPr="00107664">
        <w:rPr>
          <w:rFonts w:ascii="Calibri" w:hAnsi="Calibri"/>
          <w:noProof/>
          <w:sz w:val="22"/>
        </w:rPr>
        <w:t>, 76–81. doi:10.1111/j.1474-919X.1980.tb00873.x</w:t>
      </w:r>
    </w:p>
    <w:p w14:paraId="242E93D4" w14:textId="77777777" w:rsidR="00107664" w:rsidRPr="00107664" w:rsidRDefault="00107664" w:rsidP="00107664">
      <w:pPr>
        <w:widowControl w:val="0"/>
        <w:autoSpaceDE w:val="0"/>
        <w:autoSpaceDN w:val="0"/>
        <w:adjustRightInd w:val="0"/>
        <w:spacing w:after="200" w:line="240" w:lineRule="auto"/>
        <w:ind w:left="480" w:hanging="480"/>
        <w:rPr>
          <w:rFonts w:ascii="Calibri" w:hAnsi="Calibri"/>
          <w:noProof/>
          <w:sz w:val="22"/>
        </w:rPr>
      </w:pPr>
      <w:r w:rsidRPr="00107664">
        <w:rPr>
          <w:rFonts w:ascii="Calibri" w:hAnsi="Calibri"/>
          <w:noProof/>
          <w:sz w:val="22"/>
        </w:rPr>
        <w:t xml:space="preserve">Semmens BX, Moore JW, Ward EJ (2009). Improving Bayesian isotope mixing models: a response to Jackson et al. (2009). </w:t>
      </w:r>
      <w:r w:rsidRPr="00107664">
        <w:rPr>
          <w:rFonts w:ascii="Calibri" w:hAnsi="Calibri"/>
          <w:i/>
          <w:iCs/>
          <w:noProof/>
          <w:sz w:val="22"/>
        </w:rPr>
        <w:t>Ecology Letters</w:t>
      </w:r>
      <w:r w:rsidRPr="00107664">
        <w:rPr>
          <w:rFonts w:ascii="Calibri" w:hAnsi="Calibri"/>
          <w:noProof/>
          <w:sz w:val="22"/>
        </w:rPr>
        <w:t xml:space="preserve"> </w:t>
      </w:r>
      <w:r w:rsidRPr="00107664">
        <w:rPr>
          <w:rFonts w:ascii="Calibri" w:hAnsi="Calibri"/>
          <w:b/>
          <w:bCs/>
          <w:noProof/>
          <w:sz w:val="22"/>
        </w:rPr>
        <w:t>12</w:t>
      </w:r>
      <w:r w:rsidRPr="00107664">
        <w:rPr>
          <w:rFonts w:ascii="Calibri" w:hAnsi="Calibri"/>
          <w:noProof/>
          <w:sz w:val="22"/>
        </w:rPr>
        <w:t>, E6–E8. doi:10.1111/j.1461-0248.2009.01283.x</w:t>
      </w:r>
    </w:p>
    <w:p w14:paraId="29E9EE8E" w14:textId="77777777" w:rsidR="00107664" w:rsidRPr="00107664" w:rsidRDefault="00107664" w:rsidP="00107664">
      <w:pPr>
        <w:widowControl w:val="0"/>
        <w:autoSpaceDE w:val="0"/>
        <w:autoSpaceDN w:val="0"/>
        <w:adjustRightInd w:val="0"/>
        <w:spacing w:after="200" w:line="240" w:lineRule="auto"/>
        <w:ind w:left="480" w:hanging="480"/>
        <w:rPr>
          <w:rFonts w:ascii="Calibri" w:hAnsi="Calibri"/>
          <w:noProof/>
          <w:sz w:val="22"/>
        </w:rPr>
      </w:pPr>
      <w:r w:rsidRPr="00107664">
        <w:rPr>
          <w:rFonts w:ascii="Calibri" w:hAnsi="Calibri"/>
          <w:noProof/>
          <w:sz w:val="22"/>
        </w:rPr>
        <w:t xml:space="preserve">Shaffer TL (2004). A unified approach to analyzing nest success. </w:t>
      </w:r>
      <w:r w:rsidRPr="00107664">
        <w:rPr>
          <w:rFonts w:ascii="Calibri" w:hAnsi="Calibri"/>
          <w:i/>
          <w:iCs/>
          <w:noProof/>
          <w:sz w:val="22"/>
        </w:rPr>
        <w:t>The Auk</w:t>
      </w:r>
      <w:r w:rsidRPr="00107664">
        <w:rPr>
          <w:rFonts w:ascii="Calibri" w:hAnsi="Calibri"/>
          <w:noProof/>
          <w:sz w:val="22"/>
        </w:rPr>
        <w:t xml:space="preserve"> </w:t>
      </w:r>
      <w:r w:rsidRPr="00107664">
        <w:rPr>
          <w:rFonts w:ascii="Calibri" w:hAnsi="Calibri"/>
          <w:b/>
          <w:bCs/>
          <w:noProof/>
          <w:sz w:val="22"/>
        </w:rPr>
        <w:t>121</w:t>
      </w:r>
      <w:r w:rsidRPr="00107664">
        <w:rPr>
          <w:rFonts w:ascii="Calibri" w:hAnsi="Calibri"/>
          <w:noProof/>
          <w:sz w:val="22"/>
        </w:rPr>
        <w:t>, 526–540. doi:10.1642/0004-8038(2004)121[0526:AUATAN]2.0.CO;2</w:t>
      </w:r>
    </w:p>
    <w:p w14:paraId="0E717C74" w14:textId="77777777" w:rsidR="00107664" w:rsidRPr="00107664" w:rsidRDefault="00107664" w:rsidP="00107664">
      <w:pPr>
        <w:widowControl w:val="0"/>
        <w:autoSpaceDE w:val="0"/>
        <w:autoSpaceDN w:val="0"/>
        <w:adjustRightInd w:val="0"/>
        <w:spacing w:after="200" w:line="240" w:lineRule="auto"/>
        <w:ind w:left="480" w:hanging="480"/>
        <w:rPr>
          <w:rFonts w:ascii="Calibri" w:hAnsi="Calibri"/>
          <w:noProof/>
          <w:sz w:val="22"/>
        </w:rPr>
      </w:pPr>
      <w:r w:rsidRPr="00107664">
        <w:rPr>
          <w:rFonts w:ascii="Calibri" w:hAnsi="Calibri"/>
          <w:noProof/>
          <w:sz w:val="22"/>
        </w:rPr>
        <w:t xml:space="preserve">Snow DW (1965). The breeding of the Red-billed Tropic Bird in the Galapagos Islands. </w:t>
      </w:r>
      <w:r w:rsidRPr="00107664">
        <w:rPr>
          <w:rFonts w:ascii="Calibri" w:hAnsi="Calibri"/>
          <w:i/>
          <w:iCs/>
          <w:noProof/>
          <w:sz w:val="22"/>
        </w:rPr>
        <w:t>The Condor</w:t>
      </w:r>
      <w:r w:rsidRPr="00107664">
        <w:rPr>
          <w:rFonts w:ascii="Calibri" w:hAnsi="Calibri"/>
          <w:noProof/>
          <w:sz w:val="22"/>
        </w:rPr>
        <w:t xml:space="preserve"> </w:t>
      </w:r>
      <w:r w:rsidRPr="00107664">
        <w:rPr>
          <w:rFonts w:ascii="Calibri" w:hAnsi="Calibri"/>
          <w:b/>
          <w:bCs/>
          <w:noProof/>
          <w:sz w:val="22"/>
        </w:rPr>
        <w:t>67</w:t>
      </w:r>
      <w:r w:rsidRPr="00107664">
        <w:rPr>
          <w:rFonts w:ascii="Calibri" w:hAnsi="Calibri"/>
          <w:noProof/>
          <w:sz w:val="22"/>
        </w:rPr>
        <w:t>, 210–214. doi:10.2307/1365398</w:t>
      </w:r>
    </w:p>
    <w:p w14:paraId="32C030D4" w14:textId="77777777" w:rsidR="00107664" w:rsidRPr="00107664" w:rsidRDefault="00107664" w:rsidP="00107664">
      <w:pPr>
        <w:widowControl w:val="0"/>
        <w:autoSpaceDE w:val="0"/>
        <w:autoSpaceDN w:val="0"/>
        <w:adjustRightInd w:val="0"/>
        <w:spacing w:after="200" w:line="240" w:lineRule="auto"/>
        <w:ind w:left="480" w:hanging="480"/>
        <w:rPr>
          <w:rFonts w:ascii="Calibri" w:hAnsi="Calibri"/>
          <w:noProof/>
          <w:sz w:val="22"/>
        </w:rPr>
      </w:pPr>
      <w:r w:rsidRPr="00107664">
        <w:rPr>
          <w:rFonts w:ascii="Calibri" w:hAnsi="Calibri"/>
          <w:noProof/>
          <w:sz w:val="22"/>
        </w:rPr>
        <w:t xml:space="preserve">Sommerfeld J, Stokes T, Baker GB (2015). Breeding success, mate-fidelity and nest-site fidelity in Red-tailed Tropicbirds (Phaethon rubricauda) on Christmas Island, Indian Ocean. </w:t>
      </w:r>
      <w:r w:rsidRPr="00107664">
        <w:rPr>
          <w:rFonts w:ascii="Calibri" w:hAnsi="Calibri"/>
          <w:i/>
          <w:iCs/>
          <w:noProof/>
          <w:sz w:val="22"/>
        </w:rPr>
        <w:t>Emu - Austral Ornithology</w:t>
      </w:r>
      <w:r w:rsidRPr="00107664">
        <w:rPr>
          <w:rFonts w:ascii="Calibri" w:hAnsi="Calibri"/>
          <w:noProof/>
          <w:sz w:val="22"/>
        </w:rPr>
        <w:t xml:space="preserve"> </w:t>
      </w:r>
      <w:r w:rsidRPr="00107664">
        <w:rPr>
          <w:rFonts w:ascii="Calibri" w:hAnsi="Calibri"/>
          <w:b/>
          <w:bCs/>
          <w:noProof/>
          <w:sz w:val="22"/>
        </w:rPr>
        <w:t>115</w:t>
      </w:r>
      <w:r w:rsidRPr="00107664">
        <w:rPr>
          <w:rFonts w:ascii="Calibri" w:hAnsi="Calibri"/>
          <w:noProof/>
          <w:sz w:val="22"/>
        </w:rPr>
        <w:t>, 214–222. doi:10.1071/MU14016</w:t>
      </w:r>
    </w:p>
    <w:p w14:paraId="121E01D2" w14:textId="77777777" w:rsidR="00107664" w:rsidRPr="00107664" w:rsidRDefault="00107664" w:rsidP="00107664">
      <w:pPr>
        <w:widowControl w:val="0"/>
        <w:autoSpaceDE w:val="0"/>
        <w:autoSpaceDN w:val="0"/>
        <w:adjustRightInd w:val="0"/>
        <w:spacing w:after="200" w:line="240" w:lineRule="auto"/>
        <w:ind w:left="480" w:hanging="480"/>
        <w:rPr>
          <w:rFonts w:ascii="Calibri" w:hAnsi="Calibri"/>
          <w:noProof/>
          <w:sz w:val="22"/>
        </w:rPr>
      </w:pPr>
      <w:r w:rsidRPr="00107664">
        <w:rPr>
          <w:rFonts w:ascii="Calibri" w:hAnsi="Calibri"/>
          <w:noProof/>
          <w:sz w:val="22"/>
        </w:rPr>
        <w:t xml:space="preserve">Stonehouse B (1962). The Tropic Bird (Genus Phaethon) of Ascension Island. </w:t>
      </w:r>
      <w:r w:rsidRPr="00107664">
        <w:rPr>
          <w:rFonts w:ascii="Calibri" w:hAnsi="Calibri"/>
          <w:i/>
          <w:iCs/>
          <w:noProof/>
          <w:sz w:val="22"/>
        </w:rPr>
        <w:t>Ibis</w:t>
      </w:r>
      <w:r w:rsidRPr="00107664">
        <w:rPr>
          <w:rFonts w:ascii="Calibri" w:hAnsi="Calibri"/>
          <w:noProof/>
          <w:sz w:val="22"/>
        </w:rPr>
        <w:t xml:space="preserve"> </w:t>
      </w:r>
      <w:r w:rsidRPr="00107664">
        <w:rPr>
          <w:rFonts w:ascii="Calibri" w:hAnsi="Calibri"/>
          <w:b/>
          <w:bCs/>
          <w:noProof/>
          <w:sz w:val="22"/>
        </w:rPr>
        <w:t>103B</w:t>
      </w:r>
      <w:r w:rsidRPr="00107664">
        <w:rPr>
          <w:rFonts w:ascii="Calibri" w:hAnsi="Calibri"/>
          <w:noProof/>
          <w:sz w:val="22"/>
        </w:rPr>
        <w:t>, 124–161. doi:10.1111/j.1474-919X.1962.tb07242.x</w:t>
      </w:r>
    </w:p>
    <w:p w14:paraId="24388FBC" w14:textId="77777777" w:rsidR="006C115E" w:rsidRDefault="00107664" w:rsidP="00107664">
      <w:pPr>
        <w:widowControl w:val="0"/>
        <w:autoSpaceDE w:val="0"/>
        <w:autoSpaceDN w:val="0"/>
        <w:adjustRightInd w:val="0"/>
        <w:spacing w:after="200" w:line="240" w:lineRule="auto"/>
        <w:rPr>
          <w:rFonts w:asciiTheme="minorHAnsi" w:eastAsia="Cambria" w:hAnsiTheme="minorHAnsi"/>
          <w:color w:val="000000"/>
          <w:sz w:val="22"/>
          <w:szCs w:val="22"/>
          <w:lang w:eastAsia="en-US"/>
        </w:rPr>
      </w:pPr>
      <w:r>
        <w:rPr>
          <w:rFonts w:asciiTheme="minorHAnsi" w:hAnsiTheme="minorHAnsi"/>
          <w:sz w:val="22"/>
          <w:szCs w:val="22"/>
        </w:rPr>
        <w:fldChar w:fldCharType="end"/>
      </w:r>
      <w:r w:rsidR="006C115E">
        <w:rPr>
          <w:rFonts w:asciiTheme="minorHAnsi" w:hAnsiTheme="minorHAnsi"/>
          <w:sz w:val="22"/>
          <w:szCs w:val="22"/>
        </w:rPr>
        <w:br w:type="page"/>
      </w:r>
    </w:p>
    <w:p w14:paraId="28EEECD9" w14:textId="7C8EA12B" w:rsidR="002C03C8" w:rsidRPr="00AC3641" w:rsidRDefault="00141C63" w:rsidP="00C2574C">
      <w:pPr>
        <w:pStyle w:val="Default"/>
        <w:spacing w:after="240" w:line="480" w:lineRule="auto"/>
        <w:jc w:val="center"/>
        <w:rPr>
          <w:rFonts w:asciiTheme="minorHAnsi" w:hAnsiTheme="minorHAnsi" w:cs="Times New Roman"/>
          <w:sz w:val="22"/>
          <w:szCs w:val="22"/>
        </w:rPr>
      </w:pPr>
      <w:r w:rsidRPr="00AC3641">
        <w:rPr>
          <w:rFonts w:asciiTheme="minorHAnsi" w:hAnsiTheme="minorHAnsi" w:cs="Times New Roman"/>
          <w:noProof/>
          <w:sz w:val="22"/>
          <w:szCs w:val="22"/>
          <w:lang w:eastAsia="en-GB"/>
        </w:rPr>
        <w:drawing>
          <wp:inline distT="0" distB="0" distL="0" distR="0" wp14:anchorId="034EF6A3" wp14:editId="075871F5">
            <wp:extent cx="5486400" cy="4572000"/>
            <wp:effectExtent l="19050" t="0" r="0" b="0"/>
            <wp:docPr id="2" name="Picture 2" descr="G:\RBTB_COMPILED_YEARS\ANALYSISFILES\OUTPUTFILES\FIGS1_breeding phenology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TB_COMPILED_YEARS\ANALYSISFILES\OUTPUTFILES\FIGS1_breeding phenologyv2.jpg"/>
                    <pic:cNvPicPr>
                      <a:picLocks noChangeAspect="1" noChangeArrowheads="1"/>
                    </pic:cNvPicPr>
                  </pic:nvPicPr>
                  <pic:blipFill>
                    <a:blip r:embed="rId7" cstate="print"/>
                    <a:srcRect/>
                    <a:stretch>
                      <a:fillRect/>
                    </a:stretch>
                  </pic:blipFill>
                  <pic:spPr bwMode="auto">
                    <a:xfrm>
                      <a:off x="0" y="0"/>
                      <a:ext cx="5486400" cy="4572000"/>
                    </a:xfrm>
                    <a:prstGeom prst="rect">
                      <a:avLst/>
                    </a:prstGeom>
                    <a:noFill/>
                    <a:ln w="9525">
                      <a:noFill/>
                      <a:miter lim="800000"/>
                      <a:headEnd/>
                      <a:tailEnd/>
                    </a:ln>
                  </pic:spPr>
                </pic:pic>
              </a:graphicData>
            </a:graphic>
          </wp:inline>
        </w:drawing>
      </w:r>
    </w:p>
    <w:p w14:paraId="71011A98" w14:textId="77777777" w:rsidR="007024FF" w:rsidRDefault="0087483B" w:rsidP="007024FF">
      <w:pPr>
        <w:pStyle w:val="Figurecaption"/>
      </w:pPr>
      <w:r w:rsidRPr="0087483B">
        <w:rPr>
          <w:b/>
        </w:rPr>
        <w:t>Figure S1.</w:t>
      </w:r>
      <w:r w:rsidRPr="0087483B">
        <w:t xml:space="preserve"> </w:t>
      </w:r>
      <w:r w:rsidRPr="007024FF">
        <w:t>Breeding</w:t>
      </w:r>
      <w:r w:rsidRPr="0087483B">
        <w:t xml:space="preserve"> phenology of Red-billed Tropicbirds on Egg Island, St Helena from October 2004 to August 2007.</w:t>
      </w:r>
    </w:p>
    <w:p w14:paraId="52662A49" w14:textId="77777777" w:rsidR="00876FA6" w:rsidRDefault="007024FF" w:rsidP="00AC3641">
      <w:pPr>
        <w:rPr>
          <w:rFonts w:ascii="Calibri" w:hAnsi="Calibri"/>
          <w:sz w:val="22"/>
        </w:rPr>
      </w:pPr>
      <w:r>
        <w:br w:type="page"/>
      </w:r>
    </w:p>
    <w:p w14:paraId="3471101B" w14:textId="77777777" w:rsidR="00876FA6" w:rsidRDefault="00876FA6" w:rsidP="00AC3641">
      <w:pPr>
        <w:pStyle w:val="Figurecaption"/>
      </w:pPr>
    </w:p>
    <w:p w14:paraId="7083B0A0" w14:textId="77777777" w:rsidR="002C03C8" w:rsidRPr="00AC3641" w:rsidRDefault="00141C63" w:rsidP="00C2574C">
      <w:pPr>
        <w:pStyle w:val="Figurecaption"/>
        <w:spacing w:line="480" w:lineRule="auto"/>
        <w:jc w:val="center"/>
        <w:rPr>
          <w:rFonts w:asciiTheme="minorHAnsi" w:hAnsiTheme="minorHAnsi"/>
          <w:szCs w:val="22"/>
        </w:rPr>
      </w:pPr>
      <w:r w:rsidRPr="00AC3641">
        <w:rPr>
          <w:rFonts w:asciiTheme="minorHAnsi" w:hAnsiTheme="minorHAnsi"/>
          <w:noProof/>
          <w:szCs w:val="22"/>
        </w:rPr>
        <w:drawing>
          <wp:inline distT="0" distB="0" distL="0" distR="0" wp14:anchorId="2889D6E0" wp14:editId="4B050AB8">
            <wp:extent cx="4178877" cy="3327134"/>
            <wp:effectExtent l="19050" t="0" r="0" b="0"/>
            <wp:docPr id="4" name="Picture 1" descr="G:\RBTB_COMPILED_YEARS\ANALYSISFILES\OUTPUTFILES\FIG2BREEDINGCYCLEINTERV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TB_COMPILED_YEARS\ANALYSISFILES\OUTPUTFILES\FIG2BREEDINGCYCLEINTERVAL.jpeg"/>
                    <pic:cNvPicPr>
                      <a:picLocks noChangeAspect="1" noChangeArrowheads="1"/>
                    </pic:cNvPicPr>
                  </pic:nvPicPr>
                  <pic:blipFill>
                    <a:blip r:embed="rId8"/>
                    <a:srcRect/>
                    <a:stretch>
                      <a:fillRect/>
                    </a:stretch>
                  </pic:blipFill>
                  <pic:spPr bwMode="auto">
                    <a:xfrm>
                      <a:off x="0" y="0"/>
                      <a:ext cx="4178516" cy="3326847"/>
                    </a:xfrm>
                    <a:prstGeom prst="rect">
                      <a:avLst/>
                    </a:prstGeom>
                    <a:noFill/>
                    <a:ln w="9525">
                      <a:noFill/>
                      <a:miter lim="800000"/>
                      <a:headEnd/>
                      <a:tailEnd/>
                    </a:ln>
                  </pic:spPr>
                </pic:pic>
              </a:graphicData>
            </a:graphic>
          </wp:inline>
        </w:drawing>
      </w:r>
    </w:p>
    <w:p w14:paraId="071BDBA5" w14:textId="77777777" w:rsidR="007024FF" w:rsidRDefault="00876FA6" w:rsidP="007024FF">
      <w:pPr>
        <w:pStyle w:val="Figurecaption"/>
      </w:pPr>
      <w:r w:rsidRPr="00AC3641">
        <w:rPr>
          <w:b/>
        </w:rPr>
        <w:t>Figure S2.</w:t>
      </w:r>
      <w:r w:rsidRPr="00AC3641">
        <w:t xml:space="preserve"> Frequency distribution of breeding cycle intervals of individual Red-billed Tropicbirds 2013-2017 (n = 91), based on recapture of individuals whilst breeding and estimation of laying dates. Dashed black line represents the mean (416±176 days SD).</w:t>
      </w:r>
    </w:p>
    <w:p w14:paraId="52C6039C" w14:textId="77777777" w:rsidR="00876FA6" w:rsidRDefault="007024FF" w:rsidP="00AC3641">
      <w:pPr>
        <w:rPr>
          <w:rFonts w:ascii="Calibri" w:hAnsi="Calibri"/>
          <w:sz w:val="22"/>
        </w:rPr>
      </w:pPr>
      <w:r>
        <w:br w:type="page"/>
      </w:r>
    </w:p>
    <w:p w14:paraId="11855A21" w14:textId="77777777" w:rsidR="00876FA6" w:rsidRPr="00AC3641" w:rsidRDefault="00876FA6" w:rsidP="00AC3641">
      <w:pPr>
        <w:pStyle w:val="Figurecaption"/>
      </w:pPr>
    </w:p>
    <w:p w14:paraId="43DF7164" w14:textId="77777777" w:rsidR="00FB621B" w:rsidRDefault="0078569C" w:rsidP="00FB621B">
      <w:pPr>
        <w:pStyle w:val="Figurecaption"/>
        <w:spacing w:line="480" w:lineRule="auto"/>
        <w:jc w:val="center"/>
        <w:rPr>
          <w:b/>
        </w:rPr>
      </w:pPr>
      <w:r w:rsidRPr="0078569C">
        <w:rPr>
          <w:b/>
          <w:noProof/>
        </w:rPr>
        <w:drawing>
          <wp:inline distT="0" distB="0" distL="0" distR="0" wp14:anchorId="1B79094A" wp14:editId="0D662A90">
            <wp:extent cx="3929496" cy="3203543"/>
            <wp:effectExtent l="19050" t="0" r="0" b="0"/>
            <wp:docPr id="1" name="Picture 2" descr="G:\RBTB_COMPILED_YEARS\ANALYSISFILES\OUTPUTFILES\FIG3BCI_FAI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TB_COMPILED_YEARS\ANALYSISFILES\OUTPUTFILES\FIG3BCI_FAIT.jpeg"/>
                    <pic:cNvPicPr>
                      <a:picLocks noChangeAspect="1" noChangeArrowheads="1"/>
                    </pic:cNvPicPr>
                  </pic:nvPicPr>
                  <pic:blipFill>
                    <a:blip r:embed="rId9"/>
                    <a:srcRect/>
                    <a:stretch>
                      <a:fillRect/>
                    </a:stretch>
                  </pic:blipFill>
                  <pic:spPr bwMode="auto">
                    <a:xfrm>
                      <a:off x="0" y="0"/>
                      <a:ext cx="3930130" cy="3204060"/>
                    </a:xfrm>
                    <a:prstGeom prst="rect">
                      <a:avLst/>
                    </a:prstGeom>
                    <a:noFill/>
                    <a:ln w="9525">
                      <a:noFill/>
                      <a:miter lim="800000"/>
                      <a:headEnd/>
                      <a:tailEnd/>
                    </a:ln>
                  </pic:spPr>
                </pic:pic>
              </a:graphicData>
            </a:graphic>
          </wp:inline>
        </w:drawing>
      </w:r>
    </w:p>
    <w:p w14:paraId="6E0DD527" w14:textId="52B7DAF0" w:rsidR="007024FF" w:rsidRDefault="0087483B" w:rsidP="007024FF">
      <w:pPr>
        <w:pStyle w:val="Figurecaption"/>
      </w:pPr>
      <w:r w:rsidRPr="0087483B">
        <w:rPr>
          <w:b/>
        </w:rPr>
        <w:t xml:space="preserve">Figure </w:t>
      </w:r>
      <w:r w:rsidR="00FB621B" w:rsidRPr="0087483B">
        <w:rPr>
          <w:b/>
        </w:rPr>
        <w:t>S</w:t>
      </w:r>
      <w:r w:rsidR="00FB621B">
        <w:rPr>
          <w:b/>
        </w:rPr>
        <w:t>3</w:t>
      </w:r>
      <w:r w:rsidRPr="0087483B">
        <w:rPr>
          <w:b/>
        </w:rPr>
        <w:t>.</w:t>
      </w:r>
      <w:r w:rsidRPr="0087483B">
        <w:t xml:space="preserve"> </w:t>
      </w:r>
      <w:r w:rsidRPr="007024FF">
        <w:t>Breeding</w:t>
      </w:r>
      <w:r w:rsidRPr="0087483B">
        <w:t xml:space="preserve"> cycle interval (duration of time between nesting attempts in different breeding periods) for successful and unsuccessful nesting attempts of Red-billed Tropicbirds in St Helena between 2013-2017. Unsuccessful = the interval </w:t>
      </w:r>
      <w:r w:rsidR="00636EBB">
        <w:t>between the date when the prior nest failed and the first egg date of the subsequent breeding attempt</w:t>
      </w:r>
      <w:r w:rsidR="0068479F">
        <w:t>.</w:t>
      </w:r>
      <w:r w:rsidRPr="0068479F">
        <w:t xml:space="preserve"> </w:t>
      </w:r>
      <w:r w:rsidR="0068479F">
        <w:t>S</w:t>
      </w:r>
      <w:r w:rsidRPr="0068479F">
        <w:t xml:space="preserve">uccessful = the interval between the date when the prior nest successfully fledged a chick and the first egg date of the subsequent breeding attempt. </w:t>
      </w:r>
    </w:p>
    <w:p w14:paraId="23B7327B" w14:textId="77777777" w:rsidR="00876FA6" w:rsidRDefault="007024FF" w:rsidP="00AC3641">
      <w:pPr>
        <w:rPr>
          <w:rFonts w:ascii="Calibri" w:hAnsi="Calibri"/>
          <w:sz w:val="22"/>
        </w:rPr>
      </w:pPr>
      <w:r>
        <w:br w:type="page"/>
      </w:r>
    </w:p>
    <w:p w14:paraId="46184F28" w14:textId="77777777" w:rsidR="00876FA6" w:rsidRDefault="00876FA6" w:rsidP="00AC3641">
      <w:pPr>
        <w:pStyle w:val="Figurecaption"/>
      </w:pPr>
    </w:p>
    <w:p w14:paraId="2DA18D65" w14:textId="77777777" w:rsidR="00876FA6" w:rsidRDefault="00141C63" w:rsidP="00AC3641">
      <w:r>
        <w:rPr>
          <w:noProof/>
        </w:rPr>
        <w:drawing>
          <wp:inline distT="0" distB="0" distL="0" distR="0" wp14:anchorId="237B7F27" wp14:editId="53C9AE6B">
            <wp:extent cx="5486400" cy="4572000"/>
            <wp:effectExtent l="19050" t="0" r="0" b="0"/>
            <wp:docPr id="18" name="Picture 12" descr="G:\RBTB_COMPILED_YEARS\ANALYSISFILES\OUTPUTFILES\FIG5_HATCH&amp;FLEDGEHABITATCHARACTERI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TB_COMPILED_YEARS\ANALYSISFILES\OUTPUTFILES\FIG5_HATCH&amp;FLEDGEHABITATCHARACTERISTICS.jpg"/>
                    <pic:cNvPicPr>
                      <a:picLocks noChangeAspect="1" noChangeArrowheads="1"/>
                    </pic:cNvPicPr>
                  </pic:nvPicPr>
                  <pic:blipFill>
                    <a:blip r:embed="rId10" cstate="print"/>
                    <a:srcRect/>
                    <a:stretch>
                      <a:fillRect/>
                    </a:stretch>
                  </pic:blipFill>
                  <pic:spPr bwMode="auto">
                    <a:xfrm>
                      <a:off x="0" y="0"/>
                      <a:ext cx="5486400" cy="4572000"/>
                    </a:xfrm>
                    <a:prstGeom prst="rect">
                      <a:avLst/>
                    </a:prstGeom>
                    <a:noFill/>
                    <a:ln w="9525">
                      <a:noFill/>
                      <a:miter lim="800000"/>
                      <a:headEnd/>
                      <a:tailEnd/>
                    </a:ln>
                  </pic:spPr>
                </pic:pic>
              </a:graphicData>
            </a:graphic>
          </wp:inline>
        </w:drawing>
      </w:r>
    </w:p>
    <w:p w14:paraId="29BA29B2" w14:textId="77777777" w:rsidR="007024FF" w:rsidRDefault="00326851" w:rsidP="007024FF">
      <w:pPr>
        <w:pStyle w:val="Figurecaption"/>
      </w:pPr>
      <w:r w:rsidRPr="00326851">
        <w:rPr>
          <w:b/>
        </w:rPr>
        <w:t>Figure S4.</w:t>
      </w:r>
      <w:r w:rsidR="00636EBB">
        <w:t xml:space="preserve"> Stacked bar charts showing the proportion of successful and unsuccessful nests in a) soil substrate and b) each nest bowl slope. In successful breeding attempts - white and unsuccessful breeding attempts - black.</w:t>
      </w:r>
    </w:p>
    <w:p w14:paraId="65DE4882" w14:textId="77777777" w:rsidR="00876FA6" w:rsidRDefault="007024FF" w:rsidP="00AC3641">
      <w:pPr>
        <w:rPr>
          <w:rFonts w:ascii="Calibri" w:hAnsi="Calibri"/>
          <w:sz w:val="22"/>
        </w:rPr>
      </w:pPr>
      <w:r>
        <w:br w:type="page"/>
      </w:r>
    </w:p>
    <w:p w14:paraId="16A10739" w14:textId="77777777" w:rsidR="00876FA6" w:rsidRDefault="0087483B" w:rsidP="00AC3641">
      <w:pPr>
        <w:pStyle w:val="Tabletitle"/>
      </w:pPr>
      <w:r w:rsidRPr="0068479F">
        <w:rPr>
          <w:b/>
        </w:rPr>
        <w:t>Table S1.</w:t>
      </w:r>
      <w:r w:rsidRPr="0068479F">
        <w:t xml:space="preserve"> Summary of cavity and nest monitoring of mainland St Helena Red-billed Tropicbirds, 2013-2017.</w:t>
      </w:r>
    </w:p>
    <w:tbl>
      <w:tblPr>
        <w:tblStyle w:val="TableGrid"/>
        <w:tblW w:w="916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301"/>
        <w:gridCol w:w="1301"/>
        <w:gridCol w:w="1705"/>
        <w:gridCol w:w="1276"/>
        <w:gridCol w:w="2756"/>
      </w:tblGrid>
      <w:tr w:rsidR="002C03C8" w:rsidRPr="0068479F" w14:paraId="0D347898" w14:textId="77777777" w:rsidTr="007746A3">
        <w:tc>
          <w:tcPr>
            <w:tcW w:w="828" w:type="dxa"/>
            <w:tcBorders>
              <w:top w:val="single" w:sz="4" w:space="0" w:color="auto"/>
              <w:bottom w:val="single" w:sz="4" w:space="0" w:color="auto"/>
            </w:tcBorders>
          </w:tcPr>
          <w:p w14:paraId="3A9ECE6E" w14:textId="77777777" w:rsidR="00876FA6" w:rsidRPr="00AC3641" w:rsidRDefault="00876FA6" w:rsidP="00AC3641">
            <w:pPr>
              <w:spacing w:line="360" w:lineRule="auto"/>
              <w:rPr>
                <w:rFonts w:asciiTheme="minorHAnsi" w:hAnsiTheme="minorHAnsi"/>
              </w:rPr>
            </w:pPr>
            <w:r w:rsidRPr="00AC3641">
              <w:rPr>
                <w:rFonts w:asciiTheme="minorHAnsi" w:hAnsiTheme="minorHAnsi"/>
              </w:rPr>
              <w:t>Year</w:t>
            </w:r>
          </w:p>
        </w:tc>
        <w:tc>
          <w:tcPr>
            <w:tcW w:w="1301" w:type="dxa"/>
            <w:tcBorders>
              <w:top w:val="single" w:sz="4" w:space="0" w:color="auto"/>
              <w:bottom w:val="single" w:sz="4" w:space="0" w:color="auto"/>
            </w:tcBorders>
          </w:tcPr>
          <w:p w14:paraId="796218B1" w14:textId="77777777" w:rsidR="00876FA6" w:rsidRPr="00AC3641" w:rsidRDefault="00876FA6" w:rsidP="00AC3641">
            <w:pPr>
              <w:spacing w:line="360" w:lineRule="auto"/>
              <w:rPr>
                <w:rFonts w:asciiTheme="minorHAnsi" w:hAnsiTheme="minorHAnsi"/>
              </w:rPr>
            </w:pPr>
            <w:r w:rsidRPr="00AC3641">
              <w:rPr>
                <w:rFonts w:asciiTheme="minorHAnsi" w:hAnsiTheme="minorHAnsi"/>
              </w:rPr>
              <w:t>Number of cavities monitored</w:t>
            </w:r>
          </w:p>
        </w:tc>
        <w:tc>
          <w:tcPr>
            <w:tcW w:w="1301" w:type="dxa"/>
            <w:tcBorders>
              <w:top w:val="single" w:sz="4" w:space="0" w:color="auto"/>
              <w:bottom w:val="single" w:sz="4" w:space="0" w:color="auto"/>
            </w:tcBorders>
          </w:tcPr>
          <w:p w14:paraId="435A2A1F" w14:textId="77777777" w:rsidR="00876FA6" w:rsidRPr="00AC3641" w:rsidRDefault="00876FA6" w:rsidP="00AC3641">
            <w:pPr>
              <w:spacing w:line="360" w:lineRule="auto"/>
              <w:rPr>
                <w:rFonts w:asciiTheme="minorHAnsi" w:hAnsiTheme="minorHAnsi"/>
              </w:rPr>
            </w:pPr>
            <w:r w:rsidRPr="00AC3641">
              <w:rPr>
                <w:rFonts w:asciiTheme="minorHAnsi" w:hAnsiTheme="minorHAnsi"/>
              </w:rPr>
              <w:t>Total number of nests monitored</w:t>
            </w:r>
          </w:p>
        </w:tc>
        <w:tc>
          <w:tcPr>
            <w:tcW w:w="1705" w:type="dxa"/>
            <w:tcBorders>
              <w:top w:val="single" w:sz="4" w:space="0" w:color="auto"/>
              <w:bottom w:val="single" w:sz="4" w:space="0" w:color="auto"/>
            </w:tcBorders>
          </w:tcPr>
          <w:p w14:paraId="750ECFC9" w14:textId="77777777" w:rsidR="00876FA6" w:rsidRPr="00AC3641" w:rsidRDefault="00876FA6" w:rsidP="00AC3641">
            <w:pPr>
              <w:spacing w:line="360" w:lineRule="auto"/>
              <w:rPr>
                <w:rFonts w:asciiTheme="minorHAnsi" w:hAnsiTheme="minorHAnsi"/>
              </w:rPr>
            </w:pPr>
            <w:r w:rsidRPr="00AC3641">
              <w:rPr>
                <w:rFonts w:asciiTheme="minorHAnsi" w:hAnsiTheme="minorHAnsi"/>
              </w:rPr>
              <w:t>Minimum visual inspection</w:t>
            </w:r>
          </w:p>
        </w:tc>
        <w:tc>
          <w:tcPr>
            <w:tcW w:w="1276" w:type="dxa"/>
            <w:tcBorders>
              <w:top w:val="single" w:sz="4" w:space="0" w:color="auto"/>
              <w:bottom w:val="single" w:sz="4" w:space="0" w:color="auto"/>
            </w:tcBorders>
          </w:tcPr>
          <w:p w14:paraId="54463AC5" w14:textId="77777777" w:rsidR="00876FA6" w:rsidRPr="00AC3641" w:rsidRDefault="00876FA6" w:rsidP="00AC3641">
            <w:pPr>
              <w:spacing w:line="360" w:lineRule="auto"/>
              <w:rPr>
                <w:rFonts w:asciiTheme="minorHAnsi" w:hAnsiTheme="minorHAnsi"/>
              </w:rPr>
            </w:pPr>
            <w:r w:rsidRPr="00AC3641">
              <w:rPr>
                <w:rFonts w:asciiTheme="minorHAnsi" w:hAnsiTheme="minorHAnsi"/>
              </w:rPr>
              <w:t>Number of cavities, cameras used</w:t>
            </w:r>
          </w:p>
        </w:tc>
        <w:tc>
          <w:tcPr>
            <w:tcW w:w="2756" w:type="dxa"/>
            <w:tcBorders>
              <w:top w:val="single" w:sz="4" w:space="0" w:color="auto"/>
              <w:bottom w:val="single" w:sz="4" w:space="0" w:color="auto"/>
            </w:tcBorders>
          </w:tcPr>
          <w:p w14:paraId="25496F02" w14:textId="77777777" w:rsidR="00876FA6" w:rsidRPr="00AC3641" w:rsidRDefault="00876FA6" w:rsidP="00AC3641">
            <w:pPr>
              <w:spacing w:line="360" w:lineRule="auto"/>
              <w:rPr>
                <w:rFonts w:asciiTheme="minorHAnsi" w:hAnsiTheme="minorHAnsi"/>
              </w:rPr>
            </w:pPr>
            <w:r w:rsidRPr="00AC3641">
              <w:rPr>
                <w:rFonts w:asciiTheme="minorHAnsi" w:hAnsiTheme="minorHAnsi"/>
              </w:rPr>
              <w:t>Camera deployment details</w:t>
            </w:r>
          </w:p>
        </w:tc>
      </w:tr>
      <w:tr w:rsidR="002C03C8" w:rsidRPr="002C4E10" w14:paraId="2F02F115" w14:textId="77777777" w:rsidTr="007746A3">
        <w:tc>
          <w:tcPr>
            <w:tcW w:w="828" w:type="dxa"/>
            <w:tcBorders>
              <w:top w:val="single" w:sz="4" w:space="0" w:color="auto"/>
            </w:tcBorders>
          </w:tcPr>
          <w:p w14:paraId="31032308" w14:textId="77777777" w:rsidR="00876FA6" w:rsidRPr="00AC3641" w:rsidRDefault="00876FA6" w:rsidP="00AC3641">
            <w:pPr>
              <w:spacing w:line="360" w:lineRule="auto"/>
              <w:rPr>
                <w:rFonts w:asciiTheme="minorHAnsi" w:hAnsiTheme="minorHAnsi"/>
              </w:rPr>
            </w:pPr>
            <w:r w:rsidRPr="00AC3641">
              <w:rPr>
                <w:rFonts w:asciiTheme="minorHAnsi" w:hAnsiTheme="minorHAnsi"/>
              </w:rPr>
              <w:t>2013</w:t>
            </w:r>
          </w:p>
        </w:tc>
        <w:tc>
          <w:tcPr>
            <w:tcW w:w="1301" w:type="dxa"/>
            <w:tcBorders>
              <w:top w:val="single" w:sz="4" w:space="0" w:color="auto"/>
            </w:tcBorders>
          </w:tcPr>
          <w:p w14:paraId="6063AC24" w14:textId="77777777" w:rsidR="00876FA6" w:rsidRPr="00AC3641" w:rsidRDefault="00876FA6" w:rsidP="00AC3641">
            <w:pPr>
              <w:spacing w:line="360" w:lineRule="auto"/>
              <w:rPr>
                <w:rFonts w:asciiTheme="minorHAnsi" w:hAnsiTheme="minorHAnsi"/>
              </w:rPr>
            </w:pPr>
            <w:r w:rsidRPr="00AC3641">
              <w:rPr>
                <w:rFonts w:asciiTheme="minorHAnsi" w:hAnsiTheme="minorHAnsi"/>
              </w:rPr>
              <w:t>24</w:t>
            </w:r>
          </w:p>
        </w:tc>
        <w:tc>
          <w:tcPr>
            <w:tcW w:w="1301" w:type="dxa"/>
            <w:tcBorders>
              <w:top w:val="single" w:sz="4" w:space="0" w:color="auto"/>
            </w:tcBorders>
          </w:tcPr>
          <w:p w14:paraId="6ACFD0CB" w14:textId="77777777" w:rsidR="00876FA6" w:rsidRPr="00AC3641" w:rsidRDefault="00876FA6" w:rsidP="00AC3641">
            <w:pPr>
              <w:spacing w:line="360" w:lineRule="auto"/>
              <w:rPr>
                <w:rFonts w:asciiTheme="minorHAnsi" w:hAnsiTheme="minorHAnsi"/>
              </w:rPr>
            </w:pPr>
            <w:r w:rsidRPr="00AC3641">
              <w:rPr>
                <w:rFonts w:asciiTheme="minorHAnsi" w:hAnsiTheme="minorHAnsi"/>
              </w:rPr>
              <w:t>29</w:t>
            </w:r>
          </w:p>
        </w:tc>
        <w:tc>
          <w:tcPr>
            <w:tcW w:w="1705" w:type="dxa"/>
            <w:tcBorders>
              <w:top w:val="single" w:sz="4" w:space="0" w:color="auto"/>
            </w:tcBorders>
          </w:tcPr>
          <w:p w14:paraId="4189F548" w14:textId="77777777" w:rsidR="00876FA6" w:rsidRPr="00AC3641" w:rsidRDefault="00876FA6" w:rsidP="00AC3641">
            <w:pPr>
              <w:spacing w:line="360" w:lineRule="auto"/>
              <w:rPr>
                <w:rFonts w:asciiTheme="minorHAnsi" w:hAnsiTheme="minorHAnsi"/>
              </w:rPr>
            </w:pPr>
            <w:r w:rsidRPr="00AC3641">
              <w:rPr>
                <w:rFonts w:asciiTheme="minorHAnsi" w:hAnsiTheme="minorHAnsi"/>
              </w:rPr>
              <w:t>daily</w:t>
            </w:r>
          </w:p>
        </w:tc>
        <w:tc>
          <w:tcPr>
            <w:tcW w:w="1276" w:type="dxa"/>
            <w:tcBorders>
              <w:top w:val="single" w:sz="4" w:space="0" w:color="auto"/>
            </w:tcBorders>
          </w:tcPr>
          <w:p w14:paraId="6493969B" w14:textId="77777777" w:rsidR="00876FA6" w:rsidRPr="00AC3641" w:rsidRDefault="00876FA6" w:rsidP="00AC3641">
            <w:pPr>
              <w:spacing w:line="360" w:lineRule="auto"/>
              <w:rPr>
                <w:rFonts w:asciiTheme="minorHAnsi" w:hAnsiTheme="minorHAnsi"/>
              </w:rPr>
            </w:pPr>
            <w:r w:rsidRPr="00AC3641">
              <w:rPr>
                <w:rFonts w:asciiTheme="minorHAnsi" w:hAnsiTheme="minorHAnsi"/>
              </w:rPr>
              <w:t>0</w:t>
            </w:r>
          </w:p>
        </w:tc>
        <w:tc>
          <w:tcPr>
            <w:tcW w:w="2756" w:type="dxa"/>
            <w:tcBorders>
              <w:top w:val="single" w:sz="4" w:space="0" w:color="auto"/>
            </w:tcBorders>
          </w:tcPr>
          <w:p w14:paraId="0D05B524" w14:textId="77777777" w:rsidR="00876FA6" w:rsidRPr="00AC3641" w:rsidRDefault="00876FA6" w:rsidP="00AC3641">
            <w:pPr>
              <w:spacing w:line="360" w:lineRule="auto"/>
              <w:rPr>
                <w:rFonts w:asciiTheme="minorHAnsi" w:hAnsiTheme="minorHAnsi"/>
              </w:rPr>
            </w:pPr>
            <w:r w:rsidRPr="00AC3641">
              <w:rPr>
                <w:rFonts w:asciiTheme="minorHAnsi" w:hAnsiTheme="minorHAnsi"/>
              </w:rPr>
              <w:t>Not available</w:t>
            </w:r>
          </w:p>
        </w:tc>
      </w:tr>
      <w:tr w:rsidR="002C03C8" w:rsidRPr="002C4E10" w14:paraId="1ACF5BCD" w14:textId="77777777" w:rsidTr="007746A3">
        <w:tc>
          <w:tcPr>
            <w:tcW w:w="828" w:type="dxa"/>
          </w:tcPr>
          <w:p w14:paraId="1EE785A7" w14:textId="77777777" w:rsidR="00876FA6" w:rsidRPr="00AC3641" w:rsidRDefault="00876FA6" w:rsidP="00AC3641">
            <w:pPr>
              <w:spacing w:line="360" w:lineRule="auto"/>
              <w:rPr>
                <w:rFonts w:asciiTheme="minorHAnsi" w:hAnsiTheme="minorHAnsi"/>
              </w:rPr>
            </w:pPr>
            <w:r w:rsidRPr="00AC3641">
              <w:rPr>
                <w:rFonts w:asciiTheme="minorHAnsi" w:hAnsiTheme="minorHAnsi"/>
              </w:rPr>
              <w:t>2014</w:t>
            </w:r>
          </w:p>
        </w:tc>
        <w:tc>
          <w:tcPr>
            <w:tcW w:w="1301" w:type="dxa"/>
          </w:tcPr>
          <w:p w14:paraId="32FF1509" w14:textId="77777777" w:rsidR="00876FA6" w:rsidRPr="00AC3641" w:rsidRDefault="00876FA6" w:rsidP="00AC3641">
            <w:pPr>
              <w:spacing w:line="360" w:lineRule="auto"/>
              <w:rPr>
                <w:rFonts w:asciiTheme="minorHAnsi" w:hAnsiTheme="minorHAnsi"/>
              </w:rPr>
            </w:pPr>
            <w:r w:rsidRPr="00AC3641">
              <w:rPr>
                <w:rFonts w:asciiTheme="minorHAnsi" w:hAnsiTheme="minorHAnsi"/>
              </w:rPr>
              <w:t>28</w:t>
            </w:r>
          </w:p>
        </w:tc>
        <w:tc>
          <w:tcPr>
            <w:tcW w:w="1301" w:type="dxa"/>
          </w:tcPr>
          <w:p w14:paraId="7ED6CB0A" w14:textId="77777777" w:rsidR="00876FA6" w:rsidRPr="00AC3641" w:rsidRDefault="00876FA6" w:rsidP="00AC3641">
            <w:pPr>
              <w:spacing w:line="360" w:lineRule="auto"/>
              <w:rPr>
                <w:rFonts w:asciiTheme="minorHAnsi" w:hAnsiTheme="minorHAnsi"/>
              </w:rPr>
            </w:pPr>
            <w:r w:rsidRPr="00AC3641">
              <w:rPr>
                <w:rFonts w:asciiTheme="minorHAnsi" w:hAnsiTheme="minorHAnsi"/>
              </w:rPr>
              <w:t>24</w:t>
            </w:r>
          </w:p>
        </w:tc>
        <w:tc>
          <w:tcPr>
            <w:tcW w:w="1705" w:type="dxa"/>
          </w:tcPr>
          <w:p w14:paraId="1138377F" w14:textId="77777777" w:rsidR="00876FA6" w:rsidRPr="00AC3641" w:rsidRDefault="00876FA6" w:rsidP="00AC3641">
            <w:pPr>
              <w:spacing w:line="360" w:lineRule="auto"/>
              <w:rPr>
                <w:rFonts w:asciiTheme="minorHAnsi" w:hAnsiTheme="minorHAnsi"/>
              </w:rPr>
            </w:pPr>
            <w:r w:rsidRPr="00AC3641">
              <w:rPr>
                <w:rFonts w:asciiTheme="minorHAnsi" w:hAnsiTheme="minorHAnsi"/>
              </w:rPr>
              <w:t>daily</w:t>
            </w:r>
          </w:p>
        </w:tc>
        <w:tc>
          <w:tcPr>
            <w:tcW w:w="1276" w:type="dxa"/>
          </w:tcPr>
          <w:p w14:paraId="34B5B62A" w14:textId="77777777" w:rsidR="00876FA6" w:rsidRPr="00AC3641" w:rsidRDefault="00876FA6" w:rsidP="00AC3641">
            <w:pPr>
              <w:spacing w:line="360" w:lineRule="auto"/>
              <w:rPr>
                <w:rFonts w:asciiTheme="minorHAnsi" w:hAnsiTheme="minorHAnsi"/>
              </w:rPr>
            </w:pPr>
            <w:r w:rsidRPr="00AC3641">
              <w:rPr>
                <w:rFonts w:asciiTheme="minorHAnsi" w:hAnsiTheme="minorHAnsi"/>
              </w:rPr>
              <w:t>10</w:t>
            </w:r>
          </w:p>
        </w:tc>
        <w:tc>
          <w:tcPr>
            <w:tcW w:w="2756" w:type="dxa"/>
          </w:tcPr>
          <w:p w14:paraId="3A1A377C" w14:textId="77777777" w:rsidR="00876FA6" w:rsidRPr="00AC3641" w:rsidRDefault="00876FA6" w:rsidP="00AC3641">
            <w:pPr>
              <w:spacing w:line="360" w:lineRule="auto"/>
              <w:rPr>
                <w:rFonts w:asciiTheme="minorHAnsi" w:hAnsiTheme="minorHAnsi"/>
              </w:rPr>
            </w:pPr>
            <w:r w:rsidRPr="00AC3641">
              <w:rPr>
                <w:rFonts w:asciiTheme="minorHAnsi" w:hAnsiTheme="minorHAnsi"/>
              </w:rPr>
              <w:t>4 nests from incubation, 7 from chick rearing</w:t>
            </w:r>
          </w:p>
        </w:tc>
      </w:tr>
      <w:tr w:rsidR="002C03C8" w:rsidRPr="002C4E10" w14:paraId="3B9DEC8F" w14:textId="77777777" w:rsidTr="007746A3">
        <w:tc>
          <w:tcPr>
            <w:tcW w:w="828" w:type="dxa"/>
          </w:tcPr>
          <w:p w14:paraId="20019374" w14:textId="77777777" w:rsidR="00876FA6" w:rsidRPr="00AC3641" w:rsidRDefault="00876FA6" w:rsidP="00AC3641">
            <w:pPr>
              <w:spacing w:line="360" w:lineRule="auto"/>
              <w:rPr>
                <w:rFonts w:asciiTheme="minorHAnsi" w:hAnsiTheme="minorHAnsi"/>
              </w:rPr>
            </w:pPr>
            <w:r w:rsidRPr="00AC3641">
              <w:rPr>
                <w:rFonts w:asciiTheme="minorHAnsi" w:hAnsiTheme="minorHAnsi"/>
              </w:rPr>
              <w:t>2015</w:t>
            </w:r>
          </w:p>
        </w:tc>
        <w:tc>
          <w:tcPr>
            <w:tcW w:w="1301" w:type="dxa"/>
          </w:tcPr>
          <w:p w14:paraId="778283A8" w14:textId="77777777" w:rsidR="00876FA6" w:rsidRPr="00AC3641" w:rsidRDefault="00876FA6" w:rsidP="00AC3641">
            <w:pPr>
              <w:spacing w:line="360" w:lineRule="auto"/>
              <w:rPr>
                <w:rFonts w:asciiTheme="minorHAnsi" w:hAnsiTheme="minorHAnsi"/>
              </w:rPr>
            </w:pPr>
            <w:r w:rsidRPr="00AC3641">
              <w:rPr>
                <w:rFonts w:asciiTheme="minorHAnsi" w:hAnsiTheme="minorHAnsi"/>
              </w:rPr>
              <w:t>28</w:t>
            </w:r>
          </w:p>
        </w:tc>
        <w:tc>
          <w:tcPr>
            <w:tcW w:w="1301" w:type="dxa"/>
          </w:tcPr>
          <w:p w14:paraId="6501BEE9" w14:textId="77777777" w:rsidR="00876FA6" w:rsidRPr="00AC3641" w:rsidRDefault="00876FA6" w:rsidP="00AC3641">
            <w:pPr>
              <w:spacing w:line="360" w:lineRule="auto"/>
              <w:rPr>
                <w:rFonts w:asciiTheme="minorHAnsi" w:hAnsiTheme="minorHAnsi"/>
              </w:rPr>
            </w:pPr>
            <w:r w:rsidRPr="00AC3641">
              <w:rPr>
                <w:rFonts w:asciiTheme="minorHAnsi" w:hAnsiTheme="minorHAnsi"/>
              </w:rPr>
              <w:t>24</w:t>
            </w:r>
          </w:p>
        </w:tc>
        <w:tc>
          <w:tcPr>
            <w:tcW w:w="1705" w:type="dxa"/>
          </w:tcPr>
          <w:p w14:paraId="0F05ECA7" w14:textId="77777777" w:rsidR="00876FA6" w:rsidRPr="00AC3641" w:rsidRDefault="00876FA6" w:rsidP="00AC3641">
            <w:pPr>
              <w:spacing w:line="360" w:lineRule="auto"/>
              <w:rPr>
                <w:rFonts w:asciiTheme="minorHAnsi" w:hAnsiTheme="minorHAnsi"/>
              </w:rPr>
            </w:pPr>
            <w:r w:rsidRPr="00AC3641">
              <w:rPr>
                <w:rFonts w:asciiTheme="minorHAnsi" w:hAnsiTheme="minorHAnsi"/>
              </w:rPr>
              <w:t>daily</w:t>
            </w:r>
          </w:p>
        </w:tc>
        <w:tc>
          <w:tcPr>
            <w:tcW w:w="1276" w:type="dxa"/>
          </w:tcPr>
          <w:p w14:paraId="71548DBE" w14:textId="77777777" w:rsidR="00876FA6" w:rsidRPr="00AC3641" w:rsidRDefault="00876FA6" w:rsidP="00AC3641">
            <w:pPr>
              <w:spacing w:line="360" w:lineRule="auto"/>
              <w:rPr>
                <w:rFonts w:asciiTheme="minorHAnsi" w:hAnsiTheme="minorHAnsi"/>
              </w:rPr>
            </w:pPr>
            <w:r w:rsidRPr="00AC3641">
              <w:rPr>
                <w:rFonts w:asciiTheme="minorHAnsi" w:hAnsiTheme="minorHAnsi"/>
              </w:rPr>
              <w:t>11</w:t>
            </w:r>
          </w:p>
        </w:tc>
        <w:tc>
          <w:tcPr>
            <w:tcW w:w="2756" w:type="dxa"/>
          </w:tcPr>
          <w:p w14:paraId="53CEB260" w14:textId="77777777" w:rsidR="00876FA6" w:rsidRPr="00AC3641" w:rsidRDefault="00876FA6" w:rsidP="00AC3641">
            <w:pPr>
              <w:spacing w:line="360" w:lineRule="auto"/>
              <w:rPr>
                <w:rFonts w:asciiTheme="minorHAnsi" w:hAnsiTheme="minorHAnsi"/>
              </w:rPr>
            </w:pPr>
            <w:r w:rsidRPr="00AC3641">
              <w:rPr>
                <w:rFonts w:asciiTheme="minorHAnsi" w:hAnsiTheme="minorHAnsi"/>
              </w:rPr>
              <w:t>5 nests from incubation, 6 from chick rearing</w:t>
            </w:r>
          </w:p>
        </w:tc>
      </w:tr>
      <w:tr w:rsidR="002C03C8" w:rsidRPr="002C4E10" w14:paraId="015D436C" w14:textId="77777777" w:rsidTr="007746A3">
        <w:tc>
          <w:tcPr>
            <w:tcW w:w="828" w:type="dxa"/>
          </w:tcPr>
          <w:p w14:paraId="34890211" w14:textId="77777777" w:rsidR="00876FA6" w:rsidRPr="00AC3641" w:rsidRDefault="00876FA6" w:rsidP="00AC3641">
            <w:pPr>
              <w:spacing w:line="360" w:lineRule="auto"/>
              <w:rPr>
                <w:rFonts w:asciiTheme="minorHAnsi" w:hAnsiTheme="minorHAnsi"/>
              </w:rPr>
            </w:pPr>
            <w:r w:rsidRPr="00AC3641">
              <w:rPr>
                <w:rFonts w:asciiTheme="minorHAnsi" w:hAnsiTheme="minorHAnsi"/>
              </w:rPr>
              <w:t>2016</w:t>
            </w:r>
          </w:p>
        </w:tc>
        <w:tc>
          <w:tcPr>
            <w:tcW w:w="1301" w:type="dxa"/>
          </w:tcPr>
          <w:p w14:paraId="07211108" w14:textId="77777777" w:rsidR="00876FA6" w:rsidRPr="00AC3641" w:rsidRDefault="00876FA6" w:rsidP="00AC3641">
            <w:pPr>
              <w:spacing w:line="360" w:lineRule="auto"/>
              <w:rPr>
                <w:rFonts w:asciiTheme="minorHAnsi" w:hAnsiTheme="minorHAnsi"/>
              </w:rPr>
            </w:pPr>
            <w:r w:rsidRPr="00AC3641">
              <w:rPr>
                <w:rFonts w:asciiTheme="minorHAnsi" w:hAnsiTheme="minorHAnsi"/>
              </w:rPr>
              <w:t>28</w:t>
            </w:r>
          </w:p>
        </w:tc>
        <w:tc>
          <w:tcPr>
            <w:tcW w:w="1301" w:type="dxa"/>
          </w:tcPr>
          <w:p w14:paraId="1A9724FE" w14:textId="77777777" w:rsidR="00876FA6" w:rsidRPr="00AC3641" w:rsidRDefault="00876FA6" w:rsidP="00AC3641">
            <w:pPr>
              <w:spacing w:line="360" w:lineRule="auto"/>
              <w:rPr>
                <w:rFonts w:asciiTheme="minorHAnsi" w:hAnsiTheme="minorHAnsi"/>
              </w:rPr>
            </w:pPr>
            <w:r w:rsidRPr="00AC3641">
              <w:rPr>
                <w:rFonts w:asciiTheme="minorHAnsi" w:hAnsiTheme="minorHAnsi"/>
              </w:rPr>
              <w:t>16</w:t>
            </w:r>
          </w:p>
        </w:tc>
        <w:tc>
          <w:tcPr>
            <w:tcW w:w="1705" w:type="dxa"/>
          </w:tcPr>
          <w:p w14:paraId="3372E9E2" w14:textId="77777777" w:rsidR="00876FA6" w:rsidRPr="00AC3641" w:rsidRDefault="00876FA6" w:rsidP="00AC3641">
            <w:pPr>
              <w:spacing w:line="360" w:lineRule="auto"/>
              <w:rPr>
                <w:rFonts w:asciiTheme="minorHAnsi" w:hAnsiTheme="minorHAnsi"/>
              </w:rPr>
            </w:pPr>
            <w:r w:rsidRPr="00AC3641">
              <w:rPr>
                <w:rFonts w:asciiTheme="minorHAnsi" w:hAnsiTheme="minorHAnsi"/>
              </w:rPr>
              <w:t>Mondays, Wednesdays, Fridays</w:t>
            </w:r>
          </w:p>
        </w:tc>
        <w:tc>
          <w:tcPr>
            <w:tcW w:w="1276" w:type="dxa"/>
          </w:tcPr>
          <w:p w14:paraId="5A835320" w14:textId="77777777" w:rsidR="00876FA6" w:rsidRPr="00AC3641" w:rsidRDefault="00876FA6" w:rsidP="00AC3641">
            <w:pPr>
              <w:spacing w:line="360" w:lineRule="auto"/>
              <w:rPr>
                <w:rFonts w:asciiTheme="minorHAnsi" w:hAnsiTheme="minorHAnsi"/>
              </w:rPr>
            </w:pPr>
            <w:r w:rsidRPr="00AC3641">
              <w:rPr>
                <w:rFonts w:asciiTheme="minorHAnsi" w:hAnsiTheme="minorHAnsi"/>
              </w:rPr>
              <w:t>24</w:t>
            </w:r>
          </w:p>
        </w:tc>
        <w:tc>
          <w:tcPr>
            <w:tcW w:w="2756" w:type="dxa"/>
          </w:tcPr>
          <w:p w14:paraId="7B18CC29" w14:textId="77777777" w:rsidR="00876FA6" w:rsidRPr="00AC3641" w:rsidRDefault="00876FA6" w:rsidP="00AC3641">
            <w:pPr>
              <w:spacing w:line="360" w:lineRule="auto"/>
              <w:rPr>
                <w:rFonts w:asciiTheme="minorHAnsi" w:hAnsiTheme="minorHAnsi"/>
              </w:rPr>
            </w:pPr>
            <w:r w:rsidRPr="00AC3641">
              <w:rPr>
                <w:rFonts w:asciiTheme="minorHAnsi" w:hAnsiTheme="minorHAnsi"/>
              </w:rPr>
              <w:t>All active nesting attempts (13 cavities) plus 11 frequently used cavities.</w:t>
            </w:r>
          </w:p>
        </w:tc>
      </w:tr>
      <w:tr w:rsidR="002C03C8" w:rsidRPr="002C4E10" w14:paraId="54FE3B35" w14:textId="77777777" w:rsidTr="007746A3">
        <w:tc>
          <w:tcPr>
            <w:tcW w:w="828" w:type="dxa"/>
          </w:tcPr>
          <w:p w14:paraId="71F049E4" w14:textId="77777777" w:rsidR="00876FA6" w:rsidRPr="00AC3641" w:rsidRDefault="00876FA6" w:rsidP="00AC3641">
            <w:pPr>
              <w:spacing w:line="360" w:lineRule="auto"/>
              <w:rPr>
                <w:rFonts w:asciiTheme="minorHAnsi" w:hAnsiTheme="minorHAnsi"/>
              </w:rPr>
            </w:pPr>
            <w:r w:rsidRPr="00AC3641">
              <w:rPr>
                <w:rFonts w:asciiTheme="minorHAnsi" w:hAnsiTheme="minorHAnsi"/>
              </w:rPr>
              <w:t>2017</w:t>
            </w:r>
          </w:p>
        </w:tc>
        <w:tc>
          <w:tcPr>
            <w:tcW w:w="1301" w:type="dxa"/>
          </w:tcPr>
          <w:p w14:paraId="2A4FB0DC" w14:textId="77777777" w:rsidR="00876FA6" w:rsidRPr="00AC3641" w:rsidRDefault="00876FA6" w:rsidP="00AC3641">
            <w:pPr>
              <w:spacing w:line="360" w:lineRule="auto"/>
              <w:rPr>
                <w:rFonts w:asciiTheme="minorHAnsi" w:hAnsiTheme="minorHAnsi"/>
              </w:rPr>
            </w:pPr>
            <w:r w:rsidRPr="00AC3641">
              <w:rPr>
                <w:rFonts w:asciiTheme="minorHAnsi" w:hAnsiTheme="minorHAnsi"/>
              </w:rPr>
              <w:t>27</w:t>
            </w:r>
          </w:p>
        </w:tc>
        <w:tc>
          <w:tcPr>
            <w:tcW w:w="1301" w:type="dxa"/>
          </w:tcPr>
          <w:p w14:paraId="4E409EB2" w14:textId="77777777" w:rsidR="00876FA6" w:rsidRPr="00AC3641" w:rsidRDefault="00876FA6" w:rsidP="00AC3641">
            <w:pPr>
              <w:spacing w:line="360" w:lineRule="auto"/>
              <w:rPr>
                <w:rFonts w:asciiTheme="minorHAnsi" w:hAnsiTheme="minorHAnsi"/>
              </w:rPr>
            </w:pPr>
            <w:r w:rsidRPr="00AC3641">
              <w:rPr>
                <w:rFonts w:asciiTheme="minorHAnsi" w:hAnsiTheme="minorHAnsi"/>
              </w:rPr>
              <w:t>16</w:t>
            </w:r>
          </w:p>
        </w:tc>
        <w:tc>
          <w:tcPr>
            <w:tcW w:w="1705" w:type="dxa"/>
          </w:tcPr>
          <w:p w14:paraId="2014E40A" w14:textId="77777777" w:rsidR="00876FA6" w:rsidRPr="00AC3641" w:rsidRDefault="00876FA6" w:rsidP="00AC3641">
            <w:pPr>
              <w:spacing w:line="360" w:lineRule="auto"/>
              <w:rPr>
                <w:rFonts w:asciiTheme="minorHAnsi" w:hAnsiTheme="minorHAnsi"/>
              </w:rPr>
            </w:pPr>
            <w:r w:rsidRPr="00AC3641">
              <w:rPr>
                <w:rFonts w:asciiTheme="minorHAnsi" w:hAnsiTheme="minorHAnsi"/>
              </w:rPr>
              <w:t>Mondays, Wednesdays, Fridays</w:t>
            </w:r>
          </w:p>
        </w:tc>
        <w:tc>
          <w:tcPr>
            <w:tcW w:w="1276" w:type="dxa"/>
          </w:tcPr>
          <w:p w14:paraId="5C7D1126" w14:textId="77777777" w:rsidR="00876FA6" w:rsidRPr="00AC3641" w:rsidRDefault="00876FA6" w:rsidP="00AC3641">
            <w:pPr>
              <w:spacing w:line="360" w:lineRule="auto"/>
              <w:rPr>
                <w:rFonts w:asciiTheme="minorHAnsi" w:hAnsiTheme="minorHAnsi"/>
              </w:rPr>
            </w:pPr>
            <w:r w:rsidRPr="00AC3641">
              <w:rPr>
                <w:rFonts w:asciiTheme="minorHAnsi" w:hAnsiTheme="minorHAnsi"/>
              </w:rPr>
              <w:t>25</w:t>
            </w:r>
          </w:p>
        </w:tc>
        <w:tc>
          <w:tcPr>
            <w:tcW w:w="2756" w:type="dxa"/>
          </w:tcPr>
          <w:p w14:paraId="4507BD84" w14:textId="77777777" w:rsidR="00876FA6" w:rsidRPr="00AC3641" w:rsidRDefault="00876FA6" w:rsidP="00AC3641">
            <w:pPr>
              <w:spacing w:line="360" w:lineRule="auto"/>
              <w:rPr>
                <w:rFonts w:asciiTheme="minorHAnsi" w:hAnsiTheme="minorHAnsi"/>
              </w:rPr>
            </w:pPr>
            <w:r w:rsidRPr="00AC3641">
              <w:rPr>
                <w:rFonts w:asciiTheme="minorHAnsi" w:hAnsiTheme="minorHAnsi"/>
              </w:rPr>
              <w:t>Installed outside frequently used cavities for complete monitoring period</w:t>
            </w:r>
          </w:p>
        </w:tc>
      </w:tr>
    </w:tbl>
    <w:p w14:paraId="38323A52" w14:textId="77777777" w:rsidR="007024FF" w:rsidRDefault="007024FF" w:rsidP="00060BAA">
      <w:pPr>
        <w:rPr>
          <w:rFonts w:asciiTheme="minorHAnsi" w:hAnsiTheme="minorHAnsi"/>
          <w:b/>
          <w:sz w:val="22"/>
          <w:szCs w:val="22"/>
        </w:rPr>
      </w:pPr>
    </w:p>
    <w:p w14:paraId="79F41C00" w14:textId="77777777" w:rsidR="007024FF" w:rsidRDefault="007024FF">
      <w:pPr>
        <w:spacing w:after="200" w:line="276" w:lineRule="auto"/>
        <w:rPr>
          <w:rFonts w:asciiTheme="minorHAnsi" w:hAnsiTheme="minorHAnsi"/>
          <w:b/>
          <w:sz w:val="22"/>
          <w:szCs w:val="22"/>
        </w:rPr>
      </w:pPr>
      <w:r>
        <w:rPr>
          <w:rFonts w:asciiTheme="minorHAnsi" w:hAnsiTheme="minorHAnsi"/>
          <w:b/>
          <w:sz w:val="22"/>
          <w:szCs w:val="22"/>
        </w:rPr>
        <w:br w:type="page"/>
      </w:r>
    </w:p>
    <w:p w14:paraId="24E31F64" w14:textId="77777777" w:rsidR="00876FA6" w:rsidRDefault="00876FA6" w:rsidP="00AC3641">
      <w:pPr>
        <w:pStyle w:val="Tabletitle"/>
      </w:pPr>
      <w:r w:rsidRPr="00AC3641">
        <w:rPr>
          <w:b/>
        </w:rPr>
        <w:t>Table S2.</w:t>
      </w:r>
      <w:r w:rsidR="0020481B">
        <w:t xml:space="preserve"> Categories of breeding failure based on the following evidence from visual inspection and/or camera trap images.</w:t>
      </w:r>
    </w:p>
    <w:tbl>
      <w:tblPr>
        <w:tblStyle w:val="TableGrid"/>
        <w:tblW w:w="0" w:type="auto"/>
        <w:tblLook w:val="04A0" w:firstRow="1" w:lastRow="0" w:firstColumn="1" w:lastColumn="0" w:noHBand="0" w:noVBand="1"/>
      </w:tblPr>
      <w:tblGrid>
        <w:gridCol w:w="1759"/>
        <w:gridCol w:w="7300"/>
      </w:tblGrid>
      <w:tr w:rsidR="00060BAA" w:rsidRPr="002C4E10" w14:paraId="340825F2" w14:textId="77777777" w:rsidTr="00AC3641">
        <w:tc>
          <w:tcPr>
            <w:tcW w:w="1597" w:type="dxa"/>
            <w:tcBorders>
              <w:top w:val="single" w:sz="4" w:space="0" w:color="auto"/>
              <w:left w:val="nil"/>
              <w:bottom w:val="single" w:sz="4" w:space="0" w:color="auto"/>
              <w:right w:val="nil"/>
            </w:tcBorders>
          </w:tcPr>
          <w:p w14:paraId="38380EAE" w14:textId="77777777" w:rsidR="00876FA6" w:rsidRDefault="0020481B" w:rsidP="00AC3641">
            <w:pPr>
              <w:spacing w:line="360" w:lineRule="auto"/>
              <w:rPr>
                <w:rFonts w:asciiTheme="minorHAnsi" w:hAnsiTheme="minorHAnsi"/>
              </w:rPr>
            </w:pPr>
            <w:r>
              <w:rPr>
                <w:rFonts w:asciiTheme="minorHAnsi" w:hAnsiTheme="minorHAnsi"/>
              </w:rPr>
              <w:t>Category</w:t>
            </w:r>
          </w:p>
        </w:tc>
        <w:tc>
          <w:tcPr>
            <w:tcW w:w="7300" w:type="dxa"/>
            <w:tcBorders>
              <w:top w:val="single" w:sz="4" w:space="0" w:color="auto"/>
              <w:left w:val="nil"/>
              <w:bottom w:val="single" w:sz="4" w:space="0" w:color="auto"/>
              <w:right w:val="nil"/>
            </w:tcBorders>
          </w:tcPr>
          <w:p w14:paraId="5997EA66" w14:textId="77777777" w:rsidR="00876FA6" w:rsidRDefault="0020481B" w:rsidP="00AC3641">
            <w:pPr>
              <w:spacing w:line="360" w:lineRule="auto"/>
              <w:rPr>
                <w:rFonts w:asciiTheme="minorHAnsi" w:hAnsiTheme="minorHAnsi"/>
              </w:rPr>
            </w:pPr>
            <w:r>
              <w:rPr>
                <w:rFonts w:asciiTheme="minorHAnsi" w:hAnsiTheme="minorHAnsi"/>
              </w:rPr>
              <w:t>Evidence</w:t>
            </w:r>
          </w:p>
        </w:tc>
      </w:tr>
      <w:tr w:rsidR="00060BAA" w:rsidRPr="002C4E10" w14:paraId="0A143EEA" w14:textId="77777777" w:rsidTr="00AC3641">
        <w:tc>
          <w:tcPr>
            <w:tcW w:w="1597" w:type="dxa"/>
            <w:tcBorders>
              <w:top w:val="single" w:sz="4" w:space="0" w:color="auto"/>
              <w:left w:val="nil"/>
              <w:bottom w:val="nil"/>
              <w:right w:val="nil"/>
            </w:tcBorders>
          </w:tcPr>
          <w:p w14:paraId="37A4750E" w14:textId="77777777" w:rsidR="00876FA6" w:rsidRPr="00AC3641" w:rsidRDefault="0020481B" w:rsidP="00AC3641">
            <w:pPr>
              <w:spacing w:line="360" w:lineRule="auto"/>
              <w:rPr>
                <w:rFonts w:asciiTheme="minorHAnsi" w:hAnsiTheme="minorHAnsi"/>
              </w:rPr>
            </w:pPr>
            <w:r>
              <w:rPr>
                <w:rFonts w:asciiTheme="minorHAnsi" w:hAnsiTheme="minorHAnsi"/>
                <w:i/>
                <w:color w:val="000000" w:themeColor="text1"/>
              </w:rPr>
              <w:t>broken egg</w:t>
            </w:r>
          </w:p>
        </w:tc>
        <w:tc>
          <w:tcPr>
            <w:tcW w:w="7300" w:type="dxa"/>
            <w:tcBorders>
              <w:top w:val="single" w:sz="4" w:space="0" w:color="auto"/>
              <w:left w:val="nil"/>
              <w:bottom w:val="nil"/>
              <w:right w:val="nil"/>
            </w:tcBorders>
          </w:tcPr>
          <w:p w14:paraId="3B2B6025" w14:textId="77777777" w:rsidR="00876FA6" w:rsidRPr="00AC3641" w:rsidRDefault="0020481B" w:rsidP="00AC3641">
            <w:pPr>
              <w:spacing w:line="360" w:lineRule="auto"/>
              <w:rPr>
                <w:rFonts w:asciiTheme="minorHAnsi" w:hAnsiTheme="minorHAnsi"/>
              </w:rPr>
            </w:pPr>
            <w:r>
              <w:rPr>
                <w:rFonts w:asciiTheme="minorHAnsi" w:hAnsiTheme="minorHAnsi"/>
                <w:color w:val="000000" w:themeColor="text1"/>
              </w:rPr>
              <w:t>occurring earlier than the expected hatch date based on the mean incubation period (43 days) and not indicative of predation</w:t>
            </w:r>
          </w:p>
        </w:tc>
      </w:tr>
      <w:tr w:rsidR="00060BAA" w:rsidRPr="002C4E10" w14:paraId="40B434C6" w14:textId="77777777" w:rsidTr="00AC3641">
        <w:tc>
          <w:tcPr>
            <w:tcW w:w="1597" w:type="dxa"/>
            <w:tcBorders>
              <w:top w:val="nil"/>
              <w:left w:val="nil"/>
              <w:bottom w:val="nil"/>
              <w:right w:val="nil"/>
            </w:tcBorders>
          </w:tcPr>
          <w:p w14:paraId="45BE57D2" w14:textId="77777777" w:rsidR="00876FA6" w:rsidRPr="00AC3641" w:rsidRDefault="0020481B" w:rsidP="00AC3641">
            <w:pPr>
              <w:spacing w:line="360" w:lineRule="auto"/>
              <w:rPr>
                <w:rFonts w:asciiTheme="minorHAnsi" w:hAnsiTheme="minorHAnsi"/>
              </w:rPr>
            </w:pPr>
            <w:r>
              <w:rPr>
                <w:rFonts w:asciiTheme="minorHAnsi" w:hAnsiTheme="minorHAnsi"/>
                <w:i/>
                <w:color w:val="000000" w:themeColor="text1"/>
              </w:rPr>
              <w:t>abandonment</w:t>
            </w:r>
          </w:p>
        </w:tc>
        <w:tc>
          <w:tcPr>
            <w:tcW w:w="7300" w:type="dxa"/>
            <w:tcBorders>
              <w:top w:val="nil"/>
              <w:left w:val="nil"/>
              <w:bottom w:val="nil"/>
              <w:right w:val="nil"/>
            </w:tcBorders>
          </w:tcPr>
          <w:p w14:paraId="323BF1B3" w14:textId="77777777" w:rsidR="00876FA6" w:rsidRPr="00AC3641" w:rsidRDefault="0020481B" w:rsidP="00AC3641">
            <w:pPr>
              <w:spacing w:line="360" w:lineRule="auto"/>
              <w:rPr>
                <w:rFonts w:asciiTheme="minorHAnsi" w:hAnsiTheme="minorHAnsi"/>
              </w:rPr>
            </w:pPr>
            <w:r>
              <w:rPr>
                <w:rFonts w:asciiTheme="minorHAnsi" w:hAnsiTheme="minorHAnsi"/>
                <w:color w:val="000000" w:themeColor="text1"/>
              </w:rPr>
              <w:t>intact egg incubated less than 43 days</w:t>
            </w:r>
          </w:p>
        </w:tc>
      </w:tr>
      <w:tr w:rsidR="00060BAA" w:rsidRPr="002C4E10" w14:paraId="209C7F26" w14:textId="77777777" w:rsidTr="00AC3641">
        <w:tc>
          <w:tcPr>
            <w:tcW w:w="1597" w:type="dxa"/>
            <w:tcBorders>
              <w:top w:val="nil"/>
              <w:left w:val="nil"/>
              <w:bottom w:val="nil"/>
              <w:right w:val="nil"/>
            </w:tcBorders>
          </w:tcPr>
          <w:p w14:paraId="5C59541D" w14:textId="77777777" w:rsidR="00876FA6" w:rsidRPr="00AC3641" w:rsidRDefault="0020481B" w:rsidP="00AC3641">
            <w:pPr>
              <w:spacing w:line="360" w:lineRule="auto"/>
              <w:rPr>
                <w:rFonts w:asciiTheme="minorHAnsi" w:hAnsiTheme="minorHAnsi"/>
              </w:rPr>
            </w:pPr>
            <w:r>
              <w:rPr>
                <w:rFonts w:asciiTheme="minorHAnsi" w:hAnsiTheme="minorHAnsi"/>
                <w:i/>
                <w:color w:val="000000" w:themeColor="text1"/>
              </w:rPr>
              <w:t>failed to hatch</w:t>
            </w:r>
          </w:p>
        </w:tc>
        <w:tc>
          <w:tcPr>
            <w:tcW w:w="7300" w:type="dxa"/>
            <w:tcBorders>
              <w:top w:val="nil"/>
              <w:left w:val="nil"/>
              <w:bottom w:val="nil"/>
              <w:right w:val="nil"/>
            </w:tcBorders>
          </w:tcPr>
          <w:p w14:paraId="69FCC19C" w14:textId="77777777" w:rsidR="00876FA6" w:rsidRPr="00AC3641" w:rsidRDefault="0020481B" w:rsidP="00AC3641">
            <w:pPr>
              <w:spacing w:line="360" w:lineRule="auto"/>
              <w:rPr>
                <w:rFonts w:asciiTheme="minorHAnsi" w:hAnsiTheme="minorHAnsi"/>
              </w:rPr>
            </w:pPr>
            <w:r>
              <w:rPr>
                <w:rFonts w:asciiTheme="minorHAnsi" w:hAnsiTheme="minorHAnsi"/>
                <w:color w:val="000000" w:themeColor="text1"/>
              </w:rPr>
              <w:t>egg incubated longer than 43 days and failed to hatch</w:t>
            </w:r>
          </w:p>
        </w:tc>
      </w:tr>
      <w:tr w:rsidR="00060BAA" w:rsidRPr="002C4E10" w14:paraId="3344046C" w14:textId="77777777" w:rsidTr="00AC3641">
        <w:tc>
          <w:tcPr>
            <w:tcW w:w="1597" w:type="dxa"/>
            <w:tcBorders>
              <w:top w:val="nil"/>
              <w:left w:val="nil"/>
              <w:bottom w:val="nil"/>
              <w:right w:val="nil"/>
            </w:tcBorders>
          </w:tcPr>
          <w:p w14:paraId="2EC6A9DA" w14:textId="77777777" w:rsidR="00876FA6" w:rsidRPr="00AC3641" w:rsidRDefault="0020481B" w:rsidP="00AC3641">
            <w:pPr>
              <w:spacing w:line="360" w:lineRule="auto"/>
              <w:rPr>
                <w:rFonts w:asciiTheme="minorHAnsi" w:hAnsiTheme="minorHAnsi"/>
              </w:rPr>
            </w:pPr>
            <w:r>
              <w:rPr>
                <w:rFonts w:asciiTheme="minorHAnsi" w:hAnsiTheme="minorHAnsi"/>
                <w:i/>
                <w:color w:val="000000" w:themeColor="text1"/>
              </w:rPr>
              <w:t>predation</w:t>
            </w:r>
          </w:p>
        </w:tc>
        <w:tc>
          <w:tcPr>
            <w:tcW w:w="7300" w:type="dxa"/>
            <w:tcBorders>
              <w:top w:val="nil"/>
              <w:left w:val="nil"/>
              <w:bottom w:val="nil"/>
              <w:right w:val="nil"/>
            </w:tcBorders>
          </w:tcPr>
          <w:p w14:paraId="166EC9E5" w14:textId="77777777" w:rsidR="00876FA6" w:rsidRPr="00AC3641" w:rsidRDefault="0020481B" w:rsidP="00AC3641">
            <w:pPr>
              <w:spacing w:line="360" w:lineRule="auto"/>
              <w:rPr>
                <w:rFonts w:asciiTheme="minorHAnsi" w:hAnsiTheme="minorHAnsi"/>
              </w:rPr>
            </w:pPr>
            <w:r>
              <w:rPr>
                <w:rFonts w:asciiTheme="minorHAnsi" w:hAnsiTheme="minorHAnsi"/>
                <w:color w:val="000000" w:themeColor="text1"/>
              </w:rPr>
              <w:t>remains of an egg or chick with evidence of predation, e.g. bite marks, blood, tissue, feather remains</w:t>
            </w:r>
          </w:p>
        </w:tc>
      </w:tr>
      <w:tr w:rsidR="00060BAA" w:rsidRPr="002C4E10" w14:paraId="132215C0" w14:textId="77777777" w:rsidTr="00AC3641">
        <w:tc>
          <w:tcPr>
            <w:tcW w:w="1597" w:type="dxa"/>
            <w:tcBorders>
              <w:top w:val="nil"/>
              <w:left w:val="nil"/>
              <w:bottom w:val="nil"/>
              <w:right w:val="nil"/>
            </w:tcBorders>
          </w:tcPr>
          <w:p w14:paraId="536A7FD8" w14:textId="77777777" w:rsidR="00876FA6" w:rsidRPr="00AC3641" w:rsidRDefault="0020481B" w:rsidP="00AC3641">
            <w:pPr>
              <w:spacing w:line="360" w:lineRule="auto"/>
              <w:rPr>
                <w:rFonts w:asciiTheme="minorHAnsi" w:hAnsiTheme="minorHAnsi"/>
              </w:rPr>
            </w:pPr>
            <w:r>
              <w:rPr>
                <w:rFonts w:asciiTheme="minorHAnsi" w:hAnsiTheme="minorHAnsi"/>
                <w:i/>
                <w:color w:val="000000" w:themeColor="text1"/>
              </w:rPr>
              <w:t>starvation</w:t>
            </w:r>
          </w:p>
        </w:tc>
        <w:tc>
          <w:tcPr>
            <w:tcW w:w="7300" w:type="dxa"/>
            <w:tcBorders>
              <w:top w:val="nil"/>
              <w:left w:val="nil"/>
              <w:bottom w:val="nil"/>
              <w:right w:val="nil"/>
            </w:tcBorders>
          </w:tcPr>
          <w:p w14:paraId="37B76ECA" w14:textId="77777777" w:rsidR="00876FA6" w:rsidRPr="00AC3641" w:rsidRDefault="0020481B" w:rsidP="00AC3641">
            <w:pPr>
              <w:spacing w:line="360" w:lineRule="auto"/>
              <w:rPr>
                <w:rFonts w:asciiTheme="minorHAnsi" w:hAnsiTheme="minorHAnsi"/>
              </w:rPr>
            </w:pPr>
            <w:r>
              <w:rPr>
                <w:rFonts w:asciiTheme="minorHAnsi" w:hAnsiTheme="minorHAnsi"/>
                <w:color w:val="000000" w:themeColor="text1"/>
              </w:rPr>
              <w:t>where the carcass of a large chick was found</w:t>
            </w:r>
          </w:p>
        </w:tc>
      </w:tr>
      <w:tr w:rsidR="00060BAA" w:rsidRPr="002C4E10" w14:paraId="177D5F23" w14:textId="77777777" w:rsidTr="00AC3641">
        <w:tc>
          <w:tcPr>
            <w:tcW w:w="1597" w:type="dxa"/>
            <w:tcBorders>
              <w:top w:val="nil"/>
              <w:left w:val="nil"/>
              <w:bottom w:val="nil"/>
              <w:right w:val="nil"/>
            </w:tcBorders>
          </w:tcPr>
          <w:p w14:paraId="1DA91C7A" w14:textId="77777777" w:rsidR="00876FA6" w:rsidRPr="00AC3641" w:rsidRDefault="0020481B" w:rsidP="00AC3641">
            <w:pPr>
              <w:spacing w:line="360" w:lineRule="auto"/>
              <w:rPr>
                <w:rFonts w:asciiTheme="minorHAnsi" w:hAnsiTheme="minorHAnsi"/>
                <w:i/>
                <w:color w:val="000000" w:themeColor="text1"/>
              </w:rPr>
            </w:pPr>
            <w:r>
              <w:rPr>
                <w:rFonts w:asciiTheme="minorHAnsi" w:hAnsiTheme="minorHAnsi"/>
                <w:i/>
                <w:color w:val="000000" w:themeColor="text1"/>
              </w:rPr>
              <w:t>neglect/exposure</w:t>
            </w:r>
          </w:p>
        </w:tc>
        <w:tc>
          <w:tcPr>
            <w:tcW w:w="7300" w:type="dxa"/>
            <w:tcBorders>
              <w:top w:val="nil"/>
              <w:left w:val="nil"/>
              <w:bottom w:val="nil"/>
              <w:right w:val="nil"/>
            </w:tcBorders>
          </w:tcPr>
          <w:p w14:paraId="7BB630DC" w14:textId="77777777" w:rsidR="00876FA6" w:rsidRPr="00AC3641" w:rsidRDefault="0020481B" w:rsidP="00AC3641">
            <w:pPr>
              <w:spacing w:line="360" w:lineRule="auto"/>
              <w:rPr>
                <w:rFonts w:asciiTheme="minorHAnsi" w:hAnsiTheme="minorHAnsi"/>
                <w:color w:val="000000" w:themeColor="text1"/>
              </w:rPr>
            </w:pPr>
            <w:r>
              <w:rPr>
                <w:rFonts w:asciiTheme="minorHAnsi" w:hAnsiTheme="minorHAnsi"/>
                <w:color w:val="000000" w:themeColor="text1"/>
              </w:rPr>
              <w:t>carcass of a small chick found with no signs of predation</w:t>
            </w:r>
          </w:p>
        </w:tc>
      </w:tr>
      <w:tr w:rsidR="00060BAA" w:rsidRPr="002C4E10" w14:paraId="79DA15C8" w14:textId="77777777" w:rsidTr="00AC3641">
        <w:tc>
          <w:tcPr>
            <w:tcW w:w="1597" w:type="dxa"/>
            <w:tcBorders>
              <w:top w:val="nil"/>
              <w:left w:val="nil"/>
              <w:bottom w:val="single" w:sz="4" w:space="0" w:color="auto"/>
              <w:right w:val="nil"/>
            </w:tcBorders>
          </w:tcPr>
          <w:p w14:paraId="3FB774E4" w14:textId="77777777" w:rsidR="00876FA6" w:rsidRPr="00AC3641" w:rsidRDefault="0020481B" w:rsidP="00AC3641">
            <w:pPr>
              <w:spacing w:line="360" w:lineRule="auto"/>
              <w:rPr>
                <w:rFonts w:asciiTheme="minorHAnsi" w:hAnsiTheme="minorHAnsi"/>
                <w:i/>
                <w:color w:val="000000" w:themeColor="text1"/>
              </w:rPr>
            </w:pPr>
            <w:r>
              <w:rPr>
                <w:rFonts w:asciiTheme="minorHAnsi" w:hAnsiTheme="minorHAnsi"/>
                <w:i/>
                <w:color w:val="000000" w:themeColor="text1"/>
              </w:rPr>
              <w:t>unknown</w:t>
            </w:r>
          </w:p>
        </w:tc>
        <w:tc>
          <w:tcPr>
            <w:tcW w:w="7300" w:type="dxa"/>
            <w:tcBorders>
              <w:top w:val="nil"/>
              <w:left w:val="nil"/>
              <w:bottom w:val="single" w:sz="4" w:space="0" w:color="auto"/>
              <w:right w:val="nil"/>
            </w:tcBorders>
          </w:tcPr>
          <w:p w14:paraId="7C0C2AFD" w14:textId="77777777" w:rsidR="00876FA6" w:rsidRPr="00AC3641" w:rsidRDefault="0020481B" w:rsidP="00AC3641">
            <w:pPr>
              <w:spacing w:line="360" w:lineRule="auto"/>
              <w:rPr>
                <w:rFonts w:asciiTheme="minorHAnsi" w:hAnsiTheme="minorHAnsi"/>
                <w:color w:val="000000" w:themeColor="text1"/>
              </w:rPr>
            </w:pPr>
            <w:r>
              <w:rPr>
                <w:rFonts w:asciiTheme="minorHAnsi" w:hAnsiTheme="minorHAnsi"/>
                <w:color w:val="000000" w:themeColor="text1"/>
              </w:rPr>
              <w:t>egg or chick missing with no evidence of cause</w:t>
            </w:r>
          </w:p>
        </w:tc>
      </w:tr>
    </w:tbl>
    <w:p w14:paraId="3E828CD2" w14:textId="77777777" w:rsidR="00060BAA" w:rsidRPr="002C4E10" w:rsidRDefault="00060BAA" w:rsidP="00060BAA">
      <w:pPr>
        <w:rPr>
          <w:rFonts w:asciiTheme="minorHAnsi" w:hAnsiTheme="minorHAnsi"/>
          <w:b/>
          <w:sz w:val="22"/>
          <w:szCs w:val="22"/>
        </w:rPr>
        <w:sectPr w:rsidR="00060BAA" w:rsidRPr="002C4E10" w:rsidSect="00581E24">
          <w:pgSz w:w="11906" w:h="16838"/>
          <w:pgMar w:top="1440" w:right="1440" w:bottom="1440" w:left="1440" w:header="709" w:footer="709" w:gutter="0"/>
          <w:lnNumType w:countBy="1" w:restart="continuous"/>
          <w:cols w:space="708"/>
          <w:docGrid w:linePitch="360"/>
        </w:sectPr>
      </w:pPr>
    </w:p>
    <w:p w14:paraId="3161352C" w14:textId="26399C56" w:rsidR="007024FF" w:rsidDel="007024FF" w:rsidRDefault="0087483B" w:rsidP="007024FF">
      <w:pPr>
        <w:pStyle w:val="Tabletitle"/>
      </w:pPr>
      <w:r w:rsidRPr="0087483B">
        <w:rPr>
          <w:b/>
        </w:rPr>
        <w:t>Table S3.</w:t>
      </w:r>
      <w:r w:rsidRPr="0087483B">
        <w:t xml:space="preserve"> Variables recorded for each cavity including characteristics of the surrounding site, cavity entrance and nest site.</w:t>
      </w:r>
      <w:r w:rsidR="007024FF">
        <w:t xml:space="preserve"> </w:t>
      </w:r>
    </w:p>
    <w:tbl>
      <w:tblPr>
        <w:tblW w:w="9039" w:type="dxa"/>
        <w:tblLook w:val="04A0" w:firstRow="1" w:lastRow="0" w:firstColumn="1" w:lastColumn="0" w:noHBand="0" w:noVBand="1"/>
      </w:tblPr>
      <w:tblGrid>
        <w:gridCol w:w="2235"/>
        <w:gridCol w:w="6804"/>
      </w:tblGrid>
      <w:tr w:rsidR="007024FF" w:rsidRPr="002C4E10" w14:paraId="00555D62" w14:textId="77777777" w:rsidTr="0051316C">
        <w:tc>
          <w:tcPr>
            <w:tcW w:w="2235" w:type="dxa"/>
            <w:tcBorders>
              <w:top w:val="single" w:sz="4" w:space="0" w:color="auto"/>
              <w:bottom w:val="single" w:sz="4" w:space="0" w:color="auto"/>
            </w:tcBorders>
          </w:tcPr>
          <w:p w14:paraId="7941AD80"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Variable</w:t>
            </w:r>
          </w:p>
        </w:tc>
        <w:tc>
          <w:tcPr>
            <w:tcW w:w="6804" w:type="dxa"/>
            <w:tcBorders>
              <w:top w:val="single" w:sz="4" w:space="0" w:color="auto"/>
              <w:bottom w:val="single" w:sz="4" w:space="0" w:color="auto"/>
            </w:tcBorders>
          </w:tcPr>
          <w:p w14:paraId="67AA0381"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Description</w:t>
            </w:r>
          </w:p>
        </w:tc>
      </w:tr>
      <w:tr w:rsidR="007024FF" w:rsidRPr="002C4E10" w14:paraId="6BDB4693" w14:textId="77777777" w:rsidTr="0051316C">
        <w:tc>
          <w:tcPr>
            <w:tcW w:w="2235" w:type="dxa"/>
            <w:tcBorders>
              <w:top w:val="single" w:sz="4" w:space="0" w:color="auto"/>
            </w:tcBorders>
          </w:tcPr>
          <w:p w14:paraId="65EC3332" w14:textId="77777777" w:rsidR="00876FA6" w:rsidRDefault="007024FF" w:rsidP="00AC3641">
            <w:pPr>
              <w:pStyle w:val="Tabletitle"/>
              <w:spacing w:before="0"/>
              <w:rPr>
                <w:rFonts w:asciiTheme="minorHAnsi" w:hAnsiTheme="minorHAnsi"/>
                <w:b/>
              </w:rPr>
            </w:pPr>
            <w:r w:rsidRPr="0087483B">
              <w:rPr>
                <w:rFonts w:asciiTheme="minorHAnsi" w:hAnsiTheme="minorHAnsi"/>
                <w:b/>
                <w:szCs w:val="22"/>
              </w:rPr>
              <w:t>Site</w:t>
            </w:r>
          </w:p>
        </w:tc>
        <w:tc>
          <w:tcPr>
            <w:tcW w:w="6804" w:type="dxa"/>
            <w:tcBorders>
              <w:top w:val="single" w:sz="4" w:space="0" w:color="auto"/>
            </w:tcBorders>
          </w:tcPr>
          <w:p w14:paraId="3174E0A7" w14:textId="77777777" w:rsidR="00876FA6" w:rsidRDefault="00876FA6" w:rsidP="00AC3641">
            <w:pPr>
              <w:pStyle w:val="Tabletitle"/>
              <w:spacing w:before="0"/>
              <w:rPr>
                <w:rFonts w:asciiTheme="minorHAnsi" w:hAnsiTheme="minorHAnsi"/>
              </w:rPr>
            </w:pPr>
          </w:p>
        </w:tc>
      </w:tr>
      <w:tr w:rsidR="007024FF" w:rsidRPr="002C4E10" w14:paraId="0A294E70" w14:textId="77777777" w:rsidTr="0051316C">
        <w:tc>
          <w:tcPr>
            <w:tcW w:w="2235" w:type="dxa"/>
          </w:tcPr>
          <w:p w14:paraId="562F626C"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Slope</w:t>
            </w:r>
          </w:p>
        </w:tc>
        <w:tc>
          <w:tcPr>
            <w:tcW w:w="6804" w:type="dxa"/>
          </w:tcPr>
          <w:p w14:paraId="72DFAE29"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F= flat (0°); LS= low slope (1°-5°); MS = moderate slope (5°-20°), steep slope (20°-45°)</w:t>
            </w:r>
          </w:p>
        </w:tc>
      </w:tr>
      <w:tr w:rsidR="007024FF" w:rsidRPr="002C4E10" w14:paraId="48EE6CC0" w14:textId="77777777" w:rsidTr="0051316C">
        <w:tc>
          <w:tcPr>
            <w:tcW w:w="2235" w:type="dxa"/>
          </w:tcPr>
          <w:p w14:paraId="6DB2D5C2"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Aspect</w:t>
            </w:r>
          </w:p>
        </w:tc>
        <w:tc>
          <w:tcPr>
            <w:tcW w:w="6804" w:type="dxa"/>
          </w:tcPr>
          <w:p w14:paraId="00BF60BA"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North = 314°-45°, East = 46°-135°, South = 136°-225°, West = 226°-315°</w:t>
            </w:r>
          </w:p>
        </w:tc>
      </w:tr>
      <w:tr w:rsidR="007024FF" w:rsidRPr="002C4E10" w14:paraId="5C48562A" w14:textId="77777777" w:rsidTr="0051316C">
        <w:tc>
          <w:tcPr>
            <w:tcW w:w="2235" w:type="dxa"/>
            <w:tcBorders>
              <w:bottom w:val="single" w:sz="4" w:space="0" w:color="auto"/>
            </w:tcBorders>
          </w:tcPr>
          <w:p w14:paraId="7DCEEFE4"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Cavity type</w:t>
            </w:r>
          </w:p>
        </w:tc>
        <w:tc>
          <w:tcPr>
            <w:tcW w:w="6804" w:type="dxa"/>
            <w:tcBorders>
              <w:bottom w:val="single" w:sz="4" w:space="0" w:color="auto"/>
            </w:tcBorders>
          </w:tcPr>
          <w:p w14:paraId="06D609F3"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Open (1), overhang (2), crevice (3) and tube (4)</w:t>
            </w:r>
          </w:p>
        </w:tc>
      </w:tr>
      <w:tr w:rsidR="007024FF" w:rsidRPr="002C4E10" w14:paraId="77BC4F4D" w14:textId="77777777" w:rsidTr="0051316C">
        <w:tc>
          <w:tcPr>
            <w:tcW w:w="2235" w:type="dxa"/>
            <w:tcBorders>
              <w:top w:val="single" w:sz="4" w:space="0" w:color="auto"/>
            </w:tcBorders>
          </w:tcPr>
          <w:p w14:paraId="5E1E6D83" w14:textId="77777777" w:rsidR="00876FA6" w:rsidRDefault="007024FF" w:rsidP="00AC3641">
            <w:pPr>
              <w:pStyle w:val="Tabletitle"/>
              <w:spacing w:before="0"/>
              <w:rPr>
                <w:rFonts w:asciiTheme="minorHAnsi" w:hAnsiTheme="minorHAnsi"/>
                <w:b/>
              </w:rPr>
            </w:pPr>
            <w:r w:rsidRPr="0087483B">
              <w:rPr>
                <w:rFonts w:asciiTheme="minorHAnsi" w:hAnsiTheme="minorHAnsi"/>
                <w:b/>
                <w:szCs w:val="22"/>
              </w:rPr>
              <w:t>Cavity entrance</w:t>
            </w:r>
          </w:p>
        </w:tc>
        <w:tc>
          <w:tcPr>
            <w:tcW w:w="6804" w:type="dxa"/>
            <w:tcBorders>
              <w:top w:val="single" w:sz="4" w:space="0" w:color="auto"/>
            </w:tcBorders>
          </w:tcPr>
          <w:p w14:paraId="505C15C7" w14:textId="77777777" w:rsidR="00876FA6" w:rsidRDefault="00876FA6" w:rsidP="00AC3641">
            <w:pPr>
              <w:pStyle w:val="Tabletitle"/>
              <w:spacing w:before="0"/>
              <w:rPr>
                <w:rFonts w:asciiTheme="minorHAnsi" w:hAnsiTheme="minorHAnsi"/>
              </w:rPr>
            </w:pPr>
          </w:p>
        </w:tc>
      </w:tr>
      <w:tr w:rsidR="007024FF" w:rsidRPr="002C4E10" w14:paraId="53CB4304" w14:textId="77777777" w:rsidTr="0051316C">
        <w:tc>
          <w:tcPr>
            <w:tcW w:w="2235" w:type="dxa"/>
          </w:tcPr>
          <w:p w14:paraId="0E3B3F47"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Number of entrances</w:t>
            </w:r>
          </w:p>
        </w:tc>
        <w:tc>
          <w:tcPr>
            <w:tcW w:w="6804" w:type="dxa"/>
          </w:tcPr>
          <w:p w14:paraId="11F7357A"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1 or &gt;1</w:t>
            </w:r>
          </w:p>
        </w:tc>
      </w:tr>
      <w:tr w:rsidR="007024FF" w:rsidRPr="002C4E10" w14:paraId="7E86CC69" w14:textId="77777777" w:rsidTr="0051316C">
        <w:tc>
          <w:tcPr>
            <w:tcW w:w="2235" w:type="dxa"/>
          </w:tcPr>
          <w:p w14:paraId="37D6C50C"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Orientation</w:t>
            </w:r>
          </w:p>
        </w:tc>
        <w:tc>
          <w:tcPr>
            <w:tcW w:w="6804" w:type="dxa"/>
          </w:tcPr>
          <w:p w14:paraId="455239F9"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Mid-point of the nest entrance (degrees)</w:t>
            </w:r>
          </w:p>
        </w:tc>
      </w:tr>
      <w:tr w:rsidR="007024FF" w:rsidRPr="002C4E10" w14:paraId="09CDC4BB" w14:textId="77777777" w:rsidTr="0051316C">
        <w:tc>
          <w:tcPr>
            <w:tcW w:w="2235" w:type="dxa"/>
          </w:tcPr>
          <w:p w14:paraId="145CD8E0"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Height</w:t>
            </w:r>
          </w:p>
        </w:tc>
        <w:tc>
          <w:tcPr>
            <w:tcW w:w="6804" w:type="dxa"/>
          </w:tcPr>
          <w:p w14:paraId="48F8BF40"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Maximum height of cavity at entrance (cm)</w:t>
            </w:r>
          </w:p>
        </w:tc>
      </w:tr>
      <w:tr w:rsidR="007024FF" w:rsidRPr="002C4E10" w14:paraId="13BD1E7C" w14:textId="77777777" w:rsidTr="0051316C">
        <w:tc>
          <w:tcPr>
            <w:tcW w:w="2235" w:type="dxa"/>
            <w:tcBorders>
              <w:bottom w:val="single" w:sz="4" w:space="0" w:color="auto"/>
            </w:tcBorders>
          </w:tcPr>
          <w:p w14:paraId="3601028A"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Width</w:t>
            </w:r>
          </w:p>
        </w:tc>
        <w:tc>
          <w:tcPr>
            <w:tcW w:w="6804" w:type="dxa"/>
            <w:tcBorders>
              <w:bottom w:val="single" w:sz="4" w:space="0" w:color="auto"/>
            </w:tcBorders>
          </w:tcPr>
          <w:p w14:paraId="5FCB4258"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Maximum width of cavity at entrance (cm)</w:t>
            </w:r>
          </w:p>
        </w:tc>
      </w:tr>
      <w:tr w:rsidR="007024FF" w:rsidRPr="002C4E10" w14:paraId="51948ED4" w14:textId="77777777" w:rsidTr="0051316C">
        <w:tc>
          <w:tcPr>
            <w:tcW w:w="2235" w:type="dxa"/>
            <w:tcBorders>
              <w:top w:val="single" w:sz="4" w:space="0" w:color="auto"/>
            </w:tcBorders>
          </w:tcPr>
          <w:p w14:paraId="59473FD4" w14:textId="77777777" w:rsidR="00876FA6" w:rsidRDefault="007024FF" w:rsidP="00AC3641">
            <w:pPr>
              <w:pStyle w:val="Tabletitle"/>
              <w:spacing w:before="0"/>
              <w:rPr>
                <w:rFonts w:asciiTheme="minorHAnsi" w:hAnsiTheme="minorHAnsi"/>
              </w:rPr>
            </w:pPr>
            <w:r w:rsidRPr="0087483B">
              <w:rPr>
                <w:rFonts w:asciiTheme="minorHAnsi" w:hAnsiTheme="minorHAnsi"/>
                <w:b/>
                <w:szCs w:val="22"/>
              </w:rPr>
              <w:t>Nest site</w:t>
            </w:r>
          </w:p>
        </w:tc>
        <w:tc>
          <w:tcPr>
            <w:tcW w:w="6804" w:type="dxa"/>
            <w:tcBorders>
              <w:top w:val="single" w:sz="4" w:space="0" w:color="auto"/>
            </w:tcBorders>
          </w:tcPr>
          <w:p w14:paraId="1D689E7B" w14:textId="77777777" w:rsidR="00876FA6" w:rsidRDefault="00876FA6" w:rsidP="00AC3641">
            <w:pPr>
              <w:pStyle w:val="Tabletitle"/>
              <w:spacing w:before="0"/>
              <w:rPr>
                <w:rFonts w:asciiTheme="minorHAnsi" w:hAnsiTheme="minorHAnsi"/>
              </w:rPr>
            </w:pPr>
          </w:p>
        </w:tc>
      </w:tr>
      <w:tr w:rsidR="007024FF" w:rsidRPr="002C4E10" w14:paraId="43C6CE72" w14:textId="77777777" w:rsidTr="0051316C">
        <w:tc>
          <w:tcPr>
            <w:tcW w:w="2235" w:type="dxa"/>
          </w:tcPr>
          <w:p w14:paraId="4B38330E"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Min tunnel size</w:t>
            </w:r>
          </w:p>
        </w:tc>
        <w:tc>
          <w:tcPr>
            <w:tcW w:w="6804" w:type="dxa"/>
          </w:tcPr>
          <w:p w14:paraId="460B8A56"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Height x width at narrowest point (cm²)</w:t>
            </w:r>
          </w:p>
        </w:tc>
      </w:tr>
      <w:tr w:rsidR="007024FF" w:rsidRPr="002C4E10" w14:paraId="05797200" w14:textId="77777777" w:rsidTr="0051316C">
        <w:tc>
          <w:tcPr>
            <w:tcW w:w="2235" w:type="dxa"/>
          </w:tcPr>
          <w:p w14:paraId="3CEAD703"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Depth</w:t>
            </w:r>
          </w:p>
        </w:tc>
        <w:tc>
          <w:tcPr>
            <w:tcW w:w="6804" w:type="dxa"/>
          </w:tcPr>
          <w:p w14:paraId="184761A3"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Maximum length, outside edge of entrance to centre point of nest bowl (cm)</w:t>
            </w:r>
          </w:p>
        </w:tc>
      </w:tr>
      <w:tr w:rsidR="007024FF" w:rsidRPr="002C4E10" w14:paraId="456A3F02" w14:textId="77777777" w:rsidTr="0051316C">
        <w:tc>
          <w:tcPr>
            <w:tcW w:w="2235" w:type="dxa"/>
          </w:tcPr>
          <w:p w14:paraId="1F171DED"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Chamber volume</w:t>
            </w:r>
          </w:p>
        </w:tc>
        <w:tc>
          <w:tcPr>
            <w:tcW w:w="6804" w:type="dxa"/>
          </w:tcPr>
          <w:p w14:paraId="54E3E237"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Maximum height x depth x width from the mid-point of the nest bowl (cm²)</w:t>
            </w:r>
          </w:p>
        </w:tc>
      </w:tr>
      <w:tr w:rsidR="007024FF" w:rsidRPr="002C4E10" w14:paraId="54B96863" w14:textId="77777777" w:rsidTr="0051316C">
        <w:tc>
          <w:tcPr>
            <w:tcW w:w="2235" w:type="dxa"/>
          </w:tcPr>
          <w:p w14:paraId="18000034"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Nest bowl slope</w:t>
            </w:r>
          </w:p>
        </w:tc>
        <w:tc>
          <w:tcPr>
            <w:tcW w:w="6804" w:type="dxa"/>
          </w:tcPr>
          <w:p w14:paraId="53148183"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Flat = 0°, Moderate slope = 1°-5°, steep slope = 5°-10°</w:t>
            </w:r>
          </w:p>
        </w:tc>
      </w:tr>
      <w:tr w:rsidR="007024FF" w:rsidRPr="002C4E10" w14:paraId="140AA0F1" w14:textId="77777777" w:rsidTr="0051316C">
        <w:tc>
          <w:tcPr>
            <w:tcW w:w="2235" w:type="dxa"/>
          </w:tcPr>
          <w:p w14:paraId="67E68A16"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Substrate</w:t>
            </w:r>
          </w:p>
        </w:tc>
        <w:tc>
          <w:tcPr>
            <w:tcW w:w="6804" w:type="dxa"/>
          </w:tcPr>
          <w:p w14:paraId="124C4BF5"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Rock, (present (1) or absent (0)); Gravel, (present (1) or absent (0)); Soil, (present (1) or absent (0))</w:t>
            </w:r>
          </w:p>
        </w:tc>
      </w:tr>
      <w:tr w:rsidR="007024FF" w:rsidRPr="002C4E10" w14:paraId="0B2FEBF7" w14:textId="77777777" w:rsidTr="0051316C">
        <w:tc>
          <w:tcPr>
            <w:tcW w:w="2235" w:type="dxa"/>
            <w:tcBorders>
              <w:bottom w:val="single" w:sz="4" w:space="0" w:color="auto"/>
            </w:tcBorders>
          </w:tcPr>
          <w:p w14:paraId="76CCF418"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Predator access</w:t>
            </w:r>
          </w:p>
        </w:tc>
        <w:tc>
          <w:tcPr>
            <w:tcW w:w="6804" w:type="dxa"/>
            <w:tcBorders>
              <w:bottom w:val="single" w:sz="4" w:space="0" w:color="auto"/>
            </w:tcBorders>
          </w:tcPr>
          <w:p w14:paraId="2FBD45EA" w14:textId="77777777" w:rsidR="00876FA6" w:rsidRDefault="007024FF" w:rsidP="00AC3641">
            <w:pPr>
              <w:pStyle w:val="Tabletitle"/>
              <w:spacing w:before="0"/>
              <w:rPr>
                <w:rFonts w:asciiTheme="minorHAnsi" w:hAnsiTheme="minorHAnsi"/>
              </w:rPr>
            </w:pPr>
            <w:r w:rsidRPr="0087483B">
              <w:rPr>
                <w:rFonts w:asciiTheme="minorHAnsi" w:hAnsiTheme="minorHAnsi"/>
                <w:szCs w:val="22"/>
              </w:rPr>
              <w:t>Yes (1), No (0)</w:t>
            </w:r>
          </w:p>
        </w:tc>
      </w:tr>
    </w:tbl>
    <w:p w14:paraId="28E95362" w14:textId="77777777" w:rsidR="00F3334C" w:rsidRDefault="00F3334C">
      <w:pPr>
        <w:spacing w:after="200" w:line="276" w:lineRule="auto"/>
        <w:rPr>
          <w:rFonts w:asciiTheme="minorHAnsi" w:hAnsiTheme="minorHAnsi"/>
          <w:b/>
          <w:sz w:val="22"/>
          <w:szCs w:val="22"/>
        </w:rPr>
      </w:pPr>
      <w:r>
        <w:rPr>
          <w:rFonts w:asciiTheme="minorHAnsi" w:hAnsiTheme="minorHAnsi"/>
          <w:b/>
          <w:sz w:val="22"/>
          <w:szCs w:val="22"/>
        </w:rPr>
        <w:br w:type="page"/>
      </w:r>
    </w:p>
    <w:p w14:paraId="1A3092B2" w14:textId="77777777" w:rsidR="00A770BB" w:rsidRPr="002C4E10" w:rsidRDefault="0087483B" w:rsidP="00F3334C">
      <w:pPr>
        <w:pStyle w:val="Tabletitle"/>
      </w:pPr>
      <w:r w:rsidRPr="0087483B">
        <w:rPr>
          <w:b/>
        </w:rPr>
        <w:t>Table S4.</w:t>
      </w:r>
      <w:r w:rsidRPr="0087483B">
        <w:t xml:space="preserve"> Explanatory variables tested for effects on cavity occupancy, nest occurrence, hatching success and fledging success. Predicted increase (↑ ) and decrease (↓) of response variables for the appropriate independent variables are shown. Independent variables</w:t>
      </w:r>
      <w:r w:rsidR="00876FA6" w:rsidRPr="00AC3641">
        <w:t xml:space="preserve"> that were not tested towards a specific dependant variable are denoted with (X), presence (1) or absence (0).</w:t>
      </w:r>
    </w:p>
    <w:tbl>
      <w:tblPr>
        <w:tblW w:w="9674" w:type="dxa"/>
        <w:jc w:val="center"/>
        <w:tblLook w:val="04A0" w:firstRow="1" w:lastRow="0" w:firstColumn="1" w:lastColumn="0" w:noHBand="0" w:noVBand="1"/>
      </w:tblPr>
      <w:tblGrid>
        <w:gridCol w:w="1799"/>
        <w:gridCol w:w="1567"/>
        <w:gridCol w:w="1567"/>
        <w:gridCol w:w="1567"/>
        <w:gridCol w:w="1598"/>
        <w:gridCol w:w="1576"/>
      </w:tblGrid>
      <w:tr w:rsidR="00A770BB" w:rsidRPr="002C4E10" w14:paraId="4D1F2EFC" w14:textId="77777777" w:rsidTr="00FB621B">
        <w:trPr>
          <w:jc w:val="center"/>
        </w:trPr>
        <w:tc>
          <w:tcPr>
            <w:tcW w:w="1799" w:type="dxa"/>
            <w:tcBorders>
              <w:top w:val="single" w:sz="4" w:space="0" w:color="auto"/>
              <w:bottom w:val="single" w:sz="4" w:space="0" w:color="auto"/>
            </w:tcBorders>
          </w:tcPr>
          <w:p w14:paraId="54788410" w14:textId="77777777" w:rsidR="00876FA6" w:rsidRPr="00AC3641" w:rsidRDefault="00876FA6" w:rsidP="00AC3641">
            <w:pPr>
              <w:spacing w:line="360" w:lineRule="auto"/>
              <w:jc w:val="center"/>
              <w:rPr>
                <w:rFonts w:asciiTheme="minorHAnsi" w:hAnsiTheme="minorHAnsi"/>
                <w:color w:val="000000" w:themeColor="text1"/>
              </w:rPr>
            </w:pPr>
            <w:r w:rsidRPr="00AC3641">
              <w:rPr>
                <w:rFonts w:asciiTheme="minorHAnsi" w:hAnsiTheme="minorHAnsi"/>
                <w:color w:val="000000" w:themeColor="text1"/>
                <w:sz w:val="22"/>
                <w:szCs w:val="22"/>
              </w:rPr>
              <w:t>Explanatory variable</w:t>
            </w:r>
          </w:p>
        </w:tc>
        <w:tc>
          <w:tcPr>
            <w:tcW w:w="1567" w:type="dxa"/>
            <w:tcBorders>
              <w:top w:val="single" w:sz="4" w:space="0" w:color="auto"/>
              <w:bottom w:val="single" w:sz="4" w:space="0" w:color="auto"/>
            </w:tcBorders>
          </w:tcPr>
          <w:p w14:paraId="2E6F4C01" w14:textId="77777777" w:rsidR="00876FA6" w:rsidRPr="00AC3641" w:rsidRDefault="00876FA6" w:rsidP="00AC3641">
            <w:pPr>
              <w:spacing w:line="360" w:lineRule="auto"/>
              <w:jc w:val="center"/>
              <w:rPr>
                <w:rFonts w:asciiTheme="minorHAnsi" w:hAnsiTheme="minorHAnsi"/>
                <w:color w:val="000000" w:themeColor="text1"/>
              </w:rPr>
            </w:pPr>
            <w:r w:rsidRPr="00AC3641">
              <w:rPr>
                <w:rFonts w:asciiTheme="minorHAnsi" w:hAnsiTheme="minorHAnsi"/>
                <w:color w:val="000000" w:themeColor="text1"/>
                <w:sz w:val="22"/>
                <w:szCs w:val="22"/>
              </w:rPr>
              <w:t>Cavity occupancy</w:t>
            </w:r>
          </w:p>
        </w:tc>
        <w:tc>
          <w:tcPr>
            <w:tcW w:w="1567" w:type="dxa"/>
            <w:tcBorders>
              <w:top w:val="single" w:sz="4" w:space="0" w:color="auto"/>
              <w:bottom w:val="single" w:sz="4" w:space="0" w:color="auto"/>
            </w:tcBorders>
          </w:tcPr>
          <w:p w14:paraId="7EC3954E" w14:textId="77777777" w:rsidR="00876FA6" w:rsidRPr="00AC3641" w:rsidRDefault="00876FA6" w:rsidP="00AC3641">
            <w:pPr>
              <w:spacing w:line="360" w:lineRule="auto"/>
              <w:jc w:val="center"/>
              <w:rPr>
                <w:rFonts w:asciiTheme="minorHAnsi" w:hAnsiTheme="minorHAnsi"/>
                <w:color w:val="000000" w:themeColor="text1"/>
              </w:rPr>
            </w:pPr>
            <w:r w:rsidRPr="00AC3641">
              <w:rPr>
                <w:rFonts w:asciiTheme="minorHAnsi" w:hAnsiTheme="minorHAnsi"/>
                <w:color w:val="000000" w:themeColor="text1"/>
                <w:sz w:val="22"/>
                <w:szCs w:val="22"/>
              </w:rPr>
              <w:t>Nesting occurrence</w:t>
            </w:r>
          </w:p>
        </w:tc>
        <w:tc>
          <w:tcPr>
            <w:tcW w:w="1567" w:type="dxa"/>
            <w:tcBorders>
              <w:top w:val="single" w:sz="4" w:space="0" w:color="auto"/>
              <w:bottom w:val="single" w:sz="4" w:space="0" w:color="auto"/>
            </w:tcBorders>
          </w:tcPr>
          <w:p w14:paraId="3043D476" w14:textId="77777777" w:rsidR="00876FA6" w:rsidRPr="00AC3641" w:rsidRDefault="00876FA6" w:rsidP="00AC3641">
            <w:pPr>
              <w:spacing w:line="360" w:lineRule="auto"/>
              <w:jc w:val="center"/>
              <w:rPr>
                <w:rFonts w:asciiTheme="minorHAnsi" w:hAnsiTheme="minorHAnsi"/>
                <w:color w:val="000000" w:themeColor="text1"/>
              </w:rPr>
            </w:pPr>
            <w:r w:rsidRPr="00AC3641">
              <w:rPr>
                <w:rFonts w:asciiTheme="minorHAnsi" w:hAnsiTheme="minorHAnsi"/>
                <w:color w:val="000000" w:themeColor="text1"/>
                <w:sz w:val="22"/>
                <w:szCs w:val="22"/>
              </w:rPr>
              <w:t>Hatching success</w:t>
            </w:r>
          </w:p>
        </w:tc>
        <w:tc>
          <w:tcPr>
            <w:tcW w:w="1598" w:type="dxa"/>
            <w:tcBorders>
              <w:top w:val="single" w:sz="4" w:space="0" w:color="auto"/>
              <w:bottom w:val="single" w:sz="4" w:space="0" w:color="auto"/>
            </w:tcBorders>
          </w:tcPr>
          <w:p w14:paraId="353A87E9" w14:textId="77777777" w:rsidR="00876FA6" w:rsidRPr="00AC3641" w:rsidRDefault="00876FA6" w:rsidP="00AC3641">
            <w:pPr>
              <w:spacing w:line="360" w:lineRule="auto"/>
              <w:jc w:val="center"/>
              <w:rPr>
                <w:rFonts w:asciiTheme="minorHAnsi" w:hAnsiTheme="minorHAnsi"/>
                <w:color w:val="000000" w:themeColor="text1"/>
              </w:rPr>
            </w:pPr>
            <w:r w:rsidRPr="00AC3641">
              <w:rPr>
                <w:rFonts w:asciiTheme="minorHAnsi" w:hAnsiTheme="minorHAnsi"/>
                <w:color w:val="000000" w:themeColor="text1"/>
                <w:sz w:val="22"/>
                <w:szCs w:val="22"/>
              </w:rPr>
              <w:t>Fledging success</w:t>
            </w:r>
          </w:p>
        </w:tc>
        <w:tc>
          <w:tcPr>
            <w:tcW w:w="1576" w:type="dxa"/>
            <w:tcBorders>
              <w:top w:val="single" w:sz="4" w:space="0" w:color="auto"/>
              <w:bottom w:val="single" w:sz="4" w:space="0" w:color="auto"/>
            </w:tcBorders>
          </w:tcPr>
          <w:p w14:paraId="217CD5B4" w14:textId="77777777" w:rsidR="00876FA6" w:rsidRPr="00AC3641" w:rsidRDefault="00876FA6" w:rsidP="00AC3641">
            <w:pPr>
              <w:spacing w:line="360" w:lineRule="auto"/>
              <w:jc w:val="center"/>
              <w:rPr>
                <w:rFonts w:asciiTheme="minorHAnsi" w:hAnsiTheme="minorHAnsi"/>
                <w:color w:val="000000" w:themeColor="text1"/>
              </w:rPr>
            </w:pPr>
          </w:p>
        </w:tc>
      </w:tr>
      <w:tr w:rsidR="00A770BB" w:rsidRPr="002C4E10" w14:paraId="58D479A1" w14:textId="77777777" w:rsidTr="00FB621B">
        <w:trPr>
          <w:jc w:val="center"/>
        </w:trPr>
        <w:tc>
          <w:tcPr>
            <w:tcW w:w="1799" w:type="dxa"/>
            <w:tcBorders>
              <w:top w:val="single" w:sz="4" w:space="0" w:color="auto"/>
            </w:tcBorders>
          </w:tcPr>
          <w:p w14:paraId="405A5629" w14:textId="77777777" w:rsidR="00876FA6" w:rsidRPr="00AC3641" w:rsidRDefault="00876FA6" w:rsidP="00AC3641">
            <w:pPr>
              <w:spacing w:line="360" w:lineRule="auto"/>
              <w:rPr>
                <w:rFonts w:asciiTheme="minorHAnsi" w:hAnsiTheme="minorHAnsi"/>
                <w:b/>
                <w:color w:val="000000" w:themeColor="text1"/>
              </w:rPr>
            </w:pPr>
            <w:r w:rsidRPr="00AC3641">
              <w:rPr>
                <w:rFonts w:asciiTheme="minorHAnsi" w:hAnsiTheme="minorHAnsi"/>
                <w:b/>
                <w:color w:val="000000" w:themeColor="text1"/>
                <w:sz w:val="22"/>
                <w:szCs w:val="22"/>
              </w:rPr>
              <w:t>Site</w:t>
            </w:r>
          </w:p>
        </w:tc>
        <w:tc>
          <w:tcPr>
            <w:tcW w:w="1567" w:type="dxa"/>
            <w:tcBorders>
              <w:top w:val="single" w:sz="4" w:space="0" w:color="auto"/>
            </w:tcBorders>
          </w:tcPr>
          <w:p w14:paraId="64A829DA" w14:textId="77777777" w:rsidR="00876FA6" w:rsidRPr="00AC3641" w:rsidRDefault="00876FA6" w:rsidP="00AC3641">
            <w:pPr>
              <w:spacing w:line="360" w:lineRule="auto"/>
              <w:rPr>
                <w:rFonts w:asciiTheme="minorHAnsi" w:hAnsiTheme="minorHAnsi"/>
                <w:color w:val="000000" w:themeColor="text1"/>
              </w:rPr>
            </w:pPr>
          </w:p>
        </w:tc>
        <w:tc>
          <w:tcPr>
            <w:tcW w:w="1567" w:type="dxa"/>
            <w:tcBorders>
              <w:top w:val="single" w:sz="4" w:space="0" w:color="auto"/>
            </w:tcBorders>
          </w:tcPr>
          <w:p w14:paraId="225A6A90" w14:textId="77777777" w:rsidR="00876FA6" w:rsidRPr="00AC3641" w:rsidRDefault="00876FA6" w:rsidP="00AC3641">
            <w:pPr>
              <w:spacing w:line="360" w:lineRule="auto"/>
              <w:rPr>
                <w:rFonts w:asciiTheme="minorHAnsi" w:hAnsiTheme="minorHAnsi"/>
                <w:color w:val="000000" w:themeColor="text1"/>
              </w:rPr>
            </w:pPr>
          </w:p>
        </w:tc>
        <w:tc>
          <w:tcPr>
            <w:tcW w:w="1567" w:type="dxa"/>
            <w:tcBorders>
              <w:top w:val="single" w:sz="4" w:space="0" w:color="auto"/>
            </w:tcBorders>
          </w:tcPr>
          <w:p w14:paraId="01B6CC0A" w14:textId="77777777" w:rsidR="00876FA6" w:rsidRPr="00AC3641" w:rsidRDefault="00876FA6" w:rsidP="00AC3641">
            <w:pPr>
              <w:spacing w:line="360" w:lineRule="auto"/>
              <w:rPr>
                <w:rFonts w:asciiTheme="minorHAnsi" w:hAnsiTheme="minorHAnsi"/>
                <w:color w:val="000000" w:themeColor="text1"/>
              </w:rPr>
            </w:pPr>
          </w:p>
        </w:tc>
        <w:tc>
          <w:tcPr>
            <w:tcW w:w="1598" w:type="dxa"/>
            <w:tcBorders>
              <w:top w:val="single" w:sz="4" w:space="0" w:color="auto"/>
            </w:tcBorders>
          </w:tcPr>
          <w:p w14:paraId="5CBE582C" w14:textId="77777777" w:rsidR="00876FA6" w:rsidRPr="00AC3641" w:rsidRDefault="00876FA6" w:rsidP="00AC3641">
            <w:pPr>
              <w:spacing w:line="360" w:lineRule="auto"/>
              <w:rPr>
                <w:rFonts w:asciiTheme="minorHAnsi" w:hAnsiTheme="minorHAnsi"/>
                <w:color w:val="000000" w:themeColor="text1"/>
              </w:rPr>
            </w:pPr>
          </w:p>
        </w:tc>
        <w:tc>
          <w:tcPr>
            <w:tcW w:w="1576" w:type="dxa"/>
            <w:tcBorders>
              <w:top w:val="single" w:sz="4" w:space="0" w:color="auto"/>
            </w:tcBorders>
          </w:tcPr>
          <w:p w14:paraId="0D498733"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63E79A43" w14:textId="77777777" w:rsidTr="00FB621B">
        <w:trPr>
          <w:jc w:val="center"/>
        </w:trPr>
        <w:tc>
          <w:tcPr>
            <w:tcW w:w="1799" w:type="dxa"/>
          </w:tcPr>
          <w:p w14:paraId="6A4B07FA"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Slope</w:t>
            </w:r>
          </w:p>
        </w:tc>
        <w:tc>
          <w:tcPr>
            <w:tcW w:w="1567" w:type="dxa"/>
          </w:tcPr>
          <w:p w14:paraId="5B7DF0A3"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slope</w:t>
            </w:r>
          </w:p>
        </w:tc>
        <w:tc>
          <w:tcPr>
            <w:tcW w:w="1567" w:type="dxa"/>
          </w:tcPr>
          <w:p w14:paraId="09858FDC"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slope</w:t>
            </w:r>
          </w:p>
        </w:tc>
        <w:tc>
          <w:tcPr>
            <w:tcW w:w="1567" w:type="dxa"/>
          </w:tcPr>
          <w:p w14:paraId="63EC9AF3"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slope</w:t>
            </w:r>
          </w:p>
        </w:tc>
        <w:tc>
          <w:tcPr>
            <w:tcW w:w="1598" w:type="dxa"/>
          </w:tcPr>
          <w:p w14:paraId="070146AE"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slope</w:t>
            </w:r>
          </w:p>
        </w:tc>
        <w:tc>
          <w:tcPr>
            <w:tcW w:w="1576" w:type="dxa"/>
          </w:tcPr>
          <w:p w14:paraId="570131FD"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5E611663" w14:textId="77777777" w:rsidTr="00FB621B">
        <w:trPr>
          <w:jc w:val="center"/>
        </w:trPr>
        <w:tc>
          <w:tcPr>
            <w:tcW w:w="1799" w:type="dxa"/>
          </w:tcPr>
          <w:p w14:paraId="4715F6FF"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Aspect</w:t>
            </w:r>
          </w:p>
        </w:tc>
        <w:tc>
          <w:tcPr>
            <w:tcW w:w="1567" w:type="dxa"/>
          </w:tcPr>
          <w:p w14:paraId="30B17BBD"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angle</w:t>
            </w:r>
          </w:p>
        </w:tc>
        <w:tc>
          <w:tcPr>
            <w:tcW w:w="1567" w:type="dxa"/>
          </w:tcPr>
          <w:p w14:paraId="23E4D91A"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angle</w:t>
            </w:r>
          </w:p>
        </w:tc>
        <w:tc>
          <w:tcPr>
            <w:tcW w:w="1567" w:type="dxa"/>
          </w:tcPr>
          <w:p w14:paraId="1D699350"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angle</w:t>
            </w:r>
          </w:p>
        </w:tc>
        <w:tc>
          <w:tcPr>
            <w:tcW w:w="1598" w:type="dxa"/>
          </w:tcPr>
          <w:p w14:paraId="764527DF"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angle</w:t>
            </w:r>
          </w:p>
        </w:tc>
        <w:tc>
          <w:tcPr>
            <w:tcW w:w="1576" w:type="dxa"/>
          </w:tcPr>
          <w:p w14:paraId="56177E9C"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616EE2B2" w14:textId="77777777" w:rsidTr="00FB621B">
        <w:trPr>
          <w:jc w:val="center"/>
        </w:trPr>
        <w:tc>
          <w:tcPr>
            <w:tcW w:w="1799" w:type="dxa"/>
            <w:tcBorders>
              <w:bottom w:val="single" w:sz="4" w:space="0" w:color="auto"/>
            </w:tcBorders>
          </w:tcPr>
          <w:p w14:paraId="4DA4CD7F"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Cavity type</w:t>
            </w:r>
          </w:p>
        </w:tc>
        <w:tc>
          <w:tcPr>
            <w:tcW w:w="1567" w:type="dxa"/>
            <w:tcBorders>
              <w:bottom w:val="single" w:sz="4" w:space="0" w:color="auto"/>
            </w:tcBorders>
          </w:tcPr>
          <w:p w14:paraId="466C72CE"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type</w:t>
            </w:r>
          </w:p>
        </w:tc>
        <w:tc>
          <w:tcPr>
            <w:tcW w:w="1567" w:type="dxa"/>
            <w:tcBorders>
              <w:bottom w:val="single" w:sz="4" w:space="0" w:color="auto"/>
            </w:tcBorders>
          </w:tcPr>
          <w:p w14:paraId="497D115E"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type</w:t>
            </w:r>
          </w:p>
        </w:tc>
        <w:tc>
          <w:tcPr>
            <w:tcW w:w="1567" w:type="dxa"/>
            <w:tcBorders>
              <w:bottom w:val="single" w:sz="4" w:space="0" w:color="auto"/>
            </w:tcBorders>
          </w:tcPr>
          <w:p w14:paraId="5E101664"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type (exposure)</w:t>
            </w:r>
          </w:p>
        </w:tc>
        <w:tc>
          <w:tcPr>
            <w:tcW w:w="1598" w:type="dxa"/>
            <w:tcBorders>
              <w:bottom w:val="single" w:sz="4" w:space="0" w:color="auto"/>
            </w:tcBorders>
          </w:tcPr>
          <w:p w14:paraId="2A37F2F7"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type</w:t>
            </w:r>
          </w:p>
        </w:tc>
        <w:tc>
          <w:tcPr>
            <w:tcW w:w="1576" w:type="dxa"/>
            <w:tcBorders>
              <w:bottom w:val="single" w:sz="4" w:space="0" w:color="auto"/>
            </w:tcBorders>
          </w:tcPr>
          <w:p w14:paraId="3F70B224"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61966BCD" w14:textId="77777777" w:rsidTr="00FB621B">
        <w:trPr>
          <w:jc w:val="center"/>
        </w:trPr>
        <w:tc>
          <w:tcPr>
            <w:tcW w:w="1799" w:type="dxa"/>
            <w:tcBorders>
              <w:top w:val="single" w:sz="4" w:space="0" w:color="auto"/>
            </w:tcBorders>
          </w:tcPr>
          <w:p w14:paraId="75FBBBC6" w14:textId="77777777" w:rsidR="00876FA6" w:rsidRPr="00AC3641" w:rsidRDefault="00876FA6" w:rsidP="00AC3641">
            <w:pPr>
              <w:spacing w:line="360" w:lineRule="auto"/>
              <w:rPr>
                <w:rFonts w:asciiTheme="minorHAnsi" w:hAnsiTheme="minorHAnsi"/>
                <w:b/>
                <w:color w:val="000000" w:themeColor="text1"/>
              </w:rPr>
            </w:pPr>
            <w:r w:rsidRPr="00AC3641">
              <w:rPr>
                <w:rFonts w:asciiTheme="minorHAnsi" w:hAnsiTheme="minorHAnsi"/>
                <w:b/>
                <w:color w:val="000000" w:themeColor="text1"/>
                <w:sz w:val="22"/>
                <w:szCs w:val="22"/>
              </w:rPr>
              <w:t>Cavity entrance</w:t>
            </w:r>
          </w:p>
        </w:tc>
        <w:tc>
          <w:tcPr>
            <w:tcW w:w="1567" w:type="dxa"/>
            <w:tcBorders>
              <w:top w:val="single" w:sz="4" w:space="0" w:color="auto"/>
            </w:tcBorders>
          </w:tcPr>
          <w:p w14:paraId="555F9776" w14:textId="77777777" w:rsidR="00876FA6" w:rsidRPr="00AC3641" w:rsidRDefault="00876FA6" w:rsidP="00AC3641">
            <w:pPr>
              <w:spacing w:line="360" w:lineRule="auto"/>
              <w:rPr>
                <w:rFonts w:asciiTheme="minorHAnsi" w:hAnsiTheme="minorHAnsi"/>
                <w:color w:val="000000" w:themeColor="text1"/>
              </w:rPr>
            </w:pPr>
          </w:p>
        </w:tc>
        <w:tc>
          <w:tcPr>
            <w:tcW w:w="1567" w:type="dxa"/>
            <w:tcBorders>
              <w:top w:val="single" w:sz="4" w:space="0" w:color="auto"/>
            </w:tcBorders>
          </w:tcPr>
          <w:p w14:paraId="4F425F82" w14:textId="77777777" w:rsidR="00876FA6" w:rsidRPr="00AC3641" w:rsidRDefault="00876FA6" w:rsidP="00AC3641">
            <w:pPr>
              <w:spacing w:line="360" w:lineRule="auto"/>
              <w:rPr>
                <w:rFonts w:asciiTheme="minorHAnsi" w:hAnsiTheme="minorHAnsi"/>
                <w:color w:val="000000" w:themeColor="text1"/>
              </w:rPr>
            </w:pPr>
          </w:p>
        </w:tc>
        <w:tc>
          <w:tcPr>
            <w:tcW w:w="1567" w:type="dxa"/>
            <w:tcBorders>
              <w:top w:val="single" w:sz="4" w:space="0" w:color="auto"/>
            </w:tcBorders>
          </w:tcPr>
          <w:p w14:paraId="4056EFAB" w14:textId="77777777" w:rsidR="00876FA6" w:rsidRPr="00AC3641" w:rsidRDefault="00876FA6" w:rsidP="00AC3641">
            <w:pPr>
              <w:spacing w:line="360" w:lineRule="auto"/>
              <w:rPr>
                <w:rFonts w:asciiTheme="minorHAnsi" w:hAnsiTheme="minorHAnsi"/>
                <w:color w:val="000000" w:themeColor="text1"/>
              </w:rPr>
            </w:pPr>
          </w:p>
        </w:tc>
        <w:tc>
          <w:tcPr>
            <w:tcW w:w="1598" w:type="dxa"/>
            <w:tcBorders>
              <w:top w:val="single" w:sz="4" w:space="0" w:color="auto"/>
            </w:tcBorders>
          </w:tcPr>
          <w:p w14:paraId="62354D1C" w14:textId="77777777" w:rsidR="00876FA6" w:rsidRPr="00AC3641" w:rsidRDefault="00876FA6" w:rsidP="00AC3641">
            <w:pPr>
              <w:spacing w:line="360" w:lineRule="auto"/>
              <w:rPr>
                <w:rFonts w:asciiTheme="minorHAnsi" w:hAnsiTheme="minorHAnsi"/>
                <w:color w:val="000000" w:themeColor="text1"/>
              </w:rPr>
            </w:pPr>
          </w:p>
        </w:tc>
        <w:tc>
          <w:tcPr>
            <w:tcW w:w="1576" w:type="dxa"/>
            <w:tcBorders>
              <w:top w:val="single" w:sz="4" w:space="0" w:color="auto"/>
            </w:tcBorders>
          </w:tcPr>
          <w:p w14:paraId="31DC0AC8"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5CA091BE" w14:textId="77777777" w:rsidTr="00FB621B">
        <w:trPr>
          <w:jc w:val="center"/>
        </w:trPr>
        <w:tc>
          <w:tcPr>
            <w:tcW w:w="1799" w:type="dxa"/>
          </w:tcPr>
          <w:p w14:paraId="62B28CCF"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No. of entrances</w:t>
            </w:r>
          </w:p>
        </w:tc>
        <w:tc>
          <w:tcPr>
            <w:tcW w:w="1567" w:type="dxa"/>
          </w:tcPr>
          <w:p w14:paraId="76D0CC45"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&gt;1</w:t>
            </w:r>
          </w:p>
        </w:tc>
        <w:tc>
          <w:tcPr>
            <w:tcW w:w="1567" w:type="dxa"/>
          </w:tcPr>
          <w:p w14:paraId="4339628F"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&gt;1</w:t>
            </w:r>
          </w:p>
        </w:tc>
        <w:tc>
          <w:tcPr>
            <w:tcW w:w="1567" w:type="dxa"/>
          </w:tcPr>
          <w:p w14:paraId="0B86EC95"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&gt;1</w:t>
            </w:r>
          </w:p>
        </w:tc>
        <w:tc>
          <w:tcPr>
            <w:tcW w:w="1598" w:type="dxa"/>
          </w:tcPr>
          <w:p w14:paraId="522EC16E"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&gt;1</w:t>
            </w:r>
          </w:p>
        </w:tc>
        <w:tc>
          <w:tcPr>
            <w:tcW w:w="1576" w:type="dxa"/>
          </w:tcPr>
          <w:p w14:paraId="66BF86BB"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221AB593" w14:textId="77777777" w:rsidTr="00FB621B">
        <w:trPr>
          <w:jc w:val="center"/>
        </w:trPr>
        <w:tc>
          <w:tcPr>
            <w:tcW w:w="1799" w:type="dxa"/>
            <w:shd w:val="clear" w:color="auto" w:fill="auto"/>
          </w:tcPr>
          <w:p w14:paraId="17040FC0"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Orientation</w:t>
            </w:r>
          </w:p>
        </w:tc>
        <w:tc>
          <w:tcPr>
            <w:tcW w:w="1567" w:type="dxa"/>
            <w:shd w:val="clear" w:color="auto" w:fill="auto"/>
          </w:tcPr>
          <w:p w14:paraId="11DCF78B"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direct sun</w:t>
            </w:r>
          </w:p>
        </w:tc>
        <w:tc>
          <w:tcPr>
            <w:tcW w:w="1567" w:type="dxa"/>
            <w:shd w:val="clear" w:color="auto" w:fill="auto"/>
          </w:tcPr>
          <w:p w14:paraId="65114B36"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direct sun</w:t>
            </w:r>
          </w:p>
        </w:tc>
        <w:tc>
          <w:tcPr>
            <w:tcW w:w="1567" w:type="dxa"/>
            <w:shd w:val="clear" w:color="auto" w:fill="auto"/>
          </w:tcPr>
          <w:p w14:paraId="637F4DE7"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direct sun</w:t>
            </w:r>
          </w:p>
        </w:tc>
        <w:tc>
          <w:tcPr>
            <w:tcW w:w="1598" w:type="dxa"/>
            <w:shd w:val="clear" w:color="auto" w:fill="auto"/>
          </w:tcPr>
          <w:p w14:paraId="25DC775A"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direct sun</w:t>
            </w:r>
          </w:p>
        </w:tc>
        <w:tc>
          <w:tcPr>
            <w:tcW w:w="1576" w:type="dxa"/>
            <w:shd w:val="clear" w:color="auto" w:fill="auto"/>
          </w:tcPr>
          <w:p w14:paraId="15DB88C5"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03BC947B" w14:textId="77777777" w:rsidTr="00FB621B">
        <w:trPr>
          <w:jc w:val="center"/>
        </w:trPr>
        <w:tc>
          <w:tcPr>
            <w:tcW w:w="1799" w:type="dxa"/>
          </w:tcPr>
          <w:p w14:paraId="75B4913B"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Height</w:t>
            </w:r>
          </w:p>
        </w:tc>
        <w:tc>
          <w:tcPr>
            <w:tcW w:w="1567" w:type="dxa"/>
          </w:tcPr>
          <w:p w14:paraId="2B34738E"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height</w:t>
            </w:r>
          </w:p>
        </w:tc>
        <w:tc>
          <w:tcPr>
            <w:tcW w:w="1567" w:type="dxa"/>
          </w:tcPr>
          <w:p w14:paraId="1641D073"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height</w:t>
            </w:r>
          </w:p>
        </w:tc>
        <w:tc>
          <w:tcPr>
            <w:tcW w:w="1567" w:type="dxa"/>
          </w:tcPr>
          <w:p w14:paraId="75E698A7"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height</w:t>
            </w:r>
          </w:p>
        </w:tc>
        <w:tc>
          <w:tcPr>
            <w:tcW w:w="1598" w:type="dxa"/>
          </w:tcPr>
          <w:p w14:paraId="2A7B2672"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height</w:t>
            </w:r>
          </w:p>
        </w:tc>
        <w:tc>
          <w:tcPr>
            <w:tcW w:w="1576" w:type="dxa"/>
          </w:tcPr>
          <w:p w14:paraId="517EACEB"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172DA11E" w14:textId="77777777" w:rsidTr="00FB621B">
        <w:trPr>
          <w:jc w:val="center"/>
        </w:trPr>
        <w:tc>
          <w:tcPr>
            <w:tcW w:w="1799" w:type="dxa"/>
            <w:tcBorders>
              <w:bottom w:val="single" w:sz="4" w:space="0" w:color="auto"/>
            </w:tcBorders>
          </w:tcPr>
          <w:p w14:paraId="7498F5BE"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Width</w:t>
            </w:r>
          </w:p>
        </w:tc>
        <w:tc>
          <w:tcPr>
            <w:tcW w:w="1567" w:type="dxa"/>
            <w:tcBorders>
              <w:bottom w:val="single" w:sz="4" w:space="0" w:color="auto"/>
            </w:tcBorders>
          </w:tcPr>
          <w:p w14:paraId="2B1869AB"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width</w:t>
            </w:r>
          </w:p>
        </w:tc>
        <w:tc>
          <w:tcPr>
            <w:tcW w:w="1567" w:type="dxa"/>
            <w:tcBorders>
              <w:bottom w:val="single" w:sz="4" w:space="0" w:color="auto"/>
            </w:tcBorders>
          </w:tcPr>
          <w:p w14:paraId="629A9179"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width</w:t>
            </w:r>
          </w:p>
        </w:tc>
        <w:tc>
          <w:tcPr>
            <w:tcW w:w="1567" w:type="dxa"/>
            <w:tcBorders>
              <w:bottom w:val="single" w:sz="4" w:space="0" w:color="auto"/>
            </w:tcBorders>
          </w:tcPr>
          <w:p w14:paraId="5ECBAC51"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width</w:t>
            </w:r>
          </w:p>
        </w:tc>
        <w:tc>
          <w:tcPr>
            <w:tcW w:w="1598" w:type="dxa"/>
            <w:tcBorders>
              <w:bottom w:val="single" w:sz="4" w:space="0" w:color="auto"/>
            </w:tcBorders>
          </w:tcPr>
          <w:p w14:paraId="469E85B4"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width</w:t>
            </w:r>
          </w:p>
        </w:tc>
        <w:tc>
          <w:tcPr>
            <w:tcW w:w="1576" w:type="dxa"/>
            <w:tcBorders>
              <w:bottom w:val="single" w:sz="4" w:space="0" w:color="auto"/>
            </w:tcBorders>
          </w:tcPr>
          <w:p w14:paraId="4A7C21E8"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3707CB12" w14:textId="77777777" w:rsidTr="00FB621B">
        <w:trPr>
          <w:jc w:val="center"/>
        </w:trPr>
        <w:tc>
          <w:tcPr>
            <w:tcW w:w="1799" w:type="dxa"/>
            <w:tcBorders>
              <w:top w:val="single" w:sz="4" w:space="0" w:color="auto"/>
            </w:tcBorders>
          </w:tcPr>
          <w:p w14:paraId="4C8ABB96"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b/>
                <w:color w:val="000000" w:themeColor="text1"/>
                <w:sz w:val="22"/>
                <w:szCs w:val="22"/>
              </w:rPr>
              <w:t>Nest site</w:t>
            </w:r>
          </w:p>
        </w:tc>
        <w:tc>
          <w:tcPr>
            <w:tcW w:w="1567" w:type="dxa"/>
            <w:tcBorders>
              <w:top w:val="single" w:sz="4" w:space="0" w:color="auto"/>
            </w:tcBorders>
          </w:tcPr>
          <w:p w14:paraId="014B5279" w14:textId="77777777" w:rsidR="00876FA6" w:rsidRPr="00AC3641" w:rsidRDefault="00876FA6" w:rsidP="00AC3641">
            <w:pPr>
              <w:spacing w:line="360" w:lineRule="auto"/>
              <w:rPr>
                <w:rFonts w:asciiTheme="minorHAnsi" w:hAnsiTheme="minorHAnsi"/>
                <w:color w:val="000000" w:themeColor="text1"/>
              </w:rPr>
            </w:pPr>
          </w:p>
        </w:tc>
        <w:tc>
          <w:tcPr>
            <w:tcW w:w="1567" w:type="dxa"/>
            <w:tcBorders>
              <w:top w:val="single" w:sz="4" w:space="0" w:color="auto"/>
            </w:tcBorders>
          </w:tcPr>
          <w:p w14:paraId="41A78B6D" w14:textId="77777777" w:rsidR="00876FA6" w:rsidRPr="00AC3641" w:rsidRDefault="00876FA6" w:rsidP="00AC3641">
            <w:pPr>
              <w:spacing w:line="360" w:lineRule="auto"/>
              <w:rPr>
                <w:rFonts w:asciiTheme="minorHAnsi" w:hAnsiTheme="minorHAnsi"/>
                <w:color w:val="000000" w:themeColor="text1"/>
              </w:rPr>
            </w:pPr>
          </w:p>
        </w:tc>
        <w:tc>
          <w:tcPr>
            <w:tcW w:w="1567" w:type="dxa"/>
            <w:tcBorders>
              <w:top w:val="single" w:sz="4" w:space="0" w:color="auto"/>
            </w:tcBorders>
          </w:tcPr>
          <w:p w14:paraId="539CB987" w14:textId="77777777" w:rsidR="00876FA6" w:rsidRPr="00AC3641" w:rsidRDefault="00876FA6" w:rsidP="00AC3641">
            <w:pPr>
              <w:spacing w:line="360" w:lineRule="auto"/>
              <w:rPr>
                <w:rFonts w:asciiTheme="minorHAnsi" w:hAnsiTheme="minorHAnsi"/>
                <w:color w:val="000000" w:themeColor="text1"/>
              </w:rPr>
            </w:pPr>
          </w:p>
        </w:tc>
        <w:tc>
          <w:tcPr>
            <w:tcW w:w="1598" w:type="dxa"/>
            <w:tcBorders>
              <w:top w:val="single" w:sz="4" w:space="0" w:color="auto"/>
            </w:tcBorders>
          </w:tcPr>
          <w:p w14:paraId="3E8648AF" w14:textId="77777777" w:rsidR="00876FA6" w:rsidRPr="00AC3641" w:rsidRDefault="00876FA6" w:rsidP="00AC3641">
            <w:pPr>
              <w:spacing w:line="360" w:lineRule="auto"/>
              <w:rPr>
                <w:rFonts w:asciiTheme="minorHAnsi" w:hAnsiTheme="minorHAnsi"/>
                <w:color w:val="000000" w:themeColor="text1"/>
              </w:rPr>
            </w:pPr>
          </w:p>
        </w:tc>
        <w:tc>
          <w:tcPr>
            <w:tcW w:w="1576" w:type="dxa"/>
            <w:tcBorders>
              <w:top w:val="single" w:sz="4" w:space="0" w:color="auto"/>
            </w:tcBorders>
          </w:tcPr>
          <w:p w14:paraId="409F36D8"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0A4E3A51" w14:textId="77777777" w:rsidTr="00FB621B">
        <w:trPr>
          <w:jc w:val="center"/>
        </w:trPr>
        <w:tc>
          <w:tcPr>
            <w:tcW w:w="1799" w:type="dxa"/>
          </w:tcPr>
          <w:p w14:paraId="410639C5"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Min. tunnel size</w:t>
            </w:r>
          </w:p>
        </w:tc>
        <w:tc>
          <w:tcPr>
            <w:tcW w:w="1567" w:type="dxa"/>
          </w:tcPr>
          <w:p w14:paraId="26E3184E"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size</w:t>
            </w:r>
          </w:p>
        </w:tc>
        <w:tc>
          <w:tcPr>
            <w:tcW w:w="1567" w:type="dxa"/>
          </w:tcPr>
          <w:p w14:paraId="712824BA"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size</w:t>
            </w:r>
          </w:p>
        </w:tc>
        <w:tc>
          <w:tcPr>
            <w:tcW w:w="1567" w:type="dxa"/>
          </w:tcPr>
          <w:p w14:paraId="2C15DCD9"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size</w:t>
            </w:r>
          </w:p>
        </w:tc>
        <w:tc>
          <w:tcPr>
            <w:tcW w:w="1598" w:type="dxa"/>
          </w:tcPr>
          <w:p w14:paraId="5DC62C40"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size</w:t>
            </w:r>
          </w:p>
        </w:tc>
        <w:tc>
          <w:tcPr>
            <w:tcW w:w="1576" w:type="dxa"/>
          </w:tcPr>
          <w:p w14:paraId="169C6EAA"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5EB57903" w14:textId="77777777" w:rsidTr="00FB621B">
        <w:trPr>
          <w:jc w:val="center"/>
        </w:trPr>
        <w:tc>
          <w:tcPr>
            <w:tcW w:w="1799" w:type="dxa"/>
          </w:tcPr>
          <w:p w14:paraId="761FDEA2"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Depth</w:t>
            </w:r>
          </w:p>
        </w:tc>
        <w:tc>
          <w:tcPr>
            <w:tcW w:w="1567" w:type="dxa"/>
          </w:tcPr>
          <w:p w14:paraId="3FACE94F"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depth</w:t>
            </w:r>
          </w:p>
        </w:tc>
        <w:tc>
          <w:tcPr>
            <w:tcW w:w="1567" w:type="dxa"/>
          </w:tcPr>
          <w:p w14:paraId="677F4A4C"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depth</w:t>
            </w:r>
          </w:p>
        </w:tc>
        <w:tc>
          <w:tcPr>
            <w:tcW w:w="1567" w:type="dxa"/>
          </w:tcPr>
          <w:p w14:paraId="19523435"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depth</w:t>
            </w:r>
          </w:p>
        </w:tc>
        <w:tc>
          <w:tcPr>
            <w:tcW w:w="1598" w:type="dxa"/>
          </w:tcPr>
          <w:p w14:paraId="01A98CA1"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depth</w:t>
            </w:r>
          </w:p>
        </w:tc>
        <w:tc>
          <w:tcPr>
            <w:tcW w:w="1576" w:type="dxa"/>
          </w:tcPr>
          <w:p w14:paraId="6084B8E1"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6AF7541E" w14:textId="77777777" w:rsidTr="00FB621B">
        <w:trPr>
          <w:jc w:val="center"/>
        </w:trPr>
        <w:tc>
          <w:tcPr>
            <w:tcW w:w="1799" w:type="dxa"/>
          </w:tcPr>
          <w:p w14:paraId="72F05542"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Chamber volume</w:t>
            </w:r>
          </w:p>
        </w:tc>
        <w:tc>
          <w:tcPr>
            <w:tcW w:w="1567" w:type="dxa"/>
          </w:tcPr>
          <w:p w14:paraId="0903B7C5"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volume</w:t>
            </w:r>
          </w:p>
        </w:tc>
        <w:tc>
          <w:tcPr>
            <w:tcW w:w="1567" w:type="dxa"/>
          </w:tcPr>
          <w:p w14:paraId="6EADBE88"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volume</w:t>
            </w:r>
          </w:p>
        </w:tc>
        <w:tc>
          <w:tcPr>
            <w:tcW w:w="1567" w:type="dxa"/>
          </w:tcPr>
          <w:p w14:paraId="1A734991"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volume</w:t>
            </w:r>
          </w:p>
        </w:tc>
        <w:tc>
          <w:tcPr>
            <w:tcW w:w="1598" w:type="dxa"/>
          </w:tcPr>
          <w:p w14:paraId="53D9F15A"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volume</w:t>
            </w:r>
          </w:p>
        </w:tc>
        <w:tc>
          <w:tcPr>
            <w:tcW w:w="1576" w:type="dxa"/>
          </w:tcPr>
          <w:p w14:paraId="6B0CF3F1"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6DB60E5E" w14:textId="77777777" w:rsidTr="00FB621B">
        <w:trPr>
          <w:jc w:val="center"/>
        </w:trPr>
        <w:tc>
          <w:tcPr>
            <w:tcW w:w="1799" w:type="dxa"/>
          </w:tcPr>
          <w:p w14:paraId="2D62EE92"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Nest bowl slope</w:t>
            </w:r>
          </w:p>
        </w:tc>
        <w:tc>
          <w:tcPr>
            <w:tcW w:w="1567" w:type="dxa"/>
          </w:tcPr>
          <w:p w14:paraId="476731A1"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slope</w:t>
            </w:r>
          </w:p>
        </w:tc>
        <w:tc>
          <w:tcPr>
            <w:tcW w:w="1567" w:type="dxa"/>
          </w:tcPr>
          <w:p w14:paraId="5CE7B81E"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slope</w:t>
            </w:r>
          </w:p>
        </w:tc>
        <w:tc>
          <w:tcPr>
            <w:tcW w:w="1567" w:type="dxa"/>
          </w:tcPr>
          <w:p w14:paraId="408F2D71"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slope</w:t>
            </w:r>
          </w:p>
        </w:tc>
        <w:tc>
          <w:tcPr>
            <w:tcW w:w="1598" w:type="dxa"/>
          </w:tcPr>
          <w:p w14:paraId="4FCF1A06"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slope</w:t>
            </w:r>
          </w:p>
        </w:tc>
        <w:tc>
          <w:tcPr>
            <w:tcW w:w="1576" w:type="dxa"/>
          </w:tcPr>
          <w:p w14:paraId="57262714"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6359D92D" w14:textId="77777777" w:rsidTr="00FB621B">
        <w:trPr>
          <w:jc w:val="center"/>
        </w:trPr>
        <w:tc>
          <w:tcPr>
            <w:tcW w:w="1799" w:type="dxa"/>
          </w:tcPr>
          <w:p w14:paraId="7C521FC2"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Substrate;  Rock</w:t>
            </w:r>
          </w:p>
        </w:tc>
        <w:tc>
          <w:tcPr>
            <w:tcW w:w="1567" w:type="dxa"/>
          </w:tcPr>
          <w:p w14:paraId="7599602A"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X</w:t>
            </w:r>
          </w:p>
        </w:tc>
        <w:tc>
          <w:tcPr>
            <w:tcW w:w="1567" w:type="dxa"/>
          </w:tcPr>
          <w:p w14:paraId="180B33DB"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X</w:t>
            </w:r>
          </w:p>
        </w:tc>
        <w:tc>
          <w:tcPr>
            <w:tcW w:w="1567" w:type="dxa"/>
          </w:tcPr>
          <w:p w14:paraId="00D11122"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(1)</w:t>
            </w:r>
          </w:p>
        </w:tc>
        <w:tc>
          <w:tcPr>
            <w:tcW w:w="1598" w:type="dxa"/>
          </w:tcPr>
          <w:p w14:paraId="6F8AFE25"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X</w:t>
            </w:r>
          </w:p>
        </w:tc>
        <w:tc>
          <w:tcPr>
            <w:tcW w:w="1576" w:type="dxa"/>
          </w:tcPr>
          <w:p w14:paraId="4244C582"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11471D08" w14:textId="77777777" w:rsidTr="00FB621B">
        <w:trPr>
          <w:jc w:val="center"/>
        </w:trPr>
        <w:tc>
          <w:tcPr>
            <w:tcW w:w="1799" w:type="dxa"/>
          </w:tcPr>
          <w:p w14:paraId="08ED8218" w14:textId="77777777" w:rsidR="00876FA6" w:rsidRPr="00AC3641" w:rsidRDefault="00876FA6" w:rsidP="00AC3641">
            <w:pPr>
              <w:spacing w:line="360" w:lineRule="auto"/>
              <w:jc w:val="right"/>
              <w:rPr>
                <w:rFonts w:asciiTheme="minorHAnsi" w:hAnsiTheme="minorHAnsi"/>
                <w:color w:val="000000" w:themeColor="text1"/>
              </w:rPr>
            </w:pPr>
            <w:r w:rsidRPr="00AC3641">
              <w:rPr>
                <w:rFonts w:asciiTheme="minorHAnsi" w:hAnsiTheme="minorHAnsi"/>
                <w:color w:val="000000" w:themeColor="text1"/>
                <w:sz w:val="22"/>
                <w:szCs w:val="22"/>
              </w:rPr>
              <w:t>Gravel</w:t>
            </w:r>
          </w:p>
        </w:tc>
        <w:tc>
          <w:tcPr>
            <w:tcW w:w="1567" w:type="dxa"/>
          </w:tcPr>
          <w:p w14:paraId="1AA49808"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X</w:t>
            </w:r>
          </w:p>
        </w:tc>
        <w:tc>
          <w:tcPr>
            <w:tcW w:w="1567" w:type="dxa"/>
          </w:tcPr>
          <w:p w14:paraId="37691F0F"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X</w:t>
            </w:r>
          </w:p>
        </w:tc>
        <w:tc>
          <w:tcPr>
            <w:tcW w:w="1567" w:type="dxa"/>
          </w:tcPr>
          <w:p w14:paraId="56D9461C"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(1)</w:t>
            </w:r>
          </w:p>
        </w:tc>
        <w:tc>
          <w:tcPr>
            <w:tcW w:w="1598" w:type="dxa"/>
          </w:tcPr>
          <w:p w14:paraId="68637AD5"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X</w:t>
            </w:r>
          </w:p>
        </w:tc>
        <w:tc>
          <w:tcPr>
            <w:tcW w:w="1576" w:type="dxa"/>
          </w:tcPr>
          <w:p w14:paraId="4B6C3557"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3A37281C" w14:textId="77777777" w:rsidTr="00FB621B">
        <w:trPr>
          <w:jc w:val="center"/>
        </w:trPr>
        <w:tc>
          <w:tcPr>
            <w:tcW w:w="1799" w:type="dxa"/>
          </w:tcPr>
          <w:p w14:paraId="703167E3"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xml:space="preserve">                  Soil</w:t>
            </w:r>
          </w:p>
        </w:tc>
        <w:tc>
          <w:tcPr>
            <w:tcW w:w="1567" w:type="dxa"/>
          </w:tcPr>
          <w:p w14:paraId="326B6135"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X</w:t>
            </w:r>
          </w:p>
        </w:tc>
        <w:tc>
          <w:tcPr>
            <w:tcW w:w="1567" w:type="dxa"/>
          </w:tcPr>
          <w:p w14:paraId="5C7CFDE7"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X</w:t>
            </w:r>
          </w:p>
        </w:tc>
        <w:tc>
          <w:tcPr>
            <w:tcW w:w="1567" w:type="dxa"/>
          </w:tcPr>
          <w:p w14:paraId="422563FB"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(1)</w:t>
            </w:r>
          </w:p>
        </w:tc>
        <w:tc>
          <w:tcPr>
            <w:tcW w:w="1598" w:type="dxa"/>
          </w:tcPr>
          <w:p w14:paraId="2F795E97"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X</w:t>
            </w:r>
          </w:p>
        </w:tc>
        <w:tc>
          <w:tcPr>
            <w:tcW w:w="1576" w:type="dxa"/>
          </w:tcPr>
          <w:p w14:paraId="5E2E887E" w14:textId="77777777" w:rsidR="00876FA6" w:rsidRPr="00AC3641" w:rsidRDefault="00876FA6" w:rsidP="00AC3641">
            <w:pPr>
              <w:spacing w:line="360" w:lineRule="auto"/>
              <w:rPr>
                <w:rFonts w:asciiTheme="minorHAnsi" w:hAnsiTheme="minorHAnsi"/>
                <w:color w:val="000000" w:themeColor="text1"/>
              </w:rPr>
            </w:pPr>
          </w:p>
        </w:tc>
      </w:tr>
      <w:tr w:rsidR="00A770BB" w:rsidRPr="002C4E10" w14:paraId="3640EB0A" w14:textId="77777777" w:rsidTr="00FB621B">
        <w:trPr>
          <w:jc w:val="center"/>
        </w:trPr>
        <w:tc>
          <w:tcPr>
            <w:tcW w:w="1799" w:type="dxa"/>
            <w:tcBorders>
              <w:bottom w:val="single" w:sz="4" w:space="0" w:color="auto"/>
            </w:tcBorders>
          </w:tcPr>
          <w:p w14:paraId="710A87F2"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Predator access</w:t>
            </w:r>
          </w:p>
        </w:tc>
        <w:tc>
          <w:tcPr>
            <w:tcW w:w="1567" w:type="dxa"/>
            <w:tcBorders>
              <w:bottom w:val="single" w:sz="4" w:space="0" w:color="auto"/>
            </w:tcBorders>
          </w:tcPr>
          <w:p w14:paraId="3C0E3D95"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X</w:t>
            </w:r>
          </w:p>
        </w:tc>
        <w:tc>
          <w:tcPr>
            <w:tcW w:w="1567" w:type="dxa"/>
            <w:tcBorders>
              <w:bottom w:val="single" w:sz="4" w:space="0" w:color="auto"/>
            </w:tcBorders>
          </w:tcPr>
          <w:p w14:paraId="095D61E9"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X</w:t>
            </w:r>
          </w:p>
        </w:tc>
        <w:tc>
          <w:tcPr>
            <w:tcW w:w="1567" w:type="dxa"/>
            <w:tcBorders>
              <w:bottom w:val="single" w:sz="4" w:space="0" w:color="auto"/>
            </w:tcBorders>
          </w:tcPr>
          <w:p w14:paraId="5E81E6E2"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(1)</w:t>
            </w:r>
          </w:p>
        </w:tc>
        <w:tc>
          <w:tcPr>
            <w:tcW w:w="1598" w:type="dxa"/>
            <w:tcBorders>
              <w:bottom w:val="single" w:sz="4" w:space="0" w:color="auto"/>
            </w:tcBorders>
          </w:tcPr>
          <w:p w14:paraId="388351A1" w14:textId="77777777" w:rsidR="00876FA6" w:rsidRPr="00AC3641" w:rsidRDefault="00876FA6" w:rsidP="00AC3641">
            <w:pPr>
              <w:spacing w:line="360" w:lineRule="auto"/>
              <w:rPr>
                <w:rFonts w:asciiTheme="minorHAnsi" w:hAnsiTheme="minorHAnsi"/>
                <w:color w:val="000000" w:themeColor="text1"/>
              </w:rPr>
            </w:pPr>
            <w:r w:rsidRPr="00AC3641">
              <w:rPr>
                <w:rFonts w:asciiTheme="minorHAnsi" w:hAnsiTheme="minorHAnsi"/>
                <w:color w:val="000000" w:themeColor="text1"/>
                <w:sz w:val="22"/>
                <w:szCs w:val="22"/>
              </w:rPr>
              <w:t>↑ with (1)</w:t>
            </w:r>
          </w:p>
        </w:tc>
        <w:tc>
          <w:tcPr>
            <w:tcW w:w="1576" w:type="dxa"/>
            <w:tcBorders>
              <w:bottom w:val="single" w:sz="4" w:space="0" w:color="auto"/>
            </w:tcBorders>
          </w:tcPr>
          <w:p w14:paraId="20DF6C0D" w14:textId="77777777" w:rsidR="00876FA6" w:rsidRPr="00AC3641" w:rsidRDefault="00876FA6" w:rsidP="00AC3641">
            <w:pPr>
              <w:spacing w:line="360" w:lineRule="auto"/>
              <w:rPr>
                <w:rFonts w:asciiTheme="minorHAnsi" w:hAnsiTheme="minorHAnsi"/>
                <w:color w:val="000000" w:themeColor="text1"/>
              </w:rPr>
            </w:pPr>
          </w:p>
        </w:tc>
      </w:tr>
    </w:tbl>
    <w:p w14:paraId="7385C0F0" w14:textId="77777777" w:rsidR="00A770BB" w:rsidRPr="002C4E10" w:rsidRDefault="00A770BB" w:rsidP="00A770BB">
      <w:pPr>
        <w:rPr>
          <w:rFonts w:asciiTheme="minorHAnsi" w:hAnsiTheme="minorHAnsi"/>
          <w:b/>
          <w:sz w:val="22"/>
          <w:szCs w:val="22"/>
        </w:rPr>
        <w:sectPr w:rsidR="00A770BB" w:rsidRPr="002C4E10" w:rsidSect="002C03C8">
          <w:footerReference w:type="default" r:id="rId11"/>
          <w:pgSz w:w="11906" w:h="16838"/>
          <w:pgMar w:top="1440" w:right="1440" w:bottom="1440" w:left="1440" w:header="708" w:footer="708" w:gutter="0"/>
          <w:lnNumType w:countBy="1" w:restart="continuous"/>
          <w:cols w:space="708"/>
          <w:docGrid w:linePitch="360"/>
        </w:sectPr>
      </w:pPr>
    </w:p>
    <w:p w14:paraId="6D479D03" w14:textId="77777777" w:rsidR="00876FA6" w:rsidRDefault="0020481B" w:rsidP="00AC3641">
      <w:pPr>
        <w:pStyle w:val="Tabletitle"/>
      </w:pPr>
      <w:r>
        <w:rPr>
          <w:b/>
        </w:rPr>
        <w:t>Table S5</w:t>
      </w:r>
      <w:r>
        <w:t xml:space="preserve">. Description of all generalised linear mixed models (GLMMs). n = sample size. </w:t>
      </w:r>
      <w:r w:rsidR="00030AA5">
        <w:rPr>
          <w:color w:val="000000" w:themeColor="text1"/>
        </w:rPr>
        <w:t>AICc = Second-</w:t>
      </w:r>
      <w:r>
        <w:rPr>
          <w:color w:val="000000" w:themeColor="text1"/>
        </w:rPr>
        <w:t>order Akaike Information Criterion. LRT = Likelihood ratio test.</w:t>
      </w:r>
    </w:p>
    <w:tbl>
      <w:tblPr>
        <w:tblStyle w:val="TableGrid"/>
        <w:tblW w:w="14410" w:type="dxa"/>
        <w:tblLayout w:type="fixed"/>
        <w:tblLook w:val="04A0" w:firstRow="1" w:lastRow="0" w:firstColumn="1" w:lastColumn="0" w:noHBand="0" w:noVBand="1"/>
      </w:tblPr>
      <w:tblGrid>
        <w:gridCol w:w="6345"/>
        <w:gridCol w:w="1276"/>
        <w:gridCol w:w="1276"/>
        <w:gridCol w:w="1843"/>
        <w:gridCol w:w="1653"/>
        <w:gridCol w:w="1418"/>
        <w:gridCol w:w="599"/>
      </w:tblGrid>
      <w:tr w:rsidR="00A770BB" w:rsidRPr="002C4E10" w14:paraId="17743177" w14:textId="77777777" w:rsidTr="00FB621B">
        <w:tc>
          <w:tcPr>
            <w:tcW w:w="6345" w:type="dxa"/>
          </w:tcPr>
          <w:p w14:paraId="6F5F7698" w14:textId="77777777" w:rsidR="00876FA6" w:rsidRDefault="0020481B" w:rsidP="00AC3641">
            <w:pPr>
              <w:spacing w:line="360" w:lineRule="auto"/>
              <w:rPr>
                <w:rFonts w:asciiTheme="minorHAnsi" w:hAnsiTheme="minorHAnsi"/>
              </w:rPr>
            </w:pPr>
            <w:r>
              <w:rPr>
                <w:rFonts w:asciiTheme="minorHAnsi" w:hAnsiTheme="minorHAnsi"/>
              </w:rPr>
              <w:t>Dependant and independent variables tested</w:t>
            </w:r>
          </w:p>
        </w:tc>
        <w:tc>
          <w:tcPr>
            <w:tcW w:w="1276" w:type="dxa"/>
          </w:tcPr>
          <w:p w14:paraId="3C55A4D2" w14:textId="77777777" w:rsidR="00876FA6" w:rsidRDefault="0020481B" w:rsidP="00AC3641">
            <w:pPr>
              <w:spacing w:line="360" w:lineRule="auto"/>
              <w:rPr>
                <w:rFonts w:asciiTheme="minorHAnsi" w:hAnsiTheme="minorHAnsi"/>
              </w:rPr>
            </w:pPr>
            <w:r>
              <w:rPr>
                <w:rFonts w:asciiTheme="minorHAnsi" w:hAnsiTheme="minorHAnsi"/>
              </w:rPr>
              <w:t>Error distribution</w:t>
            </w:r>
          </w:p>
        </w:tc>
        <w:tc>
          <w:tcPr>
            <w:tcW w:w="1276" w:type="dxa"/>
          </w:tcPr>
          <w:p w14:paraId="3CA0F304" w14:textId="77777777" w:rsidR="00876FA6" w:rsidRDefault="0020481B" w:rsidP="00AC3641">
            <w:pPr>
              <w:spacing w:line="360" w:lineRule="auto"/>
              <w:rPr>
                <w:rFonts w:asciiTheme="minorHAnsi" w:hAnsiTheme="minorHAnsi"/>
              </w:rPr>
            </w:pPr>
            <w:r>
              <w:rPr>
                <w:rFonts w:asciiTheme="minorHAnsi" w:hAnsiTheme="minorHAnsi"/>
              </w:rPr>
              <w:t>Link function</w:t>
            </w:r>
          </w:p>
        </w:tc>
        <w:tc>
          <w:tcPr>
            <w:tcW w:w="1843" w:type="dxa"/>
          </w:tcPr>
          <w:p w14:paraId="0597BB6C" w14:textId="77777777" w:rsidR="00876FA6" w:rsidRDefault="0020481B" w:rsidP="00AC3641">
            <w:pPr>
              <w:spacing w:line="360" w:lineRule="auto"/>
              <w:rPr>
                <w:rFonts w:asciiTheme="minorHAnsi" w:hAnsiTheme="minorHAnsi"/>
              </w:rPr>
            </w:pPr>
            <w:r>
              <w:rPr>
                <w:rFonts w:asciiTheme="minorHAnsi" w:hAnsiTheme="minorHAnsi"/>
              </w:rPr>
              <w:t>Random effects</w:t>
            </w:r>
          </w:p>
        </w:tc>
        <w:tc>
          <w:tcPr>
            <w:tcW w:w="1653" w:type="dxa"/>
          </w:tcPr>
          <w:p w14:paraId="28FDBEFB" w14:textId="77777777" w:rsidR="00876FA6" w:rsidRDefault="0020481B" w:rsidP="00AC3641">
            <w:pPr>
              <w:spacing w:line="360" w:lineRule="auto"/>
              <w:rPr>
                <w:rFonts w:asciiTheme="minorHAnsi" w:hAnsiTheme="minorHAnsi"/>
              </w:rPr>
            </w:pPr>
            <w:r>
              <w:rPr>
                <w:rFonts w:asciiTheme="minorHAnsi" w:hAnsiTheme="minorHAnsi"/>
              </w:rPr>
              <w:t>Fixed effect</w:t>
            </w:r>
          </w:p>
        </w:tc>
        <w:tc>
          <w:tcPr>
            <w:tcW w:w="1418" w:type="dxa"/>
          </w:tcPr>
          <w:p w14:paraId="2994651F" w14:textId="77777777" w:rsidR="00876FA6" w:rsidRDefault="0020481B" w:rsidP="00AC3641">
            <w:pPr>
              <w:spacing w:line="360" w:lineRule="auto"/>
              <w:rPr>
                <w:rFonts w:asciiTheme="minorHAnsi" w:hAnsiTheme="minorHAnsi"/>
              </w:rPr>
            </w:pPr>
            <w:r>
              <w:rPr>
                <w:rFonts w:asciiTheme="minorHAnsi" w:hAnsiTheme="minorHAnsi"/>
              </w:rPr>
              <w:t>Assessment method</w:t>
            </w:r>
          </w:p>
        </w:tc>
        <w:tc>
          <w:tcPr>
            <w:tcW w:w="599" w:type="dxa"/>
          </w:tcPr>
          <w:p w14:paraId="3CF82A1B" w14:textId="77777777" w:rsidR="00876FA6" w:rsidRDefault="0020481B" w:rsidP="00AC3641">
            <w:pPr>
              <w:spacing w:line="360" w:lineRule="auto"/>
              <w:rPr>
                <w:rFonts w:asciiTheme="minorHAnsi" w:hAnsiTheme="minorHAnsi"/>
                <w:i/>
              </w:rPr>
            </w:pPr>
            <w:r>
              <w:rPr>
                <w:rFonts w:asciiTheme="minorHAnsi" w:hAnsiTheme="minorHAnsi"/>
                <w:i/>
              </w:rPr>
              <w:t>n</w:t>
            </w:r>
          </w:p>
        </w:tc>
      </w:tr>
      <w:tr w:rsidR="00A770BB" w:rsidRPr="002C4E10" w14:paraId="422F6BE3" w14:textId="77777777" w:rsidTr="00FB621B">
        <w:tc>
          <w:tcPr>
            <w:tcW w:w="14410" w:type="dxa"/>
            <w:gridSpan w:val="7"/>
          </w:tcPr>
          <w:p w14:paraId="5F9A6C09" w14:textId="77777777" w:rsidR="00876FA6" w:rsidRDefault="0020481B" w:rsidP="00AC3641">
            <w:pPr>
              <w:spacing w:line="360" w:lineRule="auto"/>
              <w:rPr>
                <w:rFonts w:asciiTheme="minorHAnsi" w:hAnsiTheme="minorHAnsi"/>
                <w:b/>
                <w:i/>
              </w:rPr>
            </w:pPr>
            <w:r>
              <w:rPr>
                <w:rFonts w:asciiTheme="minorHAnsi" w:hAnsiTheme="minorHAnsi"/>
                <w:b/>
              </w:rPr>
              <w:t>Breeding cycle interval</w:t>
            </w:r>
          </w:p>
        </w:tc>
      </w:tr>
      <w:tr w:rsidR="00A770BB" w:rsidRPr="002C4E10" w14:paraId="00C66B79" w14:textId="77777777" w:rsidTr="00FB621B">
        <w:tc>
          <w:tcPr>
            <w:tcW w:w="6345" w:type="dxa"/>
          </w:tcPr>
          <w:p w14:paraId="304ABC68" w14:textId="77777777" w:rsidR="00876FA6" w:rsidRDefault="0020481B" w:rsidP="00AC3641">
            <w:pPr>
              <w:spacing w:line="360" w:lineRule="auto"/>
              <w:rPr>
                <w:rFonts w:asciiTheme="minorHAnsi" w:hAnsiTheme="minorHAnsi"/>
              </w:rPr>
            </w:pPr>
            <w:r>
              <w:rPr>
                <w:rFonts w:asciiTheme="minorHAnsi" w:hAnsiTheme="minorHAnsi"/>
              </w:rPr>
              <w:t>Breeding cycle interval = Sex</w:t>
            </w:r>
          </w:p>
        </w:tc>
        <w:tc>
          <w:tcPr>
            <w:tcW w:w="1276" w:type="dxa"/>
          </w:tcPr>
          <w:p w14:paraId="3E2AAC8F" w14:textId="77777777" w:rsidR="00876FA6" w:rsidRDefault="0020481B" w:rsidP="00AC3641">
            <w:pPr>
              <w:spacing w:line="360" w:lineRule="auto"/>
              <w:rPr>
                <w:rFonts w:asciiTheme="minorHAnsi" w:hAnsiTheme="minorHAnsi"/>
              </w:rPr>
            </w:pPr>
            <w:r>
              <w:rPr>
                <w:rFonts w:asciiTheme="minorHAnsi" w:hAnsiTheme="minorHAnsi"/>
              </w:rPr>
              <w:t>gamma</w:t>
            </w:r>
          </w:p>
        </w:tc>
        <w:tc>
          <w:tcPr>
            <w:tcW w:w="1276" w:type="dxa"/>
          </w:tcPr>
          <w:p w14:paraId="062ACE6F" w14:textId="77777777" w:rsidR="00876FA6" w:rsidRDefault="0020481B" w:rsidP="00AC3641">
            <w:pPr>
              <w:spacing w:line="360" w:lineRule="auto"/>
              <w:rPr>
                <w:rFonts w:asciiTheme="minorHAnsi" w:hAnsiTheme="minorHAnsi"/>
              </w:rPr>
            </w:pPr>
            <w:r>
              <w:rPr>
                <w:rFonts w:asciiTheme="minorHAnsi" w:hAnsiTheme="minorHAnsi"/>
              </w:rPr>
              <w:t>log</w:t>
            </w:r>
          </w:p>
        </w:tc>
        <w:tc>
          <w:tcPr>
            <w:tcW w:w="1843" w:type="dxa"/>
          </w:tcPr>
          <w:p w14:paraId="333E1BB1" w14:textId="77777777" w:rsidR="00876FA6" w:rsidRDefault="0020481B" w:rsidP="00AC3641">
            <w:pPr>
              <w:spacing w:line="360" w:lineRule="auto"/>
              <w:rPr>
                <w:rFonts w:asciiTheme="minorHAnsi" w:hAnsiTheme="minorHAnsi"/>
              </w:rPr>
            </w:pPr>
            <w:r>
              <w:rPr>
                <w:rFonts w:asciiTheme="minorHAnsi" w:hAnsiTheme="minorHAnsi"/>
                <w:color w:val="000000" w:themeColor="text1"/>
              </w:rPr>
              <w:t>individual identity</w:t>
            </w:r>
          </w:p>
        </w:tc>
        <w:tc>
          <w:tcPr>
            <w:tcW w:w="1653" w:type="dxa"/>
          </w:tcPr>
          <w:p w14:paraId="70B924F2"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w:t>
            </w:r>
          </w:p>
        </w:tc>
        <w:tc>
          <w:tcPr>
            <w:tcW w:w="1418" w:type="dxa"/>
          </w:tcPr>
          <w:p w14:paraId="09CB5B58"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LRT</w:t>
            </w:r>
          </w:p>
        </w:tc>
        <w:tc>
          <w:tcPr>
            <w:tcW w:w="599" w:type="dxa"/>
          </w:tcPr>
          <w:p w14:paraId="597BE328"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90</w:t>
            </w:r>
          </w:p>
        </w:tc>
      </w:tr>
      <w:tr w:rsidR="00A770BB" w:rsidRPr="002C4E10" w14:paraId="4F40C23E" w14:textId="77777777" w:rsidTr="00FB621B">
        <w:tc>
          <w:tcPr>
            <w:tcW w:w="6345" w:type="dxa"/>
          </w:tcPr>
          <w:p w14:paraId="5715B0AF" w14:textId="77777777" w:rsidR="00876FA6" w:rsidRDefault="0020481B" w:rsidP="00AC3641">
            <w:pPr>
              <w:spacing w:line="360" w:lineRule="auto"/>
              <w:rPr>
                <w:rFonts w:asciiTheme="minorHAnsi" w:hAnsiTheme="minorHAnsi"/>
              </w:rPr>
            </w:pPr>
            <w:r>
              <w:rPr>
                <w:rFonts w:asciiTheme="minorHAnsi" w:hAnsiTheme="minorHAnsi"/>
              </w:rPr>
              <w:t>Breeding cycle interval = Breeding period</w:t>
            </w:r>
          </w:p>
        </w:tc>
        <w:tc>
          <w:tcPr>
            <w:tcW w:w="1276" w:type="dxa"/>
          </w:tcPr>
          <w:p w14:paraId="76281E76" w14:textId="77777777" w:rsidR="00876FA6" w:rsidRDefault="0020481B" w:rsidP="00AC3641">
            <w:pPr>
              <w:spacing w:line="360" w:lineRule="auto"/>
              <w:rPr>
                <w:rFonts w:asciiTheme="minorHAnsi" w:hAnsiTheme="minorHAnsi"/>
              </w:rPr>
            </w:pPr>
            <w:r>
              <w:rPr>
                <w:rFonts w:asciiTheme="minorHAnsi" w:hAnsiTheme="minorHAnsi"/>
              </w:rPr>
              <w:t>gamma</w:t>
            </w:r>
          </w:p>
        </w:tc>
        <w:tc>
          <w:tcPr>
            <w:tcW w:w="1276" w:type="dxa"/>
          </w:tcPr>
          <w:p w14:paraId="7C2587F4" w14:textId="77777777" w:rsidR="00876FA6" w:rsidRDefault="0020481B" w:rsidP="00AC3641">
            <w:pPr>
              <w:spacing w:line="360" w:lineRule="auto"/>
              <w:rPr>
                <w:rFonts w:asciiTheme="minorHAnsi" w:hAnsiTheme="minorHAnsi"/>
              </w:rPr>
            </w:pPr>
            <w:r>
              <w:rPr>
                <w:rFonts w:asciiTheme="minorHAnsi" w:hAnsiTheme="minorHAnsi"/>
              </w:rPr>
              <w:t>log</w:t>
            </w:r>
          </w:p>
        </w:tc>
        <w:tc>
          <w:tcPr>
            <w:tcW w:w="1843" w:type="dxa"/>
          </w:tcPr>
          <w:p w14:paraId="46DD9BD8"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individual identity</w:t>
            </w:r>
          </w:p>
        </w:tc>
        <w:tc>
          <w:tcPr>
            <w:tcW w:w="1653" w:type="dxa"/>
          </w:tcPr>
          <w:p w14:paraId="3EB07F37"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w:t>
            </w:r>
          </w:p>
        </w:tc>
        <w:tc>
          <w:tcPr>
            <w:tcW w:w="1418" w:type="dxa"/>
          </w:tcPr>
          <w:p w14:paraId="140D4157"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LRT</w:t>
            </w:r>
          </w:p>
        </w:tc>
        <w:tc>
          <w:tcPr>
            <w:tcW w:w="599" w:type="dxa"/>
          </w:tcPr>
          <w:p w14:paraId="5B9070B5"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79</w:t>
            </w:r>
          </w:p>
        </w:tc>
      </w:tr>
      <w:tr w:rsidR="00A770BB" w:rsidRPr="002C4E10" w14:paraId="21DFF91A" w14:textId="77777777" w:rsidTr="00FB621B">
        <w:tc>
          <w:tcPr>
            <w:tcW w:w="6345" w:type="dxa"/>
          </w:tcPr>
          <w:p w14:paraId="0268B359" w14:textId="77777777" w:rsidR="00876FA6" w:rsidRDefault="0020481B" w:rsidP="00AC3641">
            <w:pPr>
              <w:spacing w:line="360" w:lineRule="auto"/>
              <w:rPr>
                <w:rFonts w:asciiTheme="minorHAnsi" w:hAnsiTheme="minorHAnsi"/>
              </w:rPr>
            </w:pPr>
            <w:r>
              <w:rPr>
                <w:rFonts w:asciiTheme="minorHAnsi" w:hAnsiTheme="minorHAnsi"/>
              </w:rPr>
              <w:t xml:space="preserve">Breeding cycle interval = </w:t>
            </w:r>
            <w:r>
              <w:rPr>
                <w:rFonts w:asciiTheme="minorHAnsi" w:hAnsiTheme="minorHAnsi"/>
                <w:color w:val="000000" w:themeColor="text1"/>
              </w:rPr>
              <w:t>initial breeding outcome</w:t>
            </w:r>
          </w:p>
        </w:tc>
        <w:tc>
          <w:tcPr>
            <w:tcW w:w="1276" w:type="dxa"/>
          </w:tcPr>
          <w:p w14:paraId="05B50340" w14:textId="77777777" w:rsidR="00876FA6" w:rsidRDefault="0020481B" w:rsidP="00AC3641">
            <w:pPr>
              <w:spacing w:line="360" w:lineRule="auto"/>
              <w:rPr>
                <w:rFonts w:asciiTheme="minorHAnsi" w:hAnsiTheme="minorHAnsi"/>
              </w:rPr>
            </w:pPr>
            <w:r>
              <w:rPr>
                <w:rFonts w:asciiTheme="minorHAnsi" w:hAnsiTheme="minorHAnsi"/>
              </w:rPr>
              <w:t>gamma</w:t>
            </w:r>
          </w:p>
        </w:tc>
        <w:tc>
          <w:tcPr>
            <w:tcW w:w="1276" w:type="dxa"/>
          </w:tcPr>
          <w:p w14:paraId="0C4A5E49" w14:textId="77777777" w:rsidR="00876FA6" w:rsidRDefault="0020481B" w:rsidP="00AC3641">
            <w:pPr>
              <w:spacing w:line="360" w:lineRule="auto"/>
              <w:rPr>
                <w:rFonts w:asciiTheme="minorHAnsi" w:hAnsiTheme="minorHAnsi"/>
              </w:rPr>
            </w:pPr>
            <w:r>
              <w:rPr>
                <w:rFonts w:asciiTheme="minorHAnsi" w:hAnsiTheme="minorHAnsi"/>
              </w:rPr>
              <w:t>log</w:t>
            </w:r>
          </w:p>
        </w:tc>
        <w:tc>
          <w:tcPr>
            <w:tcW w:w="1843" w:type="dxa"/>
          </w:tcPr>
          <w:p w14:paraId="1C0FCB30"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individual identity</w:t>
            </w:r>
          </w:p>
        </w:tc>
        <w:tc>
          <w:tcPr>
            <w:tcW w:w="1653" w:type="dxa"/>
          </w:tcPr>
          <w:p w14:paraId="24F2AF42"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w:t>
            </w:r>
          </w:p>
        </w:tc>
        <w:tc>
          <w:tcPr>
            <w:tcW w:w="1418" w:type="dxa"/>
          </w:tcPr>
          <w:p w14:paraId="0D3A3A1E"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AICc</w:t>
            </w:r>
          </w:p>
        </w:tc>
        <w:tc>
          <w:tcPr>
            <w:tcW w:w="599" w:type="dxa"/>
          </w:tcPr>
          <w:p w14:paraId="0DD43AC9"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70</w:t>
            </w:r>
          </w:p>
        </w:tc>
      </w:tr>
      <w:tr w:rsidR="00A770BB" w:rsidRPr="002C4E10" w14:paraId="21967AB3" w14:textId="77777777" w:rsidTr="00FB621B">
        <w:tc>
          <w:tcPr>
            <w:tcW w:w="6345" w:type="dxa"/>
          </w:tcPr>
          <w:p w14:paraId="28642A3F" w14:textId="77777777" w:rsidR="00876FA6" w:rsidRDefault="0020481B" w:rsidP="00AC3641">
            <w:pPr>
              <w:spacing w:line="360" w:lineRule="auto"/>
              <w:rPr>
                <w:rFonts w:asciiTheme="minorHAnsi" w:hAnsiTheme="minorHAnsi"/>
              </w:rPr>
            </w:pPr>
            <w:r>
              <w:rPr>
                <w:rFonts w:asciiTheme="minorHAnsi" w:hAnsiTheme="minorHAnsi"/>
              </w:rPr>
              <w:t xml:space="preserve">Breeding cycle interval = </w:t>
            </w:r>
            <w:r>
              <w:rPr>
                <w:rFonts w:asciiTheme="minorHAnsi" w:hAnsiTheme="minorHAnsi"/>
                <w:color w:val="000000" w:themeColor="text1"/>
              </w:rPr>
              <w:t xml:space="preserve">partner fidelity </w:t>
            </w:r>
          </w:p>
        </w:tc>
        <w:tc>
          <w:tcPr>
            <w:tcW w:w="1276" w:type="dxa"/>
          </w:tcPr>
          <w:p w14:paraId="25B57786" w14:textId="77777777" w:rsidR="00876FA6" w:rsidRDefault="0020481B" w:rsidP="00AC3641">
            <w:pPr>
              <w:spacing w:line="360" w:lineRule="auto"/>
              <w:rPr>
                <w:rFonts w:asciiTheme="minorHAnsi" w:hAnsiTheme="minorHAnsi"/>
              </w:rPr>
            </w:pPr>
            <w:r>
              <w:rPr>
                <w:rFonts w:asciiTheme="minorHAnsi" w:hAnsiTheme="minorHAnsi"/>
              </w:rPr>
              <w:t>gamma</w:t>
            </w:r>
          </w:p>
        </w:tc>
        <w:tc>
          <w:tcPr>
            <w:tcW w:w="1276" w:type="dxa"/>
          </w:tcPr>
          <w:p w14:paraId="3DB711D8" w14:textId="77777777" w:rsidR="00876FA6" w:rsidRDefault="0020481B" w:rsidP="00AC3641">
            <w:pPr>
              <w:spacing w:line="360" w:lineRule="auto"/>
              <w:rPr>
                <w:rFonts w:asciiTheme="minorHAnsi" w:hAnsiTheme="minorHAnsi"/>
              </w:rPr>
            </w:pPr>
            <w:r>
              <w:rPr>
                <w:rFonts w:asciiTheme="minorHAnsi" w:hAnsiTheme="minorHAnsi"/>
              </w:rPr>
              <w:t>log</w:t>
            </w:r>
          </w:p>
        </w:tc>
        <w:tc>
          <w:tcPr>
            <w:tcW w:w="1843" w:type="dxa"/>
          </w:tcPr>
          <w:p w14:paraId="33344DDB"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individual identity</w:t>
            </w:r>
          </w:p>
        </w:tc>
        <w:tc>
          <w:tcPr>
            <w:tcW w:w="1653" w:type="dxa"/>
          </w:tcPr>
          <w:p w14:paraId="789BA1D9"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w:t>
            </w:r>
          </w:p>
        </w:tc>
        <w:tc>
          <w:tcPr>
            <w:tcW w:w="1418" w:type="dxa"/>
          </w:tcPr>
          <w:p w14:paraId="059CF321"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AICc</w:t>
            </w:r>
          </w:p>
        </w:tc>
        <w:tc>
          <w:tcPr>
            <w:tcW w:w="599" w:type="dxa"/>
          </w:tcPr>
          <w:p w14:paraId="7127DEAD" w14:textId="77777777" w:rsidR="00876FA6" w:rsidRDefault="0020481B" w:rsidP="00AC3641">
            <w:pPr>
              <w:spacing w:line="360" w:lineRule="auto"/>
              <w:rPr>
                <w:rFonts w:asciiTheme="minorHAnsi" w:hAnsiTheme="minorHAnsi"/>
              </w:rPr>
            </w:pPr>
            <w:r>
              <w:rPr>
                <w:rFonts w:asciiTheme="minorHAnsi" w:hAnsiTheme="minorHAnsi"/>
                <w:color w:val="000000" w:themeColor="text1"/>
              </w:rPr>
              <w:t>70</w:t>
            </w:r>
          </w:p>
        </w:tc>
      </w:tr>
      <w:tr w:rsidR="00A770BB" w:rsidRPr="002C4E10" w14:paraId="748A94E4" w14:textId="77777777" w:rsidTr="00FB621B">
        <w:tc>
          <w:tcPr>
            <w:tcW w:w="6345" w:type="dxa"/>
          </w:tcPr>
          <w:p w14:paraId="24EDF594" w14:textId="77777777" w:rsidR="00876FA6" w:rsidRDefault="0020481B" w:rsidP="00AC3641">
            <w:pPr>
              <w:spacing w:line="360" w:lineRule="auto"/>
              <w:rPr>
                <w:rFonts w:asciiTheme="minorHAnsi" w:hAnsiTheme="minorHAnsi"/>
              </w:rPr>
            </w:pPr>
            <w:r>
              <w:rPr>
                <w:rFonts w:asciiTheme="minorHAnsi" w:hAnsiTheme="minorHAnsi"/>
              </w:rPr>
              <w:t xml:space="preserve">Breeding cycle interval = </w:t>
            </w:r>
            <w:r>
              <w:rPr>
                <w:rFonts w:asciiTheme="minorHAnsi" w:hAnsiTheme="minorHAnsi"/>
                <w:color w:val="000000" w:themeColor="text1"/>
              </w:rPr>
              <w:t xml:space="preserve">cavity fidelity </w:t>
            </w:r>
          </w:p>
        </w:tc>
        <w:tc>
          <w:tcPr>
            <w:tcW w:w="1276" w:type="dxa"/>
          </w:tcPr>
          <w:p w14:paraId="57F2EC5B" w14:textId="77777777" w:rsidR="00876FA6" w:rsidRDefault="0020481B" w:rsidP="00AC3641">
            <w:pPr>
              <w:spacing w:line="360" w:lineRule="auto"/>
              <w:rPr>
                <w:rFonts w:asciiTheme="minorHAnsi" w:hAnsiTheme="minorHAnsi"/>
              </w:rPr>
            </w:pPr>
            <w:r>
              <w:rPr>
                <w:rFonts w:asciiTheme="minorHAnsi" w:hAnsiTheme="minorHAnsi"/>
              </w:rPr>
              <w:t>gamma</w:t>
            </w:r>
          </w:p>
        </w:tc>
        <w:tc>
          <w:tcPr>
            <w:tcW w:w="1276" w:type="dxa"/>
          </w:tcPr>
          <w:p w14:paraId="1D6244BD" w14:textId="77777777" w:rsidR="00876FA6" w:rsidRDefault="0020481B" w:rsidP="00AC3641">
            <w:pPr>
              <w:spacing w:line="360" w:lineRule="auto"/>
              <w:rPr>
                <w:rFonts w:asciiTheme="minorHAnsi" w:hAnsiTheme="minorHAnsi"/>
              </w:rPr>
            </w:pPr>
            <w:r>
              <w:rPr>
                <w:rFonts w:asciiTheme="minorHAnsi" w:hAnsiTheme="minorHAnsi"/>
              </w:rPr>
              <w:t>log</w:t>
            </w:r>
          </w:p>
        </w:tc>
        <w:tc>
          <w:tcPr>
            <w:tcW w:w="1843" w:type="dxa"/>
          </w:tcPr>
          <w:p w14:paraId="5DF3CCCB"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individual identity</w:t>
            </w:r>
          </w:p>
        </w:tc>
        <w:tc>
          <w:tcPr>
            <w:tcW w:w="1653" w:type="dxa"/>
          </w:tcPr>
          <w:p w14:paraId="6D04622F"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w:t>
            </w:r>
          </w:p>
        </w:tc>
        <w:tc>
          <w:tcPr>
            <w:tcW w:w="1418" w:type="dxa"/>
          </w:tcPr>
          <w:p w14:paraId="5C378821"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AICc</w:t>
            </w:r>
          </w:p>
        </w:tc>
        <w:tc>
          <w:tcPr>
            <w:tcW w:w="599" w:type="dxa"/>
          </w:tcPr>
          <w:p w14:paraId="596E38EC" w14:textId="77777777" w:rsidR="00876FA6" w:rsidRDefault="0020481B" w:rsidP="00AC3641">
            <w:pPr>
              <w:spacing w:line="360" w:lineRule="auto"/>
              <w:rPr>
                <w:rFonts w:asciiTheme="minorHAnsi" w:hAnsiTheme="minorHAnsi"/>
              </w:rPr>
            </w:pPr>
            <w:r>
              <w:rPr>
                <w:rFonts w:asciiTheme="minorHAnsi" w:hAnsiTheme="minorHAnsi"/>
                <w:color w:val="000000" w:themeColor="text1"/>
              </w:rPr>
              <w:t>70</w:t>
            </w:r>
          </w:p>
        </w:tc>
      </w:tr>
      <w:tr w:rsidR="00A770BB" w:rsidRPr="002C4E10" w14:paraId="7E5BDCF1" w14:textId="77777777" w:rsidTr="00FB621B">
        <w:tc>
          <w:tcPr>
            <w:tcW w:w="6345" w:type="dxa"/>
          </w:tcPr>
          <w:p w14:paraId="037EE2E5" w14:textId="77777777" w:rsidR="00876FA6" w:rsidRDefault="0020481B" w:rsidP="00AC3641">
            <w:pPr>
              <w:spacing w:line="360" w:lineRule="auto"/>
              <w:rPr>
                <w:rFonts w:asciiTheme="minorHAnsi" w:hAnsiTheme="minorHAnsi"/>
              </w:rPr>
            </w:pPr>
            <w:r>
              <w:rPr>
                <w:rFonts w:asciiTheme="minorHAnsi" w:hAnsiTheme="minorHAnsi"/>
              </w:rPr>
              <w:t>Breeding cycle interval =</w:t>
            </w:r>
            <w:r>
              <w:rPr>
                <w:rFonts w:asciiTheme="minorHAnsi" w:hAnsiTheme="minorHAnsi"/>
                <w:color w:val="000000" w:themeColor="text1"/>
              </w:rPr>
              <w:t xml:space="preserve">initial breeding outcome and partner fidelity </w:t>
            </w:r>
          </w:p>
        </w:tc>
        <w:tc>
          <w:tcPr>
            <w:tcW w:w="1276" w:type="dxa"/>
          </w:tcPr>
          <w:p w14:paraId="35D32C9B" w14:textId="77777777" w:rsidR="00876FA6" w:rsidRDefault="0020481B" w:rsidP="00AC3641">
            <w:pPr>
              <w:spacing w:line="360" w:lineRule="auto"/>
              <w:rPr>
                <w:rFonts w:asciiTheme="minorHAnsi" w:hAnsiTheme="minorHAnsi"/>
              </w:rPr>
            </w:pPr>
            <w:r>
              <w:rPr>
                <w:rFonts w:asciiTheme="minorHAnsi" w:hAnsiTheme="minorHAnsi"/>
              </w:rPr>
              <w:t>gamma</w:t>
            </w:r>
          </w:p>
        </w:tc>
        <w:tc>
          <w:tcPr>
            <w:tcW w:w="1276" w:type="dxa"/>
          </w:tcPr>
          <w:p w14:paraId="0162FFBE" w14:textId="77777777" w:rsidR="00876FA6" w:rsidRDefault="0020481B" w:rsidP="00AC3641">
            <w:pPr>
              <w:spacing w:line="360" w:lineRule="auto"/>
              <w:rPr>
                <w:rFonts w:asciiTheme="minorHAnsi" w:hAnsiTheme="minorHAnsi"/>
              </w:rPr>
            </w:pPr>
            <w:r>
              <w:rPr>
                <w:rFonts w:asciiTheme="minorHAnsi" w:hAnsiTheme="minorHAnsi"/>
              </w:rPr>
              <w:t>log</w:t>
            </w:r>
          </w:p>
        </w:tc>
        <w:tc>
          <w:tcPr>
            <w:tcW w:w="1843" w:type="dxa"/>
          </w:tcPr>
          <w:p w14:paraId="4DF9CFCC"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individual identity</w:t>
            </w:r>
          </w:p>
        </w:tc>
        <w:tc>
          <w:tcPr>
            <w:tcW w:w="1653" w:type="dxa"/>
          </w:tcPr>
          <w:p w14:paraId="03A5B2A9"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w:t>
            </w:r>
          </w:p>
        </w:tc>
        <w:tc>
          <w:tcPr>
            <w:tcW w:w="1418" w:type="dxa"/>
          </w:tcPr>
          <w:p w14:paraId="06C3AB68"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AICc</w:t>
            </w:r>
          </w:p>
        </w:tc>
        <w:tc>
          <w:tcPr>
            <w:tcW w:w="599" w:type="dxa"/>
          </w:tcPr>
          <w:p w14:paraId="1B935620" w14:textId="77777777" w:rsidR="00876FA6" w:rsidRDefault="0020481B" w:rsidP="00AC3641">
            <w:pPr>
              <w:spacing w:line="360" w:lineRule="auto"/>
              <w:rPr>
                <w:rFonts w:asciiTheme="minorHAnsi" w:hAnsiTheme="minorHAnsi"/>
              </w:rPr>
            </w:pPr>
            <w:r>
              <w:rPr>
                <w:rFonts w:asciiTheme="minorHAnsi" w:hAnsiTheme="minorHAnsi"/>
                <w:color w:val="000000" w:themeColor="text1"/>
              </w:rPr>
              <w:t>70</w:t>
            </w:r>
          </w:p>
        </w:tc>
      </w:tr>
      <w:tr w:rsidR="00A770BB" w:rsidRPr="002C4E10" w14:paraId="2BE490BF" w14:textId="77777777" w:rsidTr="00FB621B">
        <w:tc>
          <w:tcPr>
            <w:tcW w:w="6345" w:type="dxa"/>
          </w:tcPr>
          <w:p w14:paraId="25380928" w14:textId="77777777" w:rsidR="00876FA6" w:rsidRDefault="0020481B" w:rsidP="00AC3641">
            <w:pPr>
              <w:spacing w:line="360" w:lineRule="auto"/>
              <w:rPr>
                <w:rFonts w:asciiTheme="minorHAnsi" w:hAnsiTheme="minorHAnsi"/>
              </w:rPr>
            </w:pPr>
            <w:r>
              <w:rPr>
                <w:rFonts w:asciiTheme="minorHAnsi" w:hAnsiTheme="minorHAnsi"/>
              </w:rPr>
              <w:t xml:space="preserve">Breeding cycle interval = </w:t>
            </w:r>
            <w:r>
              <w:rPr>
                <w:rFonts w:asciiTheme="minorHAnsi" w:hAnsiTheme="minorHAnsi"/>
                <w:color w:val="000000" w:themeColor="text1"/>
              </w:rPr>
              <w:t xml:space="preserve">initial breeding outcome and cavity fidelity </w:t>
            </w:r>
          </w:p>
        </w:tc>
        <w:tc>
          <w:tcPr>
            <w:tcW w:w="1276" w:type="dxa"/>
          </w:tcPr>
          <w:p w14:paraId="71C403E4" w14:textId="77777777" w:rsidR="00876FA6" w:rsidRDefault="0020481B" w:rsidP="00AC3641">
            <w:pPr>
              <w:spacing w:line="360" w:lineRule="auto"/>
              <w:rPr>
                <w:rFonts w:asciiTheme="minorHAnsi" w:hAnsiTheme="minorHAnsi"/>
              </w:rPr>
            </w:pPr>
            <w:r>
              <w:rPr>
                <w:rFonts w:asciiTheme="minorHAnsi" w:hAnsiTheme="minorHAnsi"/>
              </w:rPr>
              <w:t>gamma</w:t>
            </w:r>
          </w:p>
        </w:tc>
        <w:tc>
          <w:tcPr>
            <w:tcW w:w="1276" w:type="dxa"/>
          </w:tcPr>
          <w:p w14:paraId="07D64328" w14:textId="77777777" w:rsidR="00876FA6" w:rsidRDefault="0020481B" w:rsidP="00AC3641">
            <w:pPr>
              <w:spacing w:line="360" w:lineRule="auto"/>
              <w:rPr>
                <w:rFonts w:asciiTheme="minorHAnsi" w:hAnsiTheme="minorHAnsi"/>
              </w:rPr>
            </w:pPr>
            <w:r>
              <w:rPr>
                <w:rFonts w:asciiTheme="minorHAnsi" w:hAnsiTheme="minorHAnsi"/>
              </w:rPr>
              <w:t>log</w:t>
            </w:r>
          </w:p>
        </w:tc>
        <w:tc>
          <w:tcPr>
            <w:tcW w:w="1843" w:type="dxa"/>
          </w:tcPr>
          <w:p w14:paraId="41DB1CCA"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individual identity</w:t>
            </w:r>
          </w:p>
        </w:tc>
        <w:tc>
          <w:tcPr>
            <w:tcW w:w="1653" w:type="dxa"/>
          </w:tcPr>
          <w:p w14:paraId="0DEC4142"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w:t>
            </w:r>
          </w:p>
        </w:tc>
        <w:tc>
          <w:tcPr>
            <w:tcW w:w="1418" w:type="dxa"/>
          </w:tcPr>
          <w:p w14:paraId="3B904C94"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AICc</w:t>
            </w:r>
          </w:p>
        </w:tc>
        <w:tc>
          <w:tcPr>
            <w:tcW w:w="599" w:type="dxa"/>
          </w:tcPr>
          <w:p w14:paraId="29D6AE2C" w14:textId="77777777" w:rsidR="00876FA6" w:rsidRDefault="0020481B" w:rsidP="00AC3641">
            <w:pPr>
              <w:spacing w:line="360" w:lineRule="auto"/>
              <w:rPr>
                <w:rFonts w:asciiTheme="minorHAnsi" w:hAnsiTheme="minorHAnsi"/>
              </w:rPr>
            </w:pPr>
            <w:r>
              <w:rPr>
                <w:rFonts w:asciiTheme="minorHAnsi" w:hAnsiTheme="minorHAnsi"/>
                <w:color w:val="000000" w:themeColor="text1"/>
              </w:rPr>
              <w:t>70</w:t>
            </w:r>
          </w:p>
        </w:tc>
      </w:tr>
      <w:tr w:rsidR="00A770BB" w:rsidRPr="002C4E10" w14:paraId="546F214D" w14:textId="77777777" w:rsidTr="00FB621B">
        <w:tc>
          <w:tcPr>
            <w:tcW w:w="6345" w:type="dxa"/>
          </w:tcPr>
          <w:p w14:paraId="7A91C327" w14:textId="77777777" w:rsidR="00876FA6" w:rsidRDefault="0020481B" w:rsidP="00AC3641">
            <w:pPr>
              <w:spacing w:line="360" w:lineRule="auto"/>
              <w:rPr>
                <w:rFonts w:asciiTheme="minorHAnsi" w:hAnsiTheme="minorHAnsi"/>
              </w:rPr>
            </w:pPr>
            <w:r>
              <w:rPr>
                <w:rFonts w:asciiTheme="minorHAnsi" w:hAnsiTheme="minorHAnsi"/>
              </w:rPr>
              <w:t xml:space="preserve">Breeding cycle interval = </w:t>
            </w:r>
            <w:r>
              <w:rPr>
                <w:rFonts w:asciiTheme="minorHAnsi" w:hAnsiTheme="minorHAnsi"/>
                <w:color w:val="000000" w:themeColor="text1"/>
              </w:rPr>
              <w:t xml:space="preserve">initial breeding outcome + cavity fidelity and partner fidelity  </w:t>
            </w:r>
          </w:p>
        </w:tc>
        <w:tc>
          <w:tcPr>
            <w:tcW w:w="1276" w:type="dxa"/>
          </w:tcPr>
          <w:p w14:paraId="44F8B238" w14:textId="77777777" w:rsidR="00876FA6" w:rsidRDefault="0020481B" w:rsidP="00AC3641">
            <w:pPr>
              <w:spacing w:line="360" w:lineRule="auto"/>
              <w:rPr>
                <w:rFonts w:asciiTheme="minorHAnsi" w:hAnsiTheme="minorHAnsi"/>
              </w:rPr>
            </w:pPr>
            <w:r>
              <w:rPr>
                <w:rFonts w:asciiTheme="minorHAnsi" w:hAnsiTheme="minorHAnsi"/>
              </w:rPr>
              <w:t>gamma</w:t>
            </w:r>
          </w:p>
        </w:tc>
        <w:tc>
          <w:tcPr>
            <w:tcW w:w="1276" w:type="dxa"/>
          </w:tcPr>
          <w:p w14:paraId="13D9DC59" w14:textId="77777777" w:rsidR="00876FA6" w:rsidRDefault="0020481B" w:rsidP="00AC3641">
            <w:pPr>
              <w:spacing w:line="360" w:lineRule="auto"/>
              <w:rPr>
                <w:rFonts w:asciiTheme="minorHAnsi" w:hAnsiTheme="minorHAnsi"/>
              </w:rPr>
            </w:pPr>
            <w:r>
              <w:rPr>
                <w:rFonts w:asciiTheme="minorHAnsi" w:hAnsiTheme="minorHAnsi"/>
              </w:rPr>
              <w:t>log</w:t>
            </w:r>
          </w:p>
        </w:tc>
        <w:tc>
          <w:tcPr>
            <w:tcW w:w="1843" w:type="dxa"/>
          </w:tcPr>
          <w:p w14:paraId="27E6F92E"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individual identity</w:t>
            </w:r>
          </w:p>
        </w:tc>
        <w:tc>
          <w:tcPr>
            <w:tcW w:w="1653" w:type="dxa"/>
          </w:tcPr>
          <w:p w14:paraId="62F2320D"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w:t>
            </w:r>
          </w:p>
        </w:tc>
        <w:tc>
          <w:tcPr>
            <w:tcW w:w="1418" w:type="dxa"/>
          </w:tcPr>
          <w:p w14:paraId="0076FC7C"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AICc</w:t>
            </w:r>
          </w:p>
        </w:tc>
        <w:tc>
          <w:tcPr>
            <w:tcW w:w="599" w:type="dxa"/>
          </w:tcPr>
          <w:p w14:paraId="6FC0D9C4" w14:textId="77777777" w:rsidR="00876FA6" w:rsidRDefault="0020481B" w:rsidP="00AC3641">
            <w:pPr>
              <w:spacing w:line="360" w:lineRule="auto"/>
              <w:rPr>
                <w:rFonts w:asciiTheme="minorHAnsi" w:hAnsiTheme="minorHAnsi"/>
              </w:rPr>
            </w:pPr>
            <w:r>
              <w:rPr>
                <w:rFonts w:asciiTheme="minorHAnsi" w:hAnsiTheme="minorHAnsi"/>
                <w:color w:val="000000" w:themeColor="text1"/>
              </w:rPr>
              <w:t>70</w:t>
            </w:r>
          </w:p>
        </w:tc>
      </w:tr>
      <w:tr w:rsidR="00A770BB" w:rsidRPr="002C4E10" w14:paraId="15D839F3" w14:textId="77777777" w:rsidTr="00FB621B">
        <w:tc>
          <w:tcPr>
            <w:tcW w:w="6345" w:type="dxa"/>
          </w:tcPr>
          <w:p w14:paraId="465D57F8" w14:textId="77777777" w:rsidR="00876FA6" w:rsidRDefault="0020481B" w:rsidP="00AC3641">
            <w:pPr>
              <w:spacing w:line="360" w:lineRule="auto"/>
              <w:rPr>
                <w:rFonts w:asciiTheme="minorHAnsi" w:hAnsiTheme="minorHAnsi"/>
              </w:rPr>
            </w:pPr>
            <w:r>
              <w:rPr>
                <w:rFonts w:asciiTheme="minorHAnsi" w:hAnsiTheme="minorHAnsi"/>
              </w:rPr>
              <w:t xml:space="preserve">Breeding cycle interval = </w:t>
            </w:r>
            <w:r>
              <w:rPr>
                <w:rFonts w:asciiTheme="minorHAnsi" w:hAnsiTheme="minorHAnsi"/>
                <w:color w:val="000000" w:themeColor="text1"/>
              </w:rPr>
              <w:t>partner fidelity and cavity fidelity</w:t>
            </w:r>
          </w:p>
        </w:tc>
        <w:tc>
          <w:tcPr>
            <w:tcW w:w="1276" w:type="dxa"/>
          </w:tcPr>
          <w:p w14:paraId="0604AC80" w14:textId="77777777" w:rsidR="00876FA6" w:rsidRDefault="0020481B" w:rsidP="00AC3641">
            <w:pPr>
              <w:spacing w:line="360" w:lineRule="auto"/>
              <w:rPr>
                <w:rFonts w:asciiTheme="minorHAnsi" w:hAnsiTheme="minorHAnsi"/>
              </w:rPr>
            </w:pPr>
            <w:r>
              <w:rPr>
                <w:rFonts w:asciiTheme="minorHAnsi" w:hAnsiTheme="minorHAnsi"/>
              </w:rPr>
              <w:t>gamma</w:t>
            </w:r>
          </w:p>
        </w:tc>
        <w:tc>
          <w:tcPr>
            <w:tcW w:w="1276" w:type="dxa"/>
          </w:tcPr>
          <w:p w14:paraId="7C5A5116" w14:textId="77777777" w:rsidR="00876FA6" w:rsidRDefault="0020481B" w:rsidP="00AC3641">
            <w:pPr>
              <w:spacing w:line="360" w:lineRule="auto"/>
              <w:rPr>
                <w:rFonts w:asciiTheme="minorHAnsi" w:hAnsiTheme="minorHAnsi"/>
              </w:rPr>
            </w:pPr>
            <w:r>
              <w:rPr>
                <w:rFonts w:asciiTheme="minorHAnsi" w:hAnsiTheme="minorHAnsi"/>
              </w:rPr>
              <w:t>log</w:t>
            </w:r>
          </w:p>
        </w:tc>
        <w:tc>
          <w:tcPr>
            <w:tcW w:w="1843" w:type="dxa"/>
          </w:tcPr>
          <w:p w14:paraId="2FE5A7BD"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individual identity</w:t>
            </w:r>
          </w:p>
        </w:tc>
        <w:tc>
          <w:tcPr>
            <w:tcW w:w="1653" w:type="dxa"/>
          </w:tcPr>
          <w:p w14:paraId="1860C31F"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w:t>
            </w:r>
          </w:p>
        </w:tc>
        <w:tc>
          <w:tcPr>
            <w:tcW w:w="1418" w:type="dxa"/>
          </w:tcPr>
          <w:p w14:paraId="532A3E59"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AICc</w:t>
            </w:r>
          </w:p>
        </w:tc>
        <w:tc>
          <w:tcPr>
            <w:tcW w:w="599" w:type="dxa"/>
          </w:tcPr>
          <w:p w14:paraId="16A6BE1E" w14:textId="77777777" w:rsidR="00876FA6" w:rsidRDefault="0020481B" w:rsidP="00AC3641">
            <w:pPr>
              <w:spacing w:line="360" w:lineRule="auto"/>
              <w:rPr>
                <w:rFonts w:asciiTheme="minorHAnsi" w:hAnsiTheme="minorHAnsi"/>
              </w:rPr>
            </w:pPr>
            <w:r>
              <w:rPr>
                <w:rFonts w:asciiTheme="minorHAnsi" w:hAnsiTheme="minorHAnsi"/>
                <w:color w:val="000000" w:themeColor="text1"/>
              </w:rPr>
              <w:t>70</w:t>
            </w:r>
          </w:p>
        </w:tc>
      </w:tr>
      <w:tr w:rsidR="00A770BB" w:rsidRPr="002C4E10" w14:paraId="53961E04" w14:textId="77777777" w:rsidTr="00FB621B">
        <w:tc>
          <w:tcPr>
            <w:tcW w:w="6345" w:type="dxa"/>
          </w:tcPr>
          <w:p w14:paraId="2333E9D5" w14:textId="77777777" w:rsidR="00876FA6" w:rsidRDefault="0020481B" w:rsidP="00AC3641">
            <w:pPr>
              <w:spacing w:line="360" w:lineRule="auto"/>
              <w:rPr>
                <w:rFonts w:asciiTheme="minorHAnsi" w:hAnsiTheme="minorHAnsi"/>
              </w:rPr>
            </w:pPr>
            <w:r>
              <w:rPr>
                <w:rFonts w:asciiTheme="minorHAnsi" w:hAnsiTheme="minorHAnsi"/>
              </w:rPr>
              <w:t xml:space="preserve">Breeding cycle interval = </w:t>
            </w:r>
            <w:r>
              <w:rPr>
                <w:rFonts w:asciiTheme="minorHAnsi" w:hAnsiTheme="minorHAnsi"/>
                <w:color w:val="000000" w:themeColor="text1"/>
              </w:rPr>
              <w:t>initial breeding outcome+ partner fidelity +  cavity fidelity + initial breeding outcome and partner fidelity +  initial breeding outcome and cavity fidelity + initial breeding outcome + cavity fidelity and partner fidelity  +  partner fidelity and cavity fidelity</w:t>
            </w:r>
          </w:p>
        </w:tc>
        <w:tc>
          <w:tcPr>
            <w:tcW w:w="1276" w:type="dxa"/>
          </w:tcPr>
          <w:p w14:paraId="199E5FF5" w14:textId="77777777" w:rsidR="00876FA6" w:rsidRDefault="0020481B" w:rsidP="00AC3641">
            <w:pPr>
              <w:spacing w:line="360" w:lineRule="auto"/>
              <w:rPr>
                <w:rFonts w:asciiTheme="minorHAnsi" w:hAnsiTheme="minorHAnsi"/>
              </w:rPr>
            </w:pPr>
            <w:r>
              <w:rPr>
                <w:rFonts w:asciiTheme="minorHAnsi" w:hAnsiTheme="minorHAnsi"/>
              </w:rPr>
              <w:t>gamma</w:t>
            </w:r>
          </w:p>
        </w:tc>
        <w:tc>
          <w:tcPr>
            <w:tcW w:w="1276" w:type="dxa"/>
          </w:tcPr>
          <w:p w14:paraId="6BD3E9BB" w14:textId="77777777" w:rsidR="00876FA6" w:rsidRDefault="0020481B" w:rsidP="00AC3641">
            <w:pPr>
              <w:spacing w:line="360" w:lineRule="auto"/>
              <w:rPr>
                <w:rFonts w:asciiTheme="minorHAnsi" w:hAnsiTheme="minorHAnsi"/>
              </w:rPr>
            </w:pPr>
            <w:r>
              <w:rPr>
                <w:rFonts w:asciiTheme="minorHAnsi" w:hAnsiTheme="minorHAnsi"/>
              </w:rPr>
              <w:t>log</w:t>
            </w:r>
          </w:p>
        </w:tc>
        <w:tc>
          <w:tcPr>
            <w:tcW w:w="1843" w:type="dxa"/>
          </w:tcPr>
          <w:p w14:paraId="3BBA9FD3"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individual identity</w:t>
            </w:r>
          </w:p>
        </w:tc>
        <w:tc>
          <w:tcPr>
            <w:tcW w:w="1653" w:type="dxa"/>
          </w:tcPr>
          <w:p w14:paraId="019222EB"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w:t>
            </w:r>
          </w:p>
        </w:tc>
        <w:tc>
          <w:tcPr>
            <w:tcW w:w="1418" w:type="dxa"/>
          </w:tcPr>
          <w:p w14:paraId="5E524CDD"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AICc</w:t>
            </w:r>
          </w:p>
        </w:tc>
        <w:tc>
          <w:tcPr>
            <w:tcW w:w="599" w:type="dxa"/>
          </w:tcPr>
          <w:p w14:paraId="165B9CAC" w14:textId="77777777" w:rsidR="00876FA6" w:rsidRDefault="0020481B" w:rsidP="00AC3641">
            <w:pPr>
              <w:spacing w:line="360" w:lineRule="auto"/>
              <w:rPr>
                <w:rFonts w:asciiTheme="minorHAnsi" w:hAnsiTheme="minorHAnsi"/>
              </w:rPr>
            </w:pPr>
            <w:r>
              <w:rPr>
                <w:rFonts w:asciiTheme="minorHAnsi" w:hAnsiTheme="minorHAnsi"/>
                <w:color w:val="000000" w:themeColor="text1"/>
              </w:rPr>
              <w:t>70</w:t>
            </w:r>
          </w:p>
        </w:tc>
      </w:tr>
      <w:tr w:rsidR="00A770BB" w:rsidRPr="002C4E10" w14:paraId="158F0D91" w14:textId="77777777" w:rsidTr="00FB621B">
        <w:tc>
          <w:tcPr>
            <w:tcW w:w="6345" w:type="dxa"/>
          </w:tcPr>
          <w:p w14:paraId="410A6DBF" w14:textId="77777777" w:rsidR="00876FA6" w:rsidRDefault="0020481B" w:rsidP="00AC3641">
            <w:pPr>
              <w:spacing w:line="360" w:lineRule="auto"/>
              <w:rPr>
                <w:rFonts w:asciiTheme="minorHAnsi" w:hAnsiTheme="minorHAnsi"/>
              </w:rPr>
            </w:pPr>
            <w:r>
              <w:rPr>
                <w:rFonts w:asciiTheme="minorHAnsi" w:hAnsiTheme="minorHAnsi"/>
              </w:rPr>
              <w:t>Breeding cycle interval = Previous breeding cycle interval</w:t>
            </w:r>
          </w:p>
        </w:tc>
        <w:tc>
          <w:tcPr>
            <w:tcW w:w="1276" w:type="dxa"/>
          </w:tcPr>
          <w:p w14:paraId="4821209D" w14:textId="77777777" w:rsidR="00876FA6" w:rsidRDefault="0020481B" w:rsidP="00AC3641">
            <w:pPr>
              <w:spacing w:line="360" w:lineRule="auto"/>
              <w:rPr>
                <w:rFonts w:asciiTheme="minorHAnsi" w:hAnsiTheme="minorHAnsi"/>
              </w:rPr>
            </w:pPr>
            <w:r>
              <w:rPr>
                <w:rFonts w:asciiTheme="minorHAnsi" w:hAnsiTheme="minorHAnsi"/>
              </w:rPr>
              <w:t>gamma</w:t>
            </w:r>
          </w:p>
        </w:tc>
        <w:tc>
          <w:tcPr>
            <w:tcW w:w="1276" w:type="dxa"/>
          </w:tcPr>
          <w:p w14:paraId="39ECF3EA" w14:textId="77777777" w:rsidR="00876FA6" w:rsidRDefault="0020481B" w:rsidP="00AC3641">
            <w:pPr>
              <w:spacing w:line="360" w:lineRule="auto"/>
              <w:rPr>
                <w:rFonts w:asciiTheme="minorHAnsi" w:hAnsiTheme="minorHAnsi"/>
              </w:rPr>
            </w:pPr>
            <w:r>
              <w:rPr>
                <w:rFonts w:asciiTheme="minorHAnsi" w:hAnsiTheme="minorHAnsi"/>
              </w:rPr>
              <w:t>log</w:t>
            </w:r>
          </w:p>
        </w:tc>
        <w:tc>
          <w:tcPr>
            <w:tcW w:w="1843" w:type="dxa"/>
          </w:tcPr>
          <w:p w14:paraId="5256196B" w14:textId="77777777" w:rsidR="00876FA6" w:rsidRDefault="0020481B" w:rsidP="00AC3641">
            <w:pPr>
              <w:spacing w:line="360" w:lineRule="auto"/>
              <w:rPr>
                <w:rFonts w:asciiTheme="minorHAnsi" w:hAnsiTheme="minorHAnsi"/>
              </w:rPr>
            </w:pPr>
            <w:r>
              <w:rPr>
                <w:rFonts w:asciiTheme="minorHAnsi" w:hAnsiTheme="minorHAnsi"/>
                <w:color w:val="000000" w:themeColor="text1"/>
              </w:rPr>
              <w:t>individual identity</w:t>
            </w:r>
          </w:p>
        </w:tc>
        <w:tc>
          <w:tcPr>
            <w:tcW w:w="1653" w:type="dxa"/>
          </w:tcPr>
          <w:p w14:paraId="4C1A0DAA" w14:textId="77777777" w:rsidR="00876FA6" w:rsidRDefault="0020481B" w:rsidP="00AC3641">
            <w:pPr>
              <w:spacing w:line="360" w:lineRule="auto"/>
              <w:rPr>
                <w:rFonts w:asciiTheme="minorHAnsi" w:hAnsiTheme="minorHAnsi"/>
              </w:rPr>
            </w:pPr>
            <w:r>
              <w:rPr>
                <w:rFonts w:asciiTheme="minorHAnsi" w:hAnsiTheme="minorHAnsi"/>
              </w:rPr>
              <w:t>Breeding outcome</w:t>
            </w:r>
          </w:p>
        </w:tc>
        <w:tc>
          <w:tcPr>
            <w:tcW w:w="1418" w:type="dxa"/>
          </w:tcPr>
          <w:p w14:paraId="1E8B0CE6" w14:textId="77777777" w:rsidR="00876FA6" w:rsidRDefault="0020481B" w:rsidP="00AC3641">
            <w:pPr>
              <w:spacing w:line="360" w:lineRule="auto"/>
              <w:rPr>
                <w:rFonts w:asciiTheme="minorHAnsi" w:hAnsiTheme="minorHAnsi"/>
              </w:rPr>
            </w:pPr>
            <w:r>
              <w:rPr>
                <w:rFonts w:asciiTheme="minorHAnsi" w:hAnsiTheme="minorHAnsi"/>
                <w:color w:val="000000" w:themeColor="text1"/>
              </w:rPr>
              <w:t>LRT</w:t>
            </w:r>
          </w:p>
        </w:tc>
        <w:tc>
          <w:tcPr>
            <w:tcW w:w="599" w:type="dxa"/>
          </w:tcPr>
          <w:p w14:paraId="577A9ABC"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33</w:t>
            </w:r>
          </w:p>
        </w:tc>
      </w:tr>
      <w:tr w:rsidR="00A770BB" w:rsidRPr="002C4E10" w14:paraId="5746149D" w14:textId="77777777" w:rsidTr="00FB621B">
        <w:tc>
          <w:tcPr>
            <w:tcW w:w="6345" w:type="dxa"/>
          </w:tcPr>
          <w:p w14:paraId="2C084367" w14:textId="77777777" w:rsidR="00876FA6" w:rsidRDefault="0020481B" w:rsidP="00AC3641">
            <w:pPr>
              <w:spacing w:line="360" w:lineRule="auto"/>
              <w:rPr>
                <w:rFonts w:asciiTheme="minorHAnsi" w:hAnsiTheme="minorHAnsi"/>
              </w:rPr>
            </w:pPr>
            <w:r>
              <w:rPr>
                <w:rFonts w:asciiTheme="minorHAnsi" w:hAnsiTheme="minorHAnsi"/>
              </w:rPr>
              <w:t>Breeding cycle interval = Previous breeding outcome</w:t>
            </w:r>
          </w:p>
        </w:tc>
        <w:tc>
          <w:tcPr>
            <w:tcW w:w="1276" w:type="dxa"/>
          </w:tcPr>
          <w:p w14:paraId="540E8415" w14:textId="77777777" w:rsidR="00876FA6" w:rsidRDefault="0020481B" w:rsidP="00AC3641">
            <w:pPr>
              <w:spacing w:line="360" w:lineRule="auto"/>
              <w:rPr>
                <w:rFonts w:asciiTheme="minorHAnsi" w:hAnsiTheme="minorHAnsi"/>
              </w:rPr>
            </w:pPr>
            <w:r>
              <w:rPr>
                <w:rFonts w:asciiTheme="minorHAnsi" w:hAnsiTheme="minorHAnsi"/>
              </w:rPr>
              <w:t>gamma</w:t>
            </w:r>
          </w:p>
        </w:tc>
        <w:tc>
          <w:tcPr>
            <w:tcW w:w="1276" w:type="dxa"/>
          </w:tcPr>
          <w:p w14:paraId="4BEE0646" w14:textId="77777777" w:rsidR="00876FA6" w:rsidRDefault="0020481B" w:rsidP="00AC3641">
            <w:pPr>
              <w:spacing w:line="360" w:lineRule="auto"/>
              <w:rPr>
                <w:rFonts w:asciiTheme="minorHAnsi" w:hAnsiTheme="minorHAnsi"/>
              </w:rPr>
            </w:pPr>
            <w:r>
              <w:rPr>
                <w:rFonts w:asciiTheme="minorHAnsi" w:hAnsiTheme="minorHAnsi"/>
              </w:rPr>
              <w:t>log</w:t>
            </w:r>
          </w:p>
        </w:tc>
        <w:tc>
          <w:tcPr>
            <w:tcW w:w="1843" w:type="dxa"/>
          </w:tcPr>
          <w:p w14:paraId="057393CF" w14:textId="77777777" w:rsidR="00876FA6" w:rsidRDefault="0020481B" w:rsidP="00AC3641">
            <w:pPr>
              <w:spacing w:line="360" w:lineRule="auto"/>
              <w:rPr>
                <w:rFonts w:asciiTheme="minorHAnsi" w:hAnsiTheme="minorHAnsi"/>
              </w:rPr>
            </w:pPr>
            <w:r>
              <w:rPr>
                <w:rFonts w:asciiTheme="minorHAnsi" w:hAnsiTheme="minorHAnsi"/>
                <w:color w:val="000000" w:themeColor="text1"/>
              </w:rPr>
              <w:t>individual identity</w:t>
            </w:r>
          </w:p>
        </w:tc>
        <w:tc>
          <w:tcPr>
            <w:tcW w:w="1653" w:type="dxa"/>
          </w:tcPr>
          <w:p w14:paraId="3DFA20A6" w14:textId="77777777" w:rsidR="00876FA6" w:rsidRDefault="0020481B" w:rsidP="00AC3641">
            <w:pPr>
              <w:spacing w:line="360" w:lineRule="auto"/>
              <w:rPr>
                <w:rFonts w:asciiTheme="minorHAnsi" w:hAnsiTheme="minorHAnsi"/>
              </w:rPr>
            </w:pPr>
            <w:r>
              <w:rPr>
                <w:rFonts w:asciiTheme="minorHAnsi" w:hAnsiTheme="minorHAnsi"/>
              </w:rPr>
              <w:t>Breeding outcome</w:t>
            </w:r>
          </w:p>
        </w:tc>
        <w:tc>
          <w:tcPr>
            <w:tcW w:w="1418" w:type="dxa"/>
          </w:tcPr>
          <w:p w14:paraId="3FC35FD7" w14:textId="77777777" w:rsidR="00876FA6" w:rsidRDefault="0020481B" w:rsidP="00AC3641">
            <w:pPr>
              <w:spacing w:line="360" w:lineRule="auto"/>
              <w:rPr>
                <w:rFonts w:asciiTheme="minorHAnsi" w:hAnsiTheme="minorHAnsi"/>
              </w:rPr>
            </w:pPr>
            <w:r>
              <w:rPr>
                <w:rFonts w:asciiTheme="minorHAnsi" w:hAnsiTheme="minorHAnsi"/>
                <w:color w:val="000000" w:themeColor="text1"/>
              </w:rPr>
              <w:t>LRT</w:t>
            </w:r>
          </w:p>
        </w:tc>
        <w:tc>
          <w:tcPr>
            <w:tcW w:w="599" w:type="dxa"/>
          </w:tcPr>
          <w:p w14:paraId="45408549"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30</w:t>
            </w:r>
          </w:p>
        </w:tc>
      </w:tr>
      <w:tr w:rsidR="00A770BB" w:rsidRPr="002C4E10" w14:paraId="0E8ACF7C" w14:textId="77777777" w:rsidTr="00FB621B">
        <w:tc>
          <w:tcPr>
            <w:tcW w:w="6345" w:type="dxa"/>
          </w:tcPr>
          <w:p w14:paraId="3691B5BC" w14:textId="77777777" w:rsidR="00876FA6" w:rsidRDefault="0020481B" w:rsidP="00AC3641">
            <w:pPr>
              <w:spacing w:line="360" w:lineRule="auto"/>
              <w:rPr>
                <w:rFonts w:asciiTheme="minorHAnsi" w:hAnsiTheme="minorHAnsi"/>
              </w:rPr>
            </w:pPr>
            <w:r>
              <w:rPr>
                <w:rFonts w:asciiTheme="minorHAnsi" w:hAnsiTheme="minorHAnsi"/>
              </w:rPr>
              <w:t>Breeding cycle interval = Replacement clutch</w:t>
            </w:r>
          </w:p>
        </w:tc>
        <w:tc>
          <w:tcPr>
            <w:tcW w:w="1276" w:type="dxa"/>
          </w:tcPr>
          <w:p w14:paraId="0EF5B9F4" w14:textId="77777777" w:rsidR="00876FA6" w:rsidRDefault="0020481B" w:rsidP="00AC3641">
            <w:pPr>
              <w:spacing w:line="360" w:lineRule="auto"/>
              <w:rPr>
                <w:rFonts w:asciiTheme="minorHAnsi" w:hAnsiTheme="minorHAnsi"/>
              </w:rPr>
            </w:pPr>
            <w:r>
              <w:rPr>
                <w:rFonts w:asciiTheme="minorHAnsi" w:hAnsiTheme="minorHAnsi"/>
              </w:rPr>
              <w:t>gamma</w:t>
            </w:r>
          </w:p>
        </w:tc>
        <w:tc>
          <w:tcPr>
            <w:tcW w:w="1276" w:type="dxa"/>
          </w:tcPr>
          <w:p w14:paraId="03EB7227" w14:textId="77777777" w:rsidR="00876FA6" w:rsidRDefault="0020481B" w:rsidP="00AC3641">
            <w:pPr>
              <w:spacing w:line="360" w:lineRule="auto"/>
              <w:rPr>
                <w:rFonts w:asciiTheme="minorHAnsi" w:hAnsiTheme="minorHAnsi"/>
              </w:rPr>
            </w:pPr>
            <w:r>
              <w:rPr>
                <w:rFonts w:asciiTheme="minorHAnsi" w:hAnsiTheme="minorHAnsi"/>
              </w:rPr>
              <w:t>log</w:t>
            </w:r>
          </w:p>
        </w:tc>
        <w:tc>
          <w:tcPr>
            <w:tcW w:w="1843" w:type="dxa"/>
          </w:tcPr>
          <w:p w14:paraId="7A86F198" w14:textId="77777777" w:rsidR="00876FA6" w:rsidRPr="00AC3641" w:rsidRDefault="0020481B" w:rsidP="00AC3641">
            <w:pPr>
              <w:spacing w:line="360" w:lineRule="auto"/>
              <w:rPr>
                <w:rFonts w:asciiTheme="minorHAnsi" w:hAnsiTheme="minorHAnsi"/>
              </w:rPr>
            </w:pPr>
            <w:r>
              <w:rPr>
                <w:rFonts w:asciiTheme="minorHAnsi" w:hAnsiTheme="minorHAnsi"/>
                <w:color w:val="000000" w:themeColor="text1"/>
              </w:rPr>
              <w:t>individual identity</w:t>
            </w:r>
          </w:p>
        </w:tc>
        <w:tc>
          <w:tcPr>
            <w:tcW w:w="1653" w:type="dxa"/>
          </w:tcPr>
          <w:p w14:paraId="25EF5399" w14:textId="77777777" w:rsidR="00876FA6" w:rsidRPr="00AC3641" w:rsidRDefault="0020481B" w:rsidP="00AC3641">
            <w:pPr>
              <w:spacing w:line="360" w:lineRule="auto"/>
              <w:rPr>
                <w:rFonts w:asciiTheme="minorHAnsi" w:hAnsiTheme="minorHAnsi"/>
                <w:color w:val="000000" w:themeColor="text1"/>
              </w:rPr>
            </w:pPr>
            <w:r>
              <w:rPr>
                <w:rFonts w:asciiTheme="minorHAnsi" w:hAnsiTheme="minorHAnsi"/>
                <w:color w:val="000000" w:themeColor="text1"/>
              </w:rPr>
              <w:t>-</w:t>
            </w:r>
          </w:p>
        </w:tc>
        <w:tc>
          <w:tcPr>
            <w:tcW w:w="1418" w:type="dxa"/>
          </w:tcPr>
          <w:p w14:paraId="6966E654" w14:textId="77777777" w:rsidR="00876FA6" w:rsidRPr="00AC3641" w:rsidRDefault="0020481B" w:rsidP="00AC3641">
            <w:pPr>
              <w:spacing w:line="360" w:lineRule="auto"/>
              <w:rPr>
                <w:rFonts w:asciiTheme="minorHAnsi" w:hAnsiTheme="minorHAnsi"/>
                <w:color w:val="000000" w:themeColor="text1"/>
              </w:rPr>
            </w:pPr>
            <w:r>
              <w:rPr>
                <w:rFonts w:asciiTheme="minorHAnsi" w:hAnsiTheme="minorHAnsi"/>
                <w:color w:val="000000" w:themeColor="text1"/>
              </w:rPr>
              <w:t>LRT</w:t>
            </w:r>
          </w:p>
        </w:tc>
        <w:tc>
          <w:tcPr>
            <w:tcW w:w="599" w:type="dxa"/>
          </w:tcPr>
          <w:p w14:paraId="2B9F04E0" w14:textId="77777777" w:rsidR="00876FA6" w:rsidRPr="00AC3641" w:rsidRDefault="0020481B" w:rsidP="00AC3641">
            <w:pPr>
              <w:spacing w:line="360" w:lineRule="auto"/>
              <w:rPr>
                <w:rFonts w:asciiTheme="minorHAnsi" w:hAnsiTheme="minorHAnsi"/>
                <w:color w:val="000000" w:themeColor="text1"/>
              </w:rPr>
            </w:pPr>
            <w:r>
              <w:rPr>
                <w:rFonts w:asciiTheme="minorHAnsi" w:hAnsiTheme="minorHAnsi"/>
                <w:color w:val="000000" w:themeColor="text1"/>
              </w:rPr>
              <w:t>66</w:t>
            </w:r>
          </w:p>
        </w:tc>
      </w:tr>
      <w:tr w:rsidR="00A770BB" w:rsidRPr="002C4E10" w14:paraId="6EEF8D04" w14:textId="77777777" w:rsidTr="00FB621B">
        <w:tc>
          <w:tcPr>
            <w:tcW w:w="14410" w:type="dxa"/>
            <w:gridSpan w:val="7"/>
          </w:tcPr>
          <w:p w14:paraId="7E466DCF" w14:textId="77777777" w:rsidR="00876FA6" w:rsidRPr="00AC3641" w:rsidRDefault="0020481B" w:rsidP="00AC3641">
            <w:pPr>
              <w:spacing w:line="360" w:lineRule="auto"/>
              <w:rPr>
                <w:rFonts w:asciiTheme="minorHAnsi" w:hAnsiTheme="minorHAnsi"/>
                <w:b/>
                <w:color w:val="000000" w:themeColor="text1"/>
              </w:rPr>
            </w:pPr>
            <w:r>
              <w:rPr>
                <w:rFonts w:asciiTheme="minorHAnsi" w:hAnsiTheme="minorHAnsi"/>
                <w:b/>
              </w:rPr>
              <w:t>Productivity</w:t>
            </w:r>
          </w:p>
        </w:tc>
      </w:tr>
      <w:tr w:rsidR="00A770BB" w:rsidRPr="002C4E10" w14:paraId="658DBA16" w14:textId="77777777" w:rsidTr="00FB621B">
        <w:tc>
          <w:tcPr>
            <w:tcW w:w="6345" w:type="dxa"/>
          </w:tcPr>
          <w:p w14:paraId="7701C52A" w14:textId="77777777" w:rsidR="00876FA6" w:rsidRPr="00AC3641" w:rsidRDefault="0020481B" w:rsidP="00AC3641">
            <w:pPr>
              <w:spacing w:line="360" w:lineRule="auto"/>
              <w:rPr>
                <w:rFonts w:asciiTheme="minorHAnsi" w:hAnsiTheme="minorHAnsi"/>
              </w:rPr>
            </w:pPr>
            <w:r>
              <w:rPr>
                <w:rFonts w:asciiTheme="minorHAnsi" w:hAnsiTheme="minorHAnsi"/>
              </w:rPr>
              <w:t>Hatching success = Location</w:t>
            </w:r>
          </w:p>
        </w:tc>
        <w:tc>
          <w:tcPr>
            <w:tcW w:w="1276" w:type="dxa"/>
          </w:tcPr>
          <w:p w14:paraId="19F5E00F" w14:textId="77777777" w:rsidR="00876FA6" w:rsidRPr="00AC3641" w:rsidRDefault="0020481B" w:rsidP="00AC3641">
            <w:pPr>
              <w:spacing w:line="360" w:lineRule="auto"/>
              <w:rPr>
                <w:rFonts w:asciiTheme="minorHAnsi" w:hAnsiTheme="minorHAnsi"/>
              </w:rPr>
            </w:pPr>
            <w:r>
              <w:rPr>
                <w:rFonts w:asciiTheme="minorHAnsi" w:hAnsiTheme="minorHAnsi"/>
              </w:rPr>
              <w:t>binomial</w:t>
            </w:r>
          </w:p>
        </w:tc>
        <w:tc>
          <w:tcPr>
            <w:tcW w:w="1276" w:type="dxa"/>
          </w:tcPr>
          <w:p w14:paraId="08A16669" w14:textId="77777777" w:rsidR="00876FA6" w:rsidRPr="00AC3641" w:rsidRDefault="0020481B" w:rsidP="00AC3641">
            <w:pPr>
              <w:spacing w:line="360" w:lineRule="auto"/>
              <w:rPr>
                <w:rFonts w:asciiTheme="minorHAnsi" w:hAnsiTheme="minorHAnsi"/>
              </w:rPr>
            </w:pPr>
            <w:r>
              <w:rPr>
                <w:rFonts w:asciiTheme="minorHAnsi" w:hAnsiTheme="minorHAnsi"/>
              </w:rPr>
              <w:t>Logistic exposure</w:t>
            </w:r>
          </w:p>
        </w:tc>
        <w:tc>
          <w:tcPr>
            <w:tcW w:w="1843" w:type="dxa"/>
          </w:tcPr>
          <w:p w14:paraId="32E27E25" w14:textId="77777777" w:rsidR="00876FA6" w:rsidRPr="00AC3641" w:rsidRDefault="0020481B" w:rsidP="00AC3641">
            <w:pPr>
              <w:spacing w:line="360" w:lineRule="auto"/>
              <w:rPr>
                <w:rFonts w:asciiTheme="minorHAnsi" w:hAnsiTheme="minorHAnsi"/>
              </w:rPr>
            </w:pPr>
            <w:r>
              <w:rPr>
                <w:rFonts w:asciiTheme="minorHAnsi" w:hAnsiTheme="minorHAnsi"/>
              </w:rPr>
              <w:t>Cavity identity</w:t>
            </w:r>
          </w:p>
        </w:tc>
        <w:tc>
          <w:tcPr>
            <w:tcW w:w="1653" w:type="dxa"/>
          </w:tcPr>
          <w:p w14:paraId="360E2D87" w14:textId="77777777" w:rsidR="00876FA6" w:rsidRPr="00AC3641" w:rsidRDefault="0020481B" w:rsidP="00AC3641">
            <w:pPr>
              <w:spacing w:line="360" w:lineRule="auto"/>
              <w:rPr>
                <w:rFonts w:asciiTheme="minorHAnsi" w:hAnsiTheme="minorHAnsi"/>
              </w:rPr>
            </w:pPr>
            <w:r>
              <w:rPr>
                <w:rFonts w:asciiTheme="minorHAnsi" w:hAnsiTheme="minorHAnsi"/>
              </w:rPr>
              <w:t>-</w:t>
            </w:r>
          </w:p>
        </w:tc>
        <w:tc>
          <w:tcPr>
            <w:tcW w:w="1418" w:type="dxa"/>
          </w:tcPr>
          <w:p w14:paraId="58F576F2" w14:textId="77777777" w:rsidR="00876FA6" w:rsidRPr="00AC3641" w:rsidRDefault="0020481B" w:rsidP="00AC3641">
            <w:pPr>
              <w:spacing w:line="360" w:lineRule="auto"/>
              <w:rPr>
                <w:rFonts w:asciiTheme="minorHAnsi" w:hAnsiTheme="minorHAnsi"/>
              </w:rPr>
            </w:pPr>
            <w:r>
              <w:rPr>
                <w:rFonts w:asciiTheme="minorHAnsi" w:hAnsiTheme="minorHAnsi"/>
                <w:color w:val="000000" w:themeColor="text1"/>
              </w:rPr>
              <w:t>LRT</w:t>
            </w:r>
          </w:p>
        </w:tc>
        <w:tc>
          <w:tcPr>
            <w:tcW w:w="599" w:type="dxa"/>
          </w:tcPr>
          <w:p w14:paraId="5BE11920" w14:textId="77777777" w:rsidR="00876FA6" w:rsidRPr="00AC3641" w:rsidRDefault="0020481B" w:rsidP="00AC3641">
            <w:pPr>
              <w:spacing w:line="360" w:lineRule="auto"/>
              <w:rPr>
                <w:rFonts w:asciiTheme="minorHAnsi" w:hAnsiTheme="minorHAnsi"/>
              </w:rPr>
            </w:pPr>
            <w:r>
              <w:rPr>
                <w:rFonts w:asciiTheme="minorHAnsi" w:hAnsiTheme="minorHAnsi"/>
              </w:rPr>
              <w:t>135</w:t>
            </w:r>
          </w:p>
        </w:tc>
      </w:tr>
      <w:tr w:rsidR="00A770BB" w:rsidRPr="002C4E10" w14:paraId="2AB0DA08" w14:textId="77777777" w:rsidTr="00FB621B">
        <w:tc>
          <w:tcPr>
            <w:tcW w:w="6345" w:type="dxa"/>
          </w:tcPr>
          <w:p w14:paraId="0928D98D" w14:textId="77777777" w:rsidR="00876FA6" w:rsidRPr="00AC3641" w:rsidRDefault="0020481B" w:rsidP="00AC3641">
            <w:pPr>
              <w:spacing w:line="360" w:lineRule="auto"/>
              <w:rPr>
                <w:rFonts w:asciiTheme="minorHAnsi" w:hAnsiTheme="minorHAnsi"/>
              </w:rPr>
            </w:pPr>
            <w:r>
              <w:rPr>
                <w:rFonts w:asciiTheme="minorHAnsi" w:hAnsiTheme="minorHAnsi"/>
              </w:rPr>
              <w:t>Hatching success = Year</w:t>
            </w:r>
          </w:p>
        </w:tc>
        <w:tc>
          <w:tcPr>
            <w:tcW w:w="1276" w:type="dxa"/>
          </w:tcPr>
          <w:p w14:paraId="7F2EBDDA" w14:textId="77777777" w:rsidR="00876FA6" w:rsidRPr="00AC3641" w:rsidRDefault="0020481B" w:rsidP="00AC3641">
            <w:pPr>
              <w:spacing w:line="360" w:lineRule="auto"/>
              <w:rPr>
                <w:rFonts w:asciiTheme="minorHAnsi" w:hAnsiTheme="minorHAnsi"/>
              </w:rPr>
            </w:pPr>
            <w:r>
              <w:rPr>
                <w:rFonts w:asciiTheme="minorHAnsi" w:hAnsiTheme="minorHAnsi"/>
              </w:rPr>
              <w:t>binomial</w:t>
            </w:r>
          </w:p>
        </w:tc>
        <w:tc>
          <w:tcPr>
            <w:tcW w:w="1276" w:type="dxa"/>
          </w:tcPr>
          <w:p w14:paraId="3F3646E9" w14:textId="77777777" w:rsidR="00876FA6" w:rsidRPr="00AC3641" w:rsidRDefault="0020481B" w:rsidP="00AC3641">
            <w:pPr>
              <w:spacing w:line="360" w:lineRule="auto"/>
              <w:rPr>
                <w:rFonts w:asciiTheme="minorHAnsi" w:hAnsiTheme="minorHAnsi"/>
              </w:rPr>
            </w:pPr>
            <w:r>
              <w:rPr>
                <w:rFonts w:asciiTheme="minorHAnsi" w:hAnsiTheme="minorHAnsi"/>
              </w:rPr>
              <w:t>Logistic exposure</w:t>
            </w:r>
          </w:p>
        </w:tc>
        <w:tc>
          <w:tcPr>
            <w:tcW w:w="1843" w:type="dxa"/>
          </w:tcPr>
          <w:p w14:paraId="204B3615" w14:textId="77777777" w:rsidR="00876FA6" w:rsidRPr="00AC3641" w:rsidRDefault="0020481B" w:rsidP="00AC3641">
            <w:pPr>
              <w:spacing w:line="360" w:lineRule="auto"/>
              <w:rPr>
                <w:rFonts w:asciiTheme="minorHAnsi" w:hAnsiTheme="minorHAnsi"/>
              </w:rPr>
            </w:pPr>
            <w:r>
              <w:rPr>
                <w:rFonts w:asciiTheme="minorHAnsi" w:hAnsiTheme="minorHAnsi"/>
              </w:rPr>
              <w:t>Cavity identity</w:t>
            </w:r>
          </w:p>
        </w:tc>
        <w:tc>
          <w:tcPr>
            <w:tcW w:w="1653" w:type="dxa"/>
          </w:tcPr>
          <w:p w14:paraId="00668A84" w14:textId="77777777" w:rsidR="00876FA6" w:rsidRPr="00AC3641" w:rsidRDefault="0020481B" w:rsidP="00AC3641">
            <w:pPr>
              <w:spacing w:line="360" w:lineRule="auto"/>
              <w:rPr>
                <w:rFonts w:asciiTheme="minorHAnsi" w:hAnsiTheme="minorHAnsi"/>
              </w:rPr>
            </w:pPr>
            <w:r>
              <w:rPr>
                <w:rFonts w:asciiTheme="minorHAnsi" w:hAnsiTheme="minorHAnsi"/>
              </w:rPr>
              <w:t>-</w:t>
            </w:r>
          </w:p>
        </w:tc>
        <w:tc>
          <w:tcPr>
            <w:tcW w:w="1418" w:type="dxa"/>
          </w:tcPr>
          <w:p w14:paraId="78DC96FB" w14:textId="77777777" w:rsidR="00876FA6" w:rsidRPr="00AC3641" w:rsidRDefault="0020481B" w:rsidP="00AC3641">
            <w:pPr>
              <w:spacing w:line="360" w:lineRule="auto"/>
              <w:rPr>
                <w:rFonts w:asciiTheme="minorHAnsi" w:hAnsiTheme="minorHAnsi"/>
              </w:rPr>
            </w:pPr>
            <w:r>
              <w:rPr>
                <w:rFonts w:asciiTheme="minorHAnsi" w:hAnsiTheme="minorHAnsi"/>
                <w:color w:val="000000" w:themeColor="text1"/>
              </w:rPr>
              <w:t>LRT</w:t>
            </w:r>
          </w:p>
        </w:tc>
        <w:tc>
          <w:tcPr>
            <w:tcW w:w="599" w:type="dxa"/>
          </w:tcPr>
          <w:p w14:paraId="419921C2" w14:textId="77777777" w:rsidR="00876FA6" w:rsidRPr="00AC3641" w:rsidRDefault="0020481B" w:rsidP="00AC3641">
            <w:pPr>
              <w:spacing w:line="360" w:lineRule="auto"/>
              <w:rPr>
                <w:rFonts w:asciiTheme="minorHAnsi" w:hAnsiTheme="minorHAnsi"/>
              </w:rPr>
            </w:pPr>
            <w:r>
              <w:rPr>
                <w:rFonts w:asciiTheme="minorHAnsi" w:hAnsiTheme="minorHAnsi"/>
              </w:rPr>
              <w:t>107</w:t>
            </w:r>
          </w:p>
        </w:tc>
      </w:tr>
      <w:tr w:rsidR="00A770BB" w:rsidRPr="002C4E10" w14:paraId="0E4BB99D" w14:textId="77777777" w:rsidTr="00FB621B">
        <w:tc>
          <w:tcPr>
            <w:tcW w:w="6345" w:type="dxa"/>
          </w:tcPr>
          <w:p w14:paraId="5DA9347B" w14:textId="77777777" w:rsidR="00876FA6" w:rsidRPr="00AC3641" w:rsidRDefault="0020481B" w:rsidP="00AC3641">
            <w:pPr>
              <w:spacing w:line="360" w:lineRule="auto"/>
              <w:rPr>
                <w:rFonts w:asciiTheme="minorHAnsi" w:hAnsiTheme="minorHAnsi"/>
              </w:rPr>
            </w:pPr>
            <w:r>
              <w:rPr>
                <w:rFonts w:asciiTheme="minorHAnsi" w:hAnsiTheme="minorHAnsi"/>
              </w:rPr>
              <w:t>Fledging success = Location</w:t>
            </w:r>
          </w:p>
        </w:tc>
        <w:tc>
          <w:tcPr>
            <w:tcW w:w="1276" w:type="dxa"/>
          </w:tcPr>
          <w:p w14:paraId="3F4F28C7" w14:textId="77777777" w:rsidR="00876FA6" w:rsidRPr="00AC3641" w:rsidRDefault="0020481B" w:rsidP="00AC3641">
            <w:pPr>
              <w:spacing w:line="360" w:lineRule="auto"/>
              <w:rPr>
                <w:rFonts w:asciiTheme="minorHAnsi" w:hAnsiTheme="minorHAnsi"/>
              </w:rPr>
            </w:pPr>
            <w:r>
              <w:rPr>
                <w:rFonts w:asciiTheme="minorHAnsi" w:hAnsiTheme="minorHAnsi"/>
              </w:rPr>
              <w:t>binomial</w:t>
            </w:r>
          </w:p>
        </w:tc>
        <w:tc>
          <w:tcPr>
            <w:tcW w:w="1276" w:type="dxa"/>
          </w:tcPr>
          <w:p w14:paraId="5ADC28D1" w14:textId="77777777" w:rsidR="00876FA6" w:rsidRPr="00AC3641" w:rsidRDefault="0020481B" w:rsidP="00AC3641">
            <w:pPr>
              <w:spacing w:line="360" w:lineRule="auto"/>
              <w:rPr>
                <w:rFonts w:asciiTheme="minorHAnsi" w:hAnsiTheme="minorHAnsi"/>
              </w:rPr>
            </w:pPr>
            <w:r>
              <w:rPr>
                <w:rFonts w:asciiTheme="minorHAnsi" w:hAnsiTheme="minorHAnsi"/>
              </w:rPr>
              <w:t>Logistic exposure</w:t>
            </w:r>
          </w:p>
        </w:tc>
        <w:tc>
          <w:tcPr>
            <w:tcW w:w="1843" w:type="dxa"/>
          </w:tcPr>
          <w:p w14:paraId="4B16C18D" w14:textId="77777777" w:rsidR="00876FA6" w:rsidRPr="00AC3641" w:rsidRDefault="0020481B" w:rsidP="00AC3641">
            <w:pPr>
              <w:spacing w:line="360" w:lineRule="auto"/>
              <w:rPr>
                <w:rFonts w:asciiTheme="minorHAnsi" w:hAnsiTheme="minorHAnsi"/>
              </w:rPr>
            </w:pPr>
            <w:r>
              <w:rPr>
                <w:rFonts w:asciiTheme="minorHAnsi" w:hAnsiTheme="minorHAnsi"/>
              </w:rPr>
              <w:t>Cavity identity</w:t>
            </w:r>
          </w:p>
        </w:tc>
        <w:tc>
          <w:tcPr>
            <w:tcW w:w="1653" w:type="dxa"/>
          </w:tcPr>
          <w:p w14:paraId="430C2014" w14:textId="77777777" w:rsidR="00876FA6" w:rsidRPr="00AC3641" w:rsidRDefault="0020481B" w:rsidP="00AC3641">
            <w:pPr>
              <w:spacing w:line="360" w:lineRule="auto"/>
              <w:rPr>
                <w:rFonts w:asciiTheme="minorHAnsi" w:hAnsiTheme="minorHAnsi"/>
              </w:rPr>
            </w:pPr>
            <w:r>
              <w:rPr>
                <w:rFonts w:asciiTheme="minorHAnsi" w:hAnsiTheme="minorHAnsi"/>
              </w:rPr>
              <w:t>-</w:t>
            </w:r>
          </w:p>
        </w:tc>
        <w:tc>
          <w:tcPr>
            <w:tcW w:w="1418" w:type="dxa"/>
          </w:tcPr>
          <w:p w14:paraId="433781A6" w14:textId="77777777" w:rsidR="00876FA6" w:rsidRPr="00AC3641" w:rsidRDefault="0020481B" w:rsidP="00AC3641">
            <w:pPr>
              <w:spacing w:line="360" w:lineRule="auto"/>
              <w:rPr>
                <w:rFonts w:asciiTheme="minorHAnsi" w:hAnsiTheme="minorHAnsi"/>
              </w:rPr>
            </w:pPr>
            <w:r>
              <w:rPr>
                <w:rFonts w:asciiTheme="minorHAnsi" w:hAnsiTheme="minorHAnsi"/>
                <w:color w:val="000000" w:themeColor="text1"/>
              </w:rPr>
              <w:t>LRT</w:t>
            </w:r>
          </w:p>
        </w:tc>
        <w:tc>
          <w:tcPr>
            <w:tcW w:w="599" w:type="dxa"/>
          </w:tcPr>
          <w:p w14:paraId="437583BD" w14:textId="77777777" w:rsidR="00876FA6" w:rsidRPr="00AC3641" w:rsidRDefault="0020481B" w:rsidP="00AC3641">
            <w:pPr>
              <w:spacing w:line="360" w:lineRule="auto"/>
              <w:rPr>
                <w:rFonts w:asciiTheme="minorHAnsi" w:hAnsiTheme="minorHAnsi"/>
              </w:rPr>
            </w:pPr>
            <w:r>
              <w:rPr>
                <w:rFonts w:asciiTheme="minorHAnsi" w:hAnsiTheme="minorHAnsi"/>
              </w:rPr>
              <w:t>99</w:t>
            </w:r>
          </w:p>
        </w:tc>
      </w:tr>
      <w:tr w:rsidR="00A770BB" w:rsidRPr="002C4E10" w14:paraId="403E3A9C" w14:textId="77777777" w:rsidTr="00FB621B">
        <w:tc>
          <w:tcPr>
            <w:tcW w:w="6345" w:type="dxa"/>
          </w:tcPr>
          <w:p w14:paraId="0A1C683F" w14:textId="77777777" w:rsidR="00876FA6" w:rsidRPr="00AC3641" w:rsidRDefault="0020481B" w:rsidP="00AC3641">
            <w:pPr>
              <w:spacing w:line="360" w:lineRule="auto"/>
              <w:rPr>
                <w:rFonts w:asciiTheme="minorHAnsi" w:hAnsiTheme="minorHAnsi"/>
              </w:rPr>
            </w:pPr>
            <w:r>
              <w:rPr>
                <w:rFonts w:asciiTheme="minorHAnsi" w:hAnsiTheme="minorHAnsi"/>
              </w:rPr>
              <w:t>Fledging success = Year</w:t>
            </w:r>
          </w:p>
        </w:tc>
        <w:tc>
          <w:tcPr>
            <w:tcW w:w="1276" w:type="dxa"/>
          </w:tcPr>
          <w:p w14:paraId="7ED7F2CE" w14:textId="77777777" w:rsidR="00876FA6" w:rsidRPr="00AC3641" w:rsidRDefault="0020481B" w:rsidP="00AC3641">
            <w:pPr>
              <w:spacing w:line="360" w:lineRule="auto"/>
              <w:rPr>
                <w:rFonts w:asciiTheme="minorHAnsi" w:hAnsiTheme="minorHAnsi"/>
              </w:rPr>
            </w:pPr>
            <w:r>
              <w:rPr>
                <w:rFonts w:asciiTheme="minorHAnsi" w:hAnsiTheme="minorHAnsi"/>
              </w:rPr>
              <w:t>binomial</w:t>
            </w:r>
          </w:p>
        </w:tc>
        <w:tc>
          <w:tcPr>
            <w:tcW w:w="1276" w:type="dxa"/>
          </w:tcPr>
          <w:p w14:paraId="3D8AB256" w14:textId="77777777" w:rsidR="00876FA6" w:rsidRPr="00AC3641" w:rsidRDefault="0020481B" w:rsidP="00AC3641">
            <w:pPr>
              <w:spacing w:line="360" w:lineRule="auto"/>
              <w:rPr>
                <w:rFonts w:asciiTheme="minorHAnsi" w:hAnsiTheme="minorHAnsi"/>
              </w:rPr>
            </w:pPr>
            <w:r>
              <w:rPr>
                <w:rFonts w:asciiTheme="minorHAnsi" w:hAnsiTheme="minorHAnsi"/>
              </w:rPr>
              <w:t>Logistic exposure</w:t>
            </w:r>
          </w:p>
        </w:tc>
        <w:tc>
          <w:tcPr>
            <w:tcW w:w="1843" w:type="dxa"/>
          </w:tcPr>
          <w:p w14:paraId="0CE85D7E" w14:textId="77777777" w:rsidR="00876FA6" w:rsidRPr="00AC3641" w:rsidRDefault="0020481B" w:rsidP="00AC3641">
            <w:pPr>
              <w:spacing w:line="360" w:lineRule="auto"/>
              <w:rPr>
                <w:rFonts w:asciiTheme="minorHAnsi" w:hAnsiTheme="minorHAnsi"/>
              </w:rPr>
            </w:pPr>
            <w:r>
              <w:rPr>
                <w:rFonts w:asciiTheme="minorHAnsi" w:hAnsiTheme="minorHAnsi"/>
              </w:rPr>
              <w:t>Cavity identity</w:t>
            </w:r>
          </w:p>
        </w:tc>
        <w:tc>
          <w:tcPr>
            <w:tcW w:w="1653" w:type="dxa"/>
          </w:tcPr>
          <w:p w14:paraId="495772DB" w14:textId="77777777" w:rsidR="00876FA6" w:rsidRDefault="0020481B" w:rsidP="00AC3641">
            <w:pPr>
              <w:spacing w:line="360" w:lineRule="auto"/>
              <w:rPr>
                <w:rFonts w:asciiTheme="minorHAnsi" w:hAnsiTheme="minorHAnsi"/>
              </w:rPr>
            </w:pPr>
            <w:r>
              <w:rPr>
                <w:rFonts w:asciiTheme="minorHAnsi" w:hAnsiTheme="minorHAnsi"/>
              </w:rPr>
              <w:t>-</w:t>
            </w:r>
          </w:p>
        </w:tc>
        <w:tc>
          <w:tcPr>
            <w:tcW w:w="1418" w:type="dxa"/>
          </w:tcPr>
          <w:p w14:paraId="3ADE0B5C" w14:textId="77777777" w:rsidR="00876FA6" w:rsidRDefault="0020481B" w:rsidP="00AC3641">
            <w:pPr>
              <w:spacing w:line="360" w:lineRule="auto"/>
              <w:rPr>
                <w:rFonts w:asciiTheme="minorHAnsi" w:hAnsiTheme="minorHAnsi"/>
              </w:rPr>
            </w:pPr>
            <w:r>
              <w:rPr>
                <w:rFonts w:asciiTheme="minorHAnsi" w:hAnsiTheme="minorHAnsi"/>
                <w:color w:val="000000" w:themeColor="text1"/>
              </w:rPr>
              <w:t>LRT</w:t>
            </w:r>
          </w:p>
        </w:tc>
        <w:tc>
          <w:tcPr>
            <w:tcW w:w="599" w:type="dxa"/>
          </w:tcPr>
          <w:p w14:paraId="73668D0E" w14:textId="77777777" w:rsidR="00876FA6" w:rsidRDefault="0020481B" w:rsidP="00AC3641">
            <w:pPr>
              <w:spacing w:line="360" w:lineRule="auto"/>
              <w:rPr>
                <w:rFonts w:asciiTheme="minorHAnsi" w:hAnsiTheme="minorHAnsi"/>
              </w:rPr>
            </w:pPr>
            <w:r>
              <w:rPr>
                <w:rFonts w:asciiTheme="minorHAnsi" w:hAnsiTheme="minorHAnsi"/>
              </w:rPr>
              <w:t>84</w:t>
            </w:r>
          </w:p>
        </w:tc>
      </w:tr>
      <w:tr w:rsidR="00A770BB" w:rsidRPr="002C4E10" w14:paraId="01D1F567" w14:textId="77777777" w:rsidTr="00FB621B">
        <w:tc>
          <w:tcPr>
            <w:tcW w:w="14410" w:type="dxa"/>
            <w:gridSpan w:val="7"/>
          </w:tcPr>
          <w:p w14:paraId="2E5B5B7F" w14:textId="77777777" w:rsidR="00876FA6" w:rsidRDefault="0020481B" w:rsidP="00AC3641">
            <w:pPr>
              <w:spacing w:line="360" w:lineRule="auto"/>
              <w:rPr>
                <w:rFonts w:asciiTheme="minorHAnsi" w:hAnsiTheme="minorHAnsi"/>
                <w:b/>
              </w:rPr>
            </w:pPr>
            <w:r>
              <w:rPr>
                <w:rFonts w:asciiTheme="minorHAnsi" w:hAnsiTheme="minorHAnsi"/>
                <w:b/>
              </w:rPr>
              <w:t>Nest site and cavity characteristics</w:t>
            </w:r>
          </w:p>
        </w:tc>
      </w:tr>
      <w:tr w:rsidR="00A770BB" w:rsidRPr="002C4E10" w14:paraId="025A5751" w14:textId="77777777" w:rsidTr="00FB621B">
        <w:tc>
          <w:tcPr>
            <w:tcW w:w="6345" w:type="dxa"/>
          </w:tcPr>
          <w:p w14:paraId="6EC010DC" w14:textId="77777777" w:rsidR="00876FA6" w:rsidRDefault="0020481B" w:rsidP="00AC3641">
            <w:pPr>
              <w:spacing w:line="360" w:lineRule="auto"/>
              <w:rPr>
                <w:rFonts w:asciiTheme="minorHAnsi" w:hAnsiTheme="minorHAnsi"/>
              </w:rPr>
            </w:pPr>
            <w:r>
              <w:rPr>
                <w:rFonts w:asciiTheme="minorHAnsi" w:hAnsiTheme="minorHAnsi"/>
                <w:color w:val="000000" w:themeColor="text1"/>
              </w:rPr>
              <w:t>Adult occupancy = Slope + Aspect + Cavity type + Number of entrances + Orientation + Height + Width + Minimum tunnel size + Depth + Chamber volume + Nest bowl slope</w:t>
            </w:r>
          </w:p>
        </w:tc>
        <w:tc>
          <w:tcPr>
            <w:tcW w:w="1276" w:type="dxa"/>
          </w:tcPr>
          <w:p w14:paraId="5953BAB7" w14:textId="77777777" w:rsidR="00876FA6" w:rsidRDefault="0020481B" w:rsidP="00AC3641">
            <w:pPr>
              <w:spacing w:line="360" w:lineRule="auto"/>
              <w:rPr>
                <w:rFonts w:asciiTheme="minorHAnsi" w:hAnsiTheme="minorHAnsi"/>
              </w:rPr>
            </w:pPr>
            <w:r>
              <w:rPr>
                <w:rFonts w:asciiTheme="minorHAnsi" w:hAnsiTheme="minorHAnsi"/>
                <w:color w:val="000000" w:themeColor="text1"/>
              </w:rPr>
              <w:t>Poisson</w:t>
            </w:r>
          </w:p>
        </w:tc>
        <w:tc>
          <w:tcPr>
            <w:tcW w:w="1276" w:type="dxa"/>
          </w:tcPr>
          <w:p w14:paraId="7C2ED385" w14:textId="77777777" w:rsidR="00876FA6" w:rsidRDefault="0020481B" w:rsidP="00AC3641">
            <w:pPr>
              <w:spacing w:line="360" w:lineRule="auto"/>
              <w:rPr>
                <w:rFonts w:asciiTheme="minorHAnsi" w:hAnsiTheme="minorHAnsi"/>
              </w:rPr>
            </w:pPr>
            <w:r>
              <w:rPr>
                <w:rFonts w:asciiTheme="minorHAnsi" w:hAnsiTheme="minorHAnsi"/>
              </w:rPr>
              <w:t>Square root</w:t>
            </w:r>
          </w:p>
        </w:tc>
        <w:tc>
          <w:tcPr>
            <w:tcW w:w="1843" w:type="dxa"/>
          </w:tcPr>
          <w:p w14:paraId="2B759BBD" w14:textId="77777777" w:rsidR="00876FA6" w:rsidRDefault="0020481B" w:rsidP="00AC3641">
            <w:pPr>
              <w:spacing w:line="360" w:lineRule="auto"/>
              <w:rPr>
                <w:rFonts w:asciiTheme="minorHAnsi" w:hAnsiTheme="minorHAnsi"/>
              </w:rPr>
            </w:pPr>
            <w:r>
              <w:rPr>
                <w:rFonts w:asciiTheme="minorHAnsi" w:hAnsiTheme="minorHAnsi"/>
                <w:color w:val="000000" w:themeColor="text1"/>
              </w:rPr>
              <w:t>cavity identification and year</w:t>
            </w:r>
          </w:p>
        </w:tc>
        <w:tc>
          <w:tcPr>
            <w:tcW w:w="1653" w:type="dxa"/>
          </w:tcPr>
          <w:p w14:paraId="59E47667"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w:t>
            </w:r>
          </w:p>
        </w:tc>
        <w:tc>
          <w:tcPr>
            <w:tcW w:w="1418" w:type="dxa"/>
          </w:tcPr>
          <w:p w14:paraId="2C9F37F8"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 xml:space="preserve">AICc via dredge </w:t>
            </w:r>
          </w:p>
        </w:tc>
        <w:tc>
          <w:tcPr>
            <w:tcW w:w="599" w:type="dxa"/>
          </w:tcPr>
          <w:p w14:paraId="7332E3CE"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136</w:t>
            </w:r>
          </w:p>
        </w:tc>
      </w:tr>
      <w:tr w:rsidR="00A770BB" w:rsidRPr="002C4E10" w14:paraId="31BDAF6D" w14:textId="77777777" w:rsidTr="00FB621B">
        <w:tc>
          <w:tcPr>
            <w:tcW w:w="6345" w:type="dxa"/>
          </w:tcPr>
          <w:p w14:paraId="5ED46D1B"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 xml:space="preserve">Nest occurrence = Slope + Aspect + Cavity type + Number of entrances + Orientation + Height + Width + Minimum tunnel size + Depth + Chamber volume + Nest bowl slope </w:t>
            </w:r>
          </w:p>
        </w:tc>
        <w:tc>
          <w:tcPr>
            <w:tcW w:w="1276" w:type="dxa"/>
          </w:tcPr>
          <w:p w14:paraId="166A84DF"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binomial</w:t>
            </w:r>
          </w:p>
        </w:tc>
        <w:tc>
          <w:tcPr>
            <w:tcW w:w="1276" w:type="dxa"/>
          </w:tcPr>
          <w:p w14:paraId="0F782440" w14:textId="77777777" w:rsidR="00876FA6" w:rsidRDefault="0020481B" w:rsidP="00AC3641">
            <w:pPr>
              <w:spacing w:line="360" w:lineRule="auto"/>
              <w:rPr>
                <w:rFonts w:asciiTheme="minorHAnsi" w:hAnsiTheme="minorHAnsi"/>
              </w:rPr>
            </w:pPr>
            <w:r>
              <w:rPr>
                <w:rFonts w:asciiTheme="minorHAnsi" w:hAnsiTheme="minorHAnsi"/>
                <w:color w:val="000000" w:themeColor="text1"/>
              </w:rPr>
              <w:t>probit</w:t>
            </w:r>
          </w:p>
        </w:tc>
        <w:tc>
          <w:tcPr>
            <w:tcW w:w="1843" w:type="dxa"/>
          </w:tcPr>
          <w:p w14:paraId="0F13586F" w14:textId="77777777" w:rsidR="00876FA6" w:rsidRDefault="0020481B" w:rsidP="00AC3641">
            <w:pPr>
              <w:spacing w:line="360" w:lineRule="auto"/>
              <w:rPr>
                <w:rFonts w:asciiTheme="minorHAnsi" w:hAnsiTheme="minorHAnsi"/>
              </w:rPr>
            </w:pPr>
            <w:r>
              <w:rPr>
                <w:rFonts w:asciiTheme="minorHAnsi" w:hAnsiTheme="minorHAnsi"/>
                <w:color w:val="000000" w:themeColor="text1"/>
              </w:rPr>
              <w:t>cavity identification and year</w:t>
            </w:r>
          </w:p>
        </w:tc>
        <w:tc>
          <w:tcPr>
            <w:tcW w:w="1653" w:type="dxa"/>
          </w:tcPr>
          <w:p w14:paraId="7434621A"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w:t>
            </w:r>
          </w:p>
        </w:tc>
        <w:tc>
          <w:tcPr>
            <w:tcW w:w="1418" w:type="dxa"/>
          </w:tcPr>
          <w:p w14:paraId="18A4801A" w14:textId="77777777" w:rsidR="00876FA6" w:rsidRDefault="0020481B" w:rsidP="00AC3641">
            <w:pPr>
              <w:spacing w:line="360" w:lineRule="auto"/>
              <w:rPr>
                <w:rFonts w:asciiTheme="minorHAnsi" w:hAnsiTheme="minorHAnsi"/>
              </w:rPr>
            </w:pPr>
            <w:r>
              <w:rPr>
                <w:rFonts w:asciiTheme="minorHAnsi" w:hAnsiTheme="minorHAnsi"/>
                <w:color w:val="000000" w:themeColor="text1"/>
              </w:rPr>
              <w:t>AICc via dredge</w:t>
            </w:r>
          </w:p>
        </w:tc>
        <w:tc>
          <w:tcPr>
            <w:tcW w:w="599" w:type="dxa"/>
          </w:tcPr>
          <w:p w14:paraId="79D31446"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136</w:t>
            </w:r>
          </w:p>
        </w:tc>
      </w:tr>
      <w:tr w:rsidR="00A770BB" w:rsidRPr="002C4E10" w14:paraId="2786F1F5" w14:textId="77777777" w:rsidTr="00FB621B">
        <w:tc>
          <w:tcPr>
            <w:tcW w:w="6345" w:type="dxa"/>
          </w:tcPr>
          <w:p w14:paraId="54FFB4F3" w14:textId="77777777" w:rsidR="00876FA6" w:rsidRDefault="0020481B" w:rsidP="00AC3641">
            <w:pPr>
              <w:spacing w:line="360" w:lineRule="auto"/>
              <w:rPr>
                <w:rFonts w:asciiTheme="minorHAnsi" w:hAnsiTheme="minorHAnsi"/>
              </w:rPr>
            </w:pPr>
            <w:r>
              <w:rPr>
                <w:rFonts w:asciiTheme="minorHAnsi" w:hAnsiTheme="minorHAnsi"/>
                <w:color w:val="000000" w:themeColor="text1"/>
              </w:rPr>
              <w:t>Hatching success = Slope + Aspect + Cavity type + Number of entrances + Orientation + Height + Width + Minimum tunnel size + Depth + Chamber volume + Nest bowl slope + Substrate + Predator access</w:t>
            </w:r>
          </w:p>
        </w:tc>
        <w:tc>
          <w:tcPr>
            <w:tcW w:w="1276" w:type="dxa"/>
          </w:tcPr>
          <w:p w14:paraId="70CDABA3" w14:textId="77777777" w:rsidR="00876FA6" w:rsidRDefault="0020481B" w:rsidP="00AC3641">
            <w:pPr>
              <w:spacing w:line="360" w:lineRule="auto"/>
              <w:rPr>
                <w:rFonts w:asciiTheme="minorHAnsi" w:hAnsiTheme="minorHAnsi"/>
              </w:rPr>
            </w:pPr>
            <w:r>
              <w:rPr>
                <w:rFonts w:asciiTheme="minorHAnsi" w:hAnsiTheme="minorHAnsi"/>
                <w:color w:val="000000" w:themeColor="text1"/>
              </w:rPr>
              <w:t>binomial</w:t>
            </w:r>
          </w:p>
        </w:tc>
        <w:tc>
          <w:tcPr>
            <w:tcW w:w="1276" w:type="dxa"/>
          </w:tcPr>
          <w:p w14:paraId="1D3E727F" w14:textId="77777777" w:rsidR="00876FA6" w:rsidRDefault="0020481B" w:rsidP="00AC3641">
            <w:pPr>
              <w:spacing w:line="360" w:lineRule="auto"/>
              <w:rPr>
                <w:rFonts w:asciiTheme="minorHAnsi" w:hAnsiTheme="minorHAnsi"/>
              </w:rPr>
            </w:pPr>
            <w:r>
              <w:rPr>
                <w:rFonts w:asciiTheme="minorHAnsi" w:hAnsiTheme="minorHAnsi"/>
                <w:color w:val="000000" w:themeColor="text1"/>
              </w:rPr>
              <w:t>cloglog</w:t>
            </w:r>
          </w:p>
        </w:tc>
        <w:tc>
          <w:tcPr>
            <w:tcW w:w="1843" w:type="dxa"/>
          </w:tcPr>
          <w:p w14:paraId="7FBB235C" w14:textId="77777777" w:rsidR="00876FA6" w:rsidRDefault="0020481B" w:rsidP="00AC3641">
            <w:pPr>
              <w:spacing w:line="360" w:lineRule="auto"/>
              <w:rPr>
                <w:rFonts w:asciiTheme="minorHAnsi" w:hAnsiTheme="minorHAnsi"/>
              </w:rPr>
            </w:pPr>
            <w:r>
              <w:rPr>
                <w:rFonts w:asciiTheme="minorHAnsi" w:hAnsiTheme="minorHAnsi"/>
                <w:color w:val="000000" w:themeColor="text1"/>
              </w:rPr>
              <w:t>cavity identification and year</w:t>
            </w:r>
          </w:p>
        </w:tc>
        <w:tc>
          <w:tcPr>
            <w:tcW w:w="1653" w:type="dxa"/>
          </w:tcPr>
          <w:p w14:paraId="49488D96"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w:t>
            </w:r>
          </w:p>
        </w:tc>
        <w:tc>
          <w:tcPr>
            <w:tcW w:w="1418" w:type="dxa"/>
          </w:tcPr>
          <w:p w14:paraId="7F6C956B" w14:textId="77777777" w:rsidR="00876FA6" w:rsidRDefault="0020481B" w:rsidP="00AC3641">
            <w:pPr>
              <w:spacing w:line="360" w:lineRule="auto"/>
              <w:rPr>
                <w:rFonts w:asciiTheme="minorHAnsi" w:hAnsiTheme="minorHAnsi"/>
              </w:rPr>
            </w:pPr>
            <w:r>
              <w:rPr>
                <w:rFonts w:asciiTheme="minorHAnsi" w:hAnsiTheme="minorHAnsi"/>
                <w:color w:val="000000" w:themeColor="text1"/>
              </w:rPr>
              <w:t>AICc via dredge</w:t>
            </w:r>
          </w:p>
        </w:tc>
        <w:tc>
          <w:tcPr>
            <w:tcW w:w="599" w:type="dxa"/>
          </w:tcPr>
          <w:p w14:paraId="03AD3996"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125</w:t>
            </w:r>
          </w:p>
        </w:tc>
      </w:tr>
      <w:tr w:rsidR="00A770BB" w:rsidRPr="002C4E10" w14:paraId="467F3735" w14:textId="77777777" w:rsidTr="00FB621B">
        <w:tc>
          <w:tcPr>
            <w:tcW w:w="6345" w:type="dxa"/>
          </w:tcPr>
          <w:p w14:paraId="7EFCFBE6"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Fledging success = Slope + Aspect + Cavity type + Number of entrances + Orientation + Height + Width + Minimum tunnel size + Depth + Chamber volume + Nest bowl slope + Predator access</w:t>
            </w:r>
          </w:p>
        </w:tc>
        <w:tc>
          <w:tcPr>
            <w:tcW w:w="1276" w:type="dxa"/>
          </w:tcPr>
          <w:p w14:paraId="4A5893BA"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binomial</w:t>
            </w:r>
          </w:p>
        </w:tc>
        <w:tc>
          <w:tcPr>
            <w:tcW w:w="1276" w:type="dxa"/>
          </w:tcPr>
          <w:p w14:paraId="43281312"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cloglog</w:t>
            </w:r>
          </w:p>
        </w:tc>
        <w:tc>
          <w:tcPr>
            <w:tcW w:w="1843" w:type="dxa"/>
          </w:tcPr>
          <w:p w14:paraId="737084D5" w14:textId="77777777" w:rsidR="00876FA6" w:rsidRDefault="0020481B" w:rsidP="00AC3641">
            <w:pPr>
              <w:spacing w:line="360" w:lineRule="auto"/>
              <w:rPr>
                <w:rFonts w:asciiTheme="minorHAnsi" w:hAnsiTheme="minorHAnsi"/>
              </w:rPr>
            </w:pPr>
            <w:r>
              <w:rPr>
                <w:rFonts w:asciiTheme="minorHAnsi" w:hAnsiTheme="minorHAnsi"/>
                <w:color w:val="000000" w:themeColor="text1"/>
              </w:rPr>
              <w:t>cavity identification and year</w:t>
            </w:r>
          </w:p>
        </w:tc>
        <w:tc>
          <w:tcPr>
            <w:tcW w:w="1653" w:type="dxa"/>
          </w:tcPr>
          <w:p w14:paraId="3EA4E3C7"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w:t>
            </w:r>
          </w:p>
        </w:tc>
        <w:tc>
          <w:tcPr>
            <w:tcW w:w="1418" w:type="dxa"/>
          </w:tcPr>
          <w:p w14:paraId="56C321A2" w14:textId="77777777" w:rsidR="00876FA6" w:rsidRDefault="0020481B" w:rsidP="00AC3641">
            <w:pPr>
              <w:spacing w:line="360" w:lineRule="auto"/>
              <w:rPr>
                <w:rFonts w:asciiTheme="minorHAnsi" w:hAnsiTheme="minorHAnsi"/>
              </w:rPr>
            </w:pPr>
            <w:r>
              <w:rPr>
                <w:rFonts w:asciiTheme="minorHAnsi" w:hAnsiTheme="minorHAnsi"/>
                <w:color w:val="000000" w:themeColor="text1"/>
              </w:rPr>
              <w:t>AICc via dredge</w:t>
            </w:r>
          </w:p>
        </w:tc>
        <w:tc>
          <w:tcPr>
            <w:tcW w:w="599" w:type="dxa"/>
          </w:tcPr>
          <w:p w14:paraId="16EE239D" w14:textId="77777777" w:rsidR="00876FA6" w:rsidRDefault="0020481B" w:rsidP="00AC3641">
            <w:pPr>
              <w:spacing w:line="360" w:lineRule="auto"/>
              <w:rPr>
                <w:rFonts w:asciiTheme="minorHAnsi" w:hAnsiTheme="minorHAnsi"/>
                <w:color w:val="000000" w:themeColor="text1"/>
              </w:rPr>
            </w:pPr>
            <w:r>
              <w:rPr>
                <w:rFonts w:asciiTheme="minorHAnsi" w:hAnsiTheme="minorHAnsi"/>
                <w:color w:val="000000" w:themeColor="text1"/>
              </w:rPr>
              <w:t>81</w:t>
            </w:r>
          </w:p>
          <w:p w14:paraId="48D8F6C1" w14:textId="77777777" w:rsidR="00876FA6" w:rsidRPr="00AC3641" w:rsidRDefault="00876FA6" w:rsidP="00AC3641">
            <w:pPr>
              <w:spacing w:line="360" w:lineRule="auto"/>
              <w:rPr>
                <w:rFonts w:asciiTheme="minorHAnsi" w:hAnsiTheme="minorHAnsi"/>
              </w:rPr>
            </w:pPr>
          </w:p>
        </w:tc>
      </w:tr>
    </w:tbl>
    <w:p w14:paraId="1975D814" w14:textId="77777777" w:rsidR="00A770BB" w:rsidRPr="002C4E10" w:rsidRDefault="00A770BB" w:rsidP="00C2574C">
      <w:pPr>
        <w:pStyle w:val="Tabletitle"/>
        <w:spacing w:line="480" w:lineRule="auto"/>
        <w:rPr>
          <w:rFonts w:asciiTheme="minorHAnsi" w:hAnsiTheme="minorHAnsi"/>
          <w:szCs w:val="22"/>
        </w:rPr>
        <w:sectPr w:rsidR="00A770BB" w:rsidRPr="002C4E10" w:rsidSect="00AC3641">
          <w:pgSz w:w="16838" w:h="11906" w:orient="landscape"/>
          <w:pgMar w:top="1440" w:right="1440" w:bottom="1440" w:left="1440" w:header="709" w:footer="709" w:gutter="0"/>
          <w:lnNumType w:countBy="1" w:restart="continuous"/>
          <w:cols w:space="708"/>
          <w:docGrid w:linePitch="360"/>
        </w:sectPr>
      </w:pPr>
    </w:p>
    <w:p w14:paraId="6C781379" w14:textId="7E1EA40A" w:rsidR="00876FA6" w:rsidRDefault="0087483B" w:rsidP="00AC3641">
      <w:pPr>
        <w:pStyle w:val="Tabletitle"/>
      </w:pPr>
      <w:r w:rsidRPr="0087483B">
        <w:rPr>
          <w:b/>
        </w:rPr>
        <w:t>Table S</w:t>
      </w:r>
      <w:r w:rsidR="0020481B">
        <w:rPr>
          <w:b/>
        </w:rPr>
        <w:t>6</w:t>
      </w:r>
      <w:r w:rsidRPr="0087483B">
        <w:rPr>
          <w:b/>
        </w:rPr>
        <w:t>.</w:t>
      </w:r>
      <w:r w:rsidRPr="0087483B">
        <w:t xml:space="preserve"> Model selection table evaluating the effect of initial breeding outcome, cavity fidelity and partner fidelity on the breeding cycle interval of Red-billed Tropicbirds </w:t>
      </w:r>
      <w:r w:rsidR="00636EBB">
        <w:t>2013-2017 (</w:t>
      </w:r>
      <w:r w:rsidR="00636EBB">
        <w:rPr>
          <w:i/>
        </w:rPr>
        <w:t>n</w:t>
      </w:r>
      <w:r w:rsidR="00636EBB">
        <w:t xml:space="preserve"> = 70). </w:t>
      </w:r>
      <w:r w:rsidR="00636EBB">
        <w:rPr>
          <w:i/>
        </w:rPr>
        <w:t>k</w:t>
      </w:r>
      <w:r w:rsidR="00636EBB">
        <w:t>: number of estimable parameters; AICc: Akaike's information criterion; Delta AICc: difference in AICc units to the most parsimonious model; wAICc: relative weight of evidence for each model.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28"/>
        <w:gridCol w:w="941"/>
        <w:gridCol w:w="1041"/>
        <w:gridCol w:w="767"/>
      </w:tblGrid>
      <w:tr w:rsidR="002C03C8" w:rsidRPr="002C4E10" w14:paraId="6DB008FF" w14:textId="77777777" w:rsidTr="007746A3">
        <w:trPr>
          <w:trHeight w:val="227"/>
          <w:jc w:val="center"/>
        </w:trPr>
        <w:tc>
          <w:tcPr>
            <w:tcW w:w="0" w:type="auto"/>
            <w:tcBorders>
              <w:top w:val="single" w:sz="4" w:space="0" w:color="auto"/>
              <w:bottom w:val="single" w:sz="4" w:space="0" w:color="auto"/>
            </w:tcBorders>
          </w:tcPr>
          <w:p w14:paraId="55900ABB" w14:textId="77777777" w:rsidR="00876FA6" w:rsidRPr="00AC3641" w:rsidRDefault="00876FA6" w:rsidP="00AC3641">
            <w:pPr>
              <w:spacing w:line="360" w:lineRule="auto"/>
              <w:rPr>
                <w:rFonts w:asciiTheme="minorHAnsi" w:hAnsiTheme="minorHAnsi"/>
              </w:rPr>
            </w:pPr>
            <w:r w:rsidRPr="00AC3641">
              <w:rPr>
                <w:rFonts w:asciiTheme="minorHAnsi" w:hAnsiTheme="minorHAnsi"/>
              </w:rPr>
              <w:t>Model</w:t>
            </w:r>
          </w:p>
        </w:tc>
        <w:tc>
          <w:tcPr>
            <w:tcW w:w="0" w:type="auto"/>
            <w:tcBorders>
              <w:top w:val="single" w:sz="4" w:space="0" w:color="auto"/>
              <w:bottom w:val="single" w:sz="4" w:space="0" w:color="auto"/>
            </w:tcBorders>
          </w:tcPr>
          <w:p w14:paraId="11F898DB" w14:textId="77777777" w:rsidR="00876FA6" w:rsidRPr="00AC3641" w:rsidRDefault="00876FA6" w:rsidP="00AC3641">
            <w:pPr>
              <w:spacing w:line="360" w:lineRule="auto"/>
              <w:rPr>
                <w:rFonts w:asciiTheme="minorHAnsi" w:hAnsiTheme="minorHAnsi"/>
              </w:rPr>
            </w:pPr>
            <w:r w:rsidRPr="00AC3641">
              <w:rPr>
                <w:rFonts w:asciiTheme="minorHAnsi" w:hAnsiTheme="minorHAnsi"/>
              </w:rPr>
              <w:t>k</w:t>
            </w:r>
          </w:p>
        </w:tc>
        <w:tc>
          <w:tcPr>
            <w:tcW w:w="0" w:type="auto"/>
            <w:tcBorders>
              <w:top w:val="single" w:sz="4" w:space="0" w:color="auto"/>
              <w:bottom w:val="single" w:sz="4" w:space="0" w:color="auto"/>
            </w:tcBorders>
          </w:tcPr>
          <w:p w14:paraId="090CB2C6" w14:textId="77777777" w:rsidR="00876FA6" w:rsidRPr="00AC3641" w:rsidRDefault="00876FA6" w:rsidP="00AC3641">
            <w:pPr>
              <w:spacing w:line="360" w:lineRule="auto"/>
              <w:jc w:val="center"/>
              <w:rPr>
                <w:rFonts w:asciiTheme="minorHAnsi" w:hAnsiTheme="minorHAnsi"/>
              </w:rPr>
            </w:pPr>
            <w:r w:rsidRPr="00AC3641">
              <w:rPr>
                <w:rFonts w:asciiTheme="minorHAnsi" w:hAnsiTheme="minorHAnsi"/>
              </w:rPr>
              <w:t>AICc</w:t>
            </w:r>
          </w:p>
        </w:tc>
        <w:tc>
          <w:tcPr>
            <w:tcW w:w="0" w:type="auto"/>
            <w:tcBorders>
              <w:top w:val="single" w:sz="4" w:space="0" w:color="auto"/>
              <w:bottom w:val="single" w:sz="4" w:space="0" w:color="auto"/>
            </w:tcBorders>
          </w:tcPr>
          <w:p w14:paraId="473305A9" w14:textId="77777777" w:rsidR="00876FA6" w:rsidRPr="00AC3641" w:rsidRDefault="00876FA6" w:rsidP="00AC3641">
            <w:pPr>
              <w:spacing w:line="360" w:lineRule="auto"/>
              <w:jc w:val="center"/>
              <w:rPr>
                <w:rFonts w:asciiTheme="minorHAnsi" w:hAnsiTheme="minorHAnsi"/>
              </w:rPr>
            </w:pPr>
            <w:r w:rsidRPr="00AC3641">
              <w:rPr>
                <w:rFonts w:asciiTheme="minorHAnsi" w:hAnsiTheme="minorHAnsi"/>
              </w:rPr>
              <w:t>Delta AIC</w:t>
            </w:r>
          </w:p>
        </w:tc>
        <w:tc>
          <w:tcPr>
            <w:tcW w:w="0" w:type="auto"/>
            <w:tcBorders>
              <w:top w:val="single" w:sz="4" w:space="0" w:color="auto"/>
              <w:bottom w:val="single" w:sz="4" w:space="0" w:color="auto"/>
            </w:tcBorders>
          </w:tcPr>
          <w:p w14:paraId="0B6CF2EC" w14:textId="77777777" w:rsidR="00876FA6" w:rsidRPr="00AC3641" w:rsidRDefault="00876FA6" w:rsidP="00AC3641">
            <w:pPr>
              <w:spacing w:line="360" w:lineRule="auto"/>
              <w:jc w:val="center"/>
              <w:rPr>
                <w:rFonts w:asciiTheme="minorHAnsi" w:hAnsiTheme="minorHAnsi"/>
              </w:rPr>
            </w:pPr>
            <w:r w:rsidRPr="00AC3641">
              <w:rPr>
                <w:rFonts w:asciiTheme="minorHAnsi" w:hAnsiTheme="minorHAnsi"/>
              </w:rPr>
              <w:t>wAICc</w:t>
            </w:r>
          </w:p>
        </w:tc>
      </w:tr>
      <w:tr w:rsidR="002C03C8" w:rsidRPr="002C4E10" w14:paraId="6D5B1B8C" w14:textId="77777777" w:rsidTr="007746A3">
        <w:trPr>
          <w:trHeight w:val="227"/>
          <w:jc w:val="center"/>
        </w:trPr>
        <w:tc>
          <w:tcPr>
            <w:tcW w:w="0" w:type="auto"/>
            <w:tcBorders>
              <w:top w:val="single" w:sz="4" w:space="0" w:color="auto"/>
            </w:tcBorders>
            <w:vAlign w:val="center"/>
          </w:tcPr>
          <w:p w14:paraId="1556007F" w14:textId="77777777" w:rsidR="00876FA6" w:rsidRPr="00AC3641" w:rsidRDefault="00876FA6" w:rsidP="00AC3641">
            <w:pPr>
              <w:spacing w:line="360" w:lineRule="auto"/>
              <w:rPr>
                <w:rFonts w:asciiTheme="minorHAnsi" w:hAnsiTheme="minorHAnsi"/>
              </w:rPr>
            </w:pPr>
            <w:r w:rsidRPr="00AC3641">
              <w:rPr>
                <w:rFonts w:asciiTheme="minorHAnsi" w:hAnsiTheme="minorHAnsi"/>
              </w:rPr>
              <w:t>Initial breeding outcome + Cavity fidelity</w:t>
            </w:r>
          </w:p>
        </w:tc>
        <w:tc>
          <w:tcPr>
            <w:tcW w:w="0" w:type="auto"/>
            <w:tcBorders>
              <w:top w:val="single" w:sz="4" w:space="0" w:color="auto"/>
            </w:tcBorders>
            <w:vAlign w:val="center"/>
          </w:tcPr>
          <w:p w14:paraId="1F5DC44E" w14:textId="77777777" w:rsidR="00876FA6" w:rsidRPr="00AC3641" w:rsidRDefault="00876FA6" w:rsidP="00AC3641">
            <w:pPr>
              <w:spacing w:line="360" w:lineRule="auto"/>
              <w:rPr>
                <w:rFonts w:asciiTheme="minorHAnsi" w:hAnsiTheme="minorHAnsi"/>
              </w:rPr>
            </w:pPr>
            <w:r w:rsidRPr="00AC3641">
              <w:rPr>
                <w:rFonts w:asciiTheme="minorHAnsi" w:hAnsiTheme="minorHAnsi"/>
              </w:rPr>
              <w:t>5</w:t>
            </w:r>
          </w:p>
        </w:tc>
        <w:tc>
          <w:tcPr>
            <w:tcW w:w="0" w:type="auto"/>
            <w:tcBorders>
              <w:top w:val="single" w:sz="4" w:space="0" w:color="auto"/>
            </w:tcBorders>
            <w:vAlign w:val="bottom"/>
          </w:tcPr>
          <w:p w14:paraId="6B40B8B4"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733.713</w:t>
            </w:r>
          </w:p>
        </w:tc>
        <w:tc>
          <w:tcPr>
            <w:tcW w:w="0" w:type="auto"/>
            <w:tcBorders>
              <w:top w:val="single" w:sz="4" w:space="0" w:color="auto"/>
            </w:tcBorders>
            <w:vAlign w:val="bottom"/>
          </w:tcPr>
          <w:p w14:paraId="2CFABF76"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0.000</w:t>
            </w:r>
          </w:p>
        </w:tc>
        <w:tc>
          <w:tcPr>
            <w:tcW w:w="0" w:type="auto"/>
            <w:tcBorders>
              <w:top w:val="single" w:sz="4" w:space="0" w:color="auto"/>
            </w:tcBorders>
            <w:vAlign w:val="bottom"/>
          </w:tcPr>
          <w:p w14:paraId="2A8FE544"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0.303</w:t>
            </w:r>
          </w:p>
        </w:tc>
      </w:tr>
      <w:tr w:rsidR="002C03C8" w:rsidRPr="002C4E10" w14:paraId="68581E3C" w14:textId="77777777" w:rsidTr="007746A3">
        <w:trPr>
          <w:trHeight w:val="227"/>
          <w:jc w:val="center"/>
        </w:trPr>
        <w:tc>
          <w:tcPr>
            <w:tcW w:w="0" w:type="auto"/>
            <w:vAlign w:val="center"/>
          </w:tcPr>
          <w:p w14:paraId="5B3CAC64" w14:textId="77777777" w:rsidR="00876FA6" w:rsidRPr="00AC3641" w:rsidRDefault="00876FA6" w:rsidP="00AC3641">
            <w:pPr>
              <w:spacing w:line="360" w:lineRule="auto"/>
              <w:rPr>
                <w:rFonts w:asciiTheme="minorHAnsi" w:hAnsiTheme="minorHAnsi"/>
              </w:rPr>
            </w:pPr>
            <w:r w:rsidRPr="00AC3641">
              <w:rPr>
                <w:rFonts w:asciiTheme="minorHAnsi" w:hAnsiTheme="minorHAnsi"/>
              </w:rPr>
              <w:t xml:space="preserve">Initial breeding outcome </w:t>
            </w:r>
          </w:p>
        </w:tc>
        <w:tc>
          <w:tcPr>
            <w:tcW w:w="0" w:type="auto"/>
            <w:vAlign w:val="center"/>
          </w:tcPr>
          <w:p w14:paraId="41AE4CC6" w14:textId="77777777" w:rsidR="00876FA6" w:rsidRPr="00AC3641" w:rsidRDefault="00876FA6" w:rsidP="00AC3641">
            <w:pPr>
              <w:spacing w:line="360" w:lineRule="auto"/>
              <w:rPr>
                <w:rFonts w:asciiTheme="minorHAnsi" w:hAnsiTheme="minorHAnsi"/>
              </w:rPr>
            </w:pPr>
            <w:r w:rsidRPr="00AC3641">
              <w:rPr>
                <w:rFonts w:asciiTheme="minorHAnsi" w:hAnsiTheme="minorHAnsi"/>
              </w:rPr>
              <w:t>4</w:t>
            </w:r>
          </w:p>
        </w:tc>
        <w:tc>
          <w:tcPr>
            <w:tcW w:w="0" w:type="auto"/>
            <w:vAlign w:val="bottom"/>
          </w:tcPr>
          <w:p w14:paraId="56C4169A"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733.967</w:t>
            </w:r>
          </w:p>
        </w:tc>
        <w:tc>
          <w:tcPr>
            <w:tcW w:w="0" w:type="auto"/>
            <w:vAlign w:val="bottom"/>
          </w:tcPr>
          <w:p w14:paraId="3BA40782"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0.254</w:t>
            </w:r>
          </w:p>
        </w:tc>
        <w:tc>
          <w:tcPr>
            <w:tcW w:w="0" w:type="auto"/>
            <w:vAlign w:val="bottom"/>
          </w:tcPr>
          <w:p w14:paraId="1EC0DFD8"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0.266</w:t>
            </w:r>
          </w:p>
        </w:tc>
      </w:tr>
      <w:tr w:rsidR="002C03C8" w:rsidRPr="002C4E10" w14:paraId="4538C708" w14:textId="77777777" w:rsidTr="007746A3">
        <w:trPr>
          <w:trHeight w:val="227"/>
          <w:jc w:val="center"/>
        </w:trPr>
        <w:tc>
          <w:tcPr>
            <w:tcW w:w="0" w:type="auto"/>
            <w:vAlign w:val="center"/>
          </w:tcPr>
          <w:p w14:paraId="178CC98D" w14:textId="77777777" w:rsidR="00876FA6" w:rsidRPr="00AC3641" w:rsidRDefault="00876FA6" w:rsidP="00AC3641">
            <w:pPr>
              <w:spacing w:line="360" w:lineRule="auto"/>
              <w:rPr>
                <w:rFonts w:asciiTheme="minorHAnsi" w:hAnsiTheme="minorHAnsi"/>
              </w:rPr>
            </w:pPr>
            <w:r w:rsidRPr="00AC3641">
              <w:rPr>
                <w:rFonts w:asciiTheme="minorHAnsi" w:hAnsiTheme="minorHAnsi"/>
              </w:rPr>
              <w:t>Initial breeding outcome + Partner fidelity</w:t>
            </w:r>
          </w:p>
        </w:tc>
        <w:tc>
          <w:tcPr>
            <w:tcW w:w="0" w:type="auto"/>
            <w:vAlign w:val="center"/>
          </w:tcPr>
          <w:p w14:paraId="0F1CF354" w14:textId="77777777" w:rsidR="00876FA6" w:rsidRPr="00AC3641" w:rsidRDefault="00876FA6" w:rsidP="00AC3641">
            <w:pPr>
              <w:spacing w:line="360" w:lineRule="auto"/>
              <w:rPr>
                <w:rFonts w:asciiTheme="minorHAnsi" w:hAnsiTheme="minorHAnsi"/>
              </w:rPr>
            </w:pPr>
            <w:r w:rsidRPr="00AC3641">
              <w:rPr>
                <w:rFonts w:asciiTheme="minorHAnsi" w:hAnsiTheme="minorHAnsi"/>
              </w:rPr>
              <w:t>5</w:t>
            </w:r>
          </w:p>
        </w:tc>
        <w:tc>
          <w:tcPr>
            <w:tcW w:w="0" w:type="auto"/>
            <w:vAlign w:val="bottom"/>
          </w:tcPr>
          <w:p w14:paraId="64AF8D78"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735.584</w:t>
            </w:r>
          </w:p>
        </w:tc>
        <w:tc>
          <w:tcPr>
            <w:tcW w:w="0" w:type="auto"/>
            <w:vAlign w:val="bottom"/>
          </w:tcPr>
          <w:p w14:paraId="3DD31806"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1.871</w:t>
            </w:r>
          </w:p>
        </w:tc>
        <w:tc>
          <w:tcPr>
            <w:tcW w:w="0" w:type="auto"/>
            <w:vAlign w:val="bottom"/>
          </w:tcPr>
          <w:p w14:paraId="664D7971"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0.119</w:t>
            </w:r>
          </w:p>
        </w:tc>
      </w:tr>
      <w:tr w:rsidR="002C03C8" w:rsidRPr="002C4E10" w14:paraId="07FE665C" w14:textId="77777777" w:rsidTr="007746A3">
        <w:trPr>
          <w:trHeight w:val="227"/>
          <w:jc w:val="center"/>
        </w:trPr>
        <w:tc>
          <w:tcPr>
            <w:tcW w:w="0" w:type="auto"/>
            <w:vAlign w:val="center"/>
          </w:tcPr>
          <w:p w14:paraId="2E3855B9" w14:textId="77777777" w:rsidR="00876FA6" w:rsidRPr="00AC3641" w:rsidRDefault="00876FA6" w:rsidP="00AC3641">
            <w:pPr>
              <w:spacing w:line="360" w:lineRule="auto"/>
              <w:rPr>
                <w:rFonts w:asciiTheme="minorHAnsi" w:hAnsiTheme="minorHAnsi"/>
              </w:rPr>
            </w:pPr>
            <w:r w:rsidRPr="00AC3641">
              <w:rPr>
                <w:rFonts w:asciiTheme="minorHAnsi" w:hAnsiTheme="minorHAnsi"/>
              </w:rPr>
              <w:t>Initial breeding outcome + Partner fidelity + Cavity fidelity</w:t>
            </w:r>
          </w:p>
        </w:tc>
        <w:tc>
          <w:tcPr>
            <w:tcW w:w="0" w:type="auto"/>
            <w:vAlign w:val="center"/>
          </w:tcPr>
          <w:p w14:paraId="423D6F8D" w14:textId="77777777" w:rsidR="00876FA6" w:rsidRPr="00AC3641" w:rsidRDefault="00876FA6" w:rsidP="00AC3641">
            <w:pPr>
              <w:spacing w:line="360" w:lineRule="auto"/>
              <w:rPr>
                <w:rFonts w:asciiTheme="minorHAnsi" w:hAnsiTheme="minorHAnsi"/>
              </w:rPr>
            </w:pPr>
            <w:r w:rsidRPr="00AC3641">
              <w:rPr>
                <w:rFonts w:asciiTheme="minorHAnsi" w:hAnsiTheme="minorHAnsi"/>
              </w:rPr>
              <w:t>6</w:t>
            </w:r>
          </w:p>
        </w:tc>
        <w:tc>
          <w:tcPr>
            <w:tcW w:w="0" w:type="auto"/>
            <w:vAlign w:val="bottom"/>
          </w:tcPr>
          <w:p w14:paraId="49ED49CA"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735.795</w:t>
            </w:r>
          </w:p>
        </w:tc>
        <w:tc>
          <w:tcPr>
            <w:tcW w:w="0" w:type="auto"/>
            <w:vAlign w:val="bottom"/>
          </w:tcPr>
          <w:p w14:paraId="2F34B4DB"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2.082</w:t>
            </w:r>
          </w:p>
        </w:tc>
        <w:tc>
          <w:tcPr>
            <w:tcW w:w="0" w:type="auto"/>
            <w:vAlign w:val="bottom"/>
          </w:tcPr>
          <w:p w14:paraId="140B13AC"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0.107</w:t>
            </w:r>
          </w:p>
        </w:tc>
      </w:tr>
      <w:tr w:rsidR="002C03C8" w:rsidRPr="002C4E10" w14:paraId="28166B64" w14:textId="77777777" w:rsidTr="007746A3">
        <w:trPr>
          <w:trHeight w:val="227"/>
          <w:jc w:val="center"/>
        </w:trPr>
        <w:tc>
          <w:tcPr>
            <w:tcW w:w="0" w:type="auto"/>
            <w:vAlign w:val="center"/>
          </w:tcPr>
          <w:p w14:paraId="45A985BA" w14:textId="77777777" w:rsidR="00876FA6" w:rsidRPr="00AC3641" w:rsidRDefault="00876FA6" w:rsidP="00AC3641">
            <w:pPr>
              <w:spacing w:line="360" w:lineRule="auto"/>
              <w:rPr>
                <w:rFonts w:asciiTheme="minorHAnsi" w:hAnsiTheme="minorHAnsi"/>
              </w:rPr>
            </w:pPr>
            <w:r w:rsidRPr="00AC3641">
              <w:rPr>
                <w:rFonts w:asciiTheme="minorHAnsi" w:hAnsiTheme="minorHAnsi"/>
              </w:rPr>
              <w:t>Cavity fidelity</w:t>
            </w:r>
          </w:p>
        </w:tc>
        <w:tc>
          <w:tcPr>
            <w:tcW w:w="0" w:type="auto"/>
            <w:vAlign w:val="center"/>
          </w:tcPr>
          <w:p w14:paraId="137C1427" w14:textId="77777777" w:rsidR="00876FA6" w:rsidRPr="00AC3641" w:rsidRDefault="00876FA6" w:rsidP="00AC3641">
            <w:pPr>
              <w:spacing w:line="360" w:lineRule="auto"/>
              <w:rPr>
                <w:rFonts w:asciiTheme="minorHAnsi" w:hAnsiTheme="minorHAnsi"/>
              </w:rPr>
            </w:pPr>
            <w:r w:rsidRPr="00AC3641">
              <w:rPr>
                <w:rFonts w:asciiTheme="minorHAnsi" w:hAnsiTheme="minorHAnsi"/>
              </w:rPr>
              <w:t>4</w:t>
            </w:r>
          </w:p>
        </w:tc>
        <w:tc>
          <w:tcPr>
            <w:tcW w:w="0" w:type="auto"/>
            <w:vAlign w:val="bottom"/>
          </w:tcPr>
          <w:p w14:paraId="1A1DDF02"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735.799</w:t>
            </w:r>
          </w:p>
        </w:tc>
        <w:tc>
          <w:tcPr>
            <w:tcW w:w="0" w:type="auto"/>
            <w:vAlign w:val="bottom"/>
          </w:tcPr>
          <w:p w14:paraId="0701041B"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2.086</w:t>
            </w:r>
          </w:p>
        </w:tc>
        <w:tc>
          <w:tcPr>
            <w:tcW w:w="0" w:type="auto"/>
            <w:vAlign w:val="bottom"/>
          </w:tcPr>
          <w:p w14:paraId="4D073203"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0.107</w:t>
            </w:r>
          </w:p>
        </w:tc>
      </w:tr>
      <w:tr w:rsidR="002C03C8" w:rsidRPr="002C4E10" w14:paraId="2F6327CC" w14:textId="77777777" w:rsidTr="007746A3">
        <w:trPr>
          <w:trHeight w:val="227"/>
          <w:jc w:val="center"/>
        </w:trPr>
        <w:tc>
          <w:tcPr>
            <w:tcW w:w="0" w:type="auto"/>
            <w:vAlign w:val="center"/>
          </w:tcPr>
          <w:p w14:paraId="7F22AE0C" w14:textId="77777777" w:rsidR="00876FA6" w:rsidRPr="00AC3641" w:rsidRDefault="00876FA6" w:rsidP="00AC3641">
            <w:pPr>
              <w:spacing w:line="360" w:lineRule="auto"/>
              <w:rPr>
                <w:rFonts w:asciiTheme="minorHAnsi" w:hAnsiTheme="minorHAnsi"/>
              </w:rPr>
            </w:pPr>
            <w:r w:rsidRPr="00AC3641">
              <w:rPr>
                <w:rFonts w:asciiTheme="minorHAnsi" w:hAnsiTheme="minorHAnsi"/>
              </w:rPr>
              <w:t>Cavity fidelity + Partner fidelity</w:t>
            </w:r>
          </w:p>
        </w:tc>
        <w:tc>
          <w:tcPr>
            <w:tcW w:w="0" w:type="auto"/>
            <w:vAlign w:val="center"/>
          </w:tcPr>
          <w:p w14:paraId="707BF094" w14:textId="77777777" w:rsidR="00876FA6" w:rsidRPr="00AC3641" w:rsidRDefault="00876FA6" w:rsidP="00AC3641">
            <w:pPr>
              <w:spacing w:line="360" w:lineRule="auto"/>
              <w:rPr>
                <w:rFonts w:asciiTheme="minorHAnsi" w:hAnsiTheme="minorHAnsi"/>
              </w:rPr>
            </w:pPr>
            <w:r w:rsidRPr="00AC3641">
              <w:rPr>
                <w:rFonts w:asciiTheme="minorHAnsi" w:hAnsiTheme="minorHAnsi"/>
              </w:rPr>
              <w:t>5</w:t>
            </w:r>
          </w:p>
        </w:tc>
        <w:tc>
          <w:tcPr>
            <w:tcW w:w="0" w:type="auto"/>
            <w:vAlign w:val="bottom"/>
          </w:tcPr>
          <w:p w14:paraId="5DC93F19"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737.063</w:t>
            </w:r>
          </w:p>
        </w:tc>
        <w:tc>
          <w:tcPr>
            <w:tcW w:w="0" w:type="auto"/>
            <w:vAlign w:val="bottom"/>
          </w:tcPr>
          <w:p w14:paraId="0C867A20"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3.350</w:t>
            </w:r>
          </w:p>
        </w:tc>
        <w:tc>
          <w:tcPr>
            <w:tcW w:w="0" w:type="auto"/>
            <w:vAlign w:val="bottom"/>
          </w:tcPr>
          <w:p w14:paraId="1E07E183"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0.057</w:t>
            </w:r>
          </w:p>
        </w:tc>
      </w:tr>
      <w:tr w:rsidR="002C03C8" w:rsidRPr="002C4E10" w14:paraId="278448B3" w14:textId="77777777" w:rsidTr="007746A3">
        <w:trPr>
          <w:trHeight w:val="227"/>
          <w:jc w:val="center"/>
        </w:trPr>
        <w:tc>
          <w:tcPr>
            <w:tcW w:w="0" w:type="auto"/>
            <w:vAlign w:val="center"/>
          </w:tcPr>
          <w:p w14:paraId="09FA8259" w14:textId="77777777" w:rsidR="00876FA6" w:rsidRPr="00AC3641" w:rsidRDefault="00876FA6" w:rsidP="00AC3641">
            <w:pPr>
              <w:spacing w:line="360" w:lineRule="auto"/>
              <w:rPr>
                <w:rFonts w:asciiTheme="minorHAnsi" w:hAnsiTheme="minorHAnsi"/>
              </w:rPr>
            </w:pPr>
            <w:r w:rsidRPr="00AC3641">
              <w:rPr>
                <w:rFonts w:asciiTheme="minorHAnsi" w:hAnsiTheme="minorHAnsi"/>
              </w:rPr>
              <w:t>Partner fidelity</w:t>
            </w:r>
          </w:p>
        </w:tc>
        <w:tc>
          <w:tcPr>
            <w:tcW w:w="0" w:type="auto"/>
            <w:vAlign w:val="center"/>
          </w:tcPr>
          <w:p w14:paraId="6A673D83" w14:textId="77777777" w:rsidR="00876FA6" w:rsidRPr="00AC3641" w:rsidRDefault="00876FA6" w:rsidP="00AC3641">
            <w:pPr>
              <w:spacing w:line="360" w:lineRule="auto"/>
              <w:rPr>
                <w:rFonts w:asciiTheme="minorHAnsi" w:hAnsiTheme="minorHAnsi"/>
              </w:rPr>
            </w:pPr>
            <w:r w:rsidRPr="00AC3641">
              <w:rPr>
                <w:rFonts w:asciiTheme="minorHAnsi" w:hAnsiTheme="minorHAnsi"/>
              </w:rPr>
              <w:t>4</w:t>
            </w:r>
          </w:p>
        </w:tc>
        <w:tc>
          <w:tcPr>
            <w:tcW w:w="0" w:type="auto"/>
            <w:vAlign w:val="bottom"/>
          </w:tcPr>
          <w:p w14:paraId="15AFB8BD"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738.874</w:t>
            </w:r>
          </w:p>
        </w:tc>
        <w:tc>
          <w:tcPr>
            <w:tcW w:w="0" w:type="auto"/>
            <w:vAlign w:val="bottom"/>
          </w:tcPr>
          <w:p w14:paraId="114EDE97"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5.161</w:t>
            </w:r>
          </w:p>
        </w:tc>
        <w:tc>
          <w:tcPr>
            <w:tcW w:w="0" w:type="auto"/>
            <w:vAlign w:val="bottom"/>
          </w:tcPr>
          <w:p w14:paraId="19BDF59D"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0.023</w:t>
            </w:r>
          </w:p>
        </w:tc>
      </w:tr>
      <w:tr w:rsidR="002C03C8" w:rsidRPr="002C4E10" w14:paraId="656A6339" w14:textId="77777777" w:rsidTr="007746A3">
        <w:trPr>
          <w:trHeight w:val="227"/>
          <w:jc w:val="center"/>
        </w:trPr>
        <w:tc>
          <w:tcPr>
            <w:tcW w:w="0" w:type="auto"/>
            <w:tcBorders>
              <w:bottom w:val="single" w:sz="4" w:space="0" w:color="auto"/>
            </w:tcBorders>
            <w:vAlign w:val="center"/>
          </w:tcPr>
          <w:p w14:paraId="18E5CB81" w14:textId="77777777" w:rsidR="00876FA6" w:rsidRPr="00AC3641" w:rsidRDefault="00876FA6" w:rsidP="00AC3641">
            <w:pPr>
              <w:spacing w:line="360" w:lineRule="auto"/>
              <w:rPr>
                <w:rFonts w:asciiTheme="minorHAnsi" w:hAnsiTheme="minorHAnsi"/>
              </w:rPr>
            </w:pPr>
            <w:r w:rsidRPr="00AC3641">
              <w:rPr>
                <w:rFonts w:asciiTheme="minorHAnsi" w:hAnsiTheme="minorHAnsi"/>
              </w:rPr>
              <w:t>Null</w:t>
            </w:r>
          </w:p>
        </w:tc>
        <w:tc>
          <w:tcPr>
            <w:tcW w:w="0" w:type="auto"/>
            <w:tcBorders>
              <w:bottom w:val="single" w:sz="4" w:space="0" w:color="auto"/>
            </w:tcBorders>
            <w:vAlign w:val="center"/>
          </w:tcPr>
          <w:p w14:paraId="42BCCA7C" w14:textId="77777777" w:rsidR="00876FA6" w:rsidRPr="00AC3641" w:rsidRDefault="00876FA6" w:rsidP="00AC3641">
            <w:pPr>
              <w:spacing w:line="360" w:lineRule="auto"/>
              <w:rPr>
                <w:rFonts w:asciiTheme="minorHAnsi" w:hAnsiTheme="minorHAnsi"/>
              </w:rPr>
            </w:pPr>
            <w:r w:rsidRPr="00AC3641">
              <w:rPr>
                <w:rFonts w:asciiTheme="minorHAnsi" w:hAnsiTheme="minorHAnsi"/>
              </w:rPr>
              <w:t>3</w:t>
            </w:r>
          </w:p>
        </w:tc>
        <w:tc>
          <w:tcPr>
            <w:tcW w:w="0" w:type="auto"/>
            <w:tcBorders>
              <w:bottom w:val="single" w:sz="4" w:space="0" w:color="auto"/>
            </w:tcBorders>
            <w:vAlign w:val="bottom"/>
          </w:tcPr>
          <w:p w14:paraId="5FB0E0D8"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739.235</w:t>
            </w:r>
          </w:p>
        </w:tc>
        <w:tc>
          <w:tcPr>
            <w:tcW w:w="0" w:type="auto"/>
            <w:tcBorders>
              <w:bottom w:val="single" w:sz="4" w:space="0" w:color="auto"/>
            </w:tcBorders>
            <w:vAlign w:val="bottom"/>
          </w:tcPr>
          <w:p w14:paraId="1FAEAA98"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5.522</w:t>
            </w:r>
          </w:p>
        </w:tc>
        <w:tc>
          <w:tcPr>
            <w:tcW w:w="0" w:type="auto"/>
            <w:tcBorders>
              <w:bottom w:val="single" w:sz="4" w:space="0" w:color="auto"/>
            </w:tcBorders>
            <w:vAlign w:val="bottom"/>
          </w:tcPr>
          <w:p w14:paraId="0AD340D2" w14:textId="77777777" w:rsidR="00876FA6" w:rsidRPr="00AC3641" w:rsidRDefault="00876FA6" w:rsidP="00AC3641">
            <w:pPr>
              <w:spacing w:line="360" w:lineRule="auto"/>
              <w:jc w:val="right"/>
              <w:rPr>
                <w:rFonts w:asciiTheme="minorHAnsi" w:hAnsiTheme="minorHAnsi"/>
                <w:color w:val="000000"/>
              </w:rPr>
            </w:pPr>
            <w:r w:rsidRPr="00AC3641">
              <w:rPr>
                <w:rFonts w:asciiTheme="minorHAnsi" w:hAnsiTheme="minorHAnsi"/>
                <w:color w:val="000000"/>
              </w:rPr>
              <w:t>0.019</w:t>
            </w:r>
          </w:p>
        </w:tc>
      </w:tr>
    </w:tbl>
    <w:p w14:paraId="3D6D5E9E" w14:textId="77777777" w:rsidR="002C03C8" w:rsidRPr="00AC3641" w:rsidRDefault="002C03C8" w:rsidP="00C2574C">
      <w:pPr>
        <w:rPr>
          <w:rFonts w:asciiTheme="minorHAnsi" w:hAnsiTheme="minorHAnsi"/>
          <w:sz w:val="22"/>
          <w:szCs w:val="22"/>
        </w:rPr>
      </w:pPr>
    </w:p>
    <w:p w14:paraId="27D3B63B" w14:textId="77777777" w:rsidR="00661E1D" w:rsidRPr="00AC3641" w:rsidRDefault="00661E1D" w:rsidP="00C2574C">
      <w:pPr>
        <w:pStyle w:val="Tabletitle"/>
        <w:spacing w:line="480" w:lineRule="auto"/>
        <w:rPr>
          <w:rFonts w:asciiTheme="minorHAnsi" w:hAnsiTheme="minorHAnsi"/>
          <w:b/>
          <w:szCs w:val="22"/>
        </w:rPr>
        <w:sectPr w:rsidR="00661E1D" w:rsidRPr="00AC3641" w:rsidSect="002C03C8">
          <w:pgSz w:w="11906" w:h="16838"/>
          <w:pgMar w:top="1440" w:right="1440" w:bottom="1440" w:left="1440" w:header="708" w:footer="708" w:gutter="0"/>
          <w:lnNumType w:countBy="1" w:restart="continuous"/>
          <w:cols w:space="708"/>
          <w:docGrid w:linePitch="360"/>
        </w:sectPr>
      </w:pPr>
    </w:p>
    <w:p w14:paraId="0002BF51" w14:textId="22442694" w:rsidR="00876FA6" w:rsidRDefault="0087483B" w:rsidP="00AC3641">
      <w:pPr>
        <w:pStyle w:val="Tabletitle"/>
      </w:pPr>
      <w:r w:rsidRPr="0087483B">
        <w:rPr>
          <w:b/>
        </w:rPr>
        <w:t>Table S</w:t>
      </w:r>
      <w:r w:rsidR="0020481B">
        <w:rPr>
          <w:b/>
        </w:rPr>
        <w:t>7</w:t>
      </w:r>
      <w:r w:rsidRPr="0087483B">
        <w:rPr>
          <w:b/>
        </w:rPr>
        <w:t>.</w:t>
      </w:r>
      <w:r w:rsidRPr="0087483B">
        <w:t xml:space="preserve"> </w:t>
      </w:r>
      <w:r w:rsidR="0020481B">
        <w:t>Summary of Red-billed Tropicbirds nests monitored on St Helena, 2013-2017. Mayfield daily nest and chick survival estimates (± 1 standard error). Hatching success is the proportion of chicks hatched from eggs laid, fledging success is the proportion of chicks fledged from eggs hatched and productivity is the proportion of chicks fledged from eggs laid.</w:t>
      </w:r>
    </w:p>
    <w:tbl>
      <w:tblPr>
        <w:tblW w:w="10173" w:type="dxa"/>
        <w:tblLayout w:type="fixed"/>
        <w:tblLook w:val="04A0" w:firstRow="1" w:lastRow="0" w:firstColumn="1" w:lastColumn="0" w:noHBand="0" w:noVBand="1"/>
      </w:tblPr>
      <w:tblGrid>
        <w:gridCol w:w="2102"/>
        <w:gridCol w:w="1408"/>
        <w:gridCol w:w="1418"/>
        <w:gridCol w:w="1417"/>
        <w:gridCol w:w="1418"/>
        <w:gridCol w:w="1417"/>
        <w:gridCol w:w="457"/>
        <w:gridCol w:w="536"/>
      </w:tblGrid>
      <w:tr w:rsidR="006076E4" w:rsidRPr="002C4E10" w14:paraId="5E04335D" w14:textId="77777777" w:rsidTr="00AC3641">
        <w:trPr>
          <w:trHeight w:val="300"/>
        </w:trPr>
        <w:tc>
          <w:tcPr>
            <w:tcW w:w="2102" w:type="dxa"/>
            <w:shd w:val="clear" w:color="auto" w:fill="auto"/>
            <w:noWrap/>
            <w:vAlign w:val="bottom"/>
            <w:hideMark/>
          </w:tcPr>
          <w:p w14:paraId="04723DA7" w14:textId="77777777" w:rsidR="00876FA6" w:rsidRPr="00AC3641" w:rsidRDefault="00876FA6" w:rsidP="00AC3641">
            <w:pPr>
              <w:spacing w:line="360" w:lineRule="auto"/>
              <w:rPr>
                <w:rFonts w:asciiTheme="minorHAnsi" w:hAnsiTheme="minorHAnsi"/>
              </w:rPr>
            </w:pPr>
          </w:p>
        </w:tc>
        <w:tc>
          <w:tcPr>
            <w:tcW w:w="7535" w:type="dxa"/>
            <w:gridSpan w:val="6"/>
            <w:shd w:val="clear" w:color="auto" w:fill="auto"/>
            <w:noWrap/>
            <w:hideMark/>
          </w:tcPr>
          <w:p w14:paraId="2DB3DE20" w14:textId="77777777" w:rsidR="00876FA6" w:rsidRPr="00AC3641" w:rsidRDefault="00876FA6" w:rsidP="00AC3641">
            <w:pPr>
              <w:spacing w:line="360" w:lineRule="auto"/>
              <w:jc w:val="center"/>
              <w:rPr>
                <w:rFonts w:asciiTheme="minorHAnsi" w:hAnsiTheme="minorHAnsi"/>
              </w:rPr>
            </w:pPr>
            <w:r w:rsidRPr="00AC3641">
              <w:rPr>
                <w:rFonts w:asciiTheme="minorHAnsi" w:hAnsiTheme="minorHAnsi"/>
                <w:sz w:val="22"/>
                <w:szCs w:val="22"/>
              </w:rPr>
              <w:t>Monitoring period</w:t>
            </w:r>
          </w:p>
        </w:tc>
        <w:tc>
          <w:tcPr>
            <w:tcW w:w="536" w:type="dxa"/>
            <w:shd w:val="clear" w:color="auto" w:fill="auto"/>
            <w:noWrap/>
            <w:vAlign w:val="bottom"/>
            <w:hideMark/>
          </w:tcPr>
          <w:p w14:paraId="685D4A9C" w14:textId="77777777" w:rsidR="00876FA6" w:rsidRPr="00AC3641" w:rsidRDefault="00876FA6" w:rsidP="00AC3641">
            <w:pPr>
              <w:keepNext/>
              <w:keepLines/>
              <w:spacing w:before="480" w:line="360" w:lineRule="auto"/>
              <w:outlineLvl w:val="0"/>
              <w:rPr>
                <w:rFonts w:asciiTheme="minorHAnsi" w:hAnsiTheme="minorHAnsi"/>
                <w:sz w:val="22"/>
                <w:szCs w:val="22"/>
              </w:rPr>
            </w:pPr>
          </w:p>
        </w:tc>
      </w:tr>
      <w:tr w:rsidR="006076E4" w:rsidRPr="002C4E10" w14:paraId="53E80326" w14:textId="77777777" w:rsidTr="00AC3641">
        <w:trPr>
          <w:trHeight w:val="300"/>
        </w:trPr>
        <w:tc>
          <w:tcPr>
            <w:tcW w:w="2102" w:type="dxa"/>
            <w:tcBorders>
              <w:bottom w:val="single" w:sz="4" w:space="0" w:color="auto"/>
            </w:tcBorders>
            <w:shd w:val="clear" w:color="auto" w:fill="auto"/>
            <w:noWrap/>
            <w:vAlign w:val="bottom"/>
            <w:hideMark/>
          </w:tcPr>
          <w:p w14:paraId="623357D1" w14:textId="77777777" w:rsidR="002C03C8" w:rsidRPr="00AC3641" w:rsidRDefault="002C03C8" w:rsidP="00C2574C">
            <w:pPr>
              <w:rPr>
                <w:rFonts w:asciiTheme="minorHAnsi" w:hAnsiTheme="minorHAnsi"/>
              </w:rPr>
            </w:pPr>
          </w:p>
        </w:tc>
        <w:tc>
          <w:tcPr>
            <w:tcW w:w="1408" w:type="dxa"/>
            <w:tcBorders>
              <w:bottom w:val="single" w:sz="4" w:space="0" w:color="auto"/>
            </w:tcBorders>
            <w:shd w:val="clear" w:color="auto" w:fill="auto"/>
            <w:noWrap/>
            <w:vAlign w:val="bottom"/>
            <w:hideMark/>
          </w:tcPr>
          <w:p w14:paraId="66BCCF61"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2013</w:t>
            </w:r>
          </w:p>
        </w:tc>
        <w:tc>
          <w:tcPr>
            <w:tcW w:w="1418" w:type="dxa"/>
            <w:tcBorders>
              <w:bottom w:val="single" w:sz="4" w:space="0" w:color="auto"/>
            </w:tcBorders>
            <w:shd w:val="clear" w:color="auto" w:fill="auto"/>
            <w:noWrap/>
            <w:vAlign w:val="bottom"/>
            <w:hideMark/>
          </w:tcPr>
          <w:p w14:paraId="746CB000"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2014</w:t>
            </w:r>
          </w:p>
        </w:tc>
        <w:tc>
          <w:tcPr>
            <w:tcW w:w="1417" w:type="dxa"/>
            <w:tcBorders>
              <w:bottom w:val="single" w:sz="4" w:space="0" w:color="auto"/>
            </w:tcBorders>
            <w:shd w:val="clear" w:color="auto" w:fill="auto"/>
            <w:noWrap/>
            <w:vAlign w:val="bottom"/>
            <w:hideMark/>
          </w:tcPr>
          <w:p w14:paraId="08A8E232"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2015</w:t>
            </w:r>
          </w:p>
        </w:tc>
        <w:tc>
          <w:tcPr>
            <w:tcW w:w="1418" w:type="dxa"/>
            <w:tcBorders>
              <w:bottom w:val="single" w:sz="4" w:space="0" w:color="auto"/>
            </w:tcBorders>
            <w:shd w:val="clear" w:color="auto" w:fill="auto"/>
            <w:noWrap/>
            <w:vAlign w:val="bottom"/>
            <w:hideMark/>
          </w:tcPr>
          <w:p w14:paraId="51FA44BF"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2016</w:t>
            </w:r>
          </w:p>
        </w:tc>
        <w:tc>
          <w:tcPr>
            <w:tcW w:w="1417" w:type="dxa"/>
            <w:tcBorders>
              <w:bottom w:val="single" w:sz="4" w:space="0" w:color="auto"/>
            </w:tcBorders>
            <w:shd w:val="clear" w:color="auto" w:fill="auto"/>
            <w:noWrap/>
            <w:vAlign w:val="bottom"/>
            <w:hideMark/>
          </w:tcPr>
          <w:p w14:paraId="092C3027"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2017</w:t>
            </w:r>
          </w:p>
        </w:tc>
        <w:tc>
          <w:tcPr>
            <w:tcW w:w="993" w:type="dxa"/>
            <w:gridSpan w:val="2"/>
            <w:tcBorders>
              <w:bottom w:val="single" w:sz="4" w:space="0" w:color="auto"/>
            </w:tcBorders>
            <w:shd w:val="clear" w:color="auto" w:fill="auto"/>
            <w:noWrap/>
            <w:vAlign w:val="bottom"/>
            <w:hideMark/>
          </w:tcPr>
          <w:p w14:paraId="7F3FF6B2"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Sum</w:t>
            </w:r>
          </w:p>
        </w:tc>
      </w:tr>
      <w:tr w:rsidR="006076E4" w:rsidRPr="002C4E10" w14:paraId="4638DEE8" w14:textId="77777777" w:rsidTr="00AC3641">
        <w:trPr>
          <w:trHeight w:val="300"/>
        </w:trPr>
        <w:tc>
          <w:tcPr>
            <w:tcW w:w="2102" w:type="dxa"/>
            <w:tcBorders>
              <w:top w:val="single" w:sz="4" w:space="0" w:color="auto"/>
            </w:tcBorders>
            <w:shd w:val="clear" w:color="auto" w:fill="auto"/>
            <w:noWrap/>
            <w:vAlign w:val="bottom"/>
            <w:hideMark/>
          </w:tcPr>
          <w:p w14:paraId="06CDA5A5" w14:textId="77777777" w:rsidR="002C03C8" w:rsidRPr="00AC3641" w:rsidRDefault="00876FA6" w:rsidP="00C2574C">
            <w:pPr>
              <w:rPr>
                <w:rFonts w:asciiTheme="minorHAnsi" w:hAnsiTheme="minorHAnsi"/>
              </w:rPr>
            </w:pPr>
            <w:r w:rsidRPr="00AC3641">
              <w:rPr>
                <w:rFonts w:asciiTheme="minorHAnsi" w:hAnsiTheme="minorHAnsi"/>
                <w:sz w:val="22"/>
                <w:szCs w:val="22"/>
              </w:rPr>
              <w:t>Total eggs laid</w:t>
            </w:r>
          </w:p>
        </w:tc>
        <w:tc>
          <w:tcPr>
            <w:tcW w:w="1408" w:type="dxa"/>
            <w:tcBorders>
              <w:top w:val="single" w:sz="4" w:space="0" w:color="auto"/>
            </w:tcBorders>
            <w:shd w:val="clear" w:color="auto" w:fill="auto"/>
            <w:noWrap/>
            <w:vAlign w:val="bottom"/>
            <w:hideMark/>
          </w:tcPr>
          <w:p w14:paraId="1A586071"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27</w:t>
            </w:r>
          </w:p>
        </w:tc>
        <w:tc>
          <w:tcPr>
            <w:tcW w:w="1418" w:type="dxa"/>
            <w:tcBorders>
              <w:top w:val="single" w:sz="4" w:space="0" w:color="auto"/>
            </w:tcBorders>
            <w:shd w:val="clear" w:color="auto" w:fill="auto"/>
            <w:noWrap/>
            <w:vAlign w:val="bottom"/>
            <w:hideMark/>
          </w:tcPr>
          <w:p w14:paraId="4B789D0D"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30</w:t>
            </w:r>
          </w:p>
        </w:tc>
        <w:tc>
          <w:tcPr>
            <w:tcW w:w="1417" w:type="dxa"/>
            <w:tcBorders>
              <w:top w:val="single" w:sz="4" w:space="0" w:color="auto"/>
            </w:tcBorders>
            <w:shd w:val="clear" w:color="auto" w:fill="auto"/>
            <w:noWrap/>
            <w:vAlign w:val="bottom"/>
            <w:hideMark/>
          </w:tcPr>
          <w:p w14:paraId="6D2DD8EE"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24</w:t>
            </w:r>
          </w:p>
        </w:tc>
        <w:tc>
          <w:tcPr>
            <w:tcW w:w="1418" w:type="dxa"/>
            <w:tcBorders>
              <w:top w:val="single" w:sz="4" w:space="0" w:color="auto"/>
            </w:tcBorders>
            <w:shd w:val="clear" w:color="auto" w:fill="auto"/>
            <w:noWrap/>
            <w:vAlign w:val="bottom"/>
            <w:hideMark/>
          </w:tcPr>
          <w:p w14:paraId="12E8212B"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22</w:t>
            </w:r>
          </w:p>
        </w:tc>
        <w:tc>
          <w:tcPr>
            <w:tcW w:w="1417" w:type="dxa"/>
            <w:tcBorders>
              <w:top w:val="single" w:sz="4" w:space="0" w:color="auto"/>
            </w:tcBorders>
            <w:shd w:val="clear" w:color="auto" w:fill="auto"/>
            <w:noWrap/>
            <w:vAlign w:val="bottom"/>
            <w:hideMark/>
          </w:tcPr>
          <w:p w14:paraId="6E4D2817"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25</w:t>
            </w:r>
          </w:p>
        </w:tc>
        <w:tc>
          <w:tcPr>
            <w:tcW w:w="993" w:type="dxa"/>
            <w:gridSpan w:val="2"/>
            <w:tcBorders>
              <w:top w:val="single" w:sz="4" w:space="0" w:color="auto"/>
            </w:tcBorders>
            <w:shd w:val="clear" w:color="auto" w:fill="auto"/>
            <w:noWrap/>
            <w:vAlign w:val="bottom"/>
            <w:hideMark/>
          </w:tcPr>
          <w:p w14:paraId="2107E069"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128</w:t>
            </w:r>
          </w:p>
        </w:tc>
      </w:tr>
      <w:tr w:rsidR="00581E24" w:rsidRPr="002C4E10" w14:paraId="60419E2D" w14:textId="77777777" w:rsidTr="006076E4">
        <w:trPr>
          <w:trHeight w:val="300"/>
        </w:trPr>
        <w:tc>
          <w:tcPr>
            <w:tcW w:w="2102" w:type="dxa"/>
            <w:shd w:val="clear" w:color="auto" w:fill="auto"/>
            <w:noWrap/>
            <w:vAlign w:val="bottom"/>
            <w:hideMark/>
          </w:tcPr>
          <w:p w14:paraId="0ECC3E0E" w14:textId="77777777" w:rsidR="00661E1D" w:rsidRPr="002C4E10" w:rsidRDefault="0020481B" w:rsidP="00060BAA">
            <w:pPr>
              <w:rPr>
                <w:rFonts w:asciiTheme="minorHAnsi" w:hAnsiTheme="minorHAnsi"/>
              </w:rPr>
            </w:pPr>
            <w:r>
              <w:rPr>
                <w:rFonts w:asciiTheme="minorHAnsi" w:hAnsiTheme="minorHAnsi"/>
                <w:sz w:val="22"/>
                <w:szCs w:val="22"/>
              </w:rPr>
              <w:t>Daily nest survival</w:t>
            </w:r>
          </w:p>
        </w:tc>
        <w:tc>
          <w:tcPr>
            <w:tcW w:w="1408" w:type="dxa"/>
            <w:shd w:val="clear" w:color="auto" w:fill="auto"/>
            <w:noWrap/>
            <w:vAlign w:val="bottom"/>
            <w:hideMark/>
          </w:tcPr>
          <w:p w14:paraId="4C755569" w14:textId="77777777" w:rsidR="00661E1D" w:rsidRPr="002C4E10" w:rsidRDefault="0020481B" w:rsidP="00060BAA">
            <w:pPr>
              <w:rPr>
                <w:rFonts w:asciiTheme="minorHAnsi" w:hAnsiTheme="minorHAnsi"/>
              </w:rPr>
            </w:pPr>
            <w:r>
              <w:rPr>
                <w:rFonts w:asciiTheme="minorHAnsi" w:hAnsiTheme="minorHAnsi"/>
                <w:sz w:val="22"/>
                <w:szCs w:val="22"/>
              </w:rPr>
              <w:t>0.989±0.004</w:t>
            </w:r>
          </w:p>
        </w:tc>
        <w:tc>
          <w:tcPr>
            <w:tcW w:w="1418" w:type="dxa"/>
            <w:shd w:val="clear" w:color="auto" w:fill="auto"/>
            <w:noWrap/>
            <w:vAlign w:val="bottom"/>
            <w:hideMark/>
          </w:tcPr>
          <w:p w14:paraId="4C5A6B12" w14:textId="77777777" w:rsidR="00661E1D" w:rsidRPr="002C4E10" w:rsidRDefault="0020481B" w:rsidP="00060BAA">
            <w:pPr>
              <w:rPr>
                <w:rFonts w:asciiTheme="minorHAnsi" w:hAnsiTheme="minorHAnsi"/>
              </w:rPr>
            </w:pPr>
            <w:r>
              <w:rPr>
                <w:rFonts w:asciiTheme="minorHAnsi" w:hAnsiTheme="minorHAnsi"/>
                <w:sz w:val="22"/>
                <w:szCs w:val="22"/>
              </w:rPr>
              <w:t>0.984±0.005</w:t>
            </w:r>
          </w:p>
        </w:tc>
        <w:tc>
          <w:tcPr>
            <w:tcW w:w="1417" w:type="dxa"/>
            <w:shd w:val="clear" w:color="auto" w:fill="auto"/>
            <w:noWrap/>
            <w:vAlign w:val="bottom"/>
            <w:hideMark/>
          </w:tcPr>
          <w:p w14:paraId="43CA67C8" w14:textId="77777777" w:rsidR="00661E1D" w:rsidRPr="002C4E10" w:rsidRDefault="0020481B" w:rsidP="00060BAA">
            <w:pPr>
              <w:rPr>
                <w:rFonts w:asciiTheme="minorHAnsi" w:hAnsiTheme="minorHAnsi"/>
              </w:rPr>
            </w:pPr>
            <w:r>
              <w:rPr>
                <w:rFonts w:asciiTheme="minorHAnsi" w:hAnsiTheme="minorHAnsi"/>
                <w:sz w:val="22"/>
                <w:szCs w:val="22"/>
              </w:rPr>
              <w:t>0.987±0.005</w:t>
            </w:r>
          </w:p>
        </w:tc>
        <w:tc>
          <w:tcPr>
            <w:tcW w:w="1418" w:type="dxa"/>
            <w:shd w:val="clear" w:color="auto" w:fill="auto"/>
            <w:noWrap/>
            <w:vAlign w:val="bottom"/>
            <w:hideMark/>
          </w:tcPr>
          <w:p w14:paraId="46FC401E" w14:textId="77777777" w:rsidR="00661E1D" w:rsidRPr="002C4E10" w:rsidRDefault="0020481B" w:rsidP="00060BAA">
            <w:pPr>
              <w:rPr>
                <w:rFonts w:asciiTheme="minorHAnsi" w:hAnsiTheme="minorHAnsi"/>
              </w:rPr>
            </w:pPr>
            <w:r>
              <w:rPr>
                <w:rFonts w:asciiTheme="minorHAnsi" w:hAnsiTheme="minorHAnsi"/>
                <w:sz w:val="22"/>
                <w:szCs w:val="22"/>
              </w:rPr>
              <w:t>0.978±0.006</w:t>
            </w:r>
          </w:p>
        </w:tc>
        <w:tc>
          <w:tcPr>
            <w:tcW w:w="1417" w:type="dxa"/>
            <w:shd w:val="clear" w:color="auto" w:fill="auto"/>
            <w:noWrap/>
            <w:vAlign w:val="bottom"/>
            <w:hideMark/>
          </w:tcPr>
          <w:p w14:paraId="56349E48" w14:textId="77777777" w:rsidR="00661E1D" w:rsidRPr="002C4E10" w:rsidRDefault="0020481B" w:rsidP="00060BAA">
            <w:pPr>
              <w:rPr>
                <w:rFonts w:asciiTheme="minorHAnsi" w:hAnsiTheme="minorHAnsi"/>
              </w:rPr>
            </w:pPr>
            <w:r>
              <w:rPr>
                <w:rFonts w:asciiTheme="minorHAnsi" w:hAnsiTheme="minorHAnsi"/>
                <w:sz w:val="22"/>
                <w:szCs w:val="22"/>
              </w:rPr>
              <w:t>0.990±0.004</w:t>
            </w:r>
          </w:p>
        </w:tc>
        <w:tc>
          <w:tcPr>
            <w:tcW w:w="993" w:type="dxa"/>
            <w:gridSpan w:val="2"/>
            <w:shd w:val="clear" w:color="auto" w:fill="auto"/>
            <w:noWrap/>
            <w:vAlign w:val="bottom"/>
            <w:hideMark/>
          </w:tcPr>
          <w:p w14:paraId="3BA912C3" w14:textId="77777777" w:rsidR="00661E1D" w:rsidRPr="002C4E10" w:rsidRDefault="00661E1D" w:rsidP="00060BAA">
            <w:pPr>
              <w:rPr>
                <w:rFonts w:asciiTheme="minorHAnsi" w:hAnsiTheme="minorHAnsi"/>
              </w:rPr>
            </w:pPr>
          </w:p>
        </w:tc>
      </w:tr>
      <w:tr w:rsidR="006076E4" w:rsidRPr="002C4E10" w14:paraId="4543F1AE" w14:textId="77777777" w:rsidTr="00AC3641">
        <w:trPr>
          <w:trHeight w:val="300"/>
        </w:trPr>
        <w:tc>
          <w:tcPr>
            <w:tcW w:w="2102" w:type="dxa"/>
            <w:shd w:val="clear" w:color="auto" w:fill="auto"/>
            <w:noWrap/>
            <w:vAlign w:val="bottom"/>
            <w:hideMark/>
          </w:tcPr>
          <w:p w14:paraId="505E0E4C" w14:textId="06151A4E" w:rsidR="002C03C8" w:rsidRPr="00AC3641" w:rsidRDefault="00876FA6" w:rsidP="00C2574C">
            <w:pPr>
              <w:rPr>
                <w:rFonts w:asciiTheme="minorHAnsi" w:hAnsiTheme="minorHAnsi"/>
              </w:rPr>
            </w:pPr>
            <w:r w:rsidRPr="00AC3641">
              <w:rPr>
                <w:rFonts w:asciiTheme="minorHAnsi" w:hAnsiTheme="minorHAnsi"/>
                <w:sz w:val="22"/>
                <w:szCs w:val="22"/>
              </w:rPr>
              <w:t xml:space="preserve">Total chicks </w:t>
            </w:r>
            <w:r w:rsidR="0020481B">
              <w:rPr>
                <w:rFonts w:asciiTheme="minorHAnsi" w:hAnsiTheme="minorHAnsi"/>
                <w:sz w:val="22"/>
                <w:szCs w:val="22"/>
              </w:rPr>
              <w:t>h</w:t>
            </w:r>
            <w:r w:rsidRPr="00AC3641">
              <w:rPr>
                <w:rFonts w:asciiTheme="minorHAnsi" w:hAnsiTheme="minorHAnsi"/>
                <w:sz w:val="22"/>
                <w:szCs w:val="22"/>
              </w:rPr>
              <w:t>atched</w:t>
            </w:r>
          </w:p>
        </w:tc>
        <w:tc>
          <w:tcPr>
            <w:tcW w:w="1408" w:type="dxa"/>
            <w:shd w:val="clear" w:color="auto" w:fill="auto"/>
            <w:noWrap/>
            <w:vAlign w:val="bottom"/>
            <w:hideMark/>
          </w:tcPr>
          <w:p w14:paraId="43574D4E"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20</w:t>
            </w:r>
          </w:p>
        </w:tc>
        <w:tc>
          <w:tcPr>
            <w:tcW w:w="1418" w:type="dxa"/>
            <w:shd w:val="clear" w:color="auto" w:fill="auto"/>
            <w:noWrap/>
            <w:vAlign w:val="bottom"/>
            <w:hideMark/>
          </w:tcPr>
          <w:p w14:paraId="073D7F0F"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19</w:t>
            </w:r>
          </w:p>
        </w:tc>
        <w:tc>
          <w:tcPr>
            <w:tcW w:w="1417" w:type="dxa"/>
            <w:shd w:val="clear" w:color="auto" w:fill="auto"/>
            <w:noWrap/>
            <w:vAlign w:val="bottom"/>
            <w:hideMark/>
          </w:tcPr>
          <w:p w14:paraId="5D400E22"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16</w:t>
            </w:r>
          </w:p>
        </w:tc>
        <w:tc>
          <w:tcPr>
            <w:tcW w:w="1418" w:type="dxa"/>
            <w:shd w:val="clear" w:color="auto" w:fill="auto"/>
            <w:noWrap/>
            <w:vAlign w:val="bottom"/>
            <w:hideMark/>
          </w:tcPr>
          <w:p w14:paraId="7D6B0437"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10</w:t>
            </w:r>
          </w:p>
        </w:tc>
        <w:tc>
          <w:tcPr>
            <w:tcW w:w="1417" w:type="dxa"/>
            <w:shd w:val="clear" w:color="auto" w:fill="auto"/>
            <w:noWrap/>
            <w:vAlign w:val="bottom"/>
            <w:hideMark/>
          </w:tcPr>
          <w:p w14:paraId="0D8DB855"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19</w:t>
            </w:r>
          </w:p>
        </w:tc>
        <w:tc>
          <w:tcPr>
            <w:tcW w:w="993" w:type="dxa"/>
            <w:gridSpan w:val="2"/>
            <w:shd w:val="clear" w:color="auto" w:fill="auto"/>
            <w:noWrap/>
            <w:vAlign w:val="bottom"/>
            <w:hideMark/>
          </w:tcPr>
          <w:p w14:paraId="10E53C38"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84</w:t>
            </w:r>
          </w:p>
        </w:tc>
      </w:tr>
      <w:tr w:rsidR="006076E4" w:rsidRPr="002C4E10" w14:paraId="031A4C19" w14:textId="77777777" w:rsidTr="00AC3641">
        <w:trPr>
          <w:trHeight w:val="300"/>
        </w:trPr>
        <w:tc>
          <w:tcPr>
            <w:tcW w:w="2102" w:type="dxa"/>
            <w:shd w:val="clear" w:color="auto" w:fill="auto"/>
            <w:noWrap/>
            <w:vAlign w:val="bottom"/>
            <w:hideMark/>
          </w:tcPr>
          <w:p w14:paraId="5A9B8909" w14:textId="77777777" w:rsidR="00661E1D" w:rsidRPr="002C4E10" w:rsidRDefault="0020481B" w:rsidP="00C2574C">
            <w:pPr>
              <w:rPr>
                <w:rFonts w:asciiTheme="minorHAnsi" w:hAnsiTheme="minorHAnsi"/>
              </w:rPr>
            </w:pPr>
            <w:r>
              <w:rPr>
                <w:rFonts w:asciiTheme="minorHAnsi" w:hAnsiTheme="minorHAnsi"/>
                <w:sz w:val="22"/>
                <w:szCs w:val="22"/>
              </w:rPr>
              <w:t>Hatching success (%)</w:t>
            </w:r>
          </w:p>
        </w:tc>
        <w:tc>
          <w:tcPr>
            <w:tcW w:w="1408" w:type="dxa"/>
            <w:shd w:val="clear" w:color="auto" w:fill="auto"/>
            <w:noWrap/>
            <w:vAlign w:val="bottom"/>
            <w:hideMark/>
          </w:tcPr>
          <w:p w14:paraId="1BE4FC88" w14:textId="77777777" w:rsidR="00661E1D" w:rsidRPr="002C4E10" w:rsidRDefault="0020481B" w:rsidP="00C2574C">
            <w:pPr>
              <w:jc w:val="center"/>
              <w:rPr>
                <w:rFonts w:asciiTheme="minorHAnsi" w:hAnsiTheme="minorHAnsi"/>
              </w:rPr>
            </w:pPr>
            <w:r>
              <w:rPr>
                <w:rFonts w:asciiTheme="minorHAnsi" w:hAnsiTheme="minorHAnsi"/>
                <w:sz w:val="22"/>
                <w:szCs w:val="22"/>
              </w:rPr>
              <w:t>74</w:t>
            </w:r>
          </w:p>
        </w:tc>
        <w:tc>
          <w:tcPr>
            <w:tcW w:w="1418" w:type="dxa"/>
            <w:shd w:val="clear" w:color="auto" w:fill="auto"/>
            <w:noWrap/>
            <w:vAlign w:val="bottom"/>
            <w:hideMark/>
          </w:tcPr>
          <w:p w14:paraId="3AB8B437" w14:textId="77777777" w:rsidR="00661E1D" w:rsidRPr="002C4E10" w:rsidRDefault="0020481B" w:rsidP="00C2574C">
            <w:pPr>
              <w:jc w:val="center"/>
              <w:rPr>
                <w:rFonts w:asciiTheme="minorHAnsi" w:hAnsiTheme="minorHAnsi"/>
              </w:rPr>
            </w:pPr>
            <w:r>
              <w:rPr>
                <w:rFonts w:asciiTheme="minorHAnsi" w:hAnsiTheme="minorHAnsi"/>
                <w:sz w:val="22"/>
                <w:szCs w:val="22"/>
              </w:rPr>
              <w:t>63</w:t>
            </w:r>
          </w:p>
        </w:tc>
        <w:tc>
          <w:tcPr>
            <w:tcW w:w="1417" w:type="dxa"/>
            <w:shd w:val="clear" w:color="auto" w:fill="auto"/>
            <w:noWrap/>
            <w:vAlign w:val="bottom"/>
            <w:hideMark/>
          </w:tcPr>
          <w:p w14:paraId="5AE66E68" w14:textId="77777777" w:rsidR="00661E1D" w:rsidRPr="002C4E10" w:rsidRDefault="0020481B" w:rsidP="00C2574C">
            <w:pPr>
              <w:jc w:val="center"/>
              <w:rPr>
                <w:rFonts w:asciiTheme="minorHAnsi" w:hAnsiTheme="minorHAnsi"/>
              </w:rPr>
            </w:pPr>
            <w:r>
              <w:rPr>
                <w:rFonts w:asciiTheme="minorHAnsi" w:hAnsiTheme="minorHAnsi"/>
                <w:sz w:val="22"/>
                <w:szCs w:val="22"/>
              </w:rPr>
              <w:t>67</w:t>
            </w:r>
          </w:p>
        </w:tc>
        <w:tc>
          <w:tcPr>
            <w:tcW w:w="1418" w:type="dxa"/>
            <w:shd w:val="clear" w:color="auto" w:fill="auto"/>
            <w:noWrap/>
            <w:vAlign w:val="bottom"/>
            <w:hideMark/>
          </w:tcPr>
          <w:p w14:paraId="5526701C" w14:textId="77777777" w:rsidR="00661E1D" w:rsidRPr="002C4E10" w:rsidRDefault="0020481B" w:rsidP="00C2574C">
            <w:pPr>
              <w:jc w:val="center"/>
              <w:rPr>
                <w:rFonts w:asciiTheme="minorHAnsi" w:hAnsiTheme="minorHAnsi"/>
              </w:rPr>
            </w:pPr>
            <w:r>
              <w:rPr>
                <w:rFonts w:asciiTheme="minorHAnsi" w:hAnsiTheme="minorHAnsi"/>
                <w:sz w:val="22"/>
                <w:szCs w:val="22"/>
              </w:rPr>
              <w:t>45</w:t>
            </w:r>
          </w:p>
        </w:tc>
        <w:tc>
          <w:tcPr>
            <w:tcW w:w="1417" w:type="dxa"/>
            <w:shd w:val="clear" w:color="auto" w:fill="auto"/>
            <w:noWrap/>
            <w:vAlign w:val="bottom"/>
            <w:hideMark/>
          </w:tcPr>
          <w:p w14:paraId="3EA7C454" w14:textId="77777777" w:rsidR="00661E1D" w:rsidRPr="002C4E10" w:rsidRDefault="0020481B" w:rsidP="00C2574C">
            <w:pPr>
              <w:jc w:val="center"/>
              <w:rPr>
                <w:rFonts w:asciiTheme="minorHAnsi" w:hAnsiTheme="minorHAnsi"/>
              </w:rPr>
            </w:pPr>
            <w:r>
              <w:rPr>
                <w:rFonts w:asciiTheme="minorHAnsi" w:hAnsiTheme="minorHAnsi"/>
                <w:sz w:val="22"/>
                <w:szCs w:val="22"/>
              </w:rPr>
              <w:t>76</w:t>
            </w:r>
          </w:p>
        </w:tc>
        <w:tc>
          <w:tcPr>
            <w:tcW w:w="993" w:type="dxa"/>
            <w:gridSpan w:val="2"/>
            <w:shd w:val="clear" w:color="auto" w:fill="auto"/>
            <w:noWrap/>
            <w:vAlign w:val="bottom"/>
            <w:hideMark/>
          </w:tcPr>
          <w:p w14:paraId="4523A268" w14:textId="77777777" w:rsidR="00661E1D" w:rsidRPr="002C4E10" w:rsidRDefault="00661E1D" w:rsidP="00C2574C">
            <w:pPr>
              <w:jc w:val="center"/>
              <w:rPr>
                <w:rFonts w:asciiTheme="minorHAnsi" w:hAnsiTheme="minorHAnsi"/>
              </w:rPr>
            </w:pPr>
          </w:p>
        </w:tc>
      </w:tr>
      <w:tr w:rsidR="006076E4" w:rsidRPr="002C4E10" w14:paraId="62E0653A" w14:textId="77777777" w:rsidTr="00AC3641">
        <w:trPr>
          <w:trHeight w:val="300"/>
        </w:trPr>
        <w:tc>
          <w:tcPr>
            <w:tcW w:w="2102" w:type="dxa"/>
            <w:shd w:val="clear" w:color="auto" w:fill="auto"/>
            <w:noWrap/>
            <w:vAlign w:val="bottom"/>
            <w:hideMark/>
          </w:tcPr>
          <w:p w14:paraId="22E6062B" w14:textId="77777777" w:rsidR="00661E1D" w:rsidRPr="002C4E10" w:rsidRDefault="0020481B" w:rsidP="00060BAA">
            <w:pPr>
              <w:rPr>
                <w:rFonts w:asciiTheme="minorHAnsi" w:hAnsiTheme="minorHAnsi"/>
              </w:rPr>
            </w:pPr>
            <w:r>
              <w:rPr>
                <w:rFonts w:asciiTheme="minorHAnsi" w:hAnsiTheme="minorHAnsi"/>
                <w:sz w:val="22"/>
                <w:szCs w:val="22"/>
              </w:rPr>
              <w:t>Daily chick survival</w:t>
            </w:r>
          </w:p>
        </w:tc>
        <w:tc>
          <w:tcPr>
            <w:tcW w:w="1408" w:type="dxa"/>
            <w:shd w:val="clear" w:color="auto" w:fill="auto"/>
            <w:noWrap/>
            <w:vAlign w:val="bottom"/>
            <w:hideMark/>
          </w:tcPr>
          <w:p w14:paraId="6D87641B" w14:textId="77777777" w:rsidR="00661E1D" w:rsidRPr="002C4E10" w:rsidRDefault="0020481B" w:rsidP="00060BAA">
            <w:pPr>
              <w:rPr>
                <w:rFonts w:asciiTheme="minorHAnsi" w:hAnsiTheme="minorHAnsi"/>
              </w:rPr>
            </w:pPr>
            <w:r>
              <w:rPr>
                <w:rFonts w:asciiTheme="minorHAnsi" w:hAnsiTheme="minorHAnsi"/>
                <w:sz w:val="22"/>
                <w:szCs w:val="22"/>
              </w:rPr>
              <w:t>0.978±0.006</w:t>
            </w:r>
          </w:p>
        </w:tc>
        <w:tc>
          <w:tcPr>
            <w:tcW w:w="1418" w:type="dxa"/>
            <w:shd w:val="clear" w:color="auto" w:fill="auto"/>
            <w:noWrap/>
            <w:vAlign w:val="bottom"/>
            <w:hideMark/>
          </w:tcPr>
          <w:p w14:paraId="7E185165" w14:textId="77777777" w:rsidR="00661E1D" w:rsidRPr="002C4E10" w:rsidRDefault="0020481B" w:rsidP="00060BAA">
            <w:pPr>
              <w:rPr>
                <w:rFonts w:asciiTheme="minorHAnsi" w:hAnsiTheme="minorHAnsi"/>
              </w:rPr>
            </w:pPr>
            <w:r>
              <w:rPr>
                <w:rFonts w:asciiTheme="minorHAnsi" w:hAnsiTheme="minorHAnsi"/>
                <w:sz w:val="22"/>
                <w:szCs w:val="22"/>
              </w:rPr>
              <w:t>0.986±0.005</w:t>
            </w:r>
          </w:p>
        </w:tc>
        <w:tc>
          <w:tcPr>
            <w:tcW w:w="1417" w:type="dxa"/>
            <w:shd w:val="clear" w:color="auto" w:fill="auto"/>
            <w:noWrap/>
            <w:vAlign w:val="bottom"/>
            <w:hideMark/>
          </w:tcPr>
          <w:p w14:paraId="05F79DFC" w14:textId="77777777" w:rsidR="00661E1D" w:rsidRPr="002C4E10" w:rsidRDefault="0020481B" w:rsidP="00060BAA">
            <w:pPr>
              <w:rPr>
                <w:rFonts w:asciiTheme="minorHAnsi" w:hAnsiTheme="minorHAnsi"/>
              </w:rPr>
            </w:pPr>
            <w:r>
              <w:rPr>
                <w:rFonts w:asciiTheme="minorHAnsi" w:hAnsiTheme="minorHAnsi"/>
                <w:sz w:val="22"/>
                <w:szCs w:val="22"/>
              </w:rPr>
              <w:t>0.979±0.006</w:t>
            </w:r>
          </w:p>
        </w:tc>
        <w:tc>
          <w:tcPr>
            <w:tcW w:w="1418" w:type="dxa"/>
            <w:shd w:val="clear" w:color="auto" w:fill="auto"/>
            <w:noWrap/>
            <w:vAlign w:val="bottom"/>
            <w:hideMark/>
          </w:tcPr>
          <w:p w14:paraId="07747DA1" w14:textId="77777777" w:rsidR="00661E1D" w:rsidRPr="002C4E10" w:rsidRDefault="0020481B" w:rsidP="00060BAA">
            <w:pPr>
              <w:rPr>
                <w:rFonts w:asciiTheme="minorHAnsi" w:hAnsiTheme="minorHAnsi"/>
              </w:rPr>
            </w:pPr>
            <w:r>
              <w:rPr>
                <w:rFonts w:asciiTheme="minorHAnsi" w:hAnsiTheme="minorHAnsi"/>
                <w:sz w:val="22"/>
                <w:szCs w:val="22"/>
              </w:rPr>
              <w:t>0.974±0.009</w:t>
            </w:r>
          </w:p>
        </w:tc>
        <w:tc>
          <w:tcPr>
            <w:tcW w:w="1417" w:type="dxa"/>
            <w:shd w:val="clear" w:color="auto" w:fill="auto"/>
            <w:noWrap/>
            <w:vAlign w:val="bottom"/>
            <w:hideMark/>
          </w:tcPr>
          <w:p w14:paraId="1B043BFE" w14:textId="77777777" w:rsidR="00661E1D" w:rsidRPr="002C4E10" w:rsidRDefault="0020481B" w:rsidP="00060BAA">
            <w:pPr>
              <w:rPr>
                <w:rFonts w:asciiTheme="minorHAnsi" w:hAnsiTheme="minorHAnsi"/>
              </w:rPr>
            </w:pPr>
            <w:r>
              <w:rPr>
                <w:rFonts w:asciiTheme="minorHAnsi" w:hAnsiTheme="minorHAnsi"/>
                <w:sz w:val="22"/>
                <w:szCs w:val="22"/>
              </w:rPr>
              <w:t>0.998±0.001</w:t>
            </w:r>
          </w:p>
        </w:tc>
        <w:tc>
          <w:tcPr>
            <w:tcW w:w="993" w:type="dxa"/>
            <w:gridSpan w:val="2"/>
            <w:shd w:val="clear" w:color="auto" w:fill="auto"/>
            <w:noWrap/>
            <w:vAlign w:val="bottom"/>
            <w:hideMark/>
          </w:tcPr>
          <w:p w14:paraId="0C7E4316" w14:textId="77777777" w:rsidR="00661E1D" w:rsidRPr="002C4E10" w:rsidRDefault="00661E1D" w:rsidP="00060BAA">
            <w:pPr>
              <w:rPr>
                <w:rFonts w:asciiTheme="minorHAnsi" w:hAnsiTheme="minorHAnsi"/>
              </w:rPr>
            </w:pPr>
          </w:p>
        </w:tc>
      </w:tr>
      <w:tr w:rsidR="006076E4" w:rsidRPr="002C4E10" w14:paraId="3F047840" w14:textId="77777777" w:rsidTr="00AC3641">
        <w:trPr>
          <w:trHeight w:val="300"/>
        </w:trPr>
        <w:tc>
          <w:tcPr>
            <w:tcW w:w="2102" w:type="dxa"/>
            <w:shd w:val="clear" w:color="auto" w:fill="auto"/>
            <w:noWrap/>
            <w:vAlign w:val="bottom"/>
            <w:hideMark/>
          </w:tcPr>
          <w:p w14:paraId="559851CA" w14:textId="729ECD31" w:rsidR="002C03C8" w:rsidRPr="00AC3641" w:rsidRDefault="00876FA6" w:rsidP="00C2574C">
            <w:pPr>
              <w:rPr>
                <w:rFonts w:asciiTheme="minorHAnsi" w:hAnsiTheme="minorHAnsi"/>
              </w:rPr>
            </w:pPr>
            <w:r w:rsidRPr="00AC3641">
              <w:rPr>
                <w:rFonts w:asciiTheme="minorHAnsi" w:hAnsiTheme="minorHAnsi"/>
                <w:sz w:val="22"/>
                <w:szCs w:val="22"/>
              </w:rPr>
              <w:t>Total chicks</w:t>
            </w:r>
            <w:r w:rsidR="0020481B">
              <w:rPr>
                <w:rFonts w:asciiTheme="minorHAnsi" w:hAnsiTheme="minorHAnsi"/>
                <w:sz w:val="22"/>
                <w:szCs w:val="22"/>
              </w:rPr>
              <w:t xml:space="preserve"> </w:t>
            </w:r>
            <w:r w:rsidRPr="00AC3641">
              <w:rPr>
                <w:rFonts w:asciiTheme="minorHAnsi" w:hAnsiTheme="minorHAnsi"/>
                <w:sz w:val="22"/>
                <w:szCs w:val="22"/>
              </w:rPr>
              <w:t>fledged</w:t>
            </w:r>
          </w:p>
        </w:tc>
        <w:tc>
          <w:tcPr>
            <w:tcW w:w="1408" w:type="dxa"/>
            <w:shd w:val="clear" w:color="auto" w:fill="auto"/>
            <w:noWrap/>
            <w:vAlign w:val="bottom"/>
            <w:hideMark/>
          </w:tcPr>
          <w:p w14:paraId="4F86858D"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5</w:t>
            </w:r>
          </w:p>
        </w:tc>
        <w:tc>
          <w:tcPr>
            <w:tcW w:w="1418" w:type="dxa"/>
            <w:shd w:val="clear" w:color="auto" w:fill="auto"/>
            <w:noWrap/>
            <w:vAlign w:val="bottom"/>
            <w:hideMark/>
          </w:tcPr>
          <w:p w14:paraId="76BE63E3"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9</w:t>
            </w:r>
          </w:p>
        </w:tc>
        <w:tc>
          <w:tcPr>
            <w:tcW w:w="1417" w:type="dxa"/>
            <w:shd w:val="clear" w:color="auto" w:fill="auto"/>
            <w:noWrap/>
            <w:vAlign w:val="bottom"/>
            <w:hideMark/>
          </w:tcPr>
          <w:p w14:paraId="010AEA5D"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5</w:t>
            </w:r>
          </w:p>
        </w:tc>
        <w:tc>
          <w:tcPr>
            <w:tcW w:w="1418" w:type="dxa"/>
            <w:shd w:val="clear" w:color="auto" w:fill="auto"/>
            <w:noWrap/>
            <w:vAlign w:val="bottom"/>
            <w:hideMark/>
          </w:tcPr>
          <w:p w14:paraId="1ACD9EAB"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2</w:t>
            </w:r>
          </w:p>
        </w:tc>
        <w:tc>
          <w:tcPr>
            <w:tcW w:w="1417" w:type="dxa"/>
            <w:shd w:val="clear" w:color="auto" w:fill="auto"/>
            <w:noWrap/>
            <w:vAlign w:val="bottom"/>
            <w:hideMark/>
          </w:tcPr>
          <w:p w14:paraId="5D4CD864"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17</w:t>
            </w:r>
          </w:p>
        </w:tc>
        <w:tc>
          <w:tcPr>
            <w:tcW w:w="993" w:type="dxa"/>
            <w:gridSpan w:val="2"/>
            <w:shd w:val="clear" w:color="auto" w:fill="auto"/>
            <w:noWrap/>
            <w:vAlign w:val="bottom"/>
            <w:hideMark/>
          </w:tcPr>
          <w:p w14:paraId="68166A9A" w14:textId="77777777" w:rsidR="002C03C8" w:rsidRPr="00AC3641" w:rsidRDefault="00876FA6" w:rsidP="00C2574C">
            <w:pPr>
              <w:jc w:val="center"/>
              <w:rPr>
                <w:rFonts w:asciiTheme="minorHAnsi" w:hAnsiTheme="minorHAnsi"/>
              </w:rPr>
            </w:pPr>
            <w:r w:rsidRPr="00AC3641">
              <w:rPr>
                <w:rFonts w:asciiTheme="minorHAnsi" w:hAnsiTheme="minorHAnsi"/>
                <w:sz w:val="22"/>
                <w:szCs w:val="22"/>
              </w:rPr>
              <w:t>38</w:t>
            </w:r>
          </w:p>
        </w:tc>
      </w:tr>
      <w:tr w:rsidR="006076E4" w:rsidRPr="002C4E10" w14:paraId="315262C1" w14:textId="77777777" w:rsidTr="00AC3641">
        <w:trPr>
          <w:trHeight w:val="300"/>
        </w:trPr>
        <w:tc>
          <w:tcPr>
            <w:tcW w:w="2102" w:type="dxa"/>
            <w:shd w:val="clear" w:color="auto" w:fill="auto"/>
            <w:noWrap/>
            <w:vAlign w:val="bottom"/>
            <w:hideMark/>
          </w:tcPr>
          <w:p w14:paraId="29861514" w14:textId="77777777" w:rsidR="00661E1D" w:rsidRPr="002C4E10" w:rsidRDefault="0020481B" w:rsidP="00581E24">
            <w:pPr>
              <w:rPr>
                <w:rFonts w:asciiTheme="minorHAnsi" w:hAnsiTheme="minorHAnsi"/>
              </w:rPr>
            </w:pPr>
            <w:r>
              <w:rPr>
                <w:rFonts w:asciiTheme="minorHAnsi" w:hAnsiTheme="minorHAnsi"/>
                <w:sz w:val="22"/>
                <w:szCs w:val="22"/>
              </w:rPr>
              <w:t>Fledging success (%)</w:t>
            </w:r>
          </w:p>
        </w:tc>
        <w:tc>
          <w:tcPr>
            <w:tcW w:w="1408" w:type="dxa"/>
            <w:shd w:val="clear" w:color="auto" w:fill="auto"/>
            <w:noWrap/>
            <w:vAlign w:val="bottom"/>
            <w:hideMark/>
          </w:tcPr>
          <w:p w14:paraId="17E37457" w14:textId="77777777" w:rsidR="00661E1D" w:rsidRPr="002C4E10" w:rsidRDefault="0020481B" w:rsidP="00C2574C">
            <w:pPr>
              <w:jc w:val="center"/>
              <w:rPr>
                <w:rFonts w:asciiTheme="minorHAnsi" w:hAnsiTheme="minorHAnsi"/>
              </w:rPr>
            </w:pPr>
            <w:r>
              <w:rPr>
                <w:rFonts w:asciiTheme="minorHAnsi" w:hAnsiTheme="minorHAnsi"/>
                <w:sz w:val="22"/>
                <w:szCs w:val="22"/>
              </w:rPr>
              <w:t>25</w:t>
            </w:r>
          </w:p>
        </w:tc>
        <w:tc>
          <w:tcPr>
            <w:tcW w:w="1418" w:type="dxa"/>
            <w:shd w:val="clear" w:color="auto" w:fill="auto"/>
            <w:noWrap/>
            <w:vAlign w:val="bottom"/>
            <w:hideMark/>
          </w:tcPr>
          <w:p w14:paraId="0BF2D971" w14:textId="77777777" w:rsidR="00661E1D" w:rsidRPr="002C4E10" w:rsidRDefault="0020481B" w:rsidP="00C2574C">
            <w:pPr>
              <w:jc w:val="center"/>
              <w:rPr>
                <w:rFonts w:asciiTheme="minorHAnsi" w:hAnsiTheme="minorHAnsi"/>
              </w:rPr>
            </w:pPr>
            <w:r>
              <w:rPr>
                <w:rFonts w:asciiTheme="minorHAnsi" w:hAnsiTheme="minorHAnsi"/>
                <w:sz w:val="22"/>
                <w:szCs w:val="22"/>
              </w:rPr>
              <w:t>47</w:t>
            </w:r>
          </w:p>
        </w:tc>
        <w:tc>
          <w:tcPr>
            <w:tcW w:w="1417" w:type="dxa"/>
            <w:shd w:val="clear" w:color="auto" w:fill="auto"/>
            <w:noWrap/>
            <w:vAlign w:val="bottom"/>
            <w:hideMark/>
          </w:tcPr>
          <w:p w14:paraId="7E8C817D" w14:textId="77777777" w:rsidR="00661E1D" w:rsidRPr="002C4E10" w:rsidRDefault="0020481B" w:rsidP="00C2574C">
            <w:pPr>
              <w:jc w:val="center"/>
              <w:rPr>
                <w:rFonts w:asciiTheme="minorHAnsi" w:hAnsiTheme="minorHAnsi"/>
              </w:rPr>
            </w:pPr>
            <w:r>
              <w:rPr>
                <w:rFonts w:asciiTheme="minorHAnsi" w:hAnsiTheme="minorHAnsi"/>
                <w:sz w:val="22"/>
                <w:szCs w:val="22"/>
              </w:rPr>
              <w:t>31</w:t>
            </w:r>
          </w:p>
        </w:tc>
        <w:tc>
          <w:tcPr>
            <w:tcW w:w="1418" w:type="dxa"/>
            <w:shd w:val="clear" w:color="auto" w:fill="auto"/>
            <w:noWrap/>
            <w:vAlign w:val="bottom"/>
            <w:hideMark/>
          </w:tcPr>
          <w:p w14:paraId="6F509683" w14:textId="77777777" w:rsidR="00661E1D" w:rsidRPr="002C4E10" w:rsidRDefault="0020481B" w:rsidP="00C2574C">
            <w:pPr>
              <w:jc w:val="center"/>
              <w:rPr>
                <w:rFonts w:asciiTheme="minorHAnsi" w:hAnsiTheme="minorHAnsi"/>
              </w:rPr>
            </w:pPr>
            <w:r>
              <w:rPr>
                <w:rFonts w:asciiTheme="minorHAnsi" w:hAnsiTheme="minorHAnsi"/>
                <w:sz w:val="22"/>
                <w:szCs w:val="22"/>
              </w:rPr>
              <w:t>20</w:t>
            </w:r>
          </w:p>
        </w:tc>
        <w:tc>
          <w:tcPr>
            <w:tcW w:w="1417" w:type="dxa"/>
            <w:shd w:val="clear" w:color="auto" w:fill="auto"/>
            <w:noWrap/>
            <w:vAlign w:val="bottom"/>
            <w:hideMark/>
          </w:tcPr>
          <w:p w14:paraId="01AB1468" w14:textId="77777777" w:rsidR="00661E1D" w:rsidRPr="002C4E10" w:rsidRDefault="0020481B" w:rsidP="00C2574C">
            <w:pPr>
              <w:jc w:val="center"/>
              <w:rPr>
                <w:rFonts w:asciiTheme="minorHAnsi" w:hAnsiTheme="minorHAnsi"/>
              </w:rPr>
            </w:pPr>
            <w:r>
              <w:rPr>
                <w:rFonts w:asciiTheme="minorHAnsi" w:hAnsiTheme="minorHAnsi"/>
                <w:sz w:val="22"/>
                <w:szCs w:val="22"/>
              </w:rPr>
              <w:t>89</w:t>
            </w:r>
          </w:p>
        </w:tc>
        <w:tc>
          <w:tcPr>
            <w:tcW w:w="993" w:type="dxa"/>
            <w:gridSpan w:val="2"/>
            <w:shd w:val="clear" w:color="auto" w:fill="auto"/>
            <w:noWrap/>
            <w:vAlign w:val="bottom"/>
            <w:hideMark/>
          </w:tcPr>
          <w:p w14:paraId="1B3A9427" w14:textId="77777777" w:rsidR="00661E1D" w:rsidRPr="002C4E10" w:rsidRDefault="00661E1D" w:rsidP="00C2574C">
            <w:pPr>
              <w:jc w:val="center"/>
              <w:rPr>
                <w:rFonts w:asciiTheme="minorHAnsi" w:hAnsiTheme="minorHAnsi"/>
              </w:rPr>
            </w:pPr>
          </w:p>
        </w:tc>
      </w:tr>
      <w:tr w:rsidR="006076E4" w:rsidRPr="002C4E10" w14:paraId="59B45908" w14:textId="77777777" w:rsidTr="00AC3641">
        <w:trPr>
          <w:trHeight w:val="300"/>
        </w:trPr>
        <w:tc>
          <w:tcPr>
            <w:tcW w:w="2102" w:type="dxa"/>
            <w:tcBorders>
              <w:bottom w:val="single" w:sz="4" w:space="0" w:color="auto"/>
            </w:tcBorders>
            <w:shd w:val="clear" w:color="auto" w:fill="auto"/>
            <w:noWrap/>
            <w:vAlign w:val="bottom"/>
            <w:hideMark/>
          </w:tcPr>
          <w:p w14:paraId="40A354A3" w14:textId="77777777" w:rsidR="00661E1D" w:rsidRPr="002C4E10" w:rsidRDefault="0020481B" w:rsidP="00C2574C">
            <w:pPr>
              <w:rPr>
                <w:rFonts w:asciiTheme="minorHAnsi" w:hAnsiTheme="minorHAnsi"/>
              </w:rPr>
            </w:pPr>
            <w:r>
              <w:rPr>
                <w:rFonts w:asciiTheme="minorHAnsi" w:hAnsiTheme="minorHAnsi"/>
                <w:sz w:val="22"/>
                <w:szCs w:val="22"/>
              </w:rPr>
              <w:t>Productivity (%)</w:t>
            </w:r>
          </w:p>
        </w:tc>
        <w:tc>
          <w:tcPr>
            <w:tcW w:w="1408" w:type="dxa"/>
            <w:tcBorders>
              <w:bottom w:val="single" w:sz="4" w:space="0" w:color="auto"/>
            </w:tcBorders>
            <w:shd w:val="clear" w:color="auto" w:fill="auto"/>
            <w:noWrap/>
            <w:vAlign w:val="bottom"/>
            <w:hideMark/>
          </w:tcPr>
          <w:p w14:paraId="54F2D8D7" w14:textId="77777777" w:rsidR="00661E1D" w:rsidRPr="002C4E10" w:rsidRDefault="0020481B" w:rsidP="00C2574C">
            <w:pPr>
              <w:jc w:val="center"/>
              <w:rPr>
                <w:rFonts w:asciiTheme="minorHAnsi" w:hAnsiTheme="minorHAnsi"/>
              </w:rPr>
            </w:pPr>
            <w:r>
              <w:rPr>
                <w:rFonts w:asciiTheme="minorHAnsi" w:hAnsiTheme="minorHAnsi"/>
                <w:sz w:val="22"/>
                <w:szCs w:val="22"/>
              </w:rPr>
              <w:t>19</w:t>
            </w:r>
          </w:p>
        </w:tc>
        <w:tc>
          <w:tcPr>
            <w:tcW w:w="1418" w:type="dxa"/>
            <w:tcBorders>
              <w:bottom w:val="single" w:sz="4" w:space="0" w:color="auto"/>
            </w:tcBorders>
            <w:shd w:val="clear" w:color="auto" w:fill="auto"/>
            <w:noWrap/>
            <w:vAlign w:val="bottom"/>
            <w:hideMark/>
          </w:tcPr>
          <w:p w14:paraId="037591F7" w14:textId="77777777" w:rsidR="00661E1D" w:rsidRPr="002C4E10" w:rsidRDefault="0020481B" w:rsidP="00C2574C">
            <w:pPr>
              <w:jc w:val="center"/>
              <w:rPr>
                <w:rFonts w:asciiTheme="minorHAnsi" w:hAnsiTheme="minorHAnsi"/>
              </w:rPr>
            </w:pPr>
            <w:r>
              <w:rPr>
                <w:rFonts w:asciiTheme="minorHAnsi" w:hAnsiTheme="minorHAnsi"/>
                <w:sz w:val="22"/>
                <w:szCs w:val="22"/>
              </w:rPr>
              <w:t>30</w:t>
            </w:r>
          </w:p>
        </w:tc>
        <w:tc>
          <w:tcPr>
            <w:tcW w:w="1417" w:type="dxa"/>
            <w:tcBorders>
              <w:bottom w:val="single" w:sz="4" w:space="0" w:color="auto"/>
            </w:tcBorders>
            <w:shd w:val="clear" w:color="auto" w:fill="auto"/>
            <w:noWrap/>
            <w:vAlign w:val="bottom"/>
            <w:hideMark/>
          </w:tcPr>
          <w:p w14:paraId="506D6CBF" w14:textId="77777777" w:rsidR="00661E1D" w:rsidRPr="002C4E10" w:rsidRDefault="0020481B" w:rsidP="00C2574C">
            <w:pPr>
              <w:jc w:val="center"/>
              <w:rPr>
                <w:rFonts w:asciiTheme="minorHAnsi" w:hAnsiTheme="minorHAnsi"/>
              </w:rPr>
            </w:pPr>
            <w:r>
              <w:rPr>
                <w:rFonts w:asciiTheme="minorHAnsi" w:hAnsiTheme="minorHAnsi"/>
                <w:sz w:val="22"/>
                <w:szCs w:val="22"/>
              </w:rPr>
              <w:t>21</w:t>
            </w:r>
          </w:p>
        </w:tc>
        <w:tc>
          <w:tcPr>
            <w:tcW w:w="1418" w:type="dxa"/>
            <w:tcBorders>
              <w:bottom w:val="single" w:sz="4" w:space="0" w:color="auto"/>
            </w:tcBorders>
            <w:shd w:val="clear" w:color="auto" w:fill="auto"/>
            <w:noWrap/>
            <w:vAlign w:val="bottom"/>
            <w:hideMark/>
          </w:tcPr>
          <w:p w14:paraId="10F1C830" w14:textId="77777777" w:rsidR="00661E1D" w:rsidRPr="002C4E10" w:rsidRDefault="0020481B" w:rsidP="00C2574C">
            <w:pPr>
              <w:jc w:val="center"/>
              <w:rPr>
                <w:rFonts w:asciiTheme="minorHAnsi" w:hAnsiTheme="minorHAnsi"/>
              </w:rPr>
            </w:pPr>
            <w:r>
              <w:rPr>
                <w:rFonts w:asciiTheme="minorHAnsi" w:hAnsiTheme="minorHAnsi"/>
                <w:sz w:val="22"/>
                <w:szCs w:val="22"/>
              </w:rPr>
              <w:t>9</w:t>
            </w:r>
          </w:p>
        </w:tc>
        <w:tc>
          <w:tcPr>
            <w:tcW w:w="1417" w:type="dxa"/>
            <w:tcBorders>
              <w:bottom w:val="single" w:sz="4" w:space="0" w:color="auto"/>
            </w:tcBorders>
            <w:shd w:val="clear" w:color="auto" w:fill="auto"/>
            <w:noWrap/>
            <w:vAlign w:val="bottom"/>
            <w:hideMark/>
          </w:tcPr>
          <w:p w14:paraId="26998306" w14:textId="77777777" w:rsidR="00661E1D" w:rsidRPr="002C4E10" w:rsidRDefault="0020481B" w:rsidP="00C2574C">
            <w:pPr>
              <w:jc w:val="center"/>
              <w:rPr>
                <w:rFonts w:asciiTheme="minorHAnsi" w:hAnsiTheme="minorHAnsi"/>
              </w:rPr>
            </w:pPr>
            <w:r>
              <w:rPr>
                <w:rFonts w:asciiTheme="minorHAnsi" w:hAnsiTheme="minorHAnsi"/>
                <w:sz w:val="22"/>
                <w:szCs w:val="22"/>
              </w:rPr>
              <w:t>68</w:t>
            </w:r>
          </w:p>
        </w:tc>
        <w:tc>
          <w:tcPr>
            <w:tcW w:w="993" w:type="dxa"/>
            <w:gridSpan w:val="2"/>
            <w:tcBorders>
              <w:bottom w:val="single" w:sz="4" w:space="0" w:color="auto"/>
            </w:tcBorders>
            <w:shd w:val="clear" w:color="auto" w:fill="auto"/>
            <w:noWrap/>
            <w:vAlign w:val="bottom"/>
            <w:hideMark/>
          </w:tcPr>
          <w:p w14:paraId="6A444FC0" w14:textId="77777777" w:rsidR="00661E1D" w:rsidRPr="002C4E10" w:rsidRDefault="00661E1D" w:rsidP="00C2574C">
            <w:pPr>
              <w:jc w:val="center"/>
              <w:rPr>
                <w:rFonts w:asciiTheme="minorHAnsi" w:hAnsiTheme="minorHAnsi"/>
              </w:rPr>
            </w:pPr>
          </w:p>
        </w:tc>
      </w:tr>
    </w:tbl>
    <w:p w14:paraId="75637366" w14:textId="77777777" w:rsidR="00B368B0" w:rsidRPr="00724132" w:rsidRDefault="00B368B0" w:rsidP="00A770BB"/>
    <w:sectPr w:rsidR="00B368B0" w:rsidRPr="00724132" w:rsidSect="0072413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E4CB" w14:textId="77777777" w:rsidR="00A15437" w:rsidRDefault="00A15437" w:rsidP="003A0F06">
      <w:pPr>
        <w:spacing w:line="240" w:lineRule="auto"/>
      </w:pPr>
      <w:r>
        <w:separator/>
      </w:r>
    </w:p>
  </w:endnote>
  <w:endnote w:type="continuationSeparator" w:id="0">
    <w:p w14:paraId="096074D3" w14:textId="77777777" w:rsidR="00A15437" w:rsidRDefault="00A15437" w:rsidP="003A0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298709"/>
      <w:docPartObj>
        <w:docPartGallery w:val="Page Numbers (Bottom of Page)"/>
        <w:docPartUnique/>
      </w:docPartObj>
    </w:sdtPr>
    <w:sdtContent>
      <w:p w14:paraId="74D17FE2" w14:textId="77777777" w:rsidR="00FB621B" w:rsidRDefault="00000000">
        <w:pPr>
          <w:pStyle w:val="Footer"/>
          <w:jc w:val="right"/>
        </w:pPr>
        <w:r>
          <w:fldChar w:fldCharType="begin"/>
        </w:r>
        <w:r>
          <w:instrText xml:space="preserve"> PAGE   \* MERGEFORMAT </w:instrText>
        </w:r>
        <w:r>
          <w:fldChar w:fldCharType="separate"/>
        </w:r>
        <w:r w:rsidR="00107664">
          <w:rPr>
            <w:noProof/>
          </w:rPr>
          <w:t>18</w:t>
        </w:r>
        <w:r>
          <w:rPr>
            <w:noProof/>
          </w:rPr>
          <w:fldChar w:fldCharType="end"/>
        </w:r>
      </w:p>
    </w:sdtContent>
  </w:sdt>
  <w:p w14:paraId="2423F83D" w14:textId="77777777" w:rsidR="00FB621B" w:rsidRDefault="00FB6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0954" w14:textId="77777777" w:rsidR="00A15437" w:rsidRDefault="00A15437" w:rsidP="003A0F06">
      <w:pPr>
        <w:spacing w:line="240" w:lineRule="auto"/>
      </w:pPr>
      <w:r>
        <w:separator/>
      </w:r>
    </w:p>
  </w:footnote>
  <w:footnote w:type="continuationSeparator" w:id="0">
    <w:p w14:paraId="16EFDA76" w14:textId="77777777" w:rsidR="00A15437" w:rsidRDefault="00A15437" w:rsidP="003A0F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0F06"/>
    <w:rsid w:val="000171EE"/>
    <w:rsid w:val="00030AA5"/>
    <w:rsid w:val="00060BAA"/>
    <w:rsid w:val="0010488E"/>
    <w:rsid w:val="00107664"/>
    <w:rsid w:val="00141C63"/>
    <w:rsid w:val="001B717A"/>
    <w:rsid w:val="0020481B"/>
    <w:rsid w:val="002C03C8"/>
    <w:rsid w:val="002C4E10"/>
    <w:rsid w:val="0031185D"/>
    <w:rsid w:val="00326851"/>
    <w:rsid w:val="003321F9"/>
    <w:rsid w:val="003A0F06"/>
    <w:rsid w:val="00546F38"/>
    <w:rsid w:val="00581E24"/>
    <w:rsid w:val="005B62A2"/>
    <w:rsid w:val="005C008F"/>
    <w:rsid w:val="006076E4"/>
    <w:rsid w:val="00611454"/>
    <w:rsid w:val="00636EBB"/>
    <w:rsid w:val="00661E1D"/>
    <w:rsid w:val="006708D6"/>
    <w:rsid w:val="00674F56"/>
    <w:rsid w:val="0068479F"/>
    <w:rsid w:val="006C115E"/>
    <w:rsid w:val="007024FF"/>
    <w:rsid w:val="00724132"/>
    <w:rsid w:val="007746A3"/>
    <w:rsid w:val="0078569C"/>
    <w:rsid w:val="007C7A80"/>
    <w:rsid w:val="00864E43"/>
    <w:rsid w:val="0087483B"/>
    <w:rsid w:val="00876FA6"/>
    <w:rsid w:val="008F11F7"/>
    <w:rsid w:val="009A608D"/>
    <w:rsid w:val="00A15437"/>
    <w:rsid w:val="00A25D20"/>
    <w:rsid w:val="00A770BB"/>
    <w:rsid w:val="00A866CC"/>
    <w:rsid w:val="00AC3641"/>
    <w:rsid w:val="00B368B0"/>
    <w:rsid w:val="00B801E2"/>
    <w:rsid w:val="00BC7622"/>
    <w:rsid w:val="00BF3061"/>
    <w:rsid w:val="00C2574C"/>
    <w:rsid w:val="00C30482"/>
    <w:rsid w:val="00C93D4F"/>
    <w:rsid w:val="00D50B82"/>
    <w:rsid w:val="00D83CE3"/>
    <w:rsid w:val="00D927C3"/>
    <w:rsid w:val="00DB0370"/>
    <w:rsid w:val="00DD4BA5"/>
    <w:rsid w:val="00F3334C"/>
    <w:rsid w:val="00FB6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E22CB"/>
  <w15:docId w15:val="{CD2492E6-9006-45A1-BF93-8B3EBD14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3C8"/>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024FF"/>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uiPriority w:val="9"/>
    <w:semiHidden/>
    <w:unhideWhenUsed/>
    <w:qFormat/>
    <w:rsid w:val="006C11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0F06"/>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3A0F06"/>
  </w:style>
  <w:style w:type="paragraph" w:styleId="Footer">
    <w:name w:val="footer"/>
    <w:basedOn w:val="Normal"/>
    <w:link w:val="FooterChar"/>
    <w:uiPriority w:val="99"/>
    <w:unhideWhenUsed/>
    <w:rsid w:val="003A0F06"/>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A0F06"/>
  </w:style>
  <w:style w:type="character" w:styleId="LineNumber">
    <w:name w:val="line number"/>
    <w:basedOn w:val="DefaultParagraphFont"/>
    <w:uiPriority w:val="99"/>
    <w:semiHidden/>
    <w:unhideWhenUsed/>
    <w:rsid w:val="003A0F06"/>
  </w:style>
  <w:style w:type="paragraph" w:customStyle="1" w:styleId="Default">
    <w:name w:val="Default"/>
    <w:rsid w:val="002C03C8"/>
    <w:pPr>
      <w:autoSpaceDE w:val="0"/>
      <w:autoSpaceDN w:val="0"/>
      <w:adjustRightInd w:val="0"/>
      <w:spacing w:after="0" w:line="240" w:lineRule="auto"/>
    </w:pPr>
    <w:rPr>
      <w:rFonts w:ascii="Calibri" w:eastAsia="Cambria" w:hAnsi="Calibri" w:cs="Calibri"/>
      <w:color w:val="000000"/>
      <w:sz w:val="24"/>
      <w:szCs w:val="24"/>
    </w:rPr>
  </w:style>
  <w:style w:type="table" w:styleId="TableGrid">
    <w:name w:val="Table Grid"/>
    <w:basedOn w:val="TableNormal"/>
    <w:uiPriority w:val="59"/>
    <w:rsid w:val="002C03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itle">
    <w:name w:val="Table title"/>
    <w:basedOn w:val="Normal"/>
    <w:next w:val="Normal"/>
    <w:qFormat/>
    <w:rsid w:val="007024FF"/>
    <w:pPr>
      <w:spacing w:before="240" w:line="360" w:lineRule="auto"/>
    </w:pPr>
    <w:rPr>
      <w:rFonts w:ascii="Calibri" w:hAnsi="Calibri"/>
      <w:sz w:val="22"/>
    </w:rPr>
  </w:style>
  <w:style w:type="paragraph" w:customStyle="1" w:styleId="Figurecaption">
    <w:name w:val="Figure caption"/>
    <w:basedOn w:val="Normal"/>
    <w:next w:val="Normal"/>
    <w:qFormat/>
    <w:rsid w:val="007024FF"/>
    <w:pPr>
      <w:spacing w:before="240" w:line="360" w:lineRule="auto"/>
    </w:pPr>
    <w:rPr>
      <w:rFonts w:ascii="Calibri" w:hAnsi="Calibri"/>
      <w:sz w:val="22"/>
    </w:rPr>
  </w:style>
  <w:style w:type="paragraph" w:styleId="BalloonText">
    <w:name w:val="Balloon Text"/>
    <w:basedOn w:val="Normal"/>
    <w:link w:val="BalloonTextChar"/>
    <w:uiPriority w:val="99"/>
    <w:semiHidden/>
    <w:unhideWhenUsed/>
    <w:rsid w:val="002C03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3C8"/>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7024FF"/>
    <w:rPr>
      <w:rFonts w:asciiTheme="majorHAnsi" w:eastAsiaTheme="majorEastAsia" w:hAnsiTheme="majorHAnsi" w:cstheme="majorBidi"/>
      <w:b/>
      <w:bCs/>
      <w:color w:val="000000" w:themeColor="text1"/>
      <w:sz w:val="28"/>
      <w:szCs w:val="28"/>
      <w:lang w:eastAsia="en-GB"/>
    </w:rPr>
  </w:style>
  <w:style w:type="character" w:customStyle="1" w:styleId="Heading3Char">
    <w:name w:val="Heading 3 Char"/>
    <w:basedOn w:val="DefaultParagraphFont"/>
    <w:link w:val="Heading3"/>
    <w:uiPriority w:val="9"/>
    <w:semiHidden/>
    <w:rsid w:val="006C115E"/>
    <w:rPr>
      <w:rFonts w:asciiTheme="majorHAnsi" w:eastAsiaTheme="majorEastAsia" w:hAnsiTheme="majorHAnsi" w:cstheme="majorBidi"/>
      <w:b/>
      <w:bCs/>
      <w:color w:val="4F81BD" w:themeColor="accent1"/>
      <w:sz w:val="24"/>
      <w:szCs w:val="24"/>
      <w:lang w:eastAsia="en-GB"/>
    </w:rPr>
  </w:style>
  <w:style w:type="paragraph" w:customStyle="1" w:styleId="Paragraph">
    <w:name w:val="Paragraph"/>
    <w:basedOn w:val="Normal"/>
    <w:next w:val="Normal"/>
    <w:qFormat/>
    <w:rsid w:val="006C115E"/>
    <w:pPr>
      <w:widowControl w:val="0"/>
      <w:spacing w:before="240" w:after="200" w:line="276" w:lineRule="auto"/>
    </w:pPr>
    <w:rPr>
      <w:rFonts w:asciiTheme="minorHAnsi" w:eastAsiaTheme="minorHAnsi" w:hAnsiTheme="minorHAnsi" w:cstheme="minorBidi"/>
      <w:sz w:val="22"/>
      <w:szCs w:val="22"/>
      <w:lang w:eastAsia="en-US"/>
    </w:rPr>
  </w:style>
  <w:style w:type="paragraph" w:styleId="Revision">
    <w:name w:val="Revision"/>
    <w:hidden/>
    <w:uiPriority w:val="99"/>
    <w:semiHidden/>
    <w:rsid w:val="00AC364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lea\AppData\Roaming\Microsoft\Templates\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0AEA-DD6E-452C-8B2F-17882813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Template>
  <TotalTime>14</TotalTime>
  <Pages>3</Pages>
  <Words>6967</Words>
  <Characters>39712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Annalea</dc:creator>
  <cp:lastModifiedBy>e501869</cp:lastModifiedBy>
  <cp:revision>5</cp:revision>
  <dcterms:created xsi:type="dcterms:W3CDTF">2023-04-14T09:28:00Z</dcterms:created>
  <dcterms:modified xsi:type="dcterms:W3CDTF">2023-04-18T09:16:00Z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http://www.zotero.org/styles/emu-austral-ornithology</vt:lpwstr>
  </property>
  <property fmtid="{D5CDD505-2E9C-101B-9397-08002B2CF9AE}" pid="7" name="Mendeley Recent Style Name 2_1">
    <vt:lpwstr>Emu - Austral Ornithology</vt:lpwstr>
  </property>
  <property fmtid="{D5CDD505-2E9C-101B-9397-08002B2CF9AE}" pid="8" name="Mendeley Recent Style Id 3_1">
    <vt:lpwstr>http://www.zotero.org/styles/frontiers-in-marine-science</vt:lpwstr>
  </property>
  <property fmtid="{D5CDD505-2E9C-101B-9397-08002B2CF9AE}" pid="9" name="Mendeley Recent Style Name 3_1">
    <vt:lpwstr>Frontiers in Marine Science</vt:lpwstr>
  </property>
  <property fmtid="{D5CDD505-2E9C-101B-9397-08002B2CF9AE}" pid="10" name="Mendeley Recent Style Id 4_1">
    <vt:lpwstr>http://www.zotero.org/styles/ibis</vt:lpwstr>
  </property>
  <property fmtid="{D5CDD505-2E9C-101B-9397-08002B2CF9AE}" pid="11" name="Mendeley Recent Style Name 4_1">
    <vt:lpwstr>Ibis</vt:lpwstr>
  </property>
  <property fmtid="{D5CDD505-2E9C-101B-9397-08002B2CF9AE}" pid="12" name="Mendeley Recent Style Id 5_1">
    <vt:lpwstr>http://www.zotero.org/styles/journal-of-ornithology</vt:lpwstr>
  </property>
  <property fmtid="{D5CDD505-2E9C-101B-9397-08002B2CF9AE}" pid="13" name="Mendeley Recent Style Name 5_1">
    <vt:lpwstr>Journal of Ornithology</vt:lpwstr>
  </property>
  <property fmtid="{D5CDD505-2E9C-101B-9397-08002B2CF9AE}" pid="14" name="Mendeley Recent Style Id 6_1">
    <vt:lpwstr>https://csl.mendeley.com/styles/540132281/harvard-university-of-cape-town</vt:lpwstr>
  </property>
  <property fmtid="{D5CDD505-2E9C-101B-9397-08002B2CF9AE}" pid="15" name="Mendeley Recent Style Name 6_1">
    <vt:lpwstr>MARINE ORNITHOLOGY</vt:lpwstr>
  </property>
  <property fmtid="{D5CDD505-2E9C-101B-9397-08002B2CF9AE}" pid="16" name="Mendeley Recent Style Id 7_1">
    <vt:lpwstr>http://www.zotero.org/styles/marine-biodiversity-records</vt:lpwstr>
  </property>
  <property fmtid="{D5CDD505-2E9C-101B-9397-08002B2CF9AE}" pid="17" name="Mendeley Recent Style Name 7_1">
    <vt:lpwstr>Marine Biodiversity Records</vt:lpwstr>
  </property>
  <property fmtid="{D5CDD505-2E9C-101B-9397-08002B2CF9AE}" pid="18" name="Mendeley Recent Style Id 8_1">
    <vt:lpwstr>http://www.zotero.org/styles/marine-ecology-progress-series</vt:lpwstr>
  </property>
  <property fmtid="{D5CDD505-2E9C-101B-9397-08002B2CF9AE}" pid="19" name="Mendeley Recent Style Name 8_1">
    <vt:lpwstr>Marine Ecology Progress Series</vt:lpwstr>
  </property>
  <property fmtid="{D5CDD505-2E9C-101B-9397-08002B2CF9AE}" pid="20" name="Mendeley Recent Style Id 9_1">
    <vt:lpwstr>http://www.zotero.org/styles/harvard-university-of-cape-town</vt:lpwstr>
  </property>
  <property fmtid="{D5CDD505-2E9C-101B-9397-08002B2CF9AE}" pid="21" name="Mendeley Recent Style Name 9_1">
    <vt:lpwstr>University of Cape Town - Harvard</vt:lpwstr>
  </property>
  <property fmtid="{D5CDD505-2E9C-101B-9397-08002B2CF9AE}" pid="22" name="Mendeley Document_1">
    <vt:lpwstr>True</vt:lpwstr>
  </property>
  <property fmtid="{D5CDD505-2E9C-101B-9397-08002B2CF9AE}" pid="23" name="Mendeley Unique User Id_1">
    <vt:lpwstr>1bb18786-088b-3ff7-bc81-2c1541f347f9</vt:lpwstr>
  </property>
  <property fmtid="{D5CDD505-2E9C-101B-9397-08002B2CF9AE}" pid="24" name="Mendeley Citation Style_1">
    <vt:lpwstr>http://www.zotero.org/styles/emu-austral-ornithology</vt:lpwstr>
  </property>
</Properties>
</file>