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BADF3" w14:textId="77777777" w:rsidR="000D5805" w:rsidRDefault="000D5805" w:rsidP="00367BE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108790889"/>
      <w:bookmarkEnd w:id="0"/>
    </w:p>
    <w:p w14:paraId="7B236AD3" w14:textId="77777777" w:rsidR="000D5805" w:rsidRDefault="000D5805" w:rsidP="00367BE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4B09ADF" w14:textId="3478857B" w:rsidR="00367BED" w:rsidRDefault="00B06E23" w:rsidP="00367BE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Supplementary </w:t>
      </w:r>
      <w:r w:rsidR="009654EB">
        <w:rPr>
          <w:rFonts w:ascii="Times New Roman" w:hAnsi="Times New Roman" w:cs="Times New Roman"/>
          <w:i/>
          <w:iCs/>
          <w:sz w:val="24"/>
          <w:szCs w:val="24"/>
        </w:rPr>
        <w:t>Information</w:t>
      </w:r>
    </w:p>
    <w:p w14:paraId="7E3F8CB3" w14:textId="419FD73C" w:rsidR="000D5805" w:rsidRPr="003A40F9" w:rsidRDefault="000D5805" w:rsidP="000D5805">
      <w:pPr>
        <w:pStyle w:val="BodyText"/>
        <w:rPr>
          <w:sz w:val="36"/>
          <w:szCs w:val="36"/>
        </w:rPr>
      </w:pPr>
      <w:r>
        <w:t xml:space="preserve">Low temperature destruction of gas-phase per- and polyfluoroalkyl substances using an alumina-based catalyst </w:t>
      </w:r>
    </w:p>
    <w:p w14:paraId="6705BC7D" w14:textId="4FED01F8" w:rsidR="000D5805" w:rsidRDefault="000D5805" w:rsidP="000D5805">
      <w:pPr>
        <w:pStyle w:val="BBAuthorName"/>
      </w:pPr>
    </w:p>
    <w:p w14:paraId="52716547" w14:textId="77777777" w:rsidR="000D5805" w:rsidRPr="000D5805" w:rsidRDefault="000D5805" w:rsidP="000D5805">
      <w:pPr>
        <w:pStyle w:val="BCAuthorAddress"/>
      </w:pPr>
    </w:p>
    <w:p w14:paraId="621D0537" w14:textId="77777777" w:rsidR="000D5805" w:rsidRDefault="000D5805" w:rsidP="000D5805">
      <w:pPr>
        <w:pStyle w:val="BBAuthorName"/>
      </w:pPr>
      <w:r>
        <w:t>Erin P. Shields</w:t>
      </w:r>
      <w:r w:rsidRPr="0DBABB74">
        <w:rPr>
          <w:vertAlign w:val="superscript"/>
        </w:rPr>
        <w:t>*</w:t>
      </w:r>
      <w:r>
        <w:t xml:space="preserve"> and M. Ariel Geer Wallace </w:t>
      </w:r>
    </w:p>
    <w:p w14:paraId="0E5DE7D9" w14:textId="77777777" w:rsidR="000D5805" w:rsidRDefault="000D5805" w:rsidP="000D5805">
      <w:pPr>
        <w:pStyle w:val="BCAuthorAddress"/>
      </w:pPr>
    </w:p>
    <w:p w14:paraId="439433A4" w14:textId="77777777" w:rsidR="000D5805" w:rsidRDefault="000D5805" w:rsidP="000D5805">
      <w:pPr>
        <w:pStyle w:val="BCAuthorAddress"/>
      </w:pPr>
    </w:p>
    <w:p w14:paraId="4FEA6B91" w14:textId="77777777" w:rsidR="000D5805" w:rsidRDefault="000D5805" w:rsidP="000D5805">
      <w:pPr>
        <w:pStyle w:val="BCAuthorAddress"/>
      </w:pPr>
    </w:p>
    <w:p w14:paraId="278E032E" w14:textId="43F2AD2D" w:rsidR="000D5805" w:rsidRDefault="000D5805" w:rsidP="000D5805">
      <w:pPr>
        <w:pStyle w:val="BCAuthorAddress"/>
      </w:pPr>
      <w:r w:rsidRPr="00150B53">
        <w:t>US EPA, Office of Research and Development, Center for Environmental Measurement and Modeling, Air Methods and Characterization Division, Research Triangle Park, NC</w:t>
      </w:r>
    </w:p>
    <w:p w14:paraId="528002A6" w14:textId="77777777" w:rsidR="000D5805" w:rsidRDefault="000D5805" w:rsidP="000D5805">
      <w:pPr>
        <w:pStyle w:val="FACorrespondingAuthorFootnote"/>
      </w:pPr>
    </w:p>
    <w:p w14:paraId="0E1CC512" w14:textId="13F27558" w:rsidR="000D5805" w:rsidRPr="00150B53" w:rsidRDefault="000D5805" w:rsidP="000D5805">
      <w:pPr>
        <w:pStyle w:val="FACorrespondingAuthorFootnote"/>
      </w:pPr>
      <w:r>
        <w:t xml:space="preserve">* </w:t>
      </w:r>
      <w:proofErr w:type="gramStart"/>
      <w:r>
        <w:t>corresponding</w:t>
      </w:r>
      <w:proofErr w:type="gramEnd"/>
      <w:r>
        <w:t xml:space="preserve"> author: shields.erin@epa.gov</w:t>
      </w:r>
    </w:p>
    <w:p w14:paraId="1BBA1F34" w14:textId="77777777" w:rsidR="00367BED" w:rsidRPr="00367BED" w:rsidRDefault="00367BED" w:rsidP="00367BE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E110B6" w14:textId="77777777" w:rsidR="00367BED" w:rsidRDefault="00367BE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B25091C" w14:textId="363261DC" w:rsidR="008F0175" w:rsidRPr="000E1B66" w:rsidRDefault="000C60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S1. Materials and </w:t>
      </w:r>
      <w:r w:rsidR="00CB6036" w:rsidRPr="00E676D2">
        <w:rPr>
          <w:rFonts w:ascii="Times New Roman" w:hAnsi="Times New Roman" w:cs="Times New Roman"/>
          <w:b/>
          <w:bCs/>
          <w:sz w:val="24"/>
          <w:szCs w:val="24"/>
        </w:rPr>
        <w:t xml:space="preserve">Methods </w:t>
      </w:r>
    </w:p>
    <w:p w14:paraId="744BEBF2" w14:textId="7D272054" w:rsidR="31506797" w:rsidRDefault="4B6F38F9" w:rsidP="000D58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4B6F38F9">
        <w:rPr>
          <w:rFonts w:ascii="Times New Roman" w:hAnsi="Times New Roman" w:cs="Times New Roman"/>
          <w:b/>
          <w:bCs/>
          <w:sz w:val="24"/>
          <w:szCs w:val="24"/>
        </w:rPr>
        <w:t>Chemicals</w:t>
      </w:r>
    </w:p>
    <w:p w14:paraId="5FE0B8FA" w14:textId="6B0A8771" w:rsidR="4B6F38F9" w:rsidRDefault="00CF2851" w:rsidP="00C80897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2851">
        <w:rPr>
          <w:noProof/>
        </w:rPr>
        <w:drawing>
          <wp:inline distT="0" distB="0" distL="0" distR="0" wp14:anchorId="0005AD94" wp14:editId="3EF4A2B6">
            <wp:extent cx="2324100" cy="68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CF28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2851">
        <w:rPr>
          <w:noProof/>
        </w:rPr>
        <w:drawing>
          <wp:inline distT="0" distB="0" distL="0" distR="0" wp14:anchorId="24B92082" wp14:editId="562B5F6F">
            <wp:extent cx="2692400" cy="838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4E4B8" w14:textId="6F488DFA" w:rsidR="00CF2851" w:rsidRDefault="00CF2851" w:rsidP="00C8089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F2851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A3F8F" wp14:editId="09A10D77">
            <wp:extent cx="2343150" cy="70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808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D.  </w:t>
      </w:r>
      <w:r w:rsidRPr="00CF2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4B7A4" wp14:editId="4531DA73">
            <wp:extent cx="2190750" cy="68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A741" w14:textId="4A577C96" w:rsidR="00C80897" w:rsidRPr="00C80897" w:rsidRDefault="00C80897" w:rsidP="000D5805">
      <w:pPr>
        <w:rPr>
          <w:rFonts w:ascii="Times New Roman" w:hAnsi="Times New Roman" w:cs="Times New Roman"/>
          <w:sz w:val="24"/>
          <w:szCs w:val="24"/>
        </w:rPr>
      </w:pPr>
      <w:r w:rsidRPr="151F4687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151F4687">
        <w:rPr>
          <w:rFonts w:ascii="Times New Roman" w:hAnsi="Times New Roman" w:cs="Times New Roman"/>
          <w:sz w:val="24"/>
          <w:szCs w:val="24"/>
        </w:rPr>
        <w:t xml:space="preserve"> The PFAS used for the temperature dependent destruction studies. 8:2 FTOH (A) and </w:t>
      </w:r>
      <w:proofErr w:type="spellStart"/>
      <w:r w:rsidRPr="151F4687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Pr="151F4687">
        <w:rPr>
          <w:rFonts w:ascii="Times New Roman" w:hAnsi="Times New Roman" w:cs="Times New Roman"/>
          <w:sz w:val="24"/>
          <w:szCs w:val="24"/>
        </w:rPr>
        <w:t xml:space="preserve">-FOSE (B) were the primary molecules used, and </w:t>
      </w:r>
      <w:proofErr w:type="spellStart"/>
      <w:r w:rsidRPr="151F4687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Pr="151F4687">
        <w:rPr>
          <w:rFonts w:ascii="Times New Roman" w:hAnsi="Times New Roman" w:cs="Times New Roman"/>
          <w:sz w:val="24"/>
          <w:szCs w:val="24"/>
        </w:rPr>
        <w:t xml:space="preserve">-FOSA (C) and PFOSA (C) were observed as an impurity, a byproduct of </w:t>
      </w:r>
      <w:proofErr w:type="spellStart"/>
      <w:r w:rsidRPr="151F4687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Pr="151F4687">
        <w:rPr>
          <w:rFonts w:ascii="Times New Roman" w:hAnsi="Times New Roman" w:cs="Times New Roman"/>
          <w:sz w:val="24"/>
          <w:szCs w:val="24"/>
        </w:rPr>
        <w:t>-FOSE</w:t>
      </w:r>
      <w:r w:rsidR="004C02BA" w:rsidRPr="151F4687">
        <w:rPr>
          <w:rFonts w:ascii="Times New Roman" w:hAnsi="Times New Roman" w:cs="Times New Roman"/>
          <w:sz w:val="24"/>
          <w:szCs w:val="24"/>
        </w:rPr>
        <w:t xml:space="preserve">, or were observed </w:t>
      </w:r>
      <w:proofErr w:type="gramStart"/>
      <w:r w:rsidR="004C02BA" w:rsidRPr="151F4687">
        <w:rPr>
          <w:rFonts w:ascii="Times New Roman" w:hAnsi="Times New Roman" w:cs="Times New Roman"/>
          <w:sz w:val="24"/>
          <w:szCs w:val="24"/>
        </w:rPr>
        <w:t>as a result of</w:t>
      </w:r>
      <w:proofErr w:type="gramEnd"/>
      <w:r w:rsidR="004C02BA" w:rsidRPr="151F4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2BA" w:rsidRPr="151F4687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="004C02BA" w:rsidRPr="151F4687">
        <w:rPr>
          <w:rFonts w:ascii="Times New Roman" w:hAnsi="Times New Roman" w:cs="Times New Roman"/>
          <w:sz w:val="24"/>
          <w:szCs w:val="24"/>
        </w:rPr>
        <w:t>-FOSE breakdown during the thermal desorption process</w:t>
      </w:r>
      <w:r w:rsidRPr="151F4687">
        <w:rPr>
          <w:rFonts w:ascii="Times New Roman" w:hAnsi="Times New Roman" w:cs="Times New Roman"/>
          <w:sz w:val="24"/>
          <w:szCs w:val="24"/>
        </w:rPr>
        <w:t>.</w:t>
      </w:r>
    </w:p>
    <w:p w14:paraId="56E6B9AA" w14:textId="77777777" w:rsidR="00CF2851" w:rsidRDefault="00CF2851" w:rsidP="4B6F38F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AAE635" w14:textId="15E156A3" w:rsidR="000C6094" w:rsidRDefault="000C6094" w:rsidP="000D5805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Flameless Tube Furnace Setup</w:t>
      </w:r>
    </w:p>
    <w:p w14:paraId="00C56703" w14:textId="26446B12" w:rsidR="003259AE" w:rsidRDefault="00B40B0E" w:rsidP="2DEEAEEA">
      <w:pPr>
        <w:spacing w:line="480" w:lineRule="auto"/>
        <w:ind w:firstLine="720"/>
        <w:contextualSpacing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8F2A3E" wp14:editId="2025314D">
                <wp:simplePos x="0" y="0"/>
                <wp:positionH relativeFrom="column">
                  <wp:posOffset>1470660</wp:posOffset>
                </wp:positionH>
                <wp:positionV relativeFrom="paragraph">
                  <wp:posOffset>6350</wp:posOffset>
                </wp:positionV>
                <wp:extent cx="342900" cy="220980"/>
                <wp:effectExtent l="0" t="0" r="0" b="76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12EC2" w14:textId="4F3F2EBC" w:rsidR="00B40B0E" w:rsidRPr="00126137" w:rsidRDefault="00B40B0E" w:rsidP="00B40B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6137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126137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12613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63B88D7" wp14:editId="14FD7B12">
                                  <wp:extent cx="123190" cy="90170"/>
                                  <wp:effectExtent l="0" t="0" r="0" b="508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613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F2A3E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115.8pt;margin-top:.5pt;width:27pt;height:17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" filled="f" stroked="f" strokeweight=".5pt">
                <v:textbox>
                  <w:txbxContent>
                    <w:p w14:paraId="18112EC2" w14:textId="4F3F2EBC" w:rsidR="00B40B0E" w:rsidRPr="00126137" w:rsidRDefault="00B40B0E" w:rsidP="00B40B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26137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126137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12613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63B88D7" wp14:editId="14FD7B12">
                            <wp:extent cx="123190" cy="90170"/>
                            <wp:effectExtent l="0" t="0" r="0" b="508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9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613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2DEEAEEA">
        <w:rPr>
          <w:noProof/>
        </w:rPr>
        <w:drawing>
          <wp:inline distT="0" distB="0" distL="0" distR="0" wp14:anchorId="35A9C4C4" wp14:editId="2DEEAEEA">
            <wp:extent cx="2895600" cy="1590675"/>
            <wp:effectExtent l="0" t="0" r="0" b="0"/>
            <wp:docPr id="101475558" name="Picture 10147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7CB7" w14:textId="02DEF997" w:rsidR="003259AE" w:rsidRDefault="00B40B0E" w:rsidP="00B40B0E">
      <w:pPr>
        <w:spacing w:line="480" w:lineRule="auto"/>
        <w:ind w:firstLine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CB89041" wp14:editId="1FEE2950">
                <wp:simplePos x="0" y="0"/>
                <wp:positionH relativeFrom="column">
                  <wp:posOffset>754380</wp:posOffset>
                </wp:positionH>
                <wp:positionV relativeFrom="paragraph">
                  <wp:posOffset>7620</wp:posOffset>
                </wp:positionV>
                <wp:extent cx="312420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AD992" w14:textId="67A45B3F" w:rsidR="00B40B0E" w:rsidRPr="00126137" w:rsidRDefault="00B40B0E" w:rsidP="00B40B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6137">
                              <w:rPr>
                                <w:rFonts w:ascii="Times New Roman" w:hAnsi="Times New Roman" w:cs="Times New Roman"/>
                              </w:rPr>
                              <w:t>B.</w:t>
                            </w:r>
                            <w:r w:rsidRPr="0012613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290E4E9" wp14:editId="69FCE969">
                                  <wp:extent cx="123190" cy="90170"/>
                                  <wp:effectExtent l="0" t="0" r="0" b="508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613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9041" id="Text Box 44" o:spid="_x0000_s1027" type="#_x0000_t202" style="position:absolute;left:0;text-align:left;margin-left:59.4pt;margin-top:.6pt;width:24.6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" filled="f" stroked="f" strokeweight=".5pt">
                <v:textbox>
                  <w:txbxContent>
                    <w:p w14:paraId="72CAD992" w14:textId="67A45B3F" w:rsidR="00B40B0E" w:rsidRPr="00126137" w:rsidRDefault="00B40B0E" w:rsidP="00B40B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26137">
                        <w:rPr>
                          <w:rFonts w:ascii="Times New Roman" w:hAnsi="Times New Roman" w:cs="Times New Roman"/>
                        </w:rPr>
                        <w:t>B.</w:t>
                      </w:r>
                      <w:r w:rsidRPr="0012613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290E4E9" wp14:editId="69FCE969">
                            <wp:extent cx="123190" cy="90170"/>
                            <wp:effectExtent l="0" t="0" r="0" b="508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9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613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5197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14B331" wp14:editId="0CB124D7">
            <wp:extent cx="4249420" cy="24142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A344C" w14:textId="65CCFAFC" w:rsidR="002B4B8A" w:rsidRDefault="00B40B0E" w:rsidP="00B40B0E">
      <w:pPr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C14C5B" wp14:editId="221D0528">
                <wp:simplePos x="0" y="0"/>
                <wp:positionH relativeFrom="column">
                  <wp:posOffset>205740</wp:posOffset>
                </wp:positionH>
                <wp:positionV relativeFrom="paragraph">
                  <wp:posOffset>6350</wp:posOffset>
                </wp:positionV>
                <wp:extent cx="312420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12CAF" w14:textId="062B3C52" w:rsidR="0061013A" w:rsidRPr="00126137" w:rsidRDefault="003259A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6137">
                              <w:rPr>
                                <w:rFonts w:ascii="Times New Roman" w:hAnsi="Times New Roman" w:cs="Times New Roman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14C5B" id="Text Box 31" o:spid="_x0000_s1028" type="#_x0000_t202" style="position:absolute;left:0;text-align:left;margin-left:16.2pt;margin-top:.5pt;width:24.6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" filled="f" stroked="f" strokeweight=".5pt">
                <v:textbox>
                  <w:txbxContent>
                    <w:p w14:paraId="01512CAF" w14:textId="062B3C52" w:rsidR="0061013A" w:rsidRPr="00126137" w:rsidRDefault="003259A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26137">
                        <w:rPr>
                          <w:rFonts w:ascii="Times New Roman" w:hAnsi="Times New Roman" w:cs="Times New Roman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="00F5197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263EE6" wp14:editId="19156B95">
            <wp:extent cx="4993005" cy="23596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123C0" w14:textId="6E0DAC3C" w:rsidR="002B4B8A" w:rsidRPr="0061013A" w:rsidRDefault="002B4B8A" w:rsidP="000D580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80897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Diagram of the tube furnace setup used for catalyst testing experiments</w:t>
      </w:r>
      <w:r w:rsidR="0061013A">
        <w:rPr>
          <w:rFonts w:ascii="Times New Roman" w:hAnsi="Times New Roman" w:cs="Times New Roman"/>
          <w:sz w:val="24"/>
          <w:szCs w:val="24"/>
        </w:rPr>
        <w:t xml:space="preserve">. The </w:t>
      </w:r>
      <w:r w:rsidR="00413FB5">
        <w:rPr>
          <w:rFonts w:ascii="Times New Roman" w:hAnsi="Times New Roman" w:cs="Times New Roman"/>
          <w:sz w:val="24"/>
          <w:szCs w:val="24"/>
        </w:rPr>
        <w:t>thermal only</w:t>
      </w:r>
      <w:r w:rsidR="0061013A">
        <w:rPr>
          <w:rFonts w:ascii="Times New Roman" w:hAnsi="Times New Roman" w:cs="Times New Roman"/>
          <w:sz w:val="24"/>
          <w:szCs w:val="24"/>
        </w:rPr>
        <w:t xml:space="preserve"> runs had the same setup, but </w:t>
      </w:r>
      <w:r w:rsidR="00C83658">
        <w:rPr>
          <w:rFonts w:ascii="Times New Roman" w:hAnsi="Times New Roman" w:cs="Times New Roman"/>
          <w:sz w:val="24"/>
          <w:szCs w:val="24"/>
        </w:rPr>
        <w:t xml:space="preserve">with </w:t>
      </w:r>
      <w:r w:rsidR="00413FB5">
        <w:rPr>
          <w:rFonts w:ascii="Times New Roman" w:hAnsi="Times New Roman" w:cs="Times New Roman"/>
          <w:sz w:val="24"/>
          <w:szCs w:val="24"/>
        </w:rPr>
        <w:t xml:space="preserve">an empty tube </w:t>
      </w:r>
      <w:r w:rsidR="0061013A">
        <w:rPr>
          <w:rFonts w:ascii="Times New Roman" w:hAnsi="Times New Roman" w:cs="Times New Roman"/>
          <w:sz w:val="24"/>
          <w:szCs w:val="24"/>
        </w:rPr>
        <w:t>with no catalyst (Cat) in the hot furnace. The thermocouples are labeled TC</w:t>
      </w:r>
      <w:r>
        <w:rPr>
          <w:rFonts w:ascii="Times New Roman" w:hAnsi="Times New Roman" w:cs="Times New Roman"/>
          <w:sz w:val="24"/>
          <w:szCs w:val="24"/>
        </w:rPr>
        <w:t>.</w:t>
      </w:r>
      <w:r w:rsidR="0061013A">
        <w:rPr>
          <w:rFonts w:ascii="Times New Roman" w:hAnsi="Times New Roman" w:cs="Times New Roman"/>
          <w:sz w:val="24"/>
          <w:szCs w:val="24"/>
        </w:rPr>
        <w:t xml:space="preserve"> (A) Setup for </w:t>
      </w:r>
      <w:r w:rsidR="00C83658">
        <w:rPr>
          <w:rFonts w:ascii="Times New Roman" w:hAnsi="Times New Roman" w:cs="Times New Roman"/>
          <w:sz w:val="24"/>
          <w:szCs w:val="24"/>
        </w:rPr>
        <w:t xml:space="preserve">the use of an FTIR to measure the </w:t>
      </w:r>
      <w:r w:rsidR="00413FB5">
        <w:rPr>
          <w:rFonts w:ascii="Times New Roman" w:hAnsi="Times New Roman" w:cs="Times New Roman"/>
          <w:sz w:val="24"/>
          <w:szCs w:val="24"/>
        </w:rPr>
        <w:t>water</w:t>
      </w:r>
      <w:r w:rsidR="00C83658">
        <w:rPr>
          <w:rFonts w:ascii="Times New Roman" w:hAnsi="Times New Roman" w:cs="Times New Roman"/>
          <w:sz w:val="24"/>
          <w:szCs w:val="24"/>
        </w:rPr>
        <w:t xml:space="preserve"> content </w:t>
      </w:r>
      <w:r w:rsidR="00413FB5">
        <w:rPr>
          <w:rFonts w:ascii="Times New Roman" w:hAnsi="Times New Roman" w:cs="Times New Roman"/>
          <w:sz w:val="24"/>
          <w:szCs w:val="24"/>
        </w:rPr>
        <w:t xml:space="preserve">and </w:t>
      </w:r>
      <w:r w:rsidR="00C83658">
        <w:rPr>
          <w:rFonts w:ascii="Times New Roman" w:hAnsi="Times New Roman" w:cs="Times New Roman"/>
          <w:sz w:val="24"/>
          <w:szCs w:val="24"/>
        </w:rPr>
        <w:t xml:space="preserve">a </w:t>
      </w:r>
      <w:r w:rsidR="00413FB5">
        <w:rPr>
          <w:rFonts w:ascii="Times New Roman" w:hAnsi="Times New Roman" w:cs="Times New Roman"/>
          <w:sz w:val="24"/>
          <w:szCs w:val="24"/>
        </w:rPr>
        <w:t xml:space="preserve">preliminary </w:t>
      </w:r>
      <w:r w:rsidR="0061013A">
        <w:rPr>
          <w:rFonts w:ascii="Times New Roman" w:hAnsi="Times New Roman" w:cs="Times New Roman"/>
          <w:sz w:val="24"/>
          <w:szCs w:val="24"/>
        </w:rPr>
        <w:t>CF</w:t>
      </w:r>
      <w:r w:rsidR="0061013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1013A">
        <w:rPr>
          <w:rFonts w:ascii="Times New Roman" w:hAnsi="Times New Roman" w:cs="Times New Roman"/>
          <w:sz w:val="24"/>
          <w:szCs w:val="24"/>
        </w:rPr>
        <w:t xml:space="preserve"> test. (B) Setup for the 8:2 FTOH experiment. </w:t>
      </w:r>
      <w:r w:rsidR="00C83658">
        <w:rPr>
          <w:rFonts w:ascii="Times New Roman" w:hAnsi="Times New Roman" w:cs="Times New Roman"/>
          <w:sz w:val="24"/>
          <w:szCs w:val="24"/>
        </w:rPr>
        <w:t xml:space="preserve">A permeation oven was used to volatize the FTOH and then the gas-phase FTOH was fed into the high temperature zone. The emissions were sampled using TD-tubes. The union between the ovens and the </w:t>
      </w:r>
      <w:r w:rsidR="004B6320">
        <w:rPr>
          <w:rFonts w:ascii="Times New Roman" w:hAnsi="Times New Roman" w:cs="Times New Roman"/>
          <w:sz w:val="24"/>
          <w:szCs w:val="24"/>
        </w:rPr>
        <w:t xml:space="preserve">tee used for sampling were held at 196 </w:t>
      </w:r>
      <w:r w:rsidR="004B6320">
        <w:rPr>
          <w:rFonts w:ascii="Calibri" w:hAnsi="Calibri" w:cs="Calibri"/>
          <w:sz w:val="24"/>
          <w:szCs w:val="24"/>
        </w:rPr>
        <w:t>°</w:t>
      </w:r>
      <w:r w:rsidR="004B6320">
        <w:rPr>
          <w:rFonts w:ascii="Times New Roman" w:hAnsi="Times New Roman" w:cs="Times New Roman"/>
          <w:sz w:val="24"/>
          <w:szCs w:val="24"/>
        </w:rPr>
        <w:t xml:space="preserve">C to limit adsorption of the PFAS. </w:t>
      </w:r>
      <w:r w:rsidR="0061013A">
        <w:rPr>
          <w:rFonts w:ascii="Times New Roman" w:hAnsi="Times New Roman" w:cs="Times New Roman"/>
          <w:sz w:val="24"/>
          <w:szCs w:val="24"/>
        </w:rPr>
        <w:t xml:space="preserve">(C) Setup for the </w:t>
      </w:r>
      <w:proofErr w:type="spellStart"/>
      <w:r w:rsidR="0061013A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="0061013A">
        <w:rPr>
          <w:rFonts w:ascii="Times New Roman" w:hAnsi="Times New Roman" w:cs="Times New Roman"/>
          <w:sz w:val="24"/>
          <w:szCs w:val="24"/>
        </w:rPr>
        <w:t>-FOSE experiment.</w:t>
      </w:r>
      <w:r w:rsidR="00413FB5">
        <w:rPr>
          <w:rFonts w:ascii="Times New Roman" w:hAnsi="Times New Roman" w:cs="Times New Roman"/>
          <w:sz w:val="24"/>
          <w:szCs w:val="24"/>
        </w:rPr>
        <w:t xml:space="preserve"> The PFAS was </w:t>
      </w:r>
      <w:r w:rsidR="00C83658">
        <w:rPr>
          <w:rFonts w:ascii="Times New Roman" w:hAnsi="Times New Roman" w:cs="Times New Roman"/>
          <w:sz w:val="24"/>
          <w:szCs w:val="24"/>
        </w:rPr>
        <w:t xml:space="preserve">volatilized </w:t>
      </w:r>
      <w:r w:rsidR="00413FB5">
        <w:rPr>
          <w:rFonts w:ascii="Times New Roman" w:hAnsi="Times New Roman" w:cs="Times New Roman"/>
          <w:sz w:val="24"/>
          <w:szCs w:val="24"/>
        </w:rPr>
        <w:t>in the low temperature furnace and transported into the higher temperature zone.</w:t>
      </w:r>
      <w:r w:rsidR="0061013A">
        <w:rPr>
          <w:rFonts w:ascii="Times New Roman" w:hAnsi="Times New Roman" w:cs="Times New Roman"/>
          <w:sz w:val="24"/>
          <w:szCs w:val="24"/>
        </w:rPr>
        <w:t xml:space="preserve"> </w:t>
      </w:r>
      <w:r w:rsidR="00C83658">
        <w:rPr>
          <w:rFonts w:ascii="Times New Roman" w:hAnsi="Times New Roman" w:cs="Times New Roman"/>
          <w:sz w:val="24"/>
          <w:szCs w:val="24"/>
        </w:rPr>
        <w:t>The emissions were sampled using TD-tube.</w:t>
      </w:r>
      <w:r w:rsidR="004B6320">
        <w:rPr>
          <w:rFonts w:ascii="Times New Roman" w:hAnsi="Times New Roman" w:cs="Times New Roman"/>
          <w:sz w:val="24"/>
          <w:szCs w:val="24"/>
        </w:rPr>
        <w:t xml:space="preserve"> </w:t>
      </w:r>
      <w:r w:rsidR="004B6320">
        <w:rPr>
          <w:rFonts w:ascii="Times New Roman" w:hAnsi="Times New Roman" w:cs="Times New Roman"/>
          <w:sz w:val="24"/>
          <w:szCs w:val="24"/>
        </w:rPr>
        <w:t xml:space="preserve">The union between the ovens and the tee used for sampling were held at 196 </w:t>
      </w:r>
      <w:r w:rsidR="004B6320">
        <w:rPr>
          <w:rFonts w:ascii="Calibri" w:hAnsi="Calibri" w:cs="Calibri"/>
          <w:sz w:val="24"/>
          <w:szCs w:val="24"/>
        </w:rPr>
        <w:t>°</w:t>
      </w:r>
      <w:r w:rsidR="004B6320">
        <w:rPr>
          <w:rFonts w:ascii="Times New Roman" w:hAnsi="Times New Roman" w:cs="Times New Roman"/>
          <w:sz w:val="24"/>
          <w:szCs w:val="24"/>
        </w:rPr>
        <w:t>C to limit adsorption of the PFAS.</w:t>
      </w:r>
    </w:p>
    <w:p w14:paraId="76731C74" w14:textId="77777777" w:rsidR="002B4B8A" w:rsidRPr="000C6094" w:rsidRDefault="002B4B8A" w:rsidP="002B4B8A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8EEDE82" w14:textId="2EA2BFF5" w:rsidR="000C6094" w:rsidRPr="000C6094" w:rsidRDefault="000C6094" w:rsidP="000D5805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TD-tube Conditioning and Sampling</w:t>
      </w:r>
    </w:p>
    <w:p w14:paraId="316D212C" w14:textId="72143202" w:rsidR="00AC7911" w:rsidRDefault="00AC7911" w:rsidP="00AC7911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Samples were collected on Universal sorbent tubes (Markes International, C2-CXXX-5266). Sorbent tubes were conditioned prior to sampling using research grade helium at a flow rate of approximately 75 mL/min at 100 °C for 30 min, 200 °C for 30 min, 300 °C for 30 min, and then 330 °C for 30 min. </w:t>
      </w:r>
      <w:r w:rsidR="00966A8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orbent tubes were blanked before first use. Active sorbent tube sampling was conducted with a flow rate of 100 mL/min for 5 min. Samples were collected when the tube furnace was at </w:t>
      </w:r>
      <w:r w:rsidR="00E676D2">
        <w:rPr>
          <w:rFonts w:ascii="Times New Roman" w:hAnsi="Times New Roman" w:cs="Times New Roman"/>
          <w:sz w:val="24"/>
          <w:szCs w:val="24"/>
        </w:rPr>
        <w:t>temperatures ranging from 200-800</w:t>
      </w:r>
      <w:r>
        <w:rPr>
          <w:rFonts w:ascii="Times New Roman" w:hAnsi="Times New Roman" w:cs="Times New Roman"/>
          <w:sz w:val="24"/>
          <w:szCs w:val="24"/>
        </w:rPr>
        <w:t xml:space="preserve"> °C</w:t>
      </w:r>
      <w:r w:rsidR="00E676D2">
        <w:rPr>
          <w:rFonts w:ascii="Times New Roman" w:hAnsi="Times New Roman" w:cs="Times New Roman"/>
          <w:sz w:val="24"/>
          <w:szCs w:val="24"/>
        </w:rPr>
        <w:t xml:space="preserve"> for thermal only treatment and 200-500 °C from thermal + catalyst treatment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CF7416" w14:textId="58AEC286" w:rsidR="004047FF" w:rsidRDefault="004047FF" w:rsidP="00AC7911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697602" w14:textId="77777777" w:rsidR="004047FF" w:rsidRDefault="004047FF" w:rsidP="00AC7911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9E623C" w14:textId="77777777" w:rsidR="00AC7911" w:rsidRPr="00574840" w:rsidRDefault="00AC7911" w:rsidP="000D5805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4840">
        <w:rPr>
          <w:rFonts w:ascii="Times New Roman" w:hAnsi="Times New Roman" w:cs="Times New Roman"/>
          <w:b/>
          <w:bCs/>
          <w:sz w:val="24"/>
          <w:szCs w:val="24"/>
        </w:rPr>
        <w:lastRenderedPageBreak/>
        <w:t>TD-GC/MS Analysis</w:t>
      </w:r>
    </w:p>
    <w:p w14:paraId="04DEA294" w14:textId="39094A9C" w:rsidR="00843F2D" w:rsidRPr="00165A5D" w:rsidRDefault="00AC7911" w:rsidP="002B4B8A">
      <w:pPr>
        <w:autoSpaceDE w:val="0"/>
        <w:autoSpaceDN w:val="0"/>
        <w:adjustRightInd w:val="0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Thermal desorption tube samples were analyzed on a Markes International TD-100xR thermal</w:t>
      </w:r>
      <w:r w:rsidR="003511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desorber coupled to an Agilent 6890N/5977B GC/MS system, and samples were recollected onto the same tubes for reanalysis</w:t>
      </w:r>
      <w:r w:rsidR="00351146">
        <w:rPr>
          <w:rFonts w:ascii="Times New Roman" w:hAnsi="Times New Roman" w:cs="Times New Roman"/>
          <w:sz w:val="24"/>
          <w:szCs w:val="24"/>
        </w:rPr>
        <w:t>.</w:t>
      </w:r>
      <w:r w:rsidR="00966A8E" w:rsidRPr="00966A8E">
        <w:rPr>
          <w:rFonts w:ascii="Times New Roman" w:hAnsi="Times New Roman" w:cs="Times New Roman"/>
          <w:sz w:val="24"/>
          <w:szCs w:val="24"/>
        </w:rPr>
        <w:t xml:space="preserve"> </w:t>
      </w:r>
      <w:r w:rsidR="004C0B6C">
        <w:rPr>
          <w:rFonts w:ascii="Times New Roman" w:hAnsi="Times New Roman" w:cs="Times New Roman"/>
          <w:sz w:val="24"/>
          <w:szCs w:val="24"/>
        </w:rPr>
        <w:t xml:space="preserve">The </w:t>
      </w:r>
      <w:r w:rsidR="00966A8E">
        <w:rPr>
          <w:rFonts w:ascii="Times New Roman" w:hAnsi="Times New Roman" w:cs="Times New Roman"/>
          <w:sz w:val="24"/>
          <w:szCs w:val="24"/>
        </w:rPr>
        <w:t>TD was operated with a standby split of 20 mL/min and a flow path temperature of 120 °C. Sorbent tubes were dry purged for 2 min at a flow rate of 50 mL/min. Universal sorbent tubes were desorbed at 300 °C for 10 min with a trap flow of 50 mL/min. The Air Toxics cold trap (Markes International, U-T15ATA-2S) was purged for 2 min at a flow rate 50 mL/min and was rapidly heated from 6 to 300 °C at a rate of 40 °C/s and then desorbed for 3 min. An outlet split of 18 mL/min was applied.</w:t>
      </w:r>
      <w:r w:rsidR="0024392A">
        <w:rPr>
          <w:rFonts w:ascii="Times New Roman" w:hAnsi="Times New Roman" w:cs="Times New Roman"/>
          <w:sz w:val="24"/>
          <w:szCs w:val="24"/>
        </w:rPr>
        <w:t xml:space="preserve"> Analytes were chromatographically separated using a </w:t>
      </w:r>
      <w:proofErr w:type="spellStart"/>
      <w:r w:rsidR="0024392A">
        <w:rPr>
          <w:rFonts w:ascii="Times New Roman" w:hAnsi="Times New Roman" w:cs="Times New Roman"/>
          <w:sz w:val="24"/>
          <w:szCs w:val="24"/>
        </w:rPr>
        <w:t>Reste</w:t>
      </w:r>
      <w:r w:rsidR="00667772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24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392A">
        <w:rPr>
          <w:rFonts w:ascii="Times New Roman" w:hAnsi="Times New Roman" w:cs="Times New Roman"/>
          <w:sz w:val="24"/>
          <w:szCs w:val="24"/>
        </w:rPr>
        <w:t>Rtx</w:t>
      </w:r>
      <w:proofErr w:type="spellEnd"/>
      <w:r w:rsidR="0024392A">
        <w:rPr>
          <w:rFonts w:ascii="Times New Roman" w:hAnsi="Times New Roman" w:cs="Times New Roman"/>
          <w:sz w:val="24"/>
          <w:szCs w:val="24"/>
        </w:rPr>
        <w:t xml:space="preserve">-VMS GC column (30 m x 0.25 mm x 1.4 </w:t>
      </w:r>
      <w:r w:rsidR="00165A5D">
        <w:rPr>
          <w:rFonts w:ascii="Times New Roman" w:hAnsi="Times New Roman" w:cs="Times New Roman"/>
          <w:sz w:val="24"/>
          <w:szCs w:val="24"/>
        </w:rPr>
        <w:t>µ</w:t>
      </w:r>
      <w:r w:rsidR="0024392A">
        <w:rPr>
          <w:rFonts w:ascii="Times New Roman" w:hAnsi="Times New Roman" w:cs="Times New Roman"/>
          <w:sz w:val="24"/>
          <w:szCs w:val="24"/>
        </w:rPr>
        <w:t>m) with a helium flow rate of 2 mL/min. The column temperature was held at 30 °C for 3 min</w:t>
      </w:r>
      <w:r w:rsidR="00843F2D">
        <w:rPr>
          <w:rFonts w:ascii="Times New Roman" w:hAnsi="Times New Roman" w:cs="Times New Roman"/>
          <w:sz w:val="24"/>
          <w:szCs w:val="24"/>
        </w:rPr>
        <w:t>,</w:t>
      </w:r>
      <w:r w:rsidR="0024392A">
        <w:rPr>
          <w:rFonts w:ascii="Times New Roman" w:hAnsi="Times New Roman" w:cs="Times New Roman"/>
          <w:sz w:val="24"/>
          <w:szCs w:val="24"/>
        </w:rPr>
        <w:t xml:space="preserve"> increased at a rate of 8 °C/min to 150</w:t>
      </w:r>
      <w:r w:rsidR="00843F2D">
        <w:rPr>
          <w:rFonts w:ascii="Times New Roman" w:hAnsi="Times New Roman" w:cs="Times New Roman"/>
          <w:sz w:val="24"/>
          <w:szCs w:val="24"/>
        </w:rPr>
        <w:t xml:space="preserve"> </w:t>
      </w:r>
      <w:r w:rsidR="0024392A">
        <w:rPr>
          <w:rFonts w:ascii="Times New Roman" w:hAnsi="Times New Roman" w:cs="Times New Roman"/>
          <w:sz w:val="24"/>
          <w:szCs w:val="24"/>
        </w:rPr>
        <w:t>°C</w:t>
      </w:r>
      <w:r w:rsidR="00843F2D">
        <w:rPr>
          <w:rFonts w:ascii="Times New Roman" w:hAnsi="Times New Roman" w:cs="Times New Roman"/>
          <w:sz w:val="24"/>
          <w:szCs w:val="24"/>
        </w:rPr>
        <w:t>, then ramped at 36 °C/min to 240 °C and held for 5 min. The transfer line temperature was set to 290 °C and the quadrupole and source temperatures were 150 and 230 °C, respectively. The electron ionization (EI) source was operated at 70 eV and the MS was operated in select</w:t>
      </w:r>
      <w:r w:rsidR="00F64E50">
        <w:rPr>
          <w:rFonts w:ascii="Times New Roman" w:hAnsi="Times New Roman" w:cs="Times New Roman"/>
          <w:sz w:val="24"/>
          <w:szCs w:val="24"/>
        </w:rPr>
        <w:t>ed</w:t>
      </w:r>
      <w:r w:rsidR="00843F2D">
        <w:rPr>
          <w:rFonts w:ascii="Times New Roman" w:hAnsi="Times New Roman" w:cs="Times New Roman"/>
          <w:sz w:val="24"/>
          <w:szCs w:val="24"/>
        </w:rPr>
        <w:t xml:space="preserve"> ion monitoring (SIM)/scan mode with a scan range from 30 to 300 m/z. </w:t>
      </w:r>
      <w:proofErr w:type="gramStart"/>
      <w:r w:rsidR="00843F2D">
        <w:rPr>
          <w:rFonts w:ascii="Times New Roman" w:hAnsi="Times New Roman" w:cs="Times New Roman"/>
          <w:sz w:val="24"/>
          <w:szCs w:val="24"/>
        </w:rPr>
        <w:t>Ions</w:t>
      </w:r>
      <w:proofErr w:type="gramEnd"/>
      <w:r w:rsidR="00843F2D">
        <w:rPr>
          <w:rFonts w:ascii="Times New Roman" w:hAnsi="Times New Roman" w:cs="Times New Roman"/>
          <w:sz w:val="24"/>
          <w:szCs w:val="24"/>
        </w:rPr>
        <w:t xml:space="preserve"> indicative of </w:t>
      </w:r>
      <w:r w:rsidR="00843F2D" w:rsidRPr="00843F2D">
        <w:rPr>
          <w:rFonts w:ascii="Times New Roman" w:hAnsi="Times New Roman" w:cs="Times New Roman"/>
          <w:sz w:val="24"/>
          <w:szCs w:val="24"/>
        </w:rPr>
        <w:t xml:space="preserve">PFAS </w:t>
      </w:r>
      <w:r w:rsidR="00843F2D" w:rsidRPr="00843F2D">
        <w:rPr>
          <w:rFonts w:ascii="Times New Roman" w:hAnsi="Times New Roman" w:cs="Times New Roman"/>
          <w:color w:val="000000"/>
          <w:sz w:val="24"/>
          <w:szCs w:val="24"/>
        </w:rPr>
        <w:t xml:space="preserve">[m/z 31 (CF), m/z 69 (CF3), and m/z 95 (CF2C2H5O)] were included in the SIM method with dwell times of 100 </w:t>
      </w:r>
      <w:proofErr w:type="spellStart"/>
      <w:r w:rsidR="00843F2D" w:rsidRPr="00843F2D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="00843F2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End"/>
      <w:r w:rsidR="00843F2D" w:rsidRPr="00843F2D">
        <w:rPr>
          <w:rFonts w:ascii="Times New Roman" w:hAnsi="Times New Roman" w:cs="Times New Roman"/>
          <w:sz w:val="24"/>
          <w:szCs w:val="24"/>
        </w:rPr>
        <w:t xml:space="preserve"> </w:t>
      </w:r>
      <w:r w:rsidR="00843F2D">
        <w:rPr>
          <w:rFonts w:ascii="Times New Roman" w:hAnsi="Times New Roman" w:cs="Times New Roman"/>
          <w:sz w:val="24"/>
          <w:szCs w:val="24"/>
        </w:rPr>
        <w:t xml:space="preserve">Data were analyzed using Agilent’s </w:t>
      </w:r>
      <w:proofErr w:type="spellStart"/>
      <w:r w:rsidR="00843F2D">
        <w:rPr>
          <w:rFonts w:ascii="Times New Roman" w:hAnsi="Times New Roman" w:cs="Times New Roman"/>
          <w:sz w:val="24"/>
          <w:szCs w:val="24"/>
        </w:rPr>
        <w:t>ChemStation</w:t>
      </w:r>
      <w:proofErr w:type="spellEnd"/>
      <w:r w:rsidR="00843F2D">
        <w:rPr>
          <w:rFonts w:ascii="Times New Roman" w:hAnsi="Times New Roman" w:cs="Times New Roman"/>
          <w:sz w:val="24"/>
          <w:szCs w:val="24"/>
        </w:rPr>
        <w:t xml:space="preserve"> software.</w:t>
      </w:r>
      <w:r w:rsidR="00304B7E">
        <w:rPr>
          <w:rFonts w:ascii="Times New Roman" w:hAnsi="Times New Roman" w:cs="Times New Roman"/>
          <w:sz w:val="24"/>
          <w:szCs w:val="24"/>
        </w:rPr>
        <w:t xml:space="preserve"> Area percent reports were generated </w:t>
      </w:r>
      <w:r w:rsidR="00623980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623980">
        <w:rPr>
          <w:rFonts w:ascii="Times New Roman" w:hAnsi="Times New Roman" w:cs="Times New Roman"/>
          <w:sz w:val="24"/>
          <w:szCs w:val="24"/>
        </w:rPr>
        <w:t>ChemStation</w:t>
      </w:r>
      <w:proofErr w:type="spellEnd"/>
      <w:r w:rsidR="00623980">
        <w:rPr>
          <w:rFonts w:ascii="Times New Roman" w:hAnsi="Times New Roman" w:cs="Times New Roman"/>
          <w:sz w:val="24"/>
          <w:szCs w:val="24"/>
        </w:rPr>
        <w:t xml:space="preserve"> to determine the area percent of the total chromatogram that were represented by PIDs.</w:t>
      </w:r>
      <w:r w:rsidR="00CD4B02">
        <w:rPr>
          <w:rFonts w:ascii="Times New Roman" w:hAnsi="Times New Roman" w:cs="Times New Roman"/>
          <w:sz w:val="24"/>
          <w:szCs w:val="24"/>
        </w:rPr>
        <w:t xml:space="preserve"> These reports were used to determine which PIDs were most abundant</w:t>
      </w:r>
      <w:r w:rsidR="00D8251B">
        <w:rPr>
          <w:rFonts w:ascii="Times New Roman" w:hAnsi="Times New Roman" w:cs="Times New Roman"/>
          <w:sz w:val="24"/>
          <w:szCs w:val="24"/>
        </w:rPr>
        <w:t xml:space="preserve"> for figure generation when parent compounds were found to be fully destroyed in the presence of the catalyst.</w:t>
      </w:r>
    </w:p>
    <w:p w14:paraId="594CDA4A" w14:textId="5526CEBA" w:rsidR="00AC7911" w:rsidRPr="00351146" w:rsidRDefault="00AC7911" w:rsidP="00843F2D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60A97695">
        <w:rPr>
          <w:rFonts w:ascii="Times New Roman" w:hAnsi="Times New Roman" w:cs="Times New Roman"/>
          <w:sz w:val="24"/>
          <w:szCs w:val="24"/>
        </w:rPr>
        <w:t>The recollected</w:t>
      </w:r>
      <w:r w:rsidR="008F0175" w:rsidRPr="60A97695">
        <w:rPr>
          <w:rFonts w:ascii="Times New Roman" w:hAnsi="Times New Roman" w:cs="Times New Roman"/>
          <w:sz w:val="24"/>
          <w:szCs w:val="24"/>
        </w:rPr>
        <w:t xml:space="preserve"> TD</w:t>
      </w:r>
      <w:r w:rsidR="00165A5D" w:rsidRPr="60A97695">
        <w:rPr>
          <w:rFonts w:ascii="Times New Roman" w:hAnsi="Times New Roman" w:cs="Times New Roman"/>
          <w:sz w:val="24"/>
          <w:szCs w:val="24"/>
        </w:rPr>
        <w:t xml:space="preserve"> tube</w:t>
      </w:r>
      <w:r w:rsidRPr="60A97695">
        <w:rPr>
          <w:rFonts w:ascii="Times New Roman" w:hAnsi="Times New Roman" w:cs="Times New Roman"/>
          <w:sz w:val="24"/>
          <w:szCs w:val="24"/>
        </w:rPr>
        <w:t xml:space="preserve"> samples were then analyzed on a Markes International </w:t>
      </w:r>
      <w:r w:rsidR="00217AFA">
        <w:rPr>
          <w:rFonts w:ascii="Times New Roman" w:hAnsi="Times New Roman" w:cs="Times New Roman"/>
          <w:sz w:val="24"/>
          <w:szCs w:val="24"/>
        </w:rPr>
        <w:t>UNITY-</w:t>
      </w:r>
      <w:proofErr w:type="spellStart"/>
      <w:r w:rsidR="00217AFA">
        <w:rPr>
          <w:rFonts w:ascii="Times New Roman" w:hAnsi="Times New Roman" w:cs="Times New Roman"/>
          <w:sz w:val="24"/>
          <w:szCs w:val="24"/>
        </w:rPr>
        <w:t>xR</w:t>
      </w:r>
      <w:proofErr w:type="spellEnd"/>
      <w:r w:rsidR="00217AFA">
        <w:rPr>
          <w:rFonts w:ascii="Times New Roman" w:hAnsi="Times New Roman" w:cs="Times New Roman"/>
          <w:sz w:val="24"/>
          <w:szCs w:val="24"/>
        </w:rPr>
        <w:t xml:space="preserve"> </w:t>
      </w:r>
      <w:r w:rsidRPr="60A97695">
        <w:rPr>
          <w:rFonts w:ascii="Times New Roman" w:hAnsi="Times New Roman" w:cs="Times New Roman"/>
          <w:sz w:val="24"/>
          <w:szCs w:val="24"/>
        </w:rPr>
        <w:t xml:space="preserve">TD </w:t>
      </w:r>
      <w:r w:rsidR="001B0C53">
        <w:rPr>
          <w:rFonts w:ascii="Times New Roman" w:hAnsi="Times New Roman" w:cs="Times New Roman"/>
          <w:sz w:val="24"/>
          <w:szCs w:val="24"/>
        </w:rPr>
        <w:t>with an ULTRA-</w:t>
      </w:r>
      <w:proofErr w:type="spellStart"/>
      <w:r w:rsidR="001B0C53">
        <w:rPr>
          <w:rFonts w:ascii="Times New Roman" w:hAnsi="Times New Roman" w:cs="Times New Roman"/>
          <w:sz w:val="24"/>
          <w:szCs w:val="24"/>
        </w:rPr>
        <w:t>xR</w:t>
      </w:r>
      <w:proofErr w:type="spellEnd"/>
      <w:r w:rsidR="001B0C53">
        <w:rPr>
          <w:rFonts w:ascii="Times New Roman" w:hAnsi="Times New Roman" w:cs="Times New Roman"/>
          <w:sz w:val="24"/>
          <w:szCs w:val="24"/>
        </w:rPr>
        <w:t xml:space="preserve"> autosampler</w:t>
      </w:r>
      <w:r w:rsidRPr="60A97695">
        <w:rPr>
          <w:rFonts w:ascii="Times New Roman" w:hAnsi="Times New Roman" w:cs="Times New Roman"/>
          <w:sz w:val="24"/>
          <w:szCs w:val="24"/>
        </w:rPr>
        <w:t xml:space="preserve"> coupled to a Thermo GC-Q-</w:t>
      </w:r>
      <w:proofErr w:type="spellStart"/>
      <w:r w:rsidRPr="60A97695">
        <w:rPr>
          <w:rFonts w:ascii="Times New Roman" w:hAnsi="Times New Roman" w:cs="Times New Roman"/>
          <w:sz w:val="24"/>
          <w:szCs w:val="24"/>
        </w:rPr>
        <w:t>Exactive</w:t>
      </w:r>
      <w:proofErr w:type="spellEnd"/>
      <w:r w:rsidRPr="60A97695">
        <w:rPr>
          <w:rFonts w:ascii="Times New Roman" w:hAnsi="Times New Roman" w:cs="Times New Roman"/>
          <w:sz w:val="24"/>
          <w:szCs w:val="24"/>
        </w:rPr>
        <w:t xml:space="preserve"> Orbitrap mass </w:t>
      </w:r>
      <w:r w:rsidRPr="60A97695">
        <w:rPr>
          <w:rFonts w:ascii="Times New Roman" w:hAnsi="Times New Roman" w:cs="Times New Roman"/>
          <w:sz w:val="24"/>
          <w:szCs w:val="24"/>
        </w:rPr>
        <w:lastRenderedPageBreak/>
        <w:t xml:space="preserve">spectrometer for non-targeted analysis. </w:t>
      </w:r>
      <w:r w:rsidR="00966A8E" w:rsidRPr="60A97695">
        <w:rPr>
          <w:rFonts w:ascii="Times New Roman" w:hAnsi="Times New Roman" w:cs="Times New Roman"/>
          <w:sz w:val="24"/>
          <w:szCs w:val="24"/>
        </w:rPr>
        <w:t xml:space="preserve">Sorbent tubes were desorbed using the same parameters as above </w:t>
      </w:r>
      <w:proofErr w:type="gramStart"/>
      <w:r w:rsidR="00966A8E" w:rsidRPr="60A97695">
        <w:rPr>
          <w:rFonts w:ascii="Times New Roman" w:hAnsi="Times New Roman" w:cs="Times New Roman"/>
          <w:sz w:val="24"/>
          <w:szCs w:val="24"/>
        </w:rPr>
        <w:t>with the exception of</w:t>
      </w:r>
      <w:proofErr w:type="gramEnd"/>
      <w:r w:rsidR="00966A8E" w:rsidRPr="60A97695">
        <w:rPr>
          <w:rFonts w:ascii="Times New Roman" w:hAnsi="Times New Roman" w:cs="Times New Roman"/>
          <w:sz w:val="24"/>
          <w:szCs w:val="24"/>
        </w:rPr>
        <w:t xml:space="preserve"> a 3 min dry purge and an outlet split of 13 mL/min.</w:t>
      </w:r>
      <w:r w:rsidR="00843F2D" w:rsidRPr="60A97695">
        <w:rPr>
          <w:rFonts w:ascii="Times New Roman" w:hAnsi="Times New Roman" w:cs="Times New Roman"/>
          <w:sz w:val="24"/>
          <w:szCs w:val="24"/>
        </w:rPr>
        <w:t xml:space="preserve"> Analyte</w:t>
      </w:r>
      <w:r w:rsidRPr="60A97695">
        <w:rPr>
          <w:rFonts w:ascii="Times New Roman" w:hAnsi="Times New Roman" w:cs="Times New Roman"/>
          <w:sz w:val="24"/>
          <w:szCs w:val="24"/>
        </w:rPr>
        <w:t xml:space="preserve">s were separated using a </w:t>
      </w:r>
      <w:proofErr w:type="spellStart"/>
      <w:r w:rsidRPr="60A97695">
        <w:rPr>
          <w:rFonts w:ascii="Times New Roman" w:hAnsi="Times New Roman" w:cs="Times New Roman"/>
          <w:sz w:val="24"/>
          <w:szCs w:val="24"/>
        </w:rPr>
        <w:t>Restek</w:t>
      </w:r>
      <w:proofErr w:type="spellEnd"/>
      <w:r w:rsidRPr="60A97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60A97695">
        <w:rPr>
          <w:rFonts w:ascii="Times New Roman" w:hAnsi="Times New Roman" w:cs="Times New Roman"/>
          <w:sz w:val="24"/>
          <w:szCs w:val="24"/>
        </w:rPr>
        <w:t>Rtx</w:t>
      </w:r>
      <w:proofErr w:type="spellEnd"/>
      <w:r w:rsidRPr="60A97695">
        <w:rPr>
          <w:rFonts w:ascii="Times New Roman" w:hAnsi="Times New Roman" w:cs="Times New Roman"/>
          <w:sz w:val="24"/>
          <w:szCs w:val="24"/>
        </w:rPr>
        <w:t>-VRX column (30 m x 0.25 mm x 1.4 µm) with a helium flow rate of 1.</w:t>
      </w:r>
      <w:r w:rsidR="00351146" w:rsidRPr="60A97695">
        <w:rPr>
          <w:rFonts w:ascii="Times New Roman" w:hAnsi="Times New Roman" w:cs="Times New Roman"/>
          <w:sz w:val="24"/>
          <w:szCs w:val="24"/>
        </w:rPr>
        <w:t>5</w:t>
      </w:r>
      <w:r w:rsidRPr="60A97695">
        <w:rPr>
          <w:rFonts w:ascii="Times New Roman" w:hAnsi="Times New Roman" w:cs="Times New Roman"/>
          <w:sz w:val="24"/>
          <w:szCs w:val="24"/>
        </w:rPr>
        <w:t xml:space="preserve"> mL/min. The column temperature increased from 35 to 150 °C at a rate of 5 °C/min and then</w:t>
      </w:r>
      <w:r w:rsidR="00351146" w:rsidRPr="60A97695">
        <w:rPr>
          <w:rFonts w:ascii="Times New Roman" w:hAnsi="Times New Roman" w:cs="Times New Roman"/>
          <w:sz w:val="24"/>
          <w:szCs w:val="24"/>
        </w:rPr>
        <w:t xml:space="preserve"> was</w:t>
      </w:r>
      <w:r w:rsidRPr="60A97695">
        <w:rPr>
          <w:rFonts w:ascii="Times New Roman" w:hAnsi="Times New Roman" w:cs="Times New Roman"/>
          <w:sz w:val="24"/>
          <w:szCs w:val="24"/>
        </w:rPr>
        <w:t xml:space="preserve"> increased </w:t>
      </w:r>
      <w:r w:rsidR="00351146" w:rsidRPr="60A97695">
        <w:rPr>
          <w:rFonts w:ascii="Times New Roman" w:hAnsi="Times New Roman" w:cs="Times New Roman"/>
          <w:sz w:val="24"/>
          <w:szCs w:val="24"/>
        </w:rPr>
        <w:t xml:space="preserve">at </w:t>
      </w:r>
      <w:r w:rsidRPr="60A97695">
        <w:rPr>
          <w:rFonts w:ascii="Times New Roman" w:hAnsi="Times New Roman" w:cs="Times New Roman"/>
          <w:sz w:val="24"/>
          <w:szCs w:val="24"/>
        </w:rPr>
        <w:t xml:space="preserve">a rate of 30 °C/min </w:t>
      </w:r>
      <w:r w:rsidR="00351146" w:rsidRPr="60A97695">
        <w:rPr>
          <w:rFonts w:ascii="Times New Roman" w:hAnsi="Times New Roman" w:cs="Times New Roman"/>
          <w:sz w:val="24"/>
          <w:szCs w:val="24"/>
        </w:rPr>
        <w:t>to 240 °C and held for 5 min. The MS transfer line and ion source temperatures were 230 °C and the MS transfer line temperature was 240 °C. Spectra were collected in EI mode in full MS-SIM with a scan range of 50 to 750 m/z and a resolution of 60,000. Spectra were also collected in PCI mode in full MS-SIM and Top5 dd-MS</w:t>
      </w:r>
      <w:r w:rsidR="00351146" w:rsidRPr="60A97695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351146" w:rsidRPr="60A97695">
        <w:rPr>
          <w:rFonts w:ascii="Times New Roman" w:hAnsi="Times New Roman" w:cs="Times New Roman"/>
          <w:sz w:val="24"/>
          <w:szCs w:val="24"/>
        </w:rPr>
        <w:t>with a scan range from 100 to 1500 m/z.</w:t>
      </w:r>
    </w:p>
    <w:p w14:paraId="30812D15" w14:textId="514418BA" w:rsidR="00CB6036" w:rsidRDefault="009A617C" w:rsidP="60A9769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S2. </w:t>
      </w:r>
      <w:r w:rsidR="003877F8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5D644C9A" w14:textId="4A45F3AF" w:rsidR="00B706E5" w:rsidRPr="00A37748" w:rsidRDefault="00B706E5" w:rsidP="00B706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DB90FA" wp14:editId="57DA81A9">
            <wp:extent cx="6153327" cy="1083894"/>
            <wp:effectExtent l="0" t="0" r="0" b="1905"/>
            <wp:docPr id="1018603350" name="Picture 101860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60335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327" cy="108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2E8FF36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F2A6F" w:rsidRPr="42E8FF3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D5805" w:rsidRPr="42E8FF3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42E8FF36">
        <w:rPr>
          <w:rFonts w:ascii="Times New Roman" w:hAnsi="Times New Roman" w:cs="Times New Roman"/>
          <w:sz w:val="24"/>
          <w:szCs w:val="24"/>
        </w:rPr>
        <w:t xml:space="preserve"> </w:t>
      </w:r>
      <w:r w:rsidR="000F337B" w:rsidRPr="42E8FF36">
        <w:rPr>
          <w:rFonts w:ascii="Times New Roman" w:hAnsi="Times New Roman" w:cs="Times New Roman"/>
          <w:sz w:val="24"/>
          <w:szCs w:val="24"/>
        </w:rPr>
        <w:t xml:space="preserve">Chromatogram for </w:t>
      </w:r>
      <w:r w:rsidRPr="42E8FF36">
        <w:rPr>
          <w:rFonts w:ascii="Times New Roman" w:hAnsi="Times New Roman" w:cs="Times New Roman"/>
          <w:sz w:val="24"/>
          <w:szCs w:val="24"/>
        </w:rPr>
        <w:t xml:space="preserve">8:2 FTOH </w:t>
      </w:r>
      <w:r w:rsidR="000F337B" w:rsidRPr="42E8FF36">
        <w:rPr>
          <w:rFonts w:ascii="Times New Roman" w:hAnsi="Times New Roman" w:cs="Times New Roman"/>
          <w:sz w:val="24"/>
          <w:szCs w:val="24"/>
        </w:rPr>
        <w:t>experiment with thermal only treatment at</w:t>
      </w:r>
      <w:r w:rsidRPr="42E8FF36">
        <w:rPr>
          <w:rFonts w:ascii="Times New Roman" w:hAnsi="Times New Roman" w:cs="Times New Roman"/>
          <w:sz w:val="24"/>
          <w:szCs w:val="24"/>
        </w:rPr>
        <w:t xml:space="preserve"> 200 </w:t>
      </w:r>
      <w:r w:rsidR="006912C6" w:rsidRPr="42E8FF36">
        <w:rPr>
          <w:rFonts w:ascii="Times New Roman" w:hAnsi="Times New Roman" w:cs="Times New Roman"/>
          <w:sz w:val="24"/>
          <w:szCs w:val="24"/>
        </w:rPr>
        <w:t>°</w:t>
      </w:r>
      <w:r w:rsidRPr="42E8FF36">
        <w:rPr>
          <w:rFonts w:ascii="Times New Roman" w:hAnsi="Times New Roman" w:cs="Times New Roman"/>
          <w:sz w:val="24"/>
          <w:szCs w:val="24"/>
        </w:rPr>
        <w:t>C</w:t>
      </w:r>
      <w:r w:rsidR="000F337B" w:rsidRPr="42E8FF36">
        <w:rPr>
          <w:rFonts w:ascii="Times New Roman" w:hAnsi="Times New Roman" w:cs="Times New Roman"/>
          <w:sz w:val="24"/>
          <w:szCs w:val="24"/>
        </w:rPr>
        <w:t>.</w:t>
      </w:r>
      <w:r w:rsidRPr="42E8FF36">
        <w:rPr>
          <w:rFonts w:ascii="Times New Roman" w:hAnsi="Times New Roman" w:cs="Times New Roman"/>
          <w:sz w:val="24"/>
          <w:szCs w:val="24"/>
        </w:rPr>
        <w:t xml:space="preserve"> </w:t>
      </w:r>
      <w:r w:rsidR="000F337B" w:rsidRPr="42E8FF36">
        <w:rPr>
          <w:rFonts w:ascii="Times New Roman" w:hAnsi="Times New Roman" w:cs="Times New Roman"/>
          <w:sz w:val="24"/>
          <w:szCs w:val="24"/>
        </w:rPr>
        <w:t>The</w:t>
      </w:r>
      <w:r w:rsidRPr="42E8FF36">
        <w:rPr>
          <w:rFonts w:ascii="Times New Roman" w:hAnsi="Times New Roman" w:cs="Times New Roman"/>
          <w:sz w:val="24"/>
          <w:szCs w:val="24"/>
        </w:rPr>
        <w:t xml:space="preserve"> </w:t>
      </w:r>
      <w:r w:rsidR="000F337B" w:rsidRPr="42E8FF36">
        <w:rPr>
          <w:rFonts w:ascii="Times New Roman" w:hAnsi="Times New Roman" w:cs="Times New Roman"/>
          <w:sz w:val="24"/>
          <w:szCs w:val="24"/>
        </w:rPr>
        <w:t>r</w:t>
      </w:r>
      <w:r w:rsidRPr="42E8FF36">
        <w:rPr>
          <w:rFonts w:ascii="Times New Roman" w:hAnsi="Times New Roman" w:cs="Times New Roman"/>
          <w:sz w:val="24"/>
          <w:szCs w:val="24"/>
        </w:rPr>
        <w:t xml:space="preserve">etention time </w:t>
      </w:r>
      <w:r w:rsidR="000F337B" w:rsidRPr="42E8FF36">
        <w:rPr>
          <w:rFonts w:ascii="Times New Roman" w:hAnsi="Times New Roman" w:cs="Times New Roman"/>
          <w:sz w:val="24"/>
          <w:szCs w:val="24"/>
        </w:rPr>
        <w:t xml:space="preserve">of the 8:2 FTOH standard is </w:t>
      </w:r>
      <w:r w:rsidRPr="42E8FF36">
        <w:rPr>
          <w:rFonts w:ascii="Times New Roman" w:hAnsi="Times New Roman" w:cs="Times New Roman"/>
          <w:sz w:val="24"/>
          <w:szCs w:val="24"/>
        </w:rPr>
        <w:t>15.460 min.</w:t>
      </w:r>
    </w:p>
    <w:p w14:paraId="796CD664" w14:textId="77777777" w:rsidR="00B706E5" w:rsidRDefault="00B706E5" w:rsidP="60A976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F705ED" w14:textId="77777777" w:rsidR="00D15D2A" w:rsidRDefault="00D15D2A" w:rsidP="00D15D2A">
      <w:r>
        <w:rPr>
          <w:noProof/>
        </w:rPr>
        <w:drawing>
          <wp:inline distT="0" distB="0" distL="0" distR="0" wp14:anchorId="33BC46D2" wp14:editId="2C4C145A">
            <wp:extent cx="5955016" cy="2124075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004" t="42684" r="1261" b="4882"/>
                    <a:stretch/>
                  </pic:blipFill>
                  <pic:spPr bwMode="auto">
                    <a:xfrm>
                      <a:off x="0" y="0"/>
                      <a:ext cx="5972169" cy="213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B17C8" w14:textId="28AC7796" w:rsidR="00D15D2A" w:rsidRDefault="00D15D2A" w:rsidP="00D15D2A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D58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2953">
        <w:rPr>
          <w:rFonts w:ascii="Times New Roman" w:hAnsi="Times New Roman" w:cs="Times New Roman"/>
          <w:sz w:val="24"/>
          <w:szCs w:val="24"/>
        </w:rPr>
        <w:t xml:space="preserve"> </w:t>
      </w:r>
      <w:r w:rsidR="007A2847">
        <w:rPr>
          <w:rFonts w:ascii="Times New Roman" w:hAnsi="Times New Roman" w:cs="Times New Roman"/>
          <w:sz w:val="24"/>
          <w:szCs w:val="24"/>
        </w:rPr>
        <w:t xml:space="preserve">Chromatogram for </w:t>
      </w:r>
      <w:proofErr w:type="spellStart"/>
      <w:r w:rsidR="007A2847">
        <w:rPr>
          <w:rFonts w:ascii="Times New Roman" w:hAnsi="Times New Roman" w:cs="Times New Roman"/>
          <w:sz w:val="24"/>
          <w:szCs w:val="24"/>
        </w:rPr>
        <w:t>Synquest</w:t>
      </w:r>
      <w:proofErr w:type="spellEnd"/>
      <w:r w:rsidR="007A2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953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Pr="00702953">
        <w:rPr>
          <w:rFonts w:ascii="Times New Roman" w:hAnsi="Times New Roman" w:cs="Times New Roman"/>
          <w:sz w:val="24"/>
          <w:szCs w:val="24"/>
        </w:rPr>
        <w:t xml:space="preserve">-FOSE </w:t>
      </w:r>
      <w:r w:rsidR="00A37748" w:rsidRPr="00702953">
        <w:rPr>
          <w:rFonts w:ascii="Times New Roman" w:hAnsi="Times New Roman" w:cs="Times New Roman"/>
          <w:sz w:val="24"/>
          <w:szCs w:val="24"/>
        </w:rPr>
        <w:t>s</w:t>
      </w:r>
      <w:r w:rsidRPr="006912C6">
        <w:rPr>
          <w:rFonts w:ascii="Times New Roman" w:hAnsi="Times New Roman" w:cs="Times New Roman"/>
          <w:sz w:val="24"/>
          <w:szCs w:val="24"/>
        </w:rPr>
        <w:t xml:space="preserve">tandard </w:t>
      </w:r>
      <w:r w:rsidR="007A2847">
        <w:rPr>
          <w:rFonts w:ascii="Times New Roman" w:hAnsi="Times New Roman" w:cs="Times New Roman"/>
          <w:sz w:val="24"/>
          <w:szCs w:val="24"/>
        </w:rPr>
        <w:t>spiked onto TD tubes without thermal or catalyst treatment</w:t>
      </w:r>
      <w:r w:rsidRPr="006912C6">
        <w:rPr>
          <w:rFonts w:ascii="Times New Roman" w:hAnsi="Times New Roman" w:cs="Times New Roman"/>
          <w:sz w:val="24"/>
          <w:szCs w:val="24"/>
        </w:rPr>
        <w:t>. The spectr</w:t>
      </w:r>
      <w:r w:rsidR="0018295B" w:rsidRPr="001D2054">
        <w:rPr>
          <w:rFonts w:ascii="Times New Roman" w:hAnsi="Times New Roman" w:cs="Times New Roman"/>
          <w:sz w:val="24"/>
          <w:szCs w:val="24"/>
        </w:rPr>
        <w:t>um</w:t>
      </w:r>
      <w:r w:rsidRPr="00702953">
        <w:rPr>
          <w:rFonts w:ascii="Times New Roman" w:hAnsi="Times New Roman" w:cs="Times New Roman"/>
          <w:sz w:val="24"/>
          <w:szCs w:val="24"/>
        </w:rPr>
        <w:t xml:space="preserve"> for th</w:t>
      </w:r>
      <w:r w:rsidR="00DD1069">
        <w:rPr>
          <w:rFonts w:ascii="Times New Roman" w:hAnsi="Times New Roman" w:cs="Times New Roman"/>
          <w:sz w:val="24"/>
          <w:szCs w:val="24"/>
        </w:rPr>
        <w:t>e</w:t>
      </w:r>
      <w:r w:rsidRPr="00702953">
        <w:rPr>
          <w:rFonts w:ascii="Times New Roman" w:hAnsi="Times New Roman" w:cs="Times New Roman"/>
          <w:sz w:val="24"/>
          <w:szCs w:val="24"/>
        </w:rPr>
        <w:t xml:space="preserve"> peak </w:t>
      </w:r>
      <w:r w:rsidR="00DD1069">
        <w:rPr>
          <w:rFonts w:ascii="Times New Roman" w:hAnsi="Times New Roman" w:cs="Times New Roman"/>
          <w:sz w:val="24"/>
          <w:szCs w:val="24"/>
        </w:rPr>
        <w:t>at 19.924 min is shown</w:t>
      </w:r>
      <w:r w:rsidR="00EB6971">
        <w:rPr>
          <w:rFonts w:ascii="Times New Roman" w:hAnsi="Times New Roman" w:cs="Times New Roman"/>
          <w:sz w:val="24"/>
          <w:szCs w:val="24"/>
        </w:rPr>
        <w:t xml:space="preserve"> and </w:t>
      </w:r>
      <w:r w:rsidRPr="00DD1069">
        <w:rPr>
          <w:rFonts w:ascii="Times New Roman" w:hAnsi="Times New Roman" w:cs="Times New Roman"/>
          <w:sz w:val="24"/>
          <w:szCs w:val="24"/>
        </w:rPr>
        <w:t>match</w:t>
      </w:r>
      <w:r w:rsidR="0018295B" w:rsidRPr="00DD1069">
        <w:rPr>
          <w:rFonts w:ascii="Times New Roman" w:hAnsi="Times New Roman" w:cs="Times New Roman"/>
          <w:sz w:val="24"/>
          <w:szCs w:val="24"/>
        </w:rPr>
        <w:t>es</w:t>
      </w:r>
      <w:r w:rsidRPr="00DD1069">
        <w:rPr>
          <w:rFonts w:ascii="Times New Roman" w:hAnsi="Times New Roman" w:cs="Times New Roman"/>
          <w:sz w:val="24"/>
          <w:szCs w:val="24"/>
        </w:rPr>
        <w:t xml:space="preserve"> the spectr</w:t>
      </w:r>
      <w:r w:rsidR="0018295B" w:rsidRPr="00DD1069">
        <w:rPr>
          <w:rFonts w:ascii="Times New Roman" w:hAnsi="Times New Roman" w:cs="Times New Roman"/>
          <w:sz w:val="24"/>
          <w:szCs w:val="24"/>
        </w:rPr>
        <w:t>um</w:t>
      </w:r>
      <w:r w:rsidRPr="00702953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702953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Pr="00702953">
        <w:rPr>
          <w:rFonts w:ascii="Times New Roman" w:hAnsi="Times New Roman" w:cs="Times New Roman"/>
          <w:sz w:val="24"/>
          <w:szCs w:val="24"/>
        </w:rPr>
        <w:t xml:space="preserve">-FOSA as reported in the </w:t>
      </w:r>
      <w:r w:rsidRPr="00922D43">
        <w:rPr>
          <w:rFonts w:ascii="Times New Roman" w:hAnsi="Times New Roman" w:cs="Times New Roman"/>
          <w:sz w:val="24"/>
          <w:szCs w:val="24"/>
        </w:rPr>
        <w:t>SI of Roth et al</w:t>
      </w:r>
      <w:r w:rsidRPr="00702953">
        <w:rPr>
          <w:rFonts w:ascii="Times New Roman" w:hAnsi="Times New Roman" w:cs="Times New Roman"/>
          <w:sz w:val="24"/>
          <w:szCs w:val="24"/>
        </w:rPr>
        <w:t>.</w:t>
      </w:r>
      <w:r w:rsidR="00451988" w:rsidRPr="001D2054">
        <w:rPr>
          <w:rFonts w:ascii="Times New Roman" w:hAnsi="Times New Roman" w:cs="Times New Roman"/>
          <w:sz w:val="24"/>
          <w:szCs w:val="24"/>
        </w:rPr>
        <w:t xml:space="preserve"> 2020</w:t>
      </w:r>
      <w:r w:rsidR="00587CF3">
        <w:rPr>
          <w:rFonts w:ascii="Times New Roman" w:hAnsi="Times New Roman" w:cs="Times New Roman"/>
          <w:sz w:val="24"/>
          <w:szCs w:val="24"/>
        </w:rPr>
        <w:t>.</w:t>
      </w:r>
      <w:r w:rsidR="006F2A6F" w:rsidRPr="001D2054">
        <w:rPr>
          <w:rFonts w:ascii="Times New Roman" w:hAnsi="Times New Roman" w:cs="Times New Roman"/>
          <w:sz w:val="24"/>
          <w:szCs w:val="24"/>
        </w:rPr>
        <w:fldChar w:fldCharType="begin"/>
      </w:r>
      <w:r w:rsidR="006F2A6F" w:rsidRPr="0070295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&lt;EndNote&gt;&lt;Cite&gt;&lt;Author&gt;Roth&lt;/Author&gt;&lt;Year&gt;2020&lt;/Year&gt;&lt;RecNum&gt;261&lt;/RecNum&gt;&lt;DisplayText&gt;&lt;style face="superscript"&gt;1&lt;/style&gt;&lt;/DisplayText&gt;&lt;record&gt;&lt;rec-number&gt;261&lt;/rec-number&gt;&lt;foreign-keys&gt;&lt;key app="EN" db-id="ze0ezfe59etvtxevfs3vaf0m5f5ssatsavpt" timestamp="1643044327"&gt;261&lt;/key&gt;&lt;key app="ENWeb" db-id=""&gt;0&lt;/key&gt;&lt;/foreign-keys&gt;&lt;ref-type name="Journal Article"&gt;17&lt;/ref-type&gt;&lt;contributors&gt;&lt;authors&gt;&lt;author&gt;Roth, Julia&lt;/author&gt;&lt;author&gt;Abusallout, Ibrahim&lt;/author&gt;&lt;author&gt;Hill, Tiffany&lt;/author&gt;&lt;author&gt;Holton, Chase&lt;/author&gt;&lt;author&gt;Thapa, Utsav&lt;/author&gt;&lt;author&gt;Hanigan, David&lt;/author&gt;&lt;/authors&gt;&lt;/contributors&gt;&lt;titles&gt;&lt;title&gt;Release of Volatile Per- and Polyfluoroalkyl Substances from Aqueous Film-Forming Foam&lt;/title&gt;&lt;secondary-title&gt;Environmental Science &amp;amp; Technology Letters&lt;/secondary-title&gt;&lt;/titles&gt;&lt;periodical&gt;&lt;full-title&gt;Environmental Science &amp;amp; Technology Letters&lt;/full-title&gt;&lt;/periodical&gt;&lt;pages&gt;164-170&lt;/pages&gt;&lt;volume&gt;7&lt;/volume&gt;&lt;number&gt;3&lt;/number&gt;&lt;section&gt;164&lt;/section&gt;&lt;dates&gt;&lt;year&gt;2020&lt;/year&gt;&lt;/dates&gt;&lt;isbn&gt;2328-8930&amp;#xD;2328-8930&lt;/isbn&gt;&lt;urls&gt;&lt;/urls&gt;&lt;electronic-resource-num&gt;10.1021/acs.estlett.0c00052&lt;/electronic-resource-num&gt;&lt;/record&gt;&lt;/Cite&gt;&lt;/EndNote&gt;</w:instrText>
      </w:r>
      <w:r w:rsidR="006F2A6F" w:rsidRPr="001D2054">
        <w:rPr>
          <w:rFonts w:ascii="Times New Roman" w:hAnsi="Times New Roman" w:cs="Times New Roman"/>
          <w:sz w:val="24"/>
          <w:szCs w:val="24"/>
        </w:rPr>
        <w:fldChar w:fldCharType="separate"/>
      </w:r>
      <w:r w:rsidR="006F2A6F" w:rsidRPr="001D2054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6F2A6F" w:rsidRPr="001D2054">
        <w:rPr>
          <w:rFonts w:ascii="Times New Roman" w:hAnsi="Times New Roman" w:cs="Times New Roman"/>
          <w:sz w:val="24"/>
          <w:szCs w:val="24"/>
        </w:rPr>
        <w:fldChar w:fldCharType="end"/>
      </w:r>
      <w:r w:rsidRPr="00A377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74709B" w14:textId="77777777" w:rsidR="00F1342C" w:rsidRPr="00A37748" w:rsidRDefault="00F1342C" w:rsidP="00D15D2A">
      <w:pPr>
        <w:rPr>
          <w:rFonts w:ascii="Times New Roman" w:hAnsi="Times New Roman" w:cs="Times New Roman"/>
          <w:sz w:val="24"/>
          <w:szCs w:val="24"/>
        </w:rPr>
      </w:pPr>
    </w:p>
    <w:p w14:paraId="476DFEB8" w14:textId="77777777" w:rsidR="006F2A6F" w:rsidRPr="00A37748" w:rsidRDefault="006F2A6F" w:rsidP="00D15D2A">
      <w:pPr>
        <w:rPr>
          <w:rFonts w:ascii="Times New Roman" w:hAnsi="Times New Roman" w:cs="Times New Roman"/>
          <w:sz w:val="24"/>
          <w:szCs w:val="24"/>
        </w:rPr>
      </w:pPr>
    </w:p>
    <w:p w14:paraId="4D83DC64" w14:textId="77777777" w:rsidR="00A60581" w:rsidRDefault="00A60581" w:rsidP="00A60581">
      <w:r>
        <w:rPr>
          <w:noProof/>
        </w:rPr>
        <w:drawing>
          <wp:inline distT="0" distB="0" distL="0" distR="0" wp14:anchorId="6E8BECF0" wp14:editId="0FB25C93">
            <wp:extent cx="5890515" cy="2000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238" t="42682" r="570" b="4681"/>
                    <a:stretch/>
                  </pic:blipFill>
                  <pic:spPr bwMode="auto">
                    <a:xfrm>
                      <a:off x="0" y="0"/>
                      <a:ext cx="5909885" cy="200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AB91A" w14:textId="16439624" w:rsidR="00A60581" w:rsidRPr="00A60581" w:rsidRDefault="00A60581" w:rsidP="00A60581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D58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60581">
        <w:rPr>
          <w:rFonts w:ascii="Times New Roman" w:hAnsi="Times New Roman" w:cs="Times New Roman"/>
          <w:sz w:val="24"/>
          <w:szCs w:val="24"/>
        </w:rPr>
        <w:t xml:space="preserve"> </w:t>
      </w:r>
      <w:r w:rsidR="00B02C1C">
        <w:rPr>
          <w:rFonts w:ascii="Times New Roman" w:hAnsi="Times New Roman" w:cs="Times New Roman"/>
          <w:sz w:val="24"/>
          <w:szCs w:val="24"/>
        </w:rPr>
        <w:t xml:space="preserve">Chromatogram for </w:t>
      </w:r>
      <w:proofErr w:type="spellStart"/>
      <w:r w:rsidRPr="00A60581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Pr="00A60581">
        <w:rPr>
          <w:rFonts w:ascii="Times New Roman" w:hAnsi="Times New Roman" w:cs="Times New Roman"/>
          <w:sz w:val="24"/>
          <w:szCs w:val="24"/>
        </w:rPr>
        <w:t xml:space="preserve">-FOSE </w:t>
      </w:r>
      <w:proofErr w:type="spellStart"/>
      <w:r w:rsidR="00B02C1C">
        <w:rPr>
          <w:rFonts w:ascii="Times New Roman" w:hAnsi="Times New Roman" w:cs="Times New Roman"/>
          <w:sz w:val="24"/>
          <w:szCs w:val="24"/>
        </w:rPr>
        <w:t>Synquest</w:t>
      </w:r>
      <w:proofErr w:type="spellEnd"/>
      <w:r w:rsidR="00B02C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60581">
        <w:rPr>
          <w:rFonts w:ascii="Times New Roman" w:hAnsi="Times New Roman" w:cs="Times New Roman"/>
          <w:sz w:val="24"/>
          <w:szCs w:val="24"/>
        </w:rPr>
        <w:t xml:space="preserve">tandard </w:t>
      </w:r>
      <w:r w:rsidR="00B02C1C">
        <w:rPr>
          <w:rFonts w:ascii="Times New Roman" w:hAnsi="Times New Roman" w:cs="Times New Roman"/>
          <w:sz w:val="24"/>
          <w:szCs w:val="24"/>
        </w:rPr>
        <w:t>spiked onto TD tubes without thermal or catalyst treatment.</w:t>
      </w:r>
      <w:r w:rsidRPr="00A60581">
        <w:rPr>
          <w:rFonts w:ascii="Times New Roman" w:hAnsi="Times New Roman" w:cs="Times New Roman"/>
          <w:sz w:val="24"/>
          <w:szCs w:val="24"/>
        </w:rPr>
        <w:t xml:space="preserve"> The spectr</w:t>
      </w:r>
      <w:r w:rsidR="004816E9">
        <w:rPr>
          <w:rFonts w:ascii="Times New Roman" w:hAnsi="Times New Roman" w:cs="Times New Roman"/>
          <w:sz w:val="24"/>
          <w:szCs w:val="24"/>
        </w:rPr>
        <w:t>um</w:t>
      </w:r>
      <w:r w:rsidRPr="00A60581">
        <w:rPr>
          <w:rFonts w:ascii="Times New Roman" w:hAnsi="Times New Roman" w:cs="Times New Roman"/>
          <w:sz w:val="24"/>
          <w:szCs w:val="24"/>
        </w:rPr>
        <w:t xml:space="preserve"> </w:t>
      </w:r>
      <w:r w:rsidR="004816E9">
        <w:rPr>
          <w:rFonts w:ascii="Times New Roman" w:hAnsi="Times New Roman" w:cs="Times New Roman"/>
          <w:sz w:val="24"/>
          <w:szCs w:val="24"/>
        </w:rPr>
        <w:t xml:space="preserve">is shown </w:t>
      </w:r>
      <w:r w:rsidR="00B02C1C">
        <w:rPr>
          <w:rFonts w:ascii="Times New Roman" w:hAnsi="Times New Roman" w:cs="Times New Roman"/>
          <w:sz w:val="24"/>
          <w:szCs w:val="24"/>
        </w:rPr>
        <w:t>for the peak at 20.419</w:t>
      </w:r>
      <w:r w:rsidR="004816E9">
        <w:rPr>
          <w:rFonts w:ascii="Times New Roman" w:hAnsi="Times New Roman" w:cs="Times New Roman"/>
          <w:sz w:val="24"/>
          <w:szCs w:val="24"/>
        </w:rPr>
        <w:t>.</w:t>
      </w:r>
      <w:r w:rsidR="00B02C1C">
        <w:rPr>
          <w:rFonts w:ascii="Times New Roman" w:hAnsi="Times New Roman" w:cs="Times New Roman"/>
          <w:sz w:val="24"/>
          <w:szCs w:val="24"/>
        </w:rPr>
        <w:t xml:space="preserve"> </w:t>
      </w:r>
      <w:r w:rsidR="004816E9">
        <w:rPr>
          <w:rFonts w:ascii="Times New Roman" w:hAnsi="Times New Roman" w:cs="Times New Roman"/>
          <w:sz w:val="24"/>
          <w:szCs w:val="24"/>
        </w:rPr>
        <w:t>Then</w:t>
      </w:r>
      <w:r w:rsidRPr="00A60581">
        <w:rPr>
          <w:rFonts w:ascii="Times New Roman" w:hAnsi="Times New Roman" w:cs="Times New Roman"/>
          <w:sz w:val="24"/>
          <w:szCs w:val="24"/>
        </w:rPr>
        <w:t xml:space="preserve"> retention time</w:t>
      </w:r>
      <w:r w:rsidR="004816E9">
        <w:rPr>
          <w:rFonts w:ascii="Times New Roman" w:hAnsi="Times New Roman" w:cs="Times New Roman"/>
          <w:sz w:val="24"/>
          <w:szCs w:val="24"/>
        </w:rPr>
        <w:t xml:space="preserve"> and spectrum</w:t>
      </w:r>
      <w:r w:rsidRPr="00A60581">
        <w:rPr>
          <w:rFonts w:ascii="Times New Roman" w:hAnsi="Times New Roman" w:cs="Times New Roman"/>
          <w:sz w:val="24"/>
          <w:szCs w:val="24"/>
        </w:rPr>
        <w:t xml:space="preserve"> for this peak match that of the PFOSA </w:t>
      </w:r>
      <w:proofErr w:type="spellStart"/>
      <w:r w:rsidR="00451988">
        <w:rPr>
          <w:rFonts w:ascii="Times New Roman" w:hAnsi="Times New Roman" w:cs="Times New Roman"/>
          <w:sz w:val="24"/>
          <w:szCs w:val="24"/>
        </w:rPr>
        <w:t>Synquest</w:t>
      </w:r>
      <w:proofErr w:type="spellEnd"/>
      <w:r w:rsidR="00451988">
        <w:rPr>
          <w:rFonts w:ascii="Times New Roman" w:hAnsi="Times New Roman" w:cs="Times New Roman"/>
          <w:sz w:val="24"/>
          <w:szCs w:val="24"/>
        </w:rPr>
        <w:t xml:space="preserve"> </w:t>
      </w:r>
      <w:r w:rsidRPr="00A60581">
        <w:rPr>
          <w:rFonts w:ascii="Times New Roman" w:hAnsi="Times New Roman" w:cs="Times New Roman"/>
          <w:sz w:val="24"/>
          <w:szCs w:val="24"/>
        </w:rPr>
        <w:t xml:space="preserve">standard </w:t>
      </w:r>
      <w:r w:rsidR="00451988">
        <w:rPr>
          <w:rFonts w:ascii="Times New Roman" w:hAnsi="Times New Roman" w:cs="Times New Roman"/>
          <w:sz w:val="24"/>
          <w:szCs w:val="24"/>
        </w:rPr>
        <w:t>in Figure S6</w:t>
      </w:r>
      <w:r w:rsidRPr="00A60581">
        <w:rPr>
          <w:rFonts w:ascii="Times New Roman" w:hAnsi="Times New Roman" w:cs="Times New Roman"/>
          <w:sz w:val="24"/>
          <w:szCs w:val="24"/>
        </w:rPr>
        <w:t>.</w:t>
      </w:r>
    </w:p>
    <w:p w14:paraId="58F04CC1" w14:textId="77777777" w:rsidR="00D97D16" w:rsidRDefault="00D97D16" w:rsidP="60A97695">
      <w:pPr>
        <w:rPr>
          <w:rFonts w:ascii="Times New Roman" w:hAnsi="Times New Roman" w:cs="Times New Roman"/>
          <w:sz w:val="24"/>
          <w:szCs w:val="24"/>
        </w:rPr>
      </w:pPr>
    </w:p>
    <w:p w14:paraId="64A7F29C" w14:textId="77777777" w:rsidR="00A60581" w:rsidRDefault="00A60581" w:rsidP="00A60581">
      <w:r>
        <w:rPr>
          <w:noProof/>
        </w:rPr>
        <w:drawing>
          <wp:inline distT="0" distB="0" distL="0" distR="0" wp14:anchorId="6BEDE171" wp14:editId="06CABC8E">
            <wp:extent cx="5834380" cy="1996585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005" t="42269" r="450" b="4471"/>
                    <a:stretch/>
                  </pic:blipFill>
                  <pic:spPr bwMode="auto">
                    <a:xfrm>
                      <a:off x="0" y="0"/>
                      <a:ext cx="5856979" cy="200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327E3" w14:textId="0935CA12" w:rsidR="00A60581" w:rsidRDefault="00A60581" w:rsidP="00A60581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D58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533AD">
        <w:rPr>
          <w:rFonts w:ascii="Times New Roman" w:hAnsi="Times New Roman" w:cs="Times New Roman"/>
          <w:sz w:val="24"/>
          <w:szCs w:val="24"/>
        </w:rPr>
        <w:t xml:space="preserve"> PFOSA standard chromatogram and spectr</w:t>
      </w:r>
      <w:r w:rsidR="00B30EC5">
        <w:rPr>
          <w:rFonts w:ascii="Times New Roman" w:hAnsi="Times New Roman" w:cs="Times New Roman"/>
          <w:sz w:val="24"/>
          <w:szCs w:val="24"/>
        </w:rPr>
        <w:t>um</w:t>
      </w:r>
      <w:r w:rsidRPr="009533AD">
        <w:rPr>
          <w:rFonts w:ascii="Times New Roman" w:hAnsi="Times New Roman" w:cs="Times New Roman"/>
          <w:sz w:val="24"/>
          <w:szCs w:val="24"/>
        </w:rPr>
        <w:t xml:space="preserve"> </w:t>
      </w:r>
      <w:r w:rsidR="008A18B1">
        <w:rPr>
          <w:rFonts w:ascii="Times New Roman" w:hAnsi="Times New Roman" w:cs="Times New Roman"/>
          <w:sz w:val="24"/>
          <w:szCs w:val="24"/>
        </w:rPr>
        <w:t xml:space="preserve">at </w:t>
      </w:r>
      <w:r w:rsidR="008A26E8">
        <w:rPr>
          <w:rFonts w:ascii="Times New Roman" w:hAnsi="Times New Roman" w:cs="Times New Roman"/>
          <w:sz w:val="24"/>
          <w:szCs w:val="24"/>
        </w:rPr>
        <w:t xml:space="preserve">a </w:t>
      </w:r>
      <w:r w:rsidRPr="009533AD">
        <w:rPr>
          <w:rFonts w:ascii="Times New Roman" w:hAnsi="Times New Roman" w:cs="Times New Roman"/>
          <w:sz w:val="24"/>
          <w:szCs w:val="24"/>
        </w:rPr>
        <w:t xml:space="preserve">retention time </w:t>
      </w:r>
      <w:r w:rsidR="008A18B1">
        <w:rPr>
          <w:rFonts w:ascii="Times New Roman" w:hAnsi="Times New Roman" w:cs="Times New Roman"/>
          <w:sz w:val="24"/>
          <w:szCs w:val="24"/>
        </w:rPr>
        <w:t xml:space="preserve">of </w:t>
      </w:r>
      <w:r w:rsidRPr="009533AD">
        <w:rPr>
          <w:rFonts w:ascii="Times New Roman" w:hAnsi="Times New Roman" w:cs="Times New Roman"/>
          <w:sz w:val="24"/>
          <w:szCs w:val="24"/>
        </w:rPr>
        <w:t>20.406 min.</w:t>
      </w:r>
      <w:r w:rsidR="004B1EFB">
        <w:rPr>
          <w:rFonts w:ascii="Times New Roman" w:hAnsi="Times New Roman" w:cs="Times New Roman"/>
          <w:sz w:val="24"/>
          <w:szCs w:val="24"/>
        </w:rPr>
        <w:t xml:space="preserve"> </w:t>
      </w:r>
      <w:r w:rsidR="0045198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4B1EFB">
        <w:rPr>
          <w:rFonts w:ascii="Times New Roman" w:hAnsi="Times New Roman" w:cs="Times New Roman"/>
          <w:sz w:val="24"/>
          <w:szCs w:val="24"/>
        </w:rPr>
        <w:t>Synquest</w:t>
      </w:r>
      <w:proofErr w:type="spellEnd"/>
      <w:r w:rsidR="004B1EFB">
        <w:rPr>
          <w:rFonts w:ascii="Times New Roman" w:hAnsi="Times New Roman" w:cs="Times New Roman"/>
          <w:sz w:val="24"/>
          <w:szCs w:val="24"/>
        </w:rPr>
        <w:t xml:space="preserve"> PFOSA standard was spiked on</w:t>
      </w:r>
      <w:r w:rsidR="003D7E1D">
        <w:rPr>
          <w:rFonts w:ascii="Times New Roman" w:hAnsi="Times New Roman" w:cs="Times New Roman"/>
          <w:sz w:val="24"/>
          <w:szCs w:val="24"/>
        </w:rPr>
        <w:t>to</w:t>
      </w:r>
      <w:r w:rsidR="004B1EFB">
        <w:rPr>
          <w:rFonts w:ascii="Times New Roman" w:hAnsi="Times New Roman" w:cs="Times New Roman"/>
          <w:sz w:val="24"/>
          <w:szCs w:val="24"/>
        </w:rPr>
        <w:t xml:space="preserve"> TD tubes and </w:t>
      </w:r>
      <w:r w:rsidR="00451988">
        <w:rPr>
          <w:rFonts w:ascii="Times New Roman" w:hAnsi="Times New Roman" w:cs="Times New Roman"/>
          <w:sz w:val="24"/>
          <w:szCs w:val="24"/>
        </w:rPr>
        <w:t xml:space="preserve">analyzed by TD-GC/MS without thermal or catalyst treatment to confirm </w:t>
      </w:r>
      <w:r w:rsidR="000A7DCF">
        <w:rPr>
          <w:rFonts w:ascii="Times New Roman" w:hAnsi="Times New Roman" w:cs="Times New Roman"/>
          <w:sz w:val="24"/>
          <w:szCs w:val="24"/>
        </w:rPr>
        <w:t xml:space="preserve">the </w:t>
      </w:r>
      <w:r w:rsidR="00451988">
        <w:rPr>
          <w:rFonts w:ascii="Times New Roman" w:hAnsi="Times New Roman" w:cs="Times New Roman"/>
          <w:sz w:val="24"/>
          <w:szCs w:val="24"/>
        </w:rPr>
        <w:t>retention time and spectral match.</w:t>
      </w:r>
    </w:p>
    <w:p w14:paraId="6F95CDB5" w14:textId="77777777" w:rsidR="00F1342C" w:rsidRPr="009533AD" w:rsidRDefault="00F1342C" w:rsidP="00A60581">
      <w:pPr>
        <w:rPr>
          <w:rFonts w:ascii="Times New Roman" w:hAnsi="Times New Roman" w:cs="Times New Roman"/>
          <w:sz w:val="24"/>
          <w:szCs w:val="24"/>
        </w:rPr>
      </w:pPr>
    </w:p>
    <w:p w14:paraId="4B4CA86A" w14:textId="77777777" w:rsidR="006F2A6F" w:rsidRPr="009533AD" w:rsidRDefault="006F2A6F" w:rsidP="00A60581">
      <w:pPr>
        <w:rPr>
          <w:rFonts w:ascii="Times New Roman" w:hAnsi="Times New Roman" w:cs="Times New Roman"/>
          <w:sz w:val="24"/>
          <w:szCs w:val="24"/>
        </w:rPr>
      </w:pPr>
    </w:p>
    <w:p w14:paraId="29F56105" w14:textId="77777777" w:rsidR="00E36339" w:rsidRDefault="00E36339" w:rsidP="00E36339">
      <w:r>
        <w:rPr>
          <w:noProof/>
        </w:rPr>
        <w:lastRenderedPageBreak/>
        <w:drawing>
          <wp:inline distT="0" distB="0" distL="0" distR="0" wp14:anchorId="68C00E7E" wp14:editId="1ED91636">
            <wp:extent cx="5814498" cy="19240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422" t="42787" r="337" b="5301"/>
                    <a:stretch/>
                  </pic:blipFill>
                  <pic:spPr bwMode="auto">
                    <a:xfrm>
                      <a:off x="0" y="0"/>
                      <a:ext cx="5825667" cy="192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7B9CF" w14:textId="11CF8B6F" w:rsidR="00E36339" w:rsidRDefault="00E36339" w:rsidP="00E36339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D58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F3A5F">
        <w:rPr>
          <w:rFonts w:ascii="Times New Roman" w:hAnsi="Times New Roman" w:cs="Times New Roman"/>
          <w:sz w:val="24"/>
          <w:szCs w:val="24"/>
        </w:rPr>
        <w:t xml:space="preserve"> </w:t>
      </w:r>
      <w:r w:rsidR="005117E2">
        <w:rPr>
          <w:rFonts w:ascii="Times New Roman" w:hAnsi="Times New Roman" w:cs="Times New Roman"/>
          <w:sz w:val="24"/>
          <w:szCs w:val="24"/>
        </w:rPr>
        <w:t xml:space="preserve">Chromatogram for </w:t>
      </w:r>
      <w:proofErr w:type="spellStart"/>
      <w:r w:rsidR="005117E2" w:rsidRPr="00A60581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="005117E2" w:rsidRPr="00A60581">
        <w:rPr>
          <w:rFonts w:ascii="Times New Roman" w:hAnsi="Times New Roman" w:cs="Times New Roman"/>
          <w:sz w:val="24"/>
          <w:szCs w:val="24"/>
        </w:rPr>
        <w:t xml:space="preserve">-FOSE </w:t>
      </w:r>
      <w:proofErr w:type="spellStart"/>
      <w:r w:rsidR="005117E2">
        <w:rPr>
          <w:rFonts w:ascii="Times New Roman" w:hAnsi="Times New Roman" w:cs="Times New Roman"/>
          <w:sz w:val="24"/>
          <w:szCs w:val="24"/>
        </w:rPr>
        <w:t>Synquest</w:t>
      </w:r>
      <w:proofErr w:type="spellEnd"/>
      <w:r w:rsidR="005117E2">
        <w:rPr>
          <w:rFonts w:ascii="Times New Roman" w:hAnsi="Times New Roman" w:cs="Times New Roman"/>
          <w:sz w:val="24"/>
          <w:szCs w:val="24"/>
        </w:rPr>
        <w:t xml:space="preserve"> s</w:t>
      </w:r>
      <w:r w:rsidR="005117E2" w:rsidRPr="00A60581">
        <w:rPr>
          <w:rFonts w:ascii="Times New Roman" w:hAnsi="Times New Roman" w:cs="Times New Roman"/>
          <w:sz w:val="24"/>
          <w:szCs w:val="24"/>
        </w:rPr>
        <w:t xml:space="preserve">tandard </w:t>
      </w:r>
      <w:r w:rsidR="005117E2">
        <w:rPr>
          <w:rFonts w:ascii="Times New Roman" w:hAnsi="Times New Roman" w:cs="Times New Roman"/>
          <w:sz w:val="24"/>
          <w:szCs w:val="24"/>
        </w:rPr>
        <w:t>spiked onto TD tubes without thermal or catalyst treatment. The</w:t>
      </w:r>
      <w:r w:rsidRPr="001F3A5F">
        <w:rPr>
          <w:rFonts w:ascii="Times New Roman" w:hAnsi="Times New Roman" w:cs="Times New Roman"/>
          <w:sz w:val="24"/>
          <w:szCs w:val="24"/>
        </w:rPr>
        <w:t xml:space="preserve"> spectr</w:t>
      </w:r>
      <w:r w:rsidR="003D7E1D">
        <w:rPr>
          <w:rFonts w:ascii="Times New Roman" w:hAnsi="Times New Roman" w:cs="Times New Roman"/>
          <w:sz w:val="24"/>
          <w:szCs w:val="24"/>
        </w:rPr>
        <w:t>um</w:t>
      </w:r>
      <w:r w:rsidRPr="001F3A5F">
        <w:rPr>
          <w:rFonts w:ascii="Times New Roman" w:hAnsi="Times New Roman" w:cs="Times New Roman"/>
          <w:sz w:val="24"/>
          <w:szCs w:val="24"/>
        </w:rPr>
        <w:t xml:space="preserve"> for </w:t>
      </w:r>
      <w:r w:rsidR="003D7E1D">
        <w:rPr>
          <w:rFonts w:ascii="Times New Roman" w:hAnsi="Times New Roman" w:cs="Times New Roman"/>
          <w:sz w:val="24"/>
          <w:szCs w:val="24"/>
        </w:rPr>
        <w:t xml:space="preserve">the </w:t>
      </w:r>
      <w:r w:rsidRPr="001F3A5F">
        <w:rPr>
          <w:rFonts w:ascii="Times New Roman" w:hAnsi="Times New Roman" w:cs="Times New Roman"/>
          <w:sz w:val="24"/>
          <w:szCs w:val="24"/>
        </w:rPr>
        <w:t>peak at 21.112 min match</w:t>
      </w:r>
      <w:r w:rsidR="001F3A5F" w:rsidRPr="001F3A5F">
        <w:rPr>
          <w:rFonts w:ascii="Times New Roman" w:hAnsi="Times New Roman" w:cs="Times New Roman"/>
          <w:sz w:val="24"/>
          <w:szCs w:val="24"/>
        </w:rPr>
        <w:t>es</w:t>
      </w:r>
      <w:r w:rsidRPr="001F3A5F">
        <w:rPr>
          <w:rFonts w:ascii="Times New Roman" w:hAnsi="Times New Roman" w:cs="Times New Roman"/>
          <w:sz w:val="24"/>
          <w:szCs w:val="24"/>
        </w:rPr>
        <w:t xml:space="preserve"> the spectr</w:t>
      </w:r>
      <w:r w:rsidR="003D7E1D">
        <w:rPr>
          <w:rFonts w:ascii="Times New Roman" w:hAnsi="Times New Roman" w:cs="Times New Roman"/>
          <w:sz w:val="24"/>
          <w:szCs w:val="24"/>
        </w:rPr>
        <w:t>um</w:t>
      </w:r>
      <w:r w:rsidRPr="001F3A5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1F3A5F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Pr="001F3A5F">
        <w:rPr>
          <w:rFonts w:ascii="Times New Roman" w:hAnsi="Times New Roman" w:cs="Times New Roman"/>
          <w:sz w:val="24"/>
          <w:szCs w:val="24"/>
        </w:rPr>
        <w:t xml:space="preserve">-FOSE as reported in the </w:t>
      </w:r>
      <w:r w:rsidRPr="00922D43">
        <w:rPr>
          <w:rFonts w:ascii="Times New Roman" w:hAnsi="Times New Roman" w:cs="Times New Roman"/>
          <w:sz w:val="24"/>
          <w:szCs w:val="24"/>
        </w:rPr>
        <w:t>SI of Roth et al</w:t>
      </w:r>
      <w:r w:rsidR="00182B15">
        <w:rPr>
          <w:rFonts w:ascii="Times New Roman" w:hAnsi="Times New Roman" w:cs="Times New Roman"/>
          <w:sz w:val="24"/>
          <w:szCs w:val="24"/>
        </w:rPr>
        <w:t xml:space="preserve"> 2020</w:t>
      </w:r>
      <w:r w:rsidR="003E13E4">
        <w:rPr>
          <w:rFonts w:ascii="Times New Roman" w:hAnsi="Times New Roman" w:cs="Times New Roman"/>
          <w:sz w:val="24"/>
          <w:szCs w:val="24"/>
        </w:rPr>
        <w:t>.</w:t>
      </w:r>
      <w:r w:rsidR="006F2A6F">
        <w:rPr>
          <w:rFonts w:ascii="Times New Roman" w:hAnsi="Times New Roman" w:cs="Times New Roman"/>
          <w:sz w:val="24"/>
          <w:szCs w:val="24"/>
        </w:rPr>
        <w:fldChar w:fldCharType="begin"/>
      </w:r>
      <w:r w:rsidR="006F2A6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&lt;EndNote&gt;&lt;Cite&gt;&lt;Author&gt;Roth&lt;/Author&gt;&lt;Year&gt;2020&lt;/Year&gt;&lt;RecNum&gt;261&lt;/RecNum&gt;&lt;DisplayText&gt;&lt;style face="superscript"&gt;1&lt;/style&gt;&lt;/DisplayText&gt;&lt;record&gt;&lt;rec-number&gt;261&lt;/rec-number&gt;&lt;foreign-keys&gt;&lt;key app="EN" db-id="ze0ezfe59etvtxevfs3vaf0m5f5ssatsavpt" timestamp="1643044327"&gt;261&lt;/key&gt;&lt;key app="ENWeb" db-id=""&gt;0&lt;/key&gt;&lt;/foreign-keys&gt;&lt;ref-type name="Journal Article"&gt;17&lt;/ref-type&gt;&lt;contributors&gt;&lt;authors&gt;&lt;author&gt;Roth, Julia&lt;/author&gt;&lt;author&gt;Abusallout, Ibrahim&lt;/author&gt;&lt;author&gt;Hill, Tiffany&lt;/author&gt;&lt;author&gt;Holton, Chase&lt;/author&gt;&lt;author&gt;Thapa, Utsav&lt;/author&gt;&lt;author&gt;Hanigan, David&lt;/author&gt;&lt;/authors&gt;&lt;/contributors&gt;&lt;titles&gt;&lt;title&gt;Release of Volatile Per- and Polyfluoroalkyl Substances from Aqueous Film-Forming Foam&lt;/title&gt;&lt;secondary-title&gt;Environmental Science &amp;amp; Technology Letters&lt;/secondary-title&gt;&lt;/titles&gt;&lt;periodical&gt;&lt;full-title&gt;Environmental Science &amp;amp; Technology Letters&lt;/full-title&gt;&lt;/periodical&gt;&lt;pages&gt;164-170&lt;/pages&gt;&lt;volume&gt;7&lt;/volume&gt;&lt;number&gt;3&lt;/number&gt;&lt;section&gt;164&lt;/section&gt;&lt;dates&gt;&lt;year&gt;2020&lt;/year&gt;&lt;/dates&gt;&lt;isbn&gt;2328-8930&amp;#xD;2328-8930&lt;/isbn&gt;&lt;urls&gt;&lt;/urls&gt;&lt;electronic-resource-num&gt;10.1021/acs.estlett.0c00052&lt;/electronic-resource-num&gt;&lt;/record&gt;&lt;/Cite&gt;&lt;/EndNote&gt;</w:instrText>
      </w:r>
      <w:r w:rsidR="006F2A6F">
        <w:rPr>
          <w:rFonts w:ascii="Times New Roman" w:hAnsi="Times New Roman" w:cs="Times New Roman"/>
          <w:sz w:val="24"/>
          <w:szCs w:val="24"/>
        </w:rPr>
        <w:fldChar w:fldCharType="separate"/>
      </w:r>
      <w:r w:rsidR="006F2A6F" w:rsidRPr="006F2A6F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6F2A6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E6BE0DC" w14:textId="77777777" w:rsidR="002665FC" w:rsidRPr="00FC568F" w:rsidRDefault="002665FC" w:rsidP="002665FC">
      <w:pPr>
        <w:rPr>
          <w:rFonts w:ascii="Times New Roman" w:hAnsi="Times New Roman" w:cs="Times New Roman"/>
          <w:sz w:val="24"/>
          <w:szCs w:val="24"/>
        </w:rPr>
      </w:pPr>
    </w:p>
    <w:p w14:paraId="2B9E18AA" w14:textId="77777777" w:rsidR="002665FC" w:rsidRDefault="002665FC" w:rsidP="002665FC">
      <w:r>
        <w:rPr>
          <w:noProof/>
        </w:rPr>
        <w:drawing>
          <wp:inline distT="0" distB="0" distL="0" distR="0" wp14:anchorId="040F0040" wp14:editId="3D61C6B5">
            <wp:extent cx="5860782" cy="1962150"/>
            <wp:effectExtent l="0" t="0" r="698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699" t="42735" r="465" b="4986"/>
                    <a:stretch/>
                  </pic:blipFill>
                  <pic:spPr bwMode="auto">
                    <a:xfrm>
                      <a:off x="0" y="0"/>
                      <a:ext cx="5872913" cy="196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4F9D6" w14:textId="39131902" w:rsidR="002665FC" w:rsidRDefault="002665FC" w:rsidP="002665FC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0D5805">
        <w:rPr>
          <w:rFonts w:ascii="Times New Roman" w:hAnsi="Times New Roman" w:cs="Times New Roman"/>
          <w:sz w:val="24"/>
          <w:szCs w:val="24"/>
        </w:rPr>
        <w:t>.</w:t>
      </w:r>
      <w:r w:rsidRPr="00936A41">
        <w:rPr>
          <w:rFonts w:ascii="Times New Roman" w:hAnsi="Times New Roman" w:cs="Times New Roman"/>
          <w:sz w:val="24"/>
          <w:szCs w:val="24"/>
        </w:rPr>
        <w:t xml:space="preserve"> </w:t>
      </w:r>
      <w:r w:rsidR="001C10E2">
        <w:rPr>
          <w:rFonts w:ascii="Times New Roman" w:hAnsi="Times New Roman" w:cs="Times New Roman"/>
          <w:sz w:val="24"/>
          <w:szCs w:val="24"/>
        </w:rPr>
        <w:t xml:space="preserve">Chromatogram for </w:t>
      </w:r>
      <w:r w:rsidRPr="00936A41">
        <w:rPr>
          <w:rFonts w:ascii="Times New Roman" w:hAnsi="Times New Roman" w:cs="Times New Roman"/>
          <w:sz w:val="24"/>
          <w:szCs w:val="24"/>
        </w:rPr>
        <w:t xml:space="preserve">8:2 FTOH </w:t>
      </w:r>
      <w:r w:rsidR="001705C7">
        <w:rPr>
          <w:rFonts w:ascii="Times New Roman" w:hAnsi="Times New Roman" w:cs="Times New Roman"/>
          <w:sz w:val="24"/>
          <w:szCs w:val="24"/>
        </w:rPr>
        <w:t xml:space="preserve">experiment </w:t>
      </w:r>
      <w:r w:rsidRPr="00936A41">
        <w:rPr>
          <w:rFonts w:ascii="Times New Roman" w:hAnsi="Times New Roman" w:cs="Times New Roman"/>
          <w:sz w:val="24"/>
          <w:szCs w:val="24"/>
        </w:rPr>
        <w:t xml:space="preserve">with thermal treatment </w:t>
      </w:r>
      <w:r w:rsidR="007967C0">
        <w:rPr>
          <w:rFonts w:ascii="Times New Roman" w:hAnsi="Times New Roman" w:cs="Times New Roman"/>
          <w:sz w:val="24"/>
          <w:szCs w:val="24"/>
        </w:rPr>
        <w:t xml:space="preserve">only </w:t>
      </w:r>
      <w:r w:rsidRPr="00936A41">
        <w:rPr>
          <w:rFonts w:ascii="Times New Roman" w:hAnsi="Times New Roman" w:cs="Times New Roman"/>
          <w:sz w:val="24"/>
          <w:szCs w:val="24"/>
        </w:rPr>
        <w:t xml:space="preserve">at 400 </w:t>
      </w:r>
      <w:r w:rsidR="00DB49C8">
        <w:rPr>
          <w:rFonts w:ascii="Times New Roman" w:hAnsi="Times New Roman" w:cs="Times New Roman"/>
          <w:sz w:val="24"/>
          <w:szCs w:val="24"/>
        </w:rPr>
        <w:t>°</w:t>
      </w:r>
      <w:r w:rsidRPr="00936A41">
        <w:rPr>
          <w:rFonts w:ascii="Times New Roman" w:hAnsi="Times New Roman" w:cs="Times New Roman"/>
          <w:sz w:val="24"/>
          <w:szCs w:val="24"/>
        </w:rPr>
        <w:t>C</w:t>
      </w:r>
      <w:r w:rsidR="007967C0">
        <w:rPr>
          <w:rFonts w:ascii="Times New Roman" w:hAnsi="Times New Roman" w:cs="Times New Roman"/>
          <w:sz w:val="24"/>
          <w:szCs w:val="24"/>
        </w:rPr>
        <w:t>.</w:t>
      </w:r>
      <w:r w:rsidRPr="00936A41">
        <w:rPr>
          <w:rFonts w:ascii="Times New Roman" w:hAnsi="Times New Roman" w:cs="Times New Roman"/>
          <w:sz w:val="24"/>
          <w:szCs w:val="24"/>
        </w:rPr>
        <w:t xml:space="preserve"> </w:t>
      </w:r>
      <w:r w:rsidR="007967C0">
        <w:rPr>
          <w:rFonts w:ascii="Times New Roman" w:hAnsi="Times New Roman" w:cs="Times New Roman"/>
          <w:sz w:val="24"/>
          <w:szCs w:val="24"/>
        </w:rPr>
        <w:t xml:space="preserve">The spectrum for a fluorinated </w:t>
      </w:r>
      <w:r w:rsidRPr="00936A41">
        <w:rPr>
          <w:rFonts w:ascii="Times New Roman" w:hAnsi="Times New Roman" w:cs="Times New Roman"/>
          <w:sz w:val="24"/>
          <w:szCs w:val="24"/>
        </w:rPr>
        <w:t xml:space="preserve">PID </w:t>
      </w:r>
      <w:r w:rsidR="001C10E2">
        <w:rPr>
          <w:rFonts w:ascii="Times New Roman" w:hAnsi="Times New Roman" w:cs="Times New Roman"/>
          <w:sz w:val="24"/>
          <w:szCs w:val="24"/>
        </w:rPr>
        <w:t xml:space="preserve">detected </w:t>
      </w:r>
      <w:r w:rsidRPr="00936A41">
        <w:rPr>
          <w:rFonts w:ascii="Times New Roman" w:hAnsi="Times New Roman" w:cs="Times New Roman"/>
          <w:sz w:val="24"/>
          <w:szCs w:val="24"/>
        </w:rPr>
        <w:t>at 2.430 min</w:t>
      </w:r>
      <w:r w:rsidR="007967C0">
        <w:rPr>
          <w:rFonts w:ascii="Times New Roman" w:hAnsi="Times New Roman" w:cs="Times New Roman"/>
          <w:sz w:val="24"/>
          <w:szCs w:val="24"/>
        </w:rPr>
        <w:t xml:space="preserve"> is shown</w:t>
      </w:r>
      <w:r w:rsidRPr="00936A41">
        <w:rPr>
          <w:rFonts w:ascii="Times New Roman" w:hAnsi="Times New Roman" w:cs="Times New Roman"/>
          <w:sz w:val="24"/>
          <w:szCs w:val="24"/>
        </w:rPr>
        <w:t>.</w:t>
      </w:r>
    </w:p>
    <w:p w14:paraId="49B826D3" w14:textId="38B6503C" w:rsidR="00A93013" w:rsidRDefault="00A93013" w:rsidP="002665F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30D0A2" wp14:editId="045E5EFD">
            <wp:extent cx="6159500" cy="20795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79" t="42450" r="877" b="5125"/>
                    <a:stretch/>
                  </pic:blipFill>
                  <pic:spPr bwMode="auto">
                    <a:xfrm>
                      <a:off x="0" y="0"/>
                      <a:ext cx="6171878" cy="208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DEBAE" w14:textId="73123A92" w:rsidR="00A93013" w:rsidRPr="00936A41" w:rsidRDefault="00A93013" w:rsidP="002665FC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D58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10E2">
        <w:rPr>
          <w:rFonts w:ascii="Times New Roman" w:hAnsi="Times New Roman" w:cs="Times New Roman"/>
          <w:sz w:val="24"/>
          <w:szCs w:val="24"/>
        </w:rPr>
        <w:t xml:space="preserve">Chromatogram for </w:t>
      </w:r>
      <w:r>
        <w:rPr>
          <w:rFonts w:ascii="Times New Roman" w:hAnsi="Times New Roman" w:cs="Times New Roman"/>
          <w:sz w:val="24"/>
          <w:szCs w:val="24"/>
        </w:rPr>
        <w:t xml:space="preserve">8:2 FTOH </w:t>
      </w:r>
      <w:r w:rsidR="001705C7">
        <w:rPr>
          <w:rFonts w:ascii="Times New Roman" w:hAnsi="Times New Roman" w:cs="Times New Roman"/>
          <w:sz w:val="24"/>
          <w:szCs w:val="24"/>
        </w:rPr>
        <w:t xml:space="preserve">experiment </w:t>
      </w:r>
      <w:r>
        <w:rPr>
          <w:rFonts w:ascii="Times New Roman" w:hAnsi="Times New Roman" w:cs="Times New Roman"/>
          <w:sz w:val="24"/>
          <w:szCs w:val="24"/>
        </w:rPr>
        <w:t>with thermal treatment</w:t>
      </w:r>
      <w:r w:rsidR="00DB49C8">
        <w:rPr>
          <w:rFonts w:ascii="Times New Roman" w:hAnsi="Times New Roman" w:cs="Times New Roman"/>
          <w:sz w:val="24"/>
          <w:szCs w:val="24"/>
        </w:rPr>
        <w:t xml:space="preserve"> only</w:t>
      </w:r>
      <w:r w:rsidR="003D27D7">
        <w:rPr>
          <w:rFonts w:ascii="Times New Roman" w:hAnsi="Times New Roman" w:cs="Times New Roman"/>
          <w:sz w:val="24"/>
          <w:szCs w:val="24"/>
        </w:rPr>
        <w:t xml:space="preserve"> at 500°C</w:t>
      </w:r>
      <w:r w:rsidR="001C10E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10E2">
        <w:rPr>
          <w:rFonts w:ascii="Times New Roman" w:hAnsi="Times New Roman" w:cs="Times New Roman"/>
          <w:sz w:val="24"/>
          <w:szCs w:val="24"/>
        </w:rPr>
        <w:t xml:space="preserve">The spectrum for a fluorinated </w:t>
      </w:r>
      <w:r>
        <w:rPr>
          <w:rFonts w:ascii="Times New Roman" w:hAnsi="Times New Roman" w:cs="Times New Roman"/>
          <w:sz w:val="24"/>
          <w:szCs w:val="24"/>
        </w:rPr>
        <w:t xml:space="preserve">PID </w:t>
      </w:r>
      <w:r w:rsidR="001C10E2">
        <w:rPr>
          <w:rFonts w:ascii="Times New Roman" w:hAnsi="Times New Roman" w:cs="Times New Roman"/>
          <w:sz w:val="24"/>
          <w:szCs w:val="24"/>
        </w:rPr>
        <w:t xml:space="preserve">detected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="005C40DD">
        <w:rPr>
          <w:rFonts w:ascii="Times New Roman" w:hAnsi="Times New Roman" w:cs="Times New Roman"/>
          <w:sz w:val="24"/>
          <w:szCs w:val="24"/>
        </w:rPr>
        <w:t>4.865 min</w:t>
      </w:r>
      <w:r w:rsidR="001C10E2">
        <w:rPr>
          <w:rFonts w:ascii="Times New Roman" w:hAnsi="Times New Roman" w:cs="Times New Roman"/>
          <w:sz w:val="24"/>
          <w:szCs w:val="24"/>
        </w:rPr>
        <w:t xml:space="preserve"> is shown</w:t>
      </w:r>
      <w:r w:rsidR="005C40DD">
        <w:rPr>
          <w:rFonts w:ascii="Times New Roman" w:hAnsi="Times New Roman" w:cs="Times New Roman"/>
          <w:sz w:val="24"/>
          <w:szCs w:val="24"/>
        </w:rPr>
        <w:t>.</w:t>
      </w:r>
    </w:p>
    <w:p w14:paraId="04917CE8" w14:textId="77777777" w:rsidR="002665FC" w:rsidRDefault="002665FC" w:rsidP="002665FC"/>
    <w:p w14:paraId="5C7194FD" w14:textId="77777777" w:rsidR="002665FC" w:rsidRDefault="002665FC" w:rsidP="002665FC">
      <w:r>
        <w:rPr>
          <w:noProof/>
        </w:rPr>
        <w:drawing>
          <wp:inline distT="0" distB="0" distL="0" distR="0" wp14:anchorId="023E67AE" wp14:editId="3CE87645">
            <wp:extent cx="6119185" cy="2066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618" t="42453" r="614" b="4843"/>
                    <a:stretch/>
                  </pic:blipFill>
                  <pic:spPr bwMode="auto">
                    <a:xfrm>
                      <a:off x="0" y="0"/>
                      <a:ext cx="6131408" cy="207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C5D0B" w14:textId="34838EBA" w:rsidR="002665FC" w:rsidRDefault="002665FC" w:rsidP="002665FC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0D58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36A41">
        <w:rPr>
          <w:rFonts w:ascii="Times New Roman" w:hAnsi="Times New Roman" w:cs="Times New Roman"/>
          <w:sz w:val="24"/>
          <w:szCs w:val="24"/>
        </w:rPr>
        <w:t xml:space="preserve"> </w:t>
      </w:r>
      <w:r w:rsidR="001C10E2">
        <w:rPr>
          <w:rFonts w:ascii="Times New Roman" w:hAnsi="Times New Roman" w:cs="Times New Roman"/>
          <w:sz w:val="24"/>
          <w:szCs w:val="24"/>
        </w:rPr>
        <w:t xml:space="preserve">Chromatogram for </w:t>
      </w:r>
      <w:r w:rsidRPr="00936A41">
        <w:rPr>
          <w:rFonts w:ascii="Times New Roman" w:hAnsi="Times New Roman" w:cs="Times New Roman"/>
          <w:sz w:val="24"/>
          <w:szCs w:val="24"/>
        </w:rPr>
        <w:t xml:space="preserve">8:2 FTOH </w:t>
      </w:r>
      <w:r w:rsidR="001705C7">
        <w:rPr>
          <w:rFonts w:ascii="Times New Roman" w:hAnsi="Times New Roman" w:cs="Times New Roman"/>
          <w:sz w:val="24"/>
          <w:szCs w:val="24"/>
        </w:rPr>
        <w:t xml:space="preserve">experiment </w:t>
      </w:r>
      <w:r w:rsidRPr="00936A41">
        <w:rPr>
          <w:rFonts w:ascii="Times New Roman" w:hAnsi="Times New Roman" w:cs="Times New Roman"/>
          <w:sz w:val="24"/>
          <w:szCs w:val="24"/>
        </w:rPr>
        <w:t>with thermal treatment</w:t>
      </w:r>
      <w:r w:rsidR="001C10E2">
        <w:rPr>
          <w:rFonts w:ascii="Times New Roman" w:hAnsi="Times New Roman" w:cs="Times New Roman"/>
          <w:sz w:val="24"/>
          <w:szCs w:val="24"/>
        </w:rPr>
        <w:t xml:space="preserve"> only</w:t>
      </w:r>
      <w:r w:rsidRPr="00936A41">
        <w:rPr>
          <w:rFonts w:ascii="Times New Roman" w:hAnsi="Times New Roman" w:cs="Times New Roman"/>
          <w:sz w:val="24"/>
          <w:szCs w:val="24"/>
        </w:rPr>
        <w:t xml:space="preserve"> at 400 </w:t>
      </w:r>
      <w:r w:rsidR="00E12E1B">
        <w:rPr>
          <w:rFonts w:ascii="Times New Roman" w:hAnsi="Times New Roman" w:cs="Times New Roman"/>
          <w:sz w:val="24"/>
          <w:szCs w:val="24"/>
        </w:rPr>
        <w:t>°</w:t>
      </w:r>
      <w:r w:rsidRPr="00936A41">
        <w:rPr>
          <w:rFonts w:ascii="Times New Roman" w:hAnsi="Times New Roman" w:cs="Times New Roman"/>
          <w:sz w:val="24"/>
          <w:szCs w:val="24"/>
        </w:rPr>
        <w:t>C</w:t>
      </w:r>
      <w:r w:rsidR="001C10E2">
        <w:rPr>
          <w:rFonts w:ascii="Times New Roman" w:hAnsi="Times New Roman" w:cs="Times New Roman"/>
          <w:sz w:val="24"/>
          <w:szCs w:val="24"/>
        </w:rPr>
        <w:t>.</w:t>
      </w:r>
      <w:r w:rsidRPr="00936A41">
        <w:rPr>
          <w:rFonts w:ascii="Times New Roman" w:hAnsi="Times New Roman" w:cs="Times New Roman"/>
          <w:sz w:val="24"/>
          <w:szCs w:val="24"/>
        </w:rPr>
        <w:t xml:space="preserve"> </w:t>
      </w:r>
      <w:r w:rsidR="001C10E2">
        <w:rPr>
          <w:rFonts w:ascii="Times New Roman" w:hAnsi="Times New Roman" w:cs="Times New Roman"/>
          <w:sz w:val="24"/>
          <w:szCs w:val="24"/>
        </w:rPr>
        <w:t xml:space="preserve">The spectrum for a </w:t>
      </w:r>
      <w:r w:rsidR="001705C7">
        <w:rPr>
          <w:rFonts w:ascii="Times New Roman" w:hAnsi="Times New Roman" w:cs="Times New Roman"/>
          <w:sz w:val="24"/>
          <w:szCs w:val="24"/>
        </w:rPr>
        <w:t xml:space="preserve">fluorinated </w:t>
      </w:r>
      <w:r w:rsidRPr="00936A41">
        <w:rPr>
          <w:rFonts w:ascii="Times New Roman" w:hAnsi="Times New Roman" w:cs="Times New Roman"/>
          <w:sz w:val="24"/>
          <w:szCs w:val="24"/>
        </w:rPr>
        <w:t xml:space="preserve">PID </w:t>
      </w:r>
      <w:r w:rsidR="001705C7">
        <w:rPr>
          <w:rFonts w:ascii="Times New Roman" w:hAnsi="Times New Roman" w:cs="Times New Roman"/>
          <w:sz w:val="24"/>
          <w:szCs w:val="24"/>
        </w:rPr>
        <w:t>detected</w:t>
      </w:r>
      <w:r w:rsidR="001705C7" w:rsidRPr="00936A41">
        <w:rPr>
          <w:rFonts w:ascii="Times New Roman" w:hAnsi="Times New Roman" w:cs="Times New Roman"/>
          <w:sz w:val="24"/>
          <w:szCs w:val="24"/>
        </w:rPr>
        <w:t xml:space="preserve"> </w:t>
      </w:r>
      <w:r w:rsidRPr="00936A41">
        <w:rPr>
          <w:rFonts w:ascii="Times New Roman" w:hAnsi="Times New Roman" w:cs="Times New Roman"/>
          <w:sz w:val="24"/>
          <w:szCs w:val="24"/>
        </w:rPr>
        <w:t>at 8.232 min</w:t>
      </w:r>
      <w:r w:rsidR="001705C7">
        <w:rPr>
          <w:rFonts w:ascii="Times New Roman" w:hAnsi="Times New Roman" w:cs="Times New Roman"/>
          <w:sz w:val="24"/>
          <w:szCs w:val="24"/>
        </w:rPr>
        <w:t xml:space="preserve"> is shown</w:t>
      </w:r>
      <w:r w:rsidRPr="00936A41">
        <w:rPr>
          <w:rFonts w:ascii="Times New Roman" w:hAnsi="Times New Roman" w:cs="Times New Roman"/>
          <w:sz w:val="24"/>
          <w:szCs w:val="24"/>
        </w:rPr>
        <w:t>.</w:t>
      </w:r>
    </w:p>
    <w:p w14:paraId="1548481E" w14:textId="77777777" w:rsidR="006F2A6F" w:rsidRDefault="006F2A6F" w:rsidP="002665FC">
      <w:pPr>
        <w:rPr>
          <w:rFonts w:ascii="Times New Roman" w:hAnsi="Times New Roman" w:cs="Times New Roman"/>
          <w:sz w:val="24"/>
          <w:szCs w:val="24"/>
        </w:rPr>
      </w:pPr>
    </w:p>
    <w:p w14:paraId="7F0B04DD" w14:textId="64C67EDB" w:rsidR="000A6D5F" w:rsidRDefault="000A6D5F" w:rsidP="002665F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FD790B" wp14:editId="503C471A">
            <wp:extent cx="6172200" cy="20840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779" t="42735" r="1597" b="5268"/>
                    <a:stretch/>
                  </pic:blipFill>
                  <pic:spPr bwMode="auto">
                    <a:xfrm>
                      <a:off x="0" y="0"/>
                      <a:ext cx="6185202" cy="208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A6D06" w14:textId="3D0E0205" w:rsidR="002665FC" w:rsidRDefault="000A6D5F" w:rsidP="002665FC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D58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05C7">
        <w:rPr>
          <w:rFonts w:ascii="Times New Roman" w:hAnsi="Times New Roman" w:cs="Times New Roman"/>
          <w:sz w:val="24"/>
          <w:szCs w:val="24"/>
        </w:rPr>
        <w:t xml:space="preserve">Chromatogram for </w:t>
      </w:r>
      <w:r>
        <w:rPr>
          <w:rFonts w:ascii="Times New Roman" w:hAnsi="Times New Roman" w:cs="Times New Roman"/>
          <w:sz w:val="24"/>
          <w:szCs w:val="24"/>
        </w:rPr>
        <w:t xml:space="preserve">8:2 FTOH </w:t>
      </w:r>
      <w:r w:rsidR="001705C7">
        <w:rPr>
          <w:rFonts w:ascii="Times New Roman" w:hAnsi="Times New Roman" w:cs="Times New Roman"/>
          <w:sz w:val="24"/>
          <w:szCs w:val="24"/>
        </w:rPr>
        <w:t xml:space="preserve">experiment </w:t>
      </w:r>
      <w:r>
        <w:rPr>
          <w:rFonts w:ascii="Times New Roman" w:hAnsi="Times New Roman" w:cs="Times New Roman"/>
          <w:sz w:val="24"/>
          <w:szCs w:val="24"/>
        </w:rPr>
        <w:t>with thermal treatment</w:t>
      </w:r>
      <w:r w:rsidR="00C8700F">
        <w:rPr>
          <w:rFonts w:ascii="Times New Roman" w:hAnsi="Times New Roman" w:cs="Times New Roman"/>
          <w:sz w:val="24"/>
          <w:szCs w:val="24"/>
        </w:rPr>
        <w:t xml:space="preserve"> at 600 °C</w:t>
      </w:r>
      <w:r w:rsidR="001705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05C7">
        <w:rPr>
          <w:rFonts w:ascii="Times New Roman" w:hAnsi="Times New Roman" w:cs="Times New Roman"/>
          <w:sz w:val="24"/>
          <w:szCs w:val="24"/>
        </w:rPr>
        <w:t xml:space="preserve">The spectrum for a fluorinated </w:t>
      </w:r>
      <w:r>
        <w:rPr>
          <w:rFonts w:ascii="Times New Roman" w:hAnsi="Times New Roman" w:cs="Times New Roman"/>
          <w:sz w:val="24"/>
          <w:szCs w:val="24"/>
        </w:rPr>
        <w:t xml:space="preserve">PID </w:t>
      </w:r>
      <w:r w:rsidR="001705C7">
        <w:rPr>
          <w:rFonts w:ascii="Times New Roman" w:hAnsi="Times New Roman" w:cs="Times New Roman"/>
          <w:sz w:val="24"/>
          <w:szCs w:val="24"/>
        </w:rPr>
        <w:t xml:space="preserve">detected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="00432080">
        <w:rPr>
          <w:rFonts w:ascii="Times New Roman" w:hAnsi="Times New Roman" w:cs="Times New Roman"/>
          <w:sz w:val="24"/>
          <w:szCs w:val="24"/>
        </w:rPr>
        <w:t>10.948 min</w:t>
      </w:r>
      <w:r w:rsidR="001705C7">
        <w:rPr>
          <w:rFonts w:ascii="Times New Roman" w:hAnsi="Times New Roman" w:cs="Times New Roman"/>
          <w:sz w:val="24"/>
          <w:szCs w:val="24"/>
        </w:rPr>
        <w:t xml:space="preserve"> is shown</w:t>
      </w:r>
      <w:r w:rsidR="00432080">
        <w:rPr>
          <w:rFonts w:ascii="Times New Roman" w:hAnsi="Times New Roman" w:cs="Times New Roman"/>
          <w:sz w:val="24"/>
          <w:szCs w:val="24"/>
        </w:rPr>
        <w:t>.</w:t>
      </w:r>
    </w:p>
    <w:p w14:paraId="5D704232" w14:textId="77777777" w:rsidR="00F1342C" w:rsidRPr="00ED14CA" w:rsidRDefault="00F1342C" w:rsidP="002665FC">
      <w:pPr>
        <w:rPr>
          <w:rFonts w:ascii="Times New Roman" w:hAnsi="Times New Roman" w:cs="Times New Roman"/>
          <w:sz w:val="24"/>
          <w:szCs w:val="24"/>
        </w:rPr>
      </w:pPr>
    </w:p>
    <w:p w14:paraId="42C56CF3" w14:textId="77777777" w:rsidR="002665FC" w:rsidRDefault="002665FC" w:rsidP="002665FC">
      <w:r>
        <w:rPr>
          <w:noProof/>
        </w:rPr>
        <w:lastRenderedPageBreak/>
        <w:drawing>
          <wp:inline distT="0" distB="0" distL="0" distR="0" wp14:anchorId="67718132" wp14:editId="7EA9F26D">
            <wp:extent cx="6172200" cy="2107154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905" t="42654" r="1168" b="4589"/>
                    <a:stretch/>
                  </pic:blipFill>
                  <pic:spPr bwMode="auto">
                    <a:xfrm>
                      <a:off x="0" y="0"/>
                      <a:ext cx="6194889" cy="21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1842A" w14:textId="4E59AA85" w:rsidR="002665FC" w:rsidRPr="00936A41" w:rsidRDefault="002665FC" w:rsidP="002665FC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A141D" w:rsidRPr="000D580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D5805">
        <w:rPr>
          <w:rFonts w:ascii="Times New Roman" w:hAnsi="Times New Roman" w:cs="Times New Roman"/>
          <w:sz w:val="24"/>
          <w:szCs w:val="24"/>
        </w:rPr>
        <w:t>.</w:t>
      </w:r>
      <w:r w:rsidRPr="00936A41">
        <w:rPr>
          <w:rFonts w:ascii="Times New Roman" w:hAnsi="Times New Roman" w:cs="Times New Roman"/>
          <w:sz w:val="24"/>
          <w:szCs w:val="24"/>
        </w:rPr>
        <w:t xml:space="preserve"> </w:t>
      </w:r>
      <w:r w:rsidR="001705C7">
        <w:rPr>
          <w:rFonts w:ascii="Times New Roman" w:hAnsi="Times New Roman" w:cs="Times New Roman"/>
          <w:sz w:val="24"/>
          <w:szCs w:val="24"/>
        </w:rPr>
        <w:t xml:space="preserve">Chromatogram for </w:t>
      </w:r>
      <w:r w:rsidRPr="00936A41">
        <w:rPr>
          <w:rFonts w:ascii="Times New Roman" w:hAnsi="Times New Roman" w:cs="Times New Roman"/>
          <w:sz w:val="24"/>
          <w:szCs w:val="24"/>
        </w:rPr>
        <w:t xml:space="preserve">8:2 FTOH </w:t>
      </w:r>
      <w:r w:rsidR="001705C7">
        <w:rPr>
          <w:rFonts w:ascii="Times New Roman" w:hAnsi="Times New Roman" w:cs="Times New Roman"/>
          <w:sz w:val="24"/>
          <w:szCs w:val="24"/>
        </w:rPr>
        <w:t>experiment</w:t>
      </w:r>
      <w:r w:rsidR="00985F32">
        <w:rPr>
          <w:rFonts w:ascii="Times New Roman" w:hAnsi="Times New Roman" w:cs="Times New Roman"/>
          <w:sz w:val="24"/>
          <w:szCs w:val="24"/>
        </w:rPr>
        <w:t xml:space="preserve"> </w:t>
      </w:r>
      <w:r w:rsidRPr="00936A41">
        <w:rPr>
          <w:rFonts w:ascii="Times New Roman" w:hAnsi="Times New Roman" w:cs="Times New Roman"/>
          <w:sz w:val="24"/>
          <w:szCs w:val="24"/>
        </w:rPr>
        <w:t>with catalyst</w:t>
      </w:r>
      <w:r w:rsidR="00985F32">
        <w:rPr>
          <w:rFonts w:ascii="Times New Roman" w:hAnsi="Times New Roman" w:cs="Times New Roman"/>
          <w:sz w:val="24"/>
          <w:szCs w:val="24"/>
        </w:rPr>
        <w:t xml:space="preserve"> treatment</w:t>
      </w:r>
      <w:r w:rsidRPr="00936A41">
        <w:rPr>
          <w:rFonts w:ascii="Times New Roman" w:hAnsi="Times New Roman" w:cs="Times New Roman"/>
          <w:sz w:val="24"/>
          <w:szCs w:val="24"/>
        </w:rPr>
        <w:t xml:space="preserve"> at 200 </w:t>
      </w:r>
      <w:r w:rsidR="00985F32">
        <w:rPr>
          <w:rFonts w:ascii="Times New Roman" w:hAnsi="Times New Roman" w:cs="Times New Roman"/>
          <w:sz w:val="24"/>
          <w:szCs w:val="24"/>
        </w:rPr>
        <w:t>°</w:t>
      </w:r>
      <w:r w:rsidRPr="00936A41">
        <w:rPr>
          <w:rFonts w:ascii="Times New Roman" w:hAnsi="Times New Roman" w:cs="Times New Roman"/>
          <w:sz w:val="24"/>
          <w:szCs w:val="24"/>
        </w:rPr>
        <w:t>C</w:t>
      </w:r>
      <w:r w:rsidR="00985F32">
        <w:rPr>
          <w:rFonts w:ascii="Times New Roman" w:hAnsi="Times New Roman" w:cs="Times New Roman"/>
          <w:sz w:val="24"/>
          <w:szCs w:val="24"/>
        </w:rPr>
        <w:t>.</w:t>
      </w:r>
      <w:r w:rsidRPr="00936A41">
        <w:rPr>
          <w:rFonts w:ascii="Times New Roman" w:hAnsi="Times New Roman" w:cs="Times New Roman"/>
          <w:sz w:val="24"/>
          <w:szCs w:val="24"/>
        </w:rPr>
        <w:t xml:space="preserve"> </w:t>
      </w:r>
      <w:r w:rsidR="00985F32">
        <w:rPr>
          <w:rFonts w:ascii="Times New Roman" w:hAnsi="Times New Roman" w:cs="Times New Roman"/>
          <w:sz w:val="24"/>
          <w:szCs w:val="24"/>
        </w:rPr>
        <w:t xml:space="preserve">The spectrum for a fluorinated </w:t>
      </w:r>
      <w:r w:rsidRPr="00936A41">
        <w:rPr>
          <w:rFonts w:ascii="Times New Roman" w:hAnsi="Times New Roman" w:cs="Times New Roman"/>
          <w:sz w:val="24"/>
          <w:szCs w:val="24"/>
        </w:rPr>
        <w:t xml:space="preserve">PID </w:t>
      </w:r>
      <w:r w:rsidR="00985F32">
        <w:rPr>
          <w:rFonts w:ascii="Times New Roman" w:hAnsi="Times New Roman" w:cs="Times New Roman"/>
          <w:sz w:val="24"/>
          <w:szCs w:val="24"/>
        </w:rPr>
        <w:t>detected</w:t>
      </w:r>
      <w:r w:rsidRPr="00936A41">
        <w:rPr>
          <w:rFonts w:ascii="Times New Roman" w:hAnsi="Times New Roman" w:cs="Times New Roman"/>
          <w:sz w:val="24"/>
          <w:szCs w:val="24"/>
        </w:rPr>
        <w:t xml:space="preserve"> at 4.076 min</w:t>
      </w:r>
      <w:r w:rsidR="00985F32">
        <w:rPr>
          <w:rFonts w:ascii="Times New Roman" w:hAnsi="Times New Roman" w:cs="Times New Roman"/>
          <w:sz w:val="24"/>
          <w:szCs w:val="24"/>
        </w:rPr>
        <w:t xml:space="preserve"> is shown</w:t>
      </w:r>
      <w:r w:rsidRPr="00936A41">
        <w:rPr>
          <w:rFonts w:ascii="Times New Roman" w:hAnsi="Times New Roman" w:cs="Times New Roman"/>
          <w:sz w:val="24"/>
          <w:szCs w:val="24"/>
        </w:rPr>
        <w:t xml:space="preserve">. </w:t>
      </w:r>
      <w:r w:rsidR="00AF5FB9">
        <w:rPr>
          <w:rFonts w:ascii="Times New Roman" w:hAnsi="Times New Roman" w:cs="Times New Roman"/>
          <w:sz w:val="24"/>
          <w:szCs w:val="24"/>
        </w:rPr>
        <w:t xml:space="preserve">The fluorinated PID represents 96.686% of the total </w:t>
      </w:r>
      <w:r w:rsidR="00696B1A">
        <w:rPr>
          <w:rFonts w:ascii="Times New Roman" w:hAnsi="Times New Roman" w:cs="Times New Roman"/>
          <w:sz w:val="24"/>
          <w:szCs w:val="24"/>
        </w:rPr>
        <w:t xml:space="preserve">ion </w:t>
      </w:r>
      <w:r w:rsidR="00AF5FB9">
        <w:rPr>
          <w:rFonts w:ascii="Times New Roman" w:hAnsi="Times New Roman" w:cs="Times New Roman"/>
          <w:sz w:val="24"/>
          <w:szCs w:val="24"/>
        </w:rPr>
        <w:t>chromatogram</w:t>
      </w:r>
      <w:r w:rsidR="00696B1A">
        <w:rPr>
          <w:rFonts w:ascii="Times New Roman" w:hAnsi="Times New Roman" w:cs="Times New Roman"/>
          <w:sz w:val="24"/>
          <w:szCs w:val="24"/>
        </w:rPr>
        <w:t xml:space="preserve"> area</w:t>
      </w:r>
      <w:r w:rsidR="00B83ED2">
        <w:rPr>
          <w:rFonts w:ascii="Times New Roman" w:hAnsi="Times New Roman" w:cs="Times New Roman"/>
          <w:sz w:val="24"/>
          <w:szCs w:val="24"/>
        </w:rPr>
        <w:t xml:space="preserve"> in scan mode and </w:t>
      </w:r>
      <w:r w:rsidR="005035B6">
        <w:rPr>
          <w:rFonts w:ascii="Times New Roman" w:hAnsi="Times New Roman" w:cs="Times New Roman"/>
          <w:sz w:val="24"/>
          <w:szCs w:val="24"/>
        </w:rPr>
        <w:t>wa</w:t>
      </w:r>
      <w:r w:rsidR="00B83ED2">
        <w:rPr>
          <w:rFonts w:ascii="Times New Roman" w:hAnsi="Times New Roman" w:cs="Times New Roman"/>
          <w:sz w:val="24"/>
          <w:szCs w:val="24"/>
        </w:rPr>
        <w:t>s the only PID detected at this temperature.</w:t>
      </w:r>
    </w:p>
    <w:p w14:paraId="14AEFC94" w14:textId="77777777" w:rsidR="006F2A6F" w:rsidRPr="00936A41" w:rsidRDefault="006F2A6F" w:rsidP="002665FC">
      <w:pPr>
        <w:rPr>
          <w:rFonts w:ascii="Times New Roman" w:hAnsi="Times New Roman" w:cs="Times New Roman"/>
          <w:sz w:val="24"/>
          <w:szCs w:val="24"/>
        </w:rPr>
      </w:pPr>
    </w:p>
    <w:p w14:paraId="0E680997" w14:textId="77777777" w:rsidR="002665FC" w:rsidRDefault="002665FC" w:rsidP="002665FC">
      <w:r>
        <w:rPr>
          <w:noProof/>
        </w:rPr>
        <w:drawing>
          <wp:inline distT="0" distB="0" distL="0" distR="0" wp14:anchorId="3E17E848" wp14:editId="74D519C7">
            <wp:extent cx="6228941" cy="2098431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658" t="42684" r="783" b="4877"/>
                    <a:stretch/>
                  </pic:blipFill>
                  <pic:spPr bwMode="auto">
                    <a:xfrm>
                      <a:off x="0" y="0"/>
                      <a:ext cx="6245941" cy="210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F1724" w14:textId="7957076F" w:rsidR="002665FC" w:rsidRDefault="002665FC" w:rsidP="002665FC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936A41" w:rsidRPr="000D580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F2A6F" w:rsidRPr="000D580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D5805">
        <w:rPr>
          <w:rFonts w:ascii="Times New Roman" w:hAnsi="Times New Roman" w:cs="Times New Roman"/>
          <w:sz w:val="24"/>
          <w:szCs w:val="24"/>
        </w:rPr>
        <w:t>.</w:t>
      </w:r>
      <w:r w:rsidRPr="00936A41">
        <w:rPr>
          <w:rFonts w:ascii="Times New Roman" w:hAnsi="Times New Roman" w:cs="Times New Roman"/>
          <w:sz w:val="24"/>
          <w:szCs w:val="24"/>
        </w:rPr>
        <w:t xml:space="preserve"> </w:t>
      </w:r>
      <w:r w:rsidR="00E05007">
        <w:rPr>
          <w:rFonts w:ascii="Times New Roman" w:hAnsi="Times New Roman" w:cs="Times New Roman"/>
          <w:sz w:val="24"/>
          <w:szCs w:val="24"/>
        </w:rPr>
        <w:t xml:space="preserve">Chromatogram for </w:t>
      </w:r>
      <w:r w:rsidRPr="00936A41">
        <w:rPr>
          <w:rFonts w:ascii="Times New Roman" w:hAnsi="Times New Roman" w:cs="Times New Roman"/>
          <w:sz w:val="24"/>
          <w:szCs w:val="24"/>
        </w:rPr>
        <w:t>8:2 FTOH</w:t>
      </w:r>
      <w:r w:rsidR="00E05007">
        <w:rPr>
          <w:rFonts w:ascii="Times New Roman" w:hAnsi="Times New Roman" w:cs="Times New Roman"/>
          <w:sz w:val="24"/>
          <w:szCs w:val="24"/>
        </w:rPr>
        <w:t xml:space="preserve"> experiment</w:t>
      </w:r>
      <w:r w:rsidRPr="00936A41">
        <w:rPr>
          <w:rFonts w:ascii="Times New Roman" w:hAnsi="Times New Roman" w:cs="Times New Roman"/>
          <w:sz w:val="24"/>
          <w:szCs w:val="24"/>
        </w:rPr>
        <w:t xml:space="preserve"> with catalyst </w:t>
      </w:r>
      <w:r w:rsidR="00E05007">
        <w:rPr>
          <w:rFonts w:ascii="Times New Roman" w:hAnsi="Times New Roman" w:cs="Times New Roman"/>
          <w:sz w:val="24"/>
          <w:szCs w:val="24"/>
        </w:rPr>
        <w:t xml:space="preserve">treatment </w:t>
      </w:r>
      <w:r w:rsidRPr="00936A41">
        <w:rPr>
          <w:rFonts w:ascii="Times New Roman" w:hAnsi="Times New Roman" w:cs="Times New Roman"/>
          <w:sz w:val="24"/>
          <w:szCs w:val="24"/>
        </w:rPr>
        <w:t xml:space="preserve">at 250 </w:t>
      </w:r>
      <w:r w:rsidR="00E05007">
        <w:rPr>
          <w:rFonts w:ascii="Times New Roman" w:hAnsi="Times New Roman" w:cs="Times New Roman"/>
          <w:sz w:val="24"/>
          <w:szCs w:val="24"/>
        </w:rPr>
        <w:t>°</w:t>
      </w:r>
      <w:r w:rsidRPr="00936A41">
        <w:rPr>
          <w:rFonts w:ascii="Times New Roman" w:hAnsi="Times New Roman" w:cs="Times New Roman"/>
          <w:sz w:val="24"/>
          <w:szCs w:val="24"/>
        </w:rPr>
        <w:t>C</w:t>
      </w:r>
      <w:r w:rsidR="008D27C6">
        <w:rPr>
          <w:rFonts w:ascii="Times New Roman" w:hAnsi="Times New Roman" w:cs="Times New Roman"/>
          <w:sz w:val="24"/>
          <w:szCs w:val="24"/>
        </w:rPr>
        <w:t>. The spectrum for a fluorinated</w:t>
      </w:r>
      <w:r w:rsidRPr="00936A41">
        <w:rPr>
          <w:rFonts w:ascii="Times New Roman" w:hAnsi="Times New Roman" w:cs="Times New Roman"/>
          <w:sz w:val="24"/>
          <w:szCs w:val="24"/>
        </w:rPr>
        <w:t xml:space="preserve"> PID </w:t>
      </w:r>
      <w:r w:rsidR="008D27C6">
        <w:rPr>
          <w:rFonts w:ascii="Times New Roman" w:hAnsi="Times New Roman" w:cs="Times New Roman"/>
          <w:sz w:val="24"/>
          <w:szCs w:val="24"/>
        </w:rPr>
        <w:t>detected</w:t>
      </w:r>
      <w:r w:rsidRPr="00936A41">
        <w:rPr>
          <w:rFonts w:ascii="Times New Roman" w:hAnsi="Times New Roman" w:cs="Times New Roman"/>
          <w:sz w:val="24"/>
          <w:szCs w:val="24"/>
        </w:rPr>
        <w:t xml:space="preserve"> at 4.291 min</w:t>
      </w:r>
      <w:r w:rsidR="008D27C6">
        <w:rPr>
          <w:rFonts w:ascii="Times New Roman" w:hAnsi="Times New Roman" w:cs="Times New Roman"/>
          <w:sz w:val="24"/>
          <w:szCs w:val="24"/>
        </w:rPr>
        <w:t xml:space="preserve"> is shown</w:t>
      </w:r>
      <w:r w:rsidRPr="00936A41">
        <w:rPr>
          <w:rFonts w:ascii="Times New Roman" w:hAnsi="Times New Roman" w:cs="Times New Roman"/>
          <w:sz w:val="24"/>
          <w:szCs w:val="24"/>
        </w:rPr>
        <w:t xml:space="preserve">. </w:t>
      </w:r>
      <w:r w:rsidR="005035B6">
        <w:rPr>
          <w:rFonts w:ascii="Times New Roman" w:hAnsi="Times New Roman" w:cs="Times New Roman"/>
          <w:sz w:val="24"/>
          <w:szCs w:val="24"/>
        </w:rPr>
        <w:t>This PID represents 100% of the total ion chromatogram area in scan mode and was the only PID detected at this temperature</w:t>
      </w:r>
      <w:r w:rsidR="00534F27">
        <w:rPr>
          <w:rFonts w:ascii="Times New Roman" w:hAnsi="Times New Roman" w:cs="Times New Roman"/>
          <w:sz w:val="24"/>
          <w:szCs w:val="24"/>
        </w:rPr>
        <w:t xml:space="preserve">. This PID also represents </w:t>
      </w:r>
      <w:r w:rsidR="00170A14">
        <w:rPr>
          <w:rFonts w:ascii="Times New Roman" w:hAnsi="Times New Roman" w:cs="Times New Roman"/>
          <w:sz w:val="24"/>
          <w:szCs w:val="24"/>
        </w:rPr>
        <w:t xml:space="preserve">64.842% of the area at 300 C </w:t>
      </w:r>
      <w:r w:rsidR="00BF6ACB">
        <w:rPr>
          <w:rFonts w:ascii="Times New Roman" w:hAnsi="Times New Roman" w:cs="Times New Roman"/>
          <w:sz w:val="24"/>
          <w:szCs w:val="24"/>
        </w:rPr>
        <w:t>and 12.524% of the area at 350 C</w:t>
      </w:r>
      <w:r w:rsidR="001D053E">
        <w:rPr>
          <w:rFonts w:ascii="Times New Roman" w:hAnsi="Times New Roman" w:cs="Times New Roman"/>
          <w:sz w:val="24"/>
          <w:szCs w:val="24"/>
        </w:rPr>
        <w:t xml:space="preserve"> (chromatograms not shown)</w:t>
      </w:r>
      <w:r w:rsidR="00BF6ACB">
        <w:rPr>
          <w:rFonts w:ascii="Times New Roman" w:hAnsi="Times New Roman" w:cs="Times New Roman"/>
          <w:sz w:val="24"/>
          <w:szCs w:val="24"/>
        </w:rPr>
        <w:t>.</w:t>
      </w:r>
      <w:r w:rsidR="001D053E">
        <w:rPr>
          <w:rFonts w:ascii="Times New Roman" w:hAnsi="Times New Roman" w:cs="Times New Roman"/>
          <w:sz w:val="24"/>
          <w:szCs w:val="24"/>
        </w:rPr>
        <w:t xml:space="preserve"> The PID is not observed at any higher temperatures.</w:t>
      </w:r>
    </w:p>
    <w:p w14:paraId="724C1B80" w14:textId="77777777" w:rsidR="00E01B57" w:rsidRPr="00CA2E1B" w:rsidRDefault="00E01B57" w:rsidP="60A97695">
      <w:pPr>
        <w:rPr>
          <w:rFonts w:ascii="Times New Roman" w:hAnsi="Times New Roman" w:cs="Times New Roman"/>
          <w:sz w:val="24"/>
          <w:szCs w:val="24"/>
        </w:rPr>
      </w:pPr>
    </w:p>
    <w:p w14:paraId="7860BE93" w14:textId="7D1F598A" w:rsidR="00FA7FD4" w:rsidRDefault="008D60B8" w:rsidP="00FA7FD4">
      <w:r>
        <w:rPr>
          <w:noProof/>
        </w:rPr>
        <w:lastRenderedPageBreak/>
        <w:drawing>
          <wp:inline distT="0" distB="0" distL="0" distR="0" wp14:anchorId="6EFDDA6A" wp14:editId="1355C052">
            <wp:extent cx="6334125" cy="220345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1905" t="42654" r="635" b="4752"/>
                    <a:stretch/>
                  </pic:blipFill>
                  <pic:spPr bwMode="auto">
                    <a:xfrm>
                      <a:off x="0" y="0"/>
                      <a:ext cx="6367021" cy="221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BFD59" w14:textId="05757003" w:rsidR="00FA7FD4" w:rsidRDefault="00FA7FD4" w:rsidP="00FA7FD4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71F81" w:rsidRPr="000D5805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0D5805">
        <w:rPr>
          <w:rFonts w:ascii="Times New Roman" w:hAnsi="Times New Roman" w:cs="Times New Roman"/>
          <w:sz w:val="24"/>
          <w:szCs w:val="24"/>
        </w:rPr>
        <w:t>.</w:t>
      </w:r>
      <w:r w:rsidRPr="00C71F81">
        <w:rPr>
          <w:rFonts w:ascii="Times New Roman" w:hAnsi="Times New Roman" w:cs="Times New Roman"/>
          <w:sz w:val="24"/>
          <w:szCs w:val="24"/>
        </w:rPr>
        <w:t xml:space="preserve"> Chromatogram for </w:t>
      </w:r>
      <w:proofErr w:type="spellStart"/>
      <w:r w:rsidRPr="00C71F81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Pr="00C71F81">
        <w:rPr>
          <w:rFonts w:ascii="Times New Roman" w:hAnsi="Times New Roman" w:cs="Times New Roman"/>
          <w:sz w:val="24"/>
          <w:szCs w:val="24"/>
        </w:rPr>
        <w:t xml:space="preserve">-FOSE </w:t>
      </w:r>
      <w:r w:rsidR="00CC547A">
        <w:rPr>
          <w:rFonts w:ascii="Times New Roman" w:hAnsi="Times New Roman" w:cs="Times New Roman"/>
          <w:sz w:val="24"/>
          <w:szCs w:val="24"/>
        </w:rPr>
        <w:t>experiment wit</w:t>
      </w:r>
      <w:r w:rsidR="00735237">
        <w:rPr>
          <w:rFonts w:ascii="Times New Roman" w:hAnsi="Times New Roman" w:cs="Times New Roman"/>
          <w:sz w:val="24"/>
          <w:szCs w:val="24"/>
        </w:rPr>
        <w:t xml:space="preserve">h thermal treatment only at </w:t>
      </w:r>
      <w:r w:rsidR="00455EC8">
        <w:rPr>
          <w:rFonts w:ascii="Times New Roman" w:hAnsi="Times New Roman" w:cs="Times New Roman"/>
          <w:sz w:val="24"/>
          <w:szCs w:val="24"/>
        </w:rPr>
        <w:t>199°</w:t>
      </w:r>
      <w:r w:rsidR="00455EC8" w:rsidRPr="002316A3">
        <w:rPr>
          <w:rFonts w:ascii="Times New Roman" w:hAnsi="Times New Roman" w:cs="Times New Roman"/>
          <w:sz w:val="24"/>
          <w:szCs w:val="24"/>
        </w:rPr>
        <w:t>C</w:t>
      </w:r>
      <w:r w:rsidR="004E3829" w:rsidRPr="00922D43">
        <w:rPr>
          <w:rFonts w:ascii="Times New Roman" w:hAnsi="Times New Roman" w:cs="Times New Roman"/>
          <w:sz w:val="24"/>
          <w:szCs w:val="24"/>
        </w:rPr>
        <w:t xml:space="preserve"> analyzed by TD-GC</w:t>
      </w:r>
      <w:r w:rsidR="002316A3" w:rsidRPr="00922D43">
        <w:rPr>
          <w:rFonts w:ascii="Times New Roman" w:hAnsi="Times New Roman" w:cs="Times New Roman"/>
          <w:sz w:val="24"/>
          <w:szCs w:val="24"/>
        </w:rPr>
        <w:t>/</w:t>
      </w:r>
      <w:r w:rsidR="004E3829" w:rsidRPr="00922D43">
        <w:rPr>
          <w:rFonts w:ascii="Times New Roman" w:hAnsi="Times New Roman" w:cs="Times New Roman"/>
          <w:sz w:val="24"/>
          <w:szCs w:val="24"/>
        </w:rPr>
        <w:t>MS</w:t>
      </w:r>
      <w:r w:rsidR="00735237" w:rsidRPr="002316A3">
        <w:rPr>
          <w:rFonts w:ascii="Times New Roman" w:hAnsi="Times New Roman" w:cs="Times New Roman"/>
          <w:sz w:val="24"/>
          <w:szCs w:val="24"/>
        </w:rPr>
        <w:t>.</w:t>
      </w:r>
      <w:r w:rsidR="00735237">
        <w:rPr>
          <w:rFonts w:ascii="Times New Roman" w:hAnsi="Times New Roman" w:cs="Times New Roman"/>
          <w:sz w:val="24"/>
          <w:szCs w:val="24"/>
        </w:rPr>
        <w:t xml:space="preserve"> The spectrum for a fluorinated </w:t>
      </w:r>
      <w:r w:rsidRPr="00C71F81">
        <w:rPr>
          <w:rFonts w:ascii="Times New Roman" w:hAnsi="Times New Roman" w:cs="Times New Roman"/>
          <w:sz w:val="24"/>
          <w:szCs w:val="24"/>
        </w:rPr>
        <w:t>PID at 18.967 min</w:t>
      </w:r>
      <w:r w:rsidR="008C23DB">
        <w:rPr>
          <w:rFonts w:ascii="Times New Roman" w:hAnsi="Times New Roman" w:cs="Times New Roman"/>
          <w:sz w:val="24"/>
          <w:szCs w:val="24"/>
        </w:rPr>
        <w:t xml:space="preserve"> </w:t>
      </w:r>
      <w:r w:rsidR="004E3829">
        <w:rPr>
          <w:rFonts w:ascii="Times New Roman" w:hAnsi="Times New Roman" w:cs="Times New Roman"/>
          <w:sz w:val="24"/>
          <w:szCs w:val="24"/>
        </w:rPr>
        <w:t>is shown</w:t>
      </w:r>
      <w:r w:rsidRPr="00C71F81">
        <w:rPr>
          <w:rFonts w:ascii="Times New Roman" w:hAnsi="Times New Roman" w:cs="Times New Roman"/>
          <w:sz w:val="24"/>
          <w:szCs w:val="24"/>
        </w:rPr>
        <w:t xml:space="preserve">. </w:t>
      </w:r>
      <w:r w:rsidR="00DF382D" w:rsidRPr="00DF382D">
        <w:rPr>
          <w:rFonts w:ascii="Times New Roman" w:hAnsi="Times New Roman" w:cs="Times New Roman"/>
          <w:sz w:val="24"/>
          <w:szCs w:val="24"/>
        </w:rPr>
        <w:t>This</w:t>
      </w:r>
      <w:r w:rsidR="00DF382D" w:rsidRPr="00C71F81">
        <w:rPr>
          <w:rFonts w:ascii="Times New Roman" w:hAnsi="Times New Roman" w:cs="Times New Roman"/>
          <w:sz w:val="24"/>
          <w:szCs w:val="24"/>
        </w:rPr>
        <w:t xml:space="preserve"> peak is not present in the chromatogram of the </w:t>
      </w:r>
      <w:proofErr w:type="spellStart"/>
      <w:r w:rsidR="00DF382D" w:rsidRPr="00C71F81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="00DF382D" w:rsidRPr="00C71F81">
        <w:rPr>
          <w:rFonts w:ascii="Times New Roman" w:hAnsi="Times New Roman" w:cs="Times New Roman"/>
          <w:sz w:val="24"/>
          <w:szCs w:val="24"/>
        </w:rPr>
        <w:t>-FOSE standard</w:t>
      </w:r>
      <w:r w:rsidR="00F02E91">
        <w:rPr>
          <w:rFonts w:ascii="Times New Roman" w:hAnsi="Times New Roman" w:cs="Times New Roman"/>
          <w:sz w:val="24"/>
          <w:szCs w:val="24"/>
        </w:rPr>
        <w:t xml:space="preserve"> (see Figure S4)</w:t>
      </w:r>
      <w:r w:rsidR="00DF382D" w:rsidRPr="00C71F81">
        <w:rPr>
          <w:rFonts w:ascii="Times New Roman" w:hAnsi="Times New Roman" w:cs="Times New Roman"/>
          <w:sz w:val="24"/>
          <w:szCs w:val="24"/>
        </w:rPr>
        <w:t>.</w:t>
      </w:r>
      <w:r w:rsidR="00DF382D">
        <w:rPr>
          <w:rFonts w:ascii="Times New Roman" w:hAnsi="Times New Roman" w:cs="Times New Roman"/>
          <w:sz w:val="24"/>
          <w:szCs w:val="24"/>
        </w:rPr>
        <w:t xml:space="preserve"> The fragment peak </w:t>
      </w:r>
      <w:r w:rsidR="00DF382D" w:rsidRPr="00DF382D">
        <w:rPr>
          <w:rFonts w:ascii="Times New Roman" w:hAnsi="Times New Roman" w:cs="Times New Roman"/>
          <w:sz w:val="24"/>
          <w:szCs w:val="24"/>
        </w:rPr>
        <w:t xml:space="preserve">122 </w:t>
      </w:r>
      <w:r w:rsidR="00DF382D" w:rsidRPr="00CD2D78">
        <w:rPr>
          <w:rFonts w:ascii="Times New Roman" w:hAnsi="Times New Roman" w:cs="Times New Roman"/>
          <w:i/>
          <w:iCs/>
          <w:sz w:val="24"/>
          <w:szCs w:val="24"/>
        </w:rPr>
        <w:t>m/z</w:t>
      </w:r>
      <w:r w:rsidR="00DF382D" w:rsidRPr="00DF382D">
        <w:rPr>
          <w:rFonts w:ascii="Times New Roman" w:hAnsi="Times New Roman" w:cs="Times New Roman"/>
          <w:sz w:val="24"/>
          <w:szCs w:val="24"/>
        </w:rPr>
        <w:t xml:space="preserve"> is </w:t>
      </w:r>
      <w:r w:rsidR="00F6202D">
        <w:rPr>
          <w:rFonts w:ascii="Times New Roman" w:hAnsi="Times New Roman" w:cs="Times New Roman"/>
          <w:sz w:val="24"/>
          <w:szCs w:val="24"/>
        </w:rPr>
        <w:t xml:space="preserve">likely </w:t>
      </w:r>
      <w:r w:rsidR="00DF382D" w:rsidRPr="00DF382D">
        <w:rPr>
          <w:rFonts w:ascii="Times New Roman" w:hAnsi="Times New Roman" w:cs="Times New Roman"/>
          <w:sz w:val="24"/>
          <w:szCs w:val="24"/>
        </w:rPr>
        <w:t>SO</w:t>
      </w:r>
      <w:r w:rsidR="00DF382D" w:rsidRPr="00DF382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F382D" w:rsidRPr="00DF382D">
        <w:rPr>
          <w:rFonts w:ascii="Times New Roman" w:hAnsi="Times New Roman" w:cs="Times New Roman"/>
          <w:sz w:val="24"/>
          <w:szCs w:val="24"/>
        </w:rPr>
        <w:t>NC</w:t>
      </w:r>
      <w:r w:rsidR="00DF382D" w:rsidRPr="00DF382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F382D" w:rsidRPr="00DF382D">
        <w:rPr>
          <w:rFonts w:ascii="Times New Roman" w:hAnsi="Times New Roman" w:cs="Times New Roman"/>
          <w:sz w:val="24"/>
          <w:szCs w:val="24"/>
        </w:rPr>
        <w:t>H</w:t>
      </w:r>
      <w:r w:rsidR="00DF382D" w:rsidRPr="00DF382D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DF38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017185" w14:textId="77777777" w:rsidR="00397AD4" w:rsidRDefault="00397AD4" w:rsidP="00FA7FD4">
      <w:pPr>
        <w:rPr>
          <w:rFonts w:ascii="Times New Roman" w:hAnsi="Times New Roman" w:cs="Times New Roman"/>
          <w:sz w:val="24"/>
          <w:szCs w:val="24"/>
        </w:rPr>
      </w:pPr>
    </w:p>
    <w:p w14:paraId="7430CA14" w14:textId="2F353B79" w:rsidR="0034415C" w:rsidRDefault="0034415C" w:rsidP="00FA7F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7B2771" wp14:editId="7976376F">
            <wp:extent cx="6134100" cy="2025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78572" t="15450" r="463" b="60150"/>
                    <a:stretch/>
                  </pic:blipFill>
                  <pic:spPr bwMode="auto">
                    <a:xfrm>
                      <a:off x="0" y="0"/>
                      <a:ext cx="6402167" cy="211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C238F" w14:textId="716953B7" w:rsidR="0034415C" w:rsidRDefault="0034415C" w:rsidP="00FA7FD4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D626C8" w:rsidRPr="000D5805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0D5805">
        <w:rPr>
          <w:rFonts w:ascii="Times New Roman" w:hAnsi="Times New Roman" w:cs="Times New Roman"/>
          <w:sz w:val="24"/>
          <w:szCs w:val="24"/>
        </w:rPr>
        <w:t>.</w:t>
      </w:r>
      <w:r w:rsidR="00D626C8">
        <w:rPr>
          <w:rFonts w:ascii="Times New Roman" w:hAnsi="Times New Roman" w:cs="Times New Roman"/>
          <w:sz w:val="24"/>
          <w:szCs w:val="24"/>
        </w:rPr>
        <w:t xml:space="preserve"> </w:t>
      </w:r>
      <w:r w:rsidR="002B185B">
        <w:rPr>
          <w:rFonts w:ascii="Times New Roman" w:hAnsi="Times New Roman" w:cs="Times New Roman"/>
          <w:sz w:val="24"/>
          <w:szCs w:val="24"/>
        </w:rPr>
        <w:t>EI s</w:t>
      </w:r>
      <w:r w:rsidR="00D626C8">
        <w:rPr>
          <w:rFonts w:ascii="Times New Roman" w:hAnsi="Times New Roman" w:cs="Times New Roman"/>
          <w:sz w:val="24"/>
          <w:szCs w:val="24"/>
        </w:rPr>
        <w:t xml:space="preserve">pectrum for </w:t>
      </w:r>
      <w:r w:rsidR="00B24DE0">
        <w:rPr>
          <w:rFonts w:ascii="Times New Roman" w:hAnsi="Times New Roman" w:cs="Times New Roman"/>
          <w:sz w:val="24"/>
          <w:szCs w:val="24"/>
        </w:rPr>
        <w:t xml:space="preserve">a </w:t>
      </w:r>
      <w:r w:rsidR="00162060">
        <w:rPr>
          <w:rFonts w:ascii="Times New Roman" w:hAnsi="Times New Roman" w:cs="Times New Roman"/>
          <w:sz w:val="24"/>
          <w:szCs w:val="24"/>
        </w:rPr>
        <w:t xml:space="preserve">PID generated in the </w:t>
      </w:r>
      <w:proofErr w:type="spellStart"/>
      <w:r w:rsidR="00D626C8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="00D626C8">
        <w:rPr>
          <w:rFonts w:ascii="Times New Roman" w:hAnsi="Times New Roman" w:cs="Times New Roman"/>
          <w:sz w:val="24"/>
          <w:szCs w:val="24"/>
        </w:rPr>
        <w:t>-FOSE</w:t>
      </w:r>
      <w:r w:rsidR="00162060">
        <w:rPr>
          <w:rFonts w:ascii="Times New Roman" w:hAnsi="Times New Roman" w:cs="Times New Roman"/>
          <w:sz w:val="24"/>
          <w:szCs w:val="24"/>
        </w:rPr>
        <w:t xml:space="preserve"> experiment with catalyst and analyzed by</w:t>
      </w:r>
      <w:r w:rsidR="002B185B">
        <w:rPr>
          <w:rFonts w:ascii="Times New Roman" w:hAnsi="Times New Roman" w:cs="Times New Roman"/>
          <w:sz w:val="24"/>
          <w:szCs w:val="24"/>
        </w:rPr>
        <w:t xml:space="preserve"> TD-GC-Orbitrap</w:t>
      </w:r>
      <w:r w:rsidR="008A7F4E">
        <w:rPr>
          <w:rFonts w:ascii="Times New Roman" w:hAnsi="Times New Roman" w:cs="Times New Roman"/>
          <w:sz w:val="24"/>
          <w:szCs w:val="24"/>
        </w:rPr>
        <w:t>-MS</w:t>
      </w:r>
      <w:r w:rsidR="002B185B">
        <w:rPr>
          <w:rFonts w:ascii="Times New Roman" w:hAnsi="Times New Roman" w:cs="Times New Roman"/>
          <w:sz w:val="24"/>
          <w:szCs w:val="24"/>
        </w:rPr>
        <w:t>.</w:t>
      </w:r>
      <w:r w:rsidR="00D93BBD">
        <w:rPr>
          <w:rFonts w:ascii="Times New Roman" w:hAnsi="Times New Roman" w:cs="Times New Roman"/>
          <w:sz w:val="24"/>
          <w:szCs w:val="24"/>
        </w:rPr>
        <w:t xml:space="preserve"> R</w:t>
      </w:r>
      <w:r w:rsidR="0085254B">
        <w:rPr>
          <w:rFonts w:ascii="Times New Roman" w:hAnsi="Times New Roman" w:cs="Times New Roman"/>
          <w:sz w:val="24"/>
          <w:szCs w:val="24"/>
        </w:rPr>
        <w:t>e</w:t>
      </w:r>
      <w:r w:rsidR="00D93BBD">
        <w:rPr>
          <w:rFonts w:ascii="Times New Roman" w:hAnsi="Times New Roman" w:cs="Times New Roman"/>
          <w:sz w:val="24"/>
          <w:szCs w:val="24"/>
        </w:rPr>
        <w:t>t</w:t>
      </w:r>
      <w:r w:rsidR="0085254B">
        <w:rPr>
          <w:rFonts w:ascii="Times New Roman" w:hAnsi="Times New Roman" w:cs="Times New Roman"/>
          <w:sz w:val="24"/>
          <w:szCs w:val="24"/>
        </w:rPr>
        <w:t>ention time</w:t>
      </w:r>
      <w:r w:rsidR="00D93BBD">
        <w:rPr>
          <w:rFonts w:ascii="Times New Roman" w:hAnsi="Times New Roman" w:cs="Times New Roman"/>
          <w:sz w:val="24"/>
          <w:szCs w:val="24"/>
        </w:rPr>
        <w:t xml:space="preserve"> 2</w:t>
      </w:r>
      <w:r w:rsidR="004E0556">
        <w:rPr>
          <w:rFonts w:ascii="Times New Roman" w:hAnsi="Times New Roman" w:cs="Times New Roman"/>
          <w:sz w:val="24"/>
          <w:szCs w:val="24"/>
        </w:rPr>
        <w:t>3.250</w:t>
      </w:r>
      <w:r w:rsidR="00D93BBD">
        <w:rPr>
          <w:rFonts w:ascii="Times New Roman" w:hAnsi="Times New Roman" w:cs="Times New Roman"/>
          <w:sz w:val="24"/>
          <w:szCs w:val="24"/>
        </w:rPr>
        <w:t xml:space="preserve"> min</w:t>
      </w:r>
      <w:r w:rsidR="006D599C">
        <w:rPr>
          <w:rFonts w:ascii="Times New Roman" w:hAnsi="Times New Roman" w:cs="Times New Roman"/>
          <w:sz w:val="24"/>
          <w:szCs w:val="24"/>
        </w:rPr>
        <w:t xml:space="preserve"> and </w:t>
      </w:r>
      <w:r w:rsidR="00357613">
        <w:rPr>
          <w:rFonts w:ascii="Times New Roman" w:hAnsi="Times New Roman" w:cs="Times New Roman"/>
          <w:sz w:val="24"/>
          <w:szCs w:val="24"/>
        </w:rPr>
        <w:t xml:space="preserve">exact mass </w:t>
      </w:r>
      <w:r w:rsidR="00441336">
        <w:rPr>
          <w:rFonts w:ascii="Times New Roman" w:hAnsi="Times New Roman" w:cs="Times New Roman"/>
          <w:sz w:val="24"/>
          <w:szCs w:val="24"/>
        </w:rPr>
        <w:t>525.977</w:t>
      </w:r>
      <w:r w:rsidR="002316E0">
        <w:rPr>
          <w:rFonts w:ascii="Times New Roman" w:hAnsi="Times New Roman" w:cs="Times New Roman"/>
          <w:sz w:val="24"/>
          <w:szCs w:val="24"/>
        </w:rPr>
        <w:t>54</w:t>
      </w:r>
      <w:r w:rsidR="00357613">
        <w:rPr>
          <w:rFonts w:ascii="Times New Roman" w:hAnsi="Times New Roman" w:cs="Times New Roman"/>
          <w:sz w:val="24"/>
          <w:szCs w:val="24"/>
        </w:rPr>
        <w:t xml:space="preserve"> Da</w:t>
      </w:r>
      <w:r w:rsidR="0085254B">
        <w:rPr>
          <w:rFonts w:ascii="Times New Roman" w:hAnsi="Times New Roman" w:cs="Times New Roman"/>
          <w:sz w:val="24"/>
          <w:szCs w:val="24"/>
        </w:rPr>
        <w:t>.</w:t>
      </w:r>
    </w:p>
    <w:p w14:paraId="74C8B213" w14:textId="77777777" w:rsidR="00AB6738" w:rsidRDefault="00AB6738" w:rsidP="00FA7FD4">
      <w:pPr>
        <w:rPr>
          <w:noProof/>
        </w:rPr>
      </w:pPr>
    </w:p>
    <w:p w14:paraId="28FB39F7" w14:textId="1464A989" w:rsidR="008C3E55" w:rsidRDefault="00477365" w:rsidP="00FA7F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398E94" wp14:editId="06C02554">
            <wp:extent cx="5896552" cy="26933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5661" t="21019" r="2084" b="52788"/>
                    <a:stretch/>
                  </pic:blipFill>
                  <pic:spPr bwMode="auto">
                    <a:xfrm>
                      <a:off x="0" y="0"/>
                      <a:ext cx="5939750" cy="271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833E1" w14:textId="2F2E87EB" w:rsidR="00953ACF" w:rsidRDefault="008C3E55" w:rsidP="00FA7FD4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S16</w:t>
      </w:r>
      <w:r w:rsidR="000D58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PCI</w:t>
      </w:r>
      <w:r w:rsidR="004E0556">
        <w:rPr>
          <w:rFonts w:ascii="Times New Roman" w:hAnsi="Times New Roman" w:cs="Times New Roman"/>
          <w:sz w:val="24"/>
          <w:szCs w:val="24"/>
        </w:rPr>
        <w:t xml:space="preserve"> </w:t>
      </w:r>
      <w:r w:rsidR="000317A5">
        <w:rPr>
          <w:rFonts w:ascii="Times New Roman" w:hAnsi="Times New Roman" w:cs="Times New Roman"/>
          <w:sz w:val="24"/>
          <w:szCs w:val="24"/>
        </w:rPr>
        <w:t xml:space="preserve">MS1 </w:t>
      </w:r>
      <w:r w:rsidR="004E0556">
        <w:rPr>
          <w:rFonts w:ascii="Times New Roman" w:hAnsi="Times New Roman" w:cs="Times New Roman"/>
          <w:sz w:val="24"/>
          <w:szCs w:val="24"/>
        </w:rPr>
        <w:t xml:space="preserve">spectrum for PID generated in the </w:t>
      </w:r>
      <w:proofErr w:type="spellStart"/>
      <w:r w:rsidR="004E0556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="004E0556">
        <w:rPr>
          <w:rFonts w:ascii="Times New Roman" w:hAnsi="Times New Roman" w:cs="Times New Roman"/>
          <w:sz w:val="24"/>
          <w:szCs w:val="24"/>
        </w:rPr>
        <w:t>-FOSE experiment with catalyst and analyzed by TD-GC-Orbitrap</w:t>
      </w:r>
      <w:r w:rsidR="000317A5">
        <w:rPr>
          <w:rFonts w:ascii="Times New Roman" w:hAnsi="Times New Roman" w:cs="Times New Roman"/>
          <w:sz w:val="24"/>
          <w:szCs w:val="24"/>
        </w:rPr>
        <w:t>-MS</w:t>
      </w:r>
      <w:r w:rsidR="004E0556">
        <w:rPr>
          <w:rFonts w:ascii="Times New Roman" w:hAnsi="Times New Roman" w:cs="Times New Roman"/>
          <w:sz w:val="24"/>
          <w:szCs w:val="24"/>
        </w:rPr>
        <w:t>.</w:t>
      </w:r>
      <w:r w:rsidR="00477365">
        <w:rPr>
          <w:rFonts w:ascii="Times New Roman" w:hAnsi="Times New Roman" w:cs="Times New Roman"/>
          <w:sz w:val="24"/>
          <w:szCs w:val="24"/>
        </w:rPr>
        <w:t xml:space="preserve"> Retention time </w:t>
      </w:r>
      <w:r w:rsidR="004C067E">
        <w:rPr>
          <w:rFonts w:ascii="Times New Roman" w:hAnsi="Times New Roman" w:cs="Times New Roman"/>
          <w:sz w:val="24"/>
          <w:szCs w:val="24"/>
        </w:rPr>
        <w:t xml:space="preserve">of </w:t>
      </w:r>
      <w:r w:rsidR="00555F72">
        <w:rPr>
          <w:rFonts w:ascii="Times New Roman" w:hAnsi="Times New Roman" w:cs="Times New Roman"/>
          <w:sz w:val="24"/>
          <w:szCs w:val="24"/>
        </w:rPr>
        <w:t>23.245 min</w:t>
      </w:r>
      <w:r w:rsidR="009F097E">
        <w:rPr>
          <w:rFonts w:ascii="Times New Roman" w:hAnsi="Times New Roman" w:cs="Times New Roman"/>
          <w:sz w:val="24"/>
          <w:szCs w:val="24"/>
        </w:rPr>
        <w:t xml:space="preserve"> with exact mass of 541.0</w:t>
      </w:r>
      <w:r w:rsidR="00585346">
        <w:rPr>
          <w:rFonts w:ascii="Times New Roman" w:hAnsi="Times New Roman" w:cs="Times New Roman"/>
          <w:sz w:val="24"/>
          <w:szCs w:val="24"/>
        </w:rPr>
        <w:t>0</w:t>
      </w:r>
      <w:r w:rsidR="009F097E">
        <w:rPr>
          <w:rFonts w:ascii="Times New Roman" w:hAnsi="Times New Roman" w:cs="Times New Roman"/>
          <w:sz w:val="24"/>
          <w:szCs w:val="24"/>
        </w:rPr>
        <w:t>22</w:t>
      </w:r>
      <w:r w:rsidR="00357613">
        <w:rPr>
          <w:rFonts w:ascii="Times New Roman" w:hAnsi="Times New Roman" w:cs="Times New Roman"/>
          <w:sz w:val="24"/>
          <w:szCs w:val="24"/>
        </w:rPr>
        <w:t xml:space="preserve"> Da</w:t>
      </w:r>
      <w:r w:rsidR="002025EE">
        <w:rPr>
          <w:rFonts w:ascii="Times New Roman" w:hAnsi="Times New Roman" w:cs="Times New Roman"/>
          <w:sz w:val="24"/>
          <w:szCs w:val="24"/>
        </w:rPr>
        <w:t xml:space="preserve">; </w:t>
      </w:r>
      <w:r w:rsidR="00B05432">
        <w:rPr>
          <w:rFonts w:ascii="Times New Roman" w:hAnsi="Times New Roman" w:cs="Times New Roman"/>
          <w:sz w:val="24"/>
          <w:szCs w:val="24"/>
        </w:rPr>
        <w:t>spectrum</w:t>
      </w:r>
      <w:r w:rsidR="004C067E">
        <w:rPr>
          <w:rFonts w:ascii="Times New Roman" w:hAnsi="Times New Roman" w:cs="Times New Roman"/>
          <w:sz w:val="24"/>
          <w:szCs w:val="24"/>
        </w:rPr>
        <w:t xml:space="preserve"> was matched to </w:t>
      </w:r>
      <w:r w:rsidR="002025EE">
        <w:rPr>
          <w:rFonts w:ascii="Times New Roman" w:hAnsi="Times New Roman" w:cs="Times New Roman"/>
          <w:sz w:val="24"/>
          <w:szCs w:val="24"/>
        </w:rPr>
        <w:t xml:space="preserve">Figure S15 based on </w:t>
      </w:r>
      <w:r w:rsidR="004C067E">
        <w:rPr>
          <w:rFonts w:ascii="Times New Roman" w:hAnsi="Times New Roman" w:cs="Times New Roman"/>
          <w:sz w:val="24"/>
          <w:szCs w:val="24"/>
        </w:rPr>
        <w:t>retention time</w:t>
      </w:r>
      <w:r w:rsidR="002025EE">
        <w:rPr>
          <w:rFonts w:ascii="Times New Roman" w:hAnsi="Times New Roman" w:cs="Times New Roman"/>
          <w:sz w:val="24"/>
          <w:szCs w:val="24"/>
        </w:rPr>
        <w:t xml:space="preserve"> of 23.250 min</w:t>
      </w:r>
      <w:r w:rsidR="00555F72">
        <w:rPr>
          <w:rFonts w:ascii="Times New Roman" w:hAnsi="Times New Roman" w:cs="Times New Roman"/>
          <w:sz w:val="24"/>
          <w:szCs w:val="24"/>
        </w:rPr>
        <w:t>.</w:t>
      </w:r>
      <w:r w:rsidR="00E41928">
        <w:rPr>
          <w:rFonts w:ascii="Times New Roman" w:hAnsi="Times New Roman" w:cs="Times New Roman"/>
          <w:sz w:val="24"/>
          <w:szCs w:val="24"/>
        </w:rPr>
        <w:t xml:space="preserve"> The difference of 15.02446 Da between PCI and EI spectra</w:t>
      </w:r>
      <w:r w:rsidR="00BA5609">
        <w:rPr>
          <w:rFonts w:ascii="Times New Roman" w:hAnsi="Times New Roman" w:cs="Times New Roman"/>
          <w:sz w:val="24"/>
          <w:szCs w:val="24"/>
        </w:rPr>
        <w:t xml:space="preserve"> indicates the </w:t>
      </w:r>
      <w:r w:rsidR="00446340">
        <w:rPr>
          <w:rFonts w:ascii="Times New Roman" w:hAnsi="Times New Roman" w:cs="Times New Roman"/>
          <w:sz w:val="24"/>
          <w:szCs w:val="24"/>
        </w:rPr>
        <w:t xml:space="preserve">absence of the molecular ion in EI mode, or the potential </w:t>
      </w:r>
      <w:r w:rsidR="00BA5609">
        <w:rPr>
          <w:rFonts w:ascii="Times New Roman" w:hAnsi="Times New Roman" w:cs="Times New Roman"/>
          <w:sz w:val="24"/>
          <w:szCs w:val="24"/>
        </w:rPr>
        <w:t>loss of a CH</w:t>
      </w:r>
      <w:r w:rsidR="00BA5609" w:rsidRPr="00922D4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A560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BA5609">
        <w:rPr>
          <w:rFonts w:ascii="Times New Roman" w:hAnsi="Times New Roman" w:cs="Times New Roman"/>
          <w:sz w:val="24"/>
          <w:szCs w:val="24"/>
        </w:rPr>
        <w:t xml:space="preserve">group </w:t>
      </w:r>
      <w:r w:rsidR="00446340">
        <w:rPr>
          <w:rFonts w:ascii="Times New Roman" w:hAnsi="Times New Roman" w:cs="Times New Roman"/>
          <w:sz w:val="24"/>
          <w:szCs w:val="24"/>
        </w:rPr>
        <w:t>during electron ionization</w:t>
      </w:r>
      <w:r w:rsidR="00BA5609">
        <w:rPr>
          <w:rFonts w:ascii="Times New Roman" w:hAnsi="Times New Roman" w:cs="Times New Roman"/>
          <w:sz w:val="24"/>
          <w:szCs w:val="24"/>
        </w:rPr>
        <w:t>.</w:t>
      </w:r>
    </w:p>
    <w:p w14:paraId="53E856B3" w14:textId="77777777" w:rsidR="00922D43" w:rsidRDefault="00922D43" w:rsidP="000816B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196E27" w14:textId="583066E5" w:rsidR="000816B2" w:rsidRDefault="000816B2" w:rsidP="000816B2">
      <w:pPr>
        <w:jc w:val="center"/>
        <w:rPr>
          <w:rFonts w:ascii="Times New Roman" w:hAnsi="Times New Roman" w:cs="Times New Roman"/>
          <w:sz w:val="24"/>
          <w:szCs w:val="24"/>
        </w:rPr>
      </w:pPr>
      <w:r w:rsidRPr="000816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D0CCA" wp14:editId="43AA6910">
            <wp:extent cx="2343150" cy="723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4CA6" w14:textId="39CBB1BE" w:rsidR="00953ACF" w:rsidRPr="00C71F81" w:rsidRDefault="00953ACF" w:rsidP="00FA7FD4">
      <w:pPr>
        <w:rPr>
          <w:rFonts w:ascii="Times New Roman" w:hAnsi="Times New Roman" w:cs="Times New Roman"/>
          <w:sz w:val="24"/>
          <w:szCs w:val="24"/>
        </w:rPr>
      </w:pPr>
      <w:r w:rsidRPr="000D5805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AB6738" w:rsidRPr="000D580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D58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16B2">
        <w:rPr>
          <w:rFonts w:ascii="Times New Roman" w:hAnsi="Times New Roman" w:cs="Times New Roman"/>
          <w:sz w:val="24"/>
          <w:szCs w:val="24"/>
        </w:rPr>
        <w:t>Likely structure of the PID, retention time of 18.9</w:t>
      </w:r>
      <w:r w:rsidR="00B42466">
        <w:rPr>
          <w:rFonts w:ascii="Times New Roman" w:hAnsi="Times New Roman" w:cs="Times New Roman"/>
          <w:sz w:val="24"/>
          <w:szCs w:val="24"/>
        </w:rPr>
        <w:t>6</w:t>
      </w:r>
      <w:r w:rsidR="000816B2">
        <w:rPr>
          <w:rFonts w:ascii="Times New Roman" w:hAnsi="Times New Roman" w:cs="Times New Roman"/>
          <w:sz w:val="24"/>
          <w:szCs w:val="24"/>
        </w:rPr>
        <w:t xml:space="preserve">7 min, found in </w:t>
      </w:r>
      <w:proofErr w:type="spellStart"/>
      <w:r w:rsidR="000816B2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="000816B2">
        <w:rPr>
          <w:rFonts w:ascii="Times New Roman" w:hAnsi="Times New Roman" w:cs="Times New Roman"/>
          <w:sz w:val="24"/>
          <w:szCs w:val="24"/>
        </w:rPr>
        <w:t>-FOSE degradation tests. The molecular formula is C</w:t>
      </w:r>
      <w:r w:rsidR="000816B2">
        <w:rPr>
          <w:rFonts w:ascii="Times New Roman" w:hAnsi="Times New Roman" w:cs="Times New Roman"/>
          <w:sz w:val="24"/>
          <w:szCs w:val="24"/>
        </w:rPr>
        <w:softHyphen/>
      </w:r>
      <w:r w:rsidR="000816B2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="000816B2">
        <w:rPr>
          <w:rFonts w:ascii="Times New Roman" w:hAnsi="Times New Roman" w:cs="Times New Roman"/>
          <w:sz w:val="24"/>
          <w:szCs w:val="24"/>
        </w:rPr>
        <w:t>H</w:t>
      </w:r>
      <w:r w:rsidR="000816B2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0816B2">
        <w:rPr>
          <w:rFonts w:ascii="Times New Roman" w:hAnsi="Times New Roman" w:cs="Times New Roman"/>
          <w:sz w:val="24"/>
          <w:szCs w:val="24"/>
        </w:rPr>
        <w:t>F</w:t>
      </w:r>
      <w:r w:rsidR="000816B2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0816B2">
        <w:rPr>
          <w:rFonts w:ascii="Times New Roman" w:hAnsi="Times New Roman" w:cs="Times New Roman"/>
          <w:sz w:val="24"/>
          <w:szCs w:val="24"/>
        </w:rPr>
        <w:t>NO</w:t>
      </w:r>
      <w:r w:rsidR="000816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816B2">
        <w:rPr>
          <w:rFonts w:ascii="Times New Roman" w:hAnsi="Times New Roman" w:cs="Times New Roman"/>
          <w:sz w:val="24"/>
          <w:szCs w:val="24"/>
        </w:rPr>
        <w:t>S</w:t>
      </w:r>
      <w:r w:rsidR="00BF2455">
        <w:rPr>
          <w:rFonts w:ascii="Times New Roman" w:hAnsi="Times New Roman" w:cs="Times New Roman"/>
          <w:sz w:val="24"/>
          <w:szCs w:val="24"/>
        </w:rPr>
        <w:t xml:space="preserve"> with </w:t>
      </w:r>
      <w:r w:rsidR="00910DC9">
        <w:rPr>
          <w:rFonts w:ascii="Times New Roman" w:hAnsi="Times New Roman" w:cs="Times New Roman"/>
          <w:sz w:val="24"/>
          <w:szCs w:val="24"/>
        </w:rPr>
        <w:t>a measured molecular weight of</w:t>
      </w:r>
      <w:r w:rsidR="00BF2455">
        <w:rPr>
          <w:rFonts w:ascii="Times New Roman" w:hAnsi="Times New Roman" w:cs="Times New Roman"/>
          <w:sz w:val="24"/>
          <w:szCs w:val="24"/>
        </w:rPr>
        <w:t xml:space="preserve"> 541.0012</w:t>
      </w:r>
      <w:r w:rsidR="00983287">
        <w:rPr>
          <w:rFonts w:ascii="Times New Roman" w:hAnsi="Times New Roman" w:cs="Times New Roman"/>
          <w:sz w:val="24"/>
          <w:szCs w:val="24"/>
        </w:rPr>
        <w:t>2</w:t>
      </w:r>
      <w:r w:rsidR="004C4CA6">
        <w:rPr>
          <w:rFonts w:ascii="Times New Roman" w:hAnsi="Times New Roman" w:cs="Times New Roman"/>
          <w:sz w:val="24"/>
          <w:szCs w:val="24"/>
        </w:rPr>
        <w:t xml:space="preserve"> g/mol</w:t>
      </w:r>
      <w:r w:rsidR="000816B2">
        <w:rPr>
          <w:rFonts w:ascii="Times New Roman" w:hAnsi="Times New Roman" w:cs="Times New Roman"/>
          <w:sz w:val="24"/>
          <w:szCs w:val="24"/>
        </w:rPr>
        <w:t>.</w:t>
      </w:r>
    </w:p>
    <w:p w14:paraId="05ABFB31" w14:textId="77777777" w:rsidR="006F2A6F" w:rsidRDefault="006F2A6F" w:rsidP="60A97695"/>
    <w:p w14:paraId="19A98660" w14:textId="591836AC" w:rsidR="006F2A6F" w:rsidRDefault="00550790" w:rsidP="60A97695">
      <w:r>
        <w:t>Table S1: Observed PIDs in 8:2 FTOH Experiment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75"/>
        <w:gridCol w:w="1878"/>
        <w:gridCol w:w="1834"/>
        <w:gridCol w:w="1648"/>
      </w:tblGrid>
      <w:tr w:rsidR="004D2843" w14:paraId="03DC3B10" w14:textId="2DDD36F5" w:rsidTr="004D2843">
        <w:tc>
          <w:tcPr>
            <w:tcW w:w="1615" w:type="dxa"/>
          </w:tcPr>
          <w:p w14:paraId="52214E35" w14:textId="1004C95E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Retention Time (min)</w:t>
            </w:r>
          </w:p>
        </w:tc>
        <w:tc>
          <w:tcPr>
            <w:tcW w:w="2375" w:type="dxa"/>
          </w:tcPr>
          <w:p w14:paraId="62C23685" w14:textId="7AF0BA47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Temperatures (°C)</w:t>
            </w:r>
          </w:p>
        </w:tc>
        <w:tc>
          <w:tcPr>
            <w:tcW w:w="1878" w:type="dxa"/>
          </w:tcPr>
          <w:p w14:paraId="4FB28267" w14:textId="312DF29A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With Catalyst</w:t>
            </w:r>
          </w:p>
        </w:tc>
        <w:tc>
          <w:tcPr>
            <w:tcW w:w="1834" w:type="dxa"/>
          </w:tcPr>
          <w:p w14:paraId="0E418D73" w14:textId="719AAF31" w:rsidR="004D2843" w:rsidRDefault="004D2843" w:rsidP="60A97695">
            <w:r>
              <w:t>NIST Match</w:t>
            </w:r>
          </w:p>
        </w:tc>
        <w:tc>
          <w:tcPr>
            <w:tcW w:w="1648" w:type="dxa"/>
          </w:tcPr>
          <w:p w14:paraId="1A92234E" w14:textId="32BDF840" w:rsidR="004D2843" w:rsidRDefault="004D2843" w:rsidP="60A97695">
            <w:r>
              <w:t>Reverse Match Score</w:t>
            </w:r>
          </w:p>
        </w:tc>
      </w:tr>
      <w:tr w:rsidR="004D2843" w14:paraId="772E8EB2" w14:textId="4FC0A6AB" w:rsidTr="004D2843">
        <w:tc>
          <w:tcPr>
            <w:tcW w:w="1615" w:type="dxa"/>
          </w:tcPr>
          <w:p w14:paraId="32D296D3" w14:textId="1898FED1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2.430</w:t>
            </w:r>
          </w:p>
        </w:tc>
        <w:tc>
          <w:tcPr>
            <w:tcW w:w="2375" w:type="dxa"/>
          </w:tcPr>
          <w:p w14:paraId="53F0F777" w14:textId="52B7170F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400</w:t>
            </w:r>
          </w:p>
        </w:tc>
        <w:tc>
          <w:tcPr>
            <w:tcW w:w="1878" w:type="dxa"/>
          </w:tcPr>
          <w:p w14:paraId="5E526FC3" w14:textId="523A6F10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No</w:t>
            </w:r>
          </w:p>
        </w:tc>
        <w:tc>
          <w:tcPr>
            <w:tcW w:w="1834" w:type="dxa"/>
          </w:tcPr>
          <w:p w14:paraId="1B967C62" w14:textId="77777777" w:rsidR="004D2843" w:rsidRDefault="004D2843" w:rsidP="60A97695"/>
        </w:tc>
        <w:tc>
          <w:tcPr>
            <w:tcW w:w="1648" w:type="dxa"/>
          </w:tcPr>
          <w:p w14:paraId="2CC6C62A" w14:textId="77777777" w:rsidR="004D2843" w:rsidRDefault="004D2843" w:rsidP="60A97695"/>
        </w:tc>
      </w:tr>
      <w:tr w:rsidR="004D2843" w14:paraId="3915C50A" w14:textId="0AE1CE8B" w:rsidTr="004D2843">
        <w:tc>
          <w:tcPr>
            <w:tcW w:w="1615" w:type="dxa"/>
          </w:tcPr>
          <w:p w14:paraId="50252D5C" w14:textId="7B9CE5F7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  <w:sz w:val="24"/>
                <w:szCs w:val="24"/>
              </w:rPr>
              <w:t>4.865</w:t>
            </w:r>
          </w:p>
        </w:tc>
        <w:tc>
          <w:tcPr>
            <w:tcW w:w="2375" w:type="dxa"/>
          </w:tcPr>
          <w:p w14:paraId="3D4A1570" w14:textId="346885EC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500</w:t>
            </w:r>
          </w:p>
        </w:tc>
        <w:tc>
          <w:tcPr>
            <w:tcW w:w="1878" w:type="dxa"/>
          </w:tcPr>
          <w:p w14:paraId="5E253C8F" w14:textId="70EFCD17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No</w:t>
            </w:r>
          </w:p>
        </w:tc>
        <w:tc>
          <w:tcPr>
            <w:tcW w:w="1834" w:type="dxa"/>
          </w:tcPr>
          <w:p w14:paraId="55910FBE" w14:textId="77777777" w:rsidR="004D2843" w:rsidRDefault="004D2843" w:rsidP="60A97695"/>
        </w:tc>
        <w:tc>
          <w:tcPr>
            <w:tcW w:w="1648" w:type="dxa"/>
          </w:tcPr>
          <w:p w14:paraId="13BD57AE" w14:textId="77777777" w:rsidR="004D2843" w:rsidRDefault="004D2843" w:rsidP="60A97695"/>
        </w:tc>
      </w:tr>
      <w:tr w:rsidR="004D2843" w14:paraId="30A66E81" w14:textId="357B486F" w:rsidTr="004D2843">
        <w:tc>
          <w:tcPr>
            <w:tcW w:w="1615" w:type="dxa"/>
          </w:tcPr>
          <w:p w14:paraId="1334E262" w14:textId="7F86FCF7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  <w:sz w:val="24"/>
                <w:szCs w:val="24"/>
              </w:rPr>
              <w:t>8.232</w:t>
            </w:r>
          </w:p>
        </w:tc>
        <w:tc>
          <w:tcPr>
            <w:tcW w:w="2375" w:type="dxa"/>
          </w:tcPr>
          <w:p w14:paraId="6EDD8398" w14:textId="6EA18BD8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400</w:t>
            </w:r>
          </w:p>
        </w:tc>
        <w:tc>
          <w:tcPr>
            <w:tcW w:w="1878" w:type="dxa"/>
          </w:tcPr>
          <w:p w14:paraId="430E4EB0" w14:textId="0B3ECA58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No</w:t>
            </w:r>
          </w:p>
        </w:tc>
        <w:tc>
          <w:tcPr>
            <w:tcW w:w="1834" w:type="dxa"/>
          </w:tcPr>
          <w:p w14:paraId="16ED8224" w14:textId="77777777" w:rsidR="004D2843" w:rsidRDefault="004D2843" w:rsidP="60A97695"/>
        </w:tc>
        <w:tc>
          <w:tcPr>
            <w:tcW w:w="1648" w:type="dxa"/>
          </w:tcPr>
          <w:p w14:paraId="55968AFD" w14:textId="77777777" w:rsidR="004D2843" w:rsidRDefault="004D2843" w:rsidP="60A97695"/>
        </w:tc>
      </w:tr>
      <w:tr w:rsidR="004D2843" w14:paraId="389B073A" w14:textId="24D3FC4B" w:rsidTr="004D2843">
        <w:tc>
          <w:tcPr>
            <w:tcW w:w="1615" w:type="dxa"/>
          </w:tcPr>
          <w:p w14:paraId="3D5F9B60" w14:textId="7A0A74FE" w:rsidR="004D2843" w:rsidRPr="00550790" w:rsidRDefault="004D2843" w:rsidP="60A97695">
            <w:pPr>
              <w:rPr>
                <w:rFonts w:cstheme="minorHAnsi"/>
                <w:sz w:val="24"/>
                <w:szCs w:val="24"/>
              </w:rPr>
            </w:pPr>
            <w:r w:rsidRPr="00550790">
              <w:rPr>
                <w:rFonts w:cstheme="minorHAnsi"/>
                <w:sz w:val="24"/>
                <w:szCs w:val="24"/>
              </w:rPr>
              <w:t>10.948</w:t>
            </w:r>
          </w:p>
        </w:tc>
        <w:tc>
          <w:tcPr>
            <w:tcW w:w="2375" w:type="dxa"/>
          </w:tcPr>
          <w:p w14:paraId="17D87769" w14:textId="18C7A1A6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600</w:t>
            </w:r>
          </w:p>
        </w:tc>
        <w:tc>
          <w:tcPr>
            <w:tcW w:w="1878" w:type="dxa"/>
          </w:tcPr>
          <w:p w14:paraId="6669C033" w14:textId="01FE31AB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No</w:t>
            </w:r>
          </w:p>
        </w:tc>
        <w:tc>
          <w:tcPr>
            <w:tcW w:w="1834" w:type="dxa"/>
          </w:tcPr>
          <w:p w14:paraId="01FF4231" w14:textId="77777777" w:rsidR="004D2843" w:rsidRDefault="004D2843" w:rsidP="60A97695"/>
        </w:tc>
        <w:tc>
          <w:tcPr>
            <w:tcW w:w="1648" w:type="dxa"/>
          </w:tcPr>
          <w:p w14:paraId="73828F00" w14:textId="77777777" w:rsidR="004D2843" w:rsidRDefault="004D2843" w:rsidP="60A97695"/>
        </w:tc>
      </w:tr>
      <w:tr w:rsidR="004D2843" w14:paraId="08E8F58E" w14:textId="26676482" w:rsidTr="004D2843">
        <w:tc>
          <w:tcPr>
            <w:tcW w:w="1615" w:type="dxa"/>
          </w:tcPr>
          <w:p w14:paraId="2E71031B" w14:textId="196A526F" w:rsidR="004D2843" w:rsidRPr="00550790" w:rsidRDefault="004D2843" w:rsidP="60A97695">
            <w:pPr>
              <w:rPr>
                <w:rFonts w:cstheme="minorHAnsi"/>
                <w:sz w:val="24"/>
                <w:szCs w:val="24"/>
              </w:rPr>
            </w:pPr>
            <w:r w:rsidRPr="00550790">
              <w:rPr>
                <w:rFonts w:cstheme="minorHAnsi"/>
                <w:sz w:val="24"/>
                <w:szCs w:val="24"/>
              </w:rPr>
              <w:t>4.076</w:t>
            </w:r>
          </w:p>
        </w:tc>
        <w:tc>
          <w:tcPr>
            <w:tcW w:w="2375" w:type="dxa"/>
          </w:tcPr>
          <w:p w14:paraId="4090F4C8" w14:textId="724BDDD4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200</w:t>
            </w:r>
          </w:p>
        </w:tc>
        <w:tc>
          <w:tcPr>
            <w:tcW w:w="1878" w:type="dxa"/>
          </w:tcPr>
          <w:p w14:paraId="140B6B8F" w14:textId="47283B8D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Yes</w:t>
            </w:r>
          </w:p>
        </w:tc>
        <w:tc>
          <w:tcPr>
            <w:tcW w:w="1834" w:type="dxa"/>
          </w:tcPr>
          <w:p w14:paraId="152A0AB1" w14:textId="293FDE95" w:rsidR="004D2843" w:rsidRDefault="00196D70" w:rsidP="60A97695">
            <w:r>
              <w:t>Figure S12</w:t>
            </w:r>
          </w:p>
        </w:tc>
        <w:tc>
          <w:tcPr>
            <w:tcW w:w="1648" w:type="dxa"/>
          </w:tcPr>
          <w:p w14:paraId="67878A6B" w14:textId="77777777" w:rsidR="004D2843" w:rsidRDefault="004D2843" w:rsidP="60A97695"/>
        </w:tc>
      </w:tr>
      <w:tr w:rsidR="004D2843" w14:paraId="3E47E1F1" w14:textId="37FFAE00" w:rsidTr="004D2843">
        <w:tc>
          <w:tcPr>
            <w:tcW w:w="1615" w:type="dxa"/>
          </w:tcPr>
          <w:p w14:paraId="6C210679" w14:textId="41C8D6C7" w:rsidR="004D2843" w:rsidRPr="00550790" w:rsidRDefault="004D2843" w:rsidP="60A97695">
            <w:pPr>
              <w:rPr>
                <w:rFonts w:cstheme="minorHAnsi"/>
                <w:sz w:val="24"/>
                <w:szCs w:val="24"/>
              </w:rPr>
            </w:pPr>
            <w:r w:rsidRPr="00550790">
              <w:rPr>
                <w:rFonts w:cstheme="minorHAnsi"/>
                <w:sz w:val="24"/>
                <w:szCs w:val="24"/>
              </w:rPr>
              <w:t>4.291</w:t>
            </w:r>
          </w:p>
        </w:tc>
        <w:tc>
          <w:tcPr>
            <w:tcW w:w="2375" w:type="dxa"/>
          </w:tcPr>
          <w:p w14:paraId="4A025182" w14:textId="671B061B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250</w:t>
            </w:r>
          </w:p>
        </w:tc>
        <w:tc>
          <w:tcPr>
            <w:tcW w:w="1878" w:type="dxa"/>
          </w:tcPr>
          <w:p w14:paraId="55FDC450" w14:textId="739CF7E6" w:rsidR="004D2843" w:rsidRPr="00550790" w:rsidRDefault="004D2843" w:rsidP="60A97695">
            <w:pPr>
              <w:rPr>
                <w:rFonts w:cstheme="minorHAnsi"/>
              </w:rPr>
            </w:pPr>
            <w:r w:rsidRPr="00550790">
              <w:rPr>
                <w:rFonts w:cstheme="minorHAnsi"/>
              </w:rPr>
              <w:t>Yes</w:t>
            </w:r>
          </w:p>
        </w:tc>
        <w:tc>
          <w:tcPr>
            <w:tcW w:w="1834" w:type="dxa"/>
          </w:tcPr>
          <w:p w14:paraId="036113F9" w14:textId="512436DD" w:rsidR="004D2843" w:rsidRDefault="00196D70" w:rsidP="60A97695">
            <w:r>
              <w:t>Figure S13</w:t>
            </w:r>
          </w:p>
        </w:tc>
        <w:tc>
          <w:tcPr>
            <w:tcW w:w="1648" w:type="dxa"/>
          </w:tcPr>
          <w:p w14:paraId="66C316A8" w14:textId="77777777" w:rsidR="004D2843" w:rsidRDefault="004D2843" w:rsidP="60A97695"/>
        </w:tc>
      </w:tr>
      <w:tr w:rsidR="004D2843" w14:paraId="43FA9B7E" w14:textId="0AB20541" w:rsidTr="004D2843">
        <w:tc>
          <w:tcPr>
            <w:tcW w:w="1615" w:type="dxa"/>
          </w:tcPr>
          <w:p w14:paraId="66B3B403" w14:textId="77777777" w:rsidR="004D2843" w:rsidRPr="00936A41" w:rsidRDefault="004D2843" w:rsidP="60A97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14:paraId="170DD2A6" w14:textId="77777777" w:rsidR="004D2843" w:rsidRDefault="004D2843" w:rsidP="60A97695"/>
        </w:tc>
        <w:tc>
          <w:tcPr>
            <w:tcW w:w="1878" w:type="dxa"/>
          </w:tcPr>
          <w:p w14:paraId="0856F1F1" w14:textId="77777777" w:rsidR="004D2843" w:rsidRDefault="004D2843" w:rsidP="60A97695"/>
        </w:tc>
        <w:tc>
          <w:tcPr>
            <w:tcW w:w="1834" w:type="dxa"/>
          </w:tcPr>
          <w:p w14:paraId="0A8C508B" w14:textId="77777777" w:rsidR="004D2843" w:rsidRDefault="004D2843" w:rsidP="60A97695"/>
        </w:tc>
        <w:tc>
          <w:tcPr>
            <w:tcW w:w="1648" w:type="dxa"/>
          </w:tcPr>
          <w:p w14:paraId="6A804CCD" w14:textId="77777777" w:rsidR="004D2843" w:rsidRDefault="004D2843" w:rsidP="60A97695"/>
        </w:tc>
      </w:tr>
    </w:tbl>
    <w:p w14:paraId="36A2085D" w14:textId="77777777" w:rsidR="00550790" w:rsidRDefault="00550790" w:rsidP="00550790"/>
    <w:p w14:paraId="330C79AA" w14:textId="67DF1D40" w:rsidR="00550790" w:rsidRDefault="00550790" w:rsidP="00550790">
      <w:r>
        <w:lastRenderedPageBreak/>
        <w:t xml:space="preserve">Table S2: Observed PIDs in </w:t>
      </w:r>
      <w:proofErr w:type="spellStart"/>
      <w:r>
        <w:t>NEt</w:t>
      </w:r>
      <w:proofErr w:type="spellEnd"/>
      <w:r>
        <w:t>-FOSE Experiment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550790" w14:paraId="1979D2AF" w14:textId="77777777" w:rsidTr="00550790">
        <w:tc>
          <w:tcPr>
            <w:tcW w:w="1870" w:type="dxa"/>
          </w:tcPr>
          <w:p w14:paraId="373F6873" w14:textId="11673FA5" w:rsidR="00550790" w:rsidRDefault="00550790" w:rsidP="00550790">
            <w:r>
              <w:t>Retention Time (min)</w:t>
            </w:r>
          </w:p>
        </w:tc>
        <w:tc>
          <w:tcPr>
            <w:tcW w:w="1870" w:type="dxa"/>
          </w:tcPr>
          <w:p w14:paraId="1696DC32" w14:textId="00CA4600" w:rsidR="00550790" w:rsidRDefault="00550790" w:rsidP="00550790">
            <w:r w:rsidRPr="00550790">
              <w:rPr>
                <w:rFonts w:cstheme="minorHAnsi"/>
              </w:rPr>
              <w:t>Temperatures (°C)</w:t>
            </w:r>
          </w:p>
        </w:tc>
        <w:tc>
          <w:tcPr>
            <w:tcW w:w="1870" w:type="dxa"/>
          </w:tcPr>
          <w:p w14:paraId="348A2A87" w14:textId="03E8FAB5" w:rsidR="00550790" w:rsidRDefault="00550790" w:rsidP="00550790">
            <w:r>
              <w:t>With Catalyst</w:t>
            </w:r>
          </w:p>
        </w:tc>
        <w:tc>
          <w:tcPr>
            <w:tcW w:w="1870" w:type="dxa"/>
          </w:tcPr>
          <w:p w14:paraId="338E5802" w14:textId="77777777" w:rsidR="00550790" w:rsidRDefault="00550790" w:rsidP="00550790"/>
        </w:tc>
        <w:tc>
          <w:tcPr>
            <w:tcW w:w="1870" w:type="dxa"/>
          </w:tcPr>
          <w:p w14:paraId="76D30BD5" w14:textId="77777777" w:rsidR="00550790" w:rsidRDefault="00550790" w:rsidP="00550790"/>
        </w:tc>
      </w:tr>
      <w:tr w:rsidR="00550790" w14:paraId="7A7A2FED" w14:textId="77777777" w:rsidTr="00550790">
        <w:tc>
          <w:tcPr>
            <w:tcW w:w="1870" w:type="dxa"/>
          </w:tcPr>
          <w:p w14:paraId="7194310E" w14:textId="25C5A6B7" w:rsidR="00550790" w:rsidRDefault="00550790" w:rsidP="00550790">
            <w:r>
              <w:t>18.967</w:t>
            </w:r>
          </w:p>
        </w:tc>
        <w:tc>
          <w:tcPr>
            <w:tcW w:w="1870" w:type="dxa"/>
          </w:tcPr>
          <w:p w14:paraId="5D2AC9BD" w14:textId="0DF5C4B3" w:rsidR="00550790" w:rsidRDefault="00550790" w:rsidP="00550790">
            <w:r>
              <w:t>199</w:t>
            </w:r>
          </w:p>
        </w:tc>
        <w:tc>
          <w:tcPr>
            <w:tcW w:w="1870" w:type="dxa"/>
          </w:tcPr>
          <w:p w14:paraId="4D8A47FA" w14:textId="27BD630A" w:rsidR="00550790" w:rsidRDefault="00550790" w:rsidP="00550790">
            <w:r>
              <w:t>Yes</w:t>
            </w:r>
          </w:p>
        </w:tc>
        <w:tc>
          <w:tcPr>
            <w:tcW w:w="1870" w:type="dxa"/>
          </w:tcPr>
          <w:p w14:paraId="4CF82660" w14:textId="77777777" w:rsidR="00550790" w:rsidRDefault="00550790" w:rsidP="00550790"/>
        </w:tc>
        <w:tc>
          <w:tcPr>
            <w:tcW w:w="1870" w:type="dxa"/>
          </w:tcPr>
          <w:p w14:paraId="66E50192" w14:textId="77777777" w:rsidR="00550790" w:rsidRDefault="00550790" w:rsidP="00550790"/>
        </w:tc>
      </w:tr>
      <w:tr w:rsidR="00550790" w14:paraId="64B3D60A" w14:textId="77777777" w:rsidTr="00550790">
        <w:tc>
          <w:tcPr>
            <w:tcW w:w="1870" w:type="dxa"/>
          </w:tcPr>
          <w:p w14:paraId="3C8D9AE6" w14:textId="77777777" w:rsidR="00550790" w:rsidRDefault="00550790" w:rsidP="00550790"/>
        </w:tc>
        <w:tc>
          <w:tcPr>
            <w:tcW w:w="1870" w:type="dxa"/>
          </w:tcPr>
          <w:p w14:paraId="1F7C3084" w14:textId="77777777" w:rsidR="00550790" w:rsidRDefault="00550790" w:rsidP="00550790"/>
        </w:tc>
        <w:tc>
          <w:tcPr>
            <w:tcW w:w="1870" w:type="dxa"/>
          </w:tcPr>
          <w:p w14:paraId="7A5DEBF3" w14:textId="77777777" w:rsidR="00550790" w:rsidRDefault="00550790" w:rsidP="00550790"/>
        </w:tc>
        <w:tc>
          <w:tcPr>
            <w:tcW w:w="1870" w:type="dxa"/>
          </w:tcPr>
          <w:p w14:paraId="0031CBBB" w14:textId="77777777" w:rsidR="00550790" w:rsidRDefault="00550790" w:rsidP="00550790"/>
        </w:tc>
        <w:tc>
          <w:tcPr>
            <w:tcW w:w="1870" w:type="dxa"/>
          </w:tcPr>
          <w:p w14:paraId="1161818E" w14:textId="77777777" w:rsidR="00550790" w:rsidRDefault="00550790" w:rsidP="00550790"/>
        </w:tc>
      </w:tr>
      <w:tr w:rsidR="00550790" w14:paraId="6250B0CA" w14:textId="77777777" w:rsidTr="00550790">
        <w:tc>
          <w:tcPr>
            <w:tcW w:w="1870" w:type="dxa"/>
          </w:tcPr>
          <w:p w14:paraId="62272158" w14:textId="77777777" w:rsidR="00550790" w:rsidRDefault="00550790" w:rsidP="00550790"/>
        </w:tc>
        <w:tc>
          <w:tcPr>
            <w:tcW w:w="1870" w:type="dxa"/>
          </w:tcPr>
          <w:p w14:paraId="1237059D" w14:textId="77777777" w:rsidR="00550790" w:rsidRDefault="00550790" w:rsidP="00550790"/>
        </w:tc>
        <w:tc>
          <w:tcPr>
            <w:tcW w:w="1870" w:type="dxa"/>
          </w:tcPr>
          <w:p w14:paraId="63DF06F0" w14:textId="77777777" w:rsidR="00550790" w:rsidRDefault="00550790" w:rsidP="00550790"/>
        </w:tc>
        <w:tc>
          <w:tcPr>
            <w:tcW w:w="1870" w:type="dxa"/>
          </w:tcPr>
          <w:p w14:paraId="7E1A1A26" w14:textId="77777777" w:rsidR="00550790" w:rsidRDefault="00550790" w:rsidP="00550790"/>
        </w:tc>
        <w:tc>
          <w:tcPr>
            <w:tcW w:w="1870" w:type="dxa"/>
          </w:tcPr>
          <w:p w14:paraId="4A6A1266" w14:textId="77777777" w:rsidR="00550790" w:rsidRDefault="00550790" w:rsidP="00550790"/>
        </w:tc>
      </w:tr>
      <w:tr w:rsidR="00550790" w14:paraId="215E02A5" w14:textId="77777777" w:rsidTr="00550790">
        <w:tc>
          <w:tcPr>
            <w:tcW w:w="1870" w:type="dxa"/>
          </w:tcPr>
          <w:p w14:paraId="4C9B1823" w14:textId="77777777" w:rsidR="00550790" w:rsidRDefault="00550790" w:rsidP="00550790"/>
        </w:tc>
        <w:tc>
          <w:tcPr>
            <w:tcW w:w="1870" w:type="dxa"/>
          </w:tcPr>
          <w:p w14:paraId="74F9DFFC" w14:textId="77777777" w:rsidR="00550790" w:rsidRDefault="00550790" w:rsidP="00550790"/>
        </w:tc>
        <w:tc>
          <w:tcPr>
            <w:tcW w:w="1870" w:type="dxa"/>
          </w:tcPr>
          <w:p w14:paraId="3112CE9E" w14:textId="77777777" w:rsidR="00550790" w:rsidRDefault="00550790" w:rsidP="00550790"/>
        </w:tc>
        <w:tc>
          <w:tcPr>
            <w:tcW w:w="1870" w:type="dxa"/>
          </w:tcPr>
          <w:p w14:paraId="398D57D8" w14:textId="77777777" w:rsidR="00550790" w:rsidRDefault="00550790" w:rsidP="00550790"/>
        </w:tc>
        <w:tc>
          <w:tcPr>
            <w:tcW w:w="1870" w:type="dxa"/>
          </w:tcPr>
          <w:p w14:paraId="7E6FC824" w14:textId="77777777" w:rsidR="00550790" w:rsidRDefault="00550790" w:rsidP="00550790"/>
        </w:tc>
      </w:tr>
    </w:tbl>
    <w:p w14:paraId="75721343" w14:textId="77777777" w:rsidR="00550790" w:rsidRDefault="00550790" w:rsidP="00550790"/>
    <w:p w14:paraId="395584A6" w14:textId="77777777" w:rsidR="00550790" w:rsidRDefault="00550790" w:rsidP="00550790"/>
    <w:p w14:paraId="14F84AEE" w14:textId="77777777" w:rsidR="00550790" w:rsidRDefault="00550790" w:rsidP="60A97695"/>
    <w:p w14:paraId="345F1ABA" w14:textId="241055C7" w:rsidR="006F2A6F" w:rsidRPr="006F2A6F" w:rsidRDefault="006F2A6F" w:rsidP="60A9769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References:</w:t>
      </w:r>
    </w:p>
    <w:p w14:paraId="3D55BEB9" w14:textId="77777777" w:rsidR="006F2A6F" w:rsidRPr="006F2A6F" w:rsidRDefault="006F2A6F" w:rsidP="006F2A6F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6F2A6F">
        <w:t>1.</w:t>
      </w:r>
      <w:r w:rsidRPr="006F2A6F">
        <w:tab/>
        <w:t xml:space="preserve">Roth, J.; Abusallout, I.; Hill, T.; Holton, C.; Thapa, U.; Hanigan, D., Release of Volatile Per- and Polyfluoroalkyl Substances from Aqueous Film-Forming Foam. </w:t>
      </w:r>
      <w:r w:rsidRPr="006F2A6F">
        <w:rPr>
          <w:i/>
        </w:rPr>
        <w:t xml:space="preserve">Environmental Science &amp; Technology Letters </w:t>
      </w:r>
      <w:r w:rsidRPr="006F2A6F">
        <w:rPr>
          <w:b/>
        </w:rPr>
        <w:t>2020,</w:t>
      </w:r>
      <w:r w:rsidRPr="006F2A6F">
        <w:t xml:space="preserve"> </w:t>
      </w:r>
      <w:r w:rsidRPr="006F2A6F">
        <w:rPr>
          <w:i/>
        </w:rPr>
        <w:t>7</w:t>
      </w:r>
      <w:r w:rsidRPr="006F2A6F">
        <w:t>, (3), 164-170. 10.1021/acs.estlett.0c00052</w:t>
      </w:r>
    </w:p>
    <w:p w14:paraId="47EDE0F7" w14:textId="55B5F8BF" w:rsidR="00EE3071" w:rsidRDefault="006F2A6F" w:rsidP="60A97695">
      <w:r>
        <w:fldChar w:fldCharType="end"/>
      </w:r>
    </w:p>
    <w:sectPr w:rsidR="00EE30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08324" w14:textId="77777777" w:rsidR="00605A97" w:rsidRDefault="00605A97" w:rsidP="00BF57BF">
      <w:pPr>
        <w:spacing w:after="0" w:line="240" w:lineRule="auto"/>
      </w:pPr>
      <w:r>
        <w:separator/>
      </w:r>
    </w:p>
  </w:endnote>
  <w:endnote w:type="continuationSeparator" w:id="0">
    <w:p w14:paraId="2B1D8E41" w14:textId="77777777" w:rsidR="00605A97" w:rsidRDefault="00605A97" w:rsidP="00BF5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0AD11" w14:textId="77777777" w:rsidR="00605A97" w:rsidRDefault="00605A97" w:rsidP="00BF57BF">
      <w:pPr>
        <w:spacing w:after="0" w:line="240" w:lineRule="auto"/>
      </w:pPr>
      <w:r>
        <w:separator/>
      </w:r>
    </w:p>
  </w:footnote>
  <w:footnote w:type="continuationSeparator" w:id="0">
    <w:p w14:paraId="5C3A0368" w14:textId="77777777" w:rsidR="00605A97" w:rsidRDefault="00605A97" w:rsidP="00BF5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26361"/>
    <w:multiLevelType w:val="hybridMultilevel"/>
    <w:tmpl w:val="F760D7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470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 Science Te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e0ezfe59etvtxevfs3vaf0m5f5ssatsavpt&quot;&gt;My EndNote Library-2&lt;record-ids&gt;&lt;item&gt;261&lt;/item&gt;&lt;/record-ids&gt;&lt;/item&gt;&lt;/Libraries&gt;"/>
  </w:docVars>
  <w:rsids>
    <w:rsidRoot w:val="00CB6036"/>
    <w:rsid w:val="00021ED5"/>
    <w:rsid w:val="00030F67"/>
    <w:rsid w:val="000317A5"/>
    <w:rsid w:val="00067F83"/>
    <w:rsid w:val="00077595"/>
    <w:rsid w:val="000816B2"/>
    <w:rsid w:val="000A6D5F"/>
    <w:rsid w:val="000A7DCF"/>
    <w:rsid w:val="000C6094"/>
    <w:rsid w:val="000D5805"/>
    <w:rsid w:val="000E1B66"/>
    <w:rsid w:val="000F337B"/>
    <w:rsid w:val="00126137"/>
    <w:rsid w:val="00126F39"/>
    <w:rsid w:val="00145477"/>
    <w:rsid w:val="00162060"/>
    <w:rsid w:val="00165A5D"/>
    <w:rsid w:val="001705C7"/>
    <w:rsid w:val="00170A14"/>
    <w:rsid w:val="0017247C"/>
    <w:rsid w:val="0018295B"/>
    <w:rsid w:val="00182B15"/>
    <w:rsid w:val="00193E48"/>
    <w:rsid w:val="00196D70"/>
    <w:rsid w:val="001A141D"/>
    <w:rsid w:val="001B0B70"/>
    <w:rsid w:val="001B0C53"/>
    <w:rsid w:val="001C10E2"/>
    <w:rsid w:val="001D053E"/>
    <w:rsid w:val="001D2054"/>
    <w:rsid w:val="001F3A5F"/>
    <w:rsid w:val="002025EE"/>
    <w:rsid w:val="00217AFA"/>
    <w:rsid w:val="002238D9"/>
    <w:rsid w:val="002316A3"/>
    <w:rsid w:val="002316E0"/>
    <w:rsid w:val="0024392A"/>
    <w:rsid w:val="002545B9"/>
    <w:rsid w:val="002665FC"/>
    <w:rsid w:val="002B185B"/>
    <w:rsid w:val="002B4B8A"/>
    <w:rsid w:val="002E5A1F"/>
    <w:rsid w:val="00302C5A"/>
    <w:rsid w:val="00304B7E"/>
    <w:rsid w:val="003259AE"/>
    <w:rsid w:val="0034415C"/>
    <w:rsid w:val="00351146"/>
    <w:rsid w:val="00357613"/>
    <w:rsid w:val="003668E4"/>
    <w:rsid w:val="00367BED"/>
    <w:rsid w:val="003877F8"/>
    <w:rsid w:val="00397AD4"/>
    <w:rsid w:val="003D27D7"/>
    <w:rsid w:val="003D7E1D"/>
    <w:rsid w:val="003E13E4"/>
    <w:rsid w:val="003F0358"/>
    <w:rsid w:val="004047FF"/>
    <w:rsid w:val="0040662D"/>
    <w:rsid w:val="00413FB5"/>
    <w:rsid w:val="00420BF8"/>
    <w:rsid w:val="00432080"/>
    <w:rsid w:val="00441336"/>
    <w:rsid w:val="00446340"/>
    <w:rsid w:val="00451988"/>
    <w:rsid w:val="00455EC8"/>
    <w:rsid w:val="00477365"/>
    <w:rsid w:val="004816E9"/>
    <w:rsid w:val="004B1EFB"/>
    <w:rsid w:val="004B6320"/>
    <w:rsid w:val="004C02BA"/>
    <w:rsid w:val="004C067E"/>
    <w:rsid w:val="004C0B6C"/>
    <w:rsid w:val="004C4CA6"/>
    <w:rsid w:val="004D2843"/>
    <w:rsid w:val="004E0556"/>
    <w:rsid w:val="004E3829"/>
    <w:rsid w:val="005035B6"/>
    <w:rsid w:val="005117E2"/>
    <w:rsid w:val="00514C9F"/>
    <w:rsid w:val="005253E1"/>
    <w:rsid w:val="00534F27"/>
    <w:rsid w:val="00550790"/>
    <w:rsid w:val="00555F72"/>
    <w:rsid w:val="00563FAD"/>
    <w:rsid w:val="005701A7"/>
    <w:rsid w:val="005728EB"/>
    <w:rsid w:val="00585346"/>
    <w:rsid w:val="00587CF3"/>
    <w:rsid w:val="005C40DD"/>
    <w:rsid w:val="005F0521"/>
    <w:rsid w:val="00605A97"/>
    <w:rsid w:val="0061013A"/>
    <w:rsid w:val="00615E07"/>
    <w:rsid w:val="00623980"/>
    <w:rsid w:val="00633A72"/>
    <w:rsid w:val="00645197"/>
    <w:rsid w:val="00667772"/>
    <w:rsid w:val="006912C6"/>
    <w:rsid w:val="00696B1A"/>
    <w:rsid w:val="006C5C3C"/>
    <w:rsid w:val="006D4EBD"/>
    <w:rsid w:val="006D599C"/>
    <w:rsid w:val="006D5A96"/>
    <w:rsid w:val="006F20AA"/>
    <w:rsid w:val="006F2A6F"/>
    <w:rsid w:val="00702953"/>
    <w:rsid w:val="00702F08"/>
    <w:rsid w:val="00735237"/>
    <w:rsid w:val="00736F15"/>
    <w:rsid w:val="007967C0"/>
    <w:rsid w:val="007A2847"/>
    <w:rsid w:val="007C43BF"/>
    <w:rsid w:val="00843F2D"/>
    <w:rsid w:val="0085254B"/>
    <w:rsid w:val="00865606"/>
    <w:rsid w:val="008864E6"/>
    <w:rsid w:val="008A18B1"/>
    <w:rsid w:val="008A26E8"/>
    <w:rsid w:val="008A7F4E"/>
    <w:rsid w:val="008C23DB"/>
    <w:rsid w:val="008C3E55"/>
    <w:rsid w:val="008D27C6"/>
    <w:rsid w:val="008D60B8"/>
    <w:rsid w:val="008F0175"/>
    <w:rsid w:val="00901036"/>
    <w:rsid w:val="00910DC9"/>
    <w:rsid w:val="00922D43"/>
    <w:rsid w:val="00936A41"/>
    <w:rsid w:val="009533AD"/>
    <w:rsid w:val="00953519"/>
    <w:rsid w:val="00953ACF"/>
    <w:rsid w:val="00963792"/>
    <w:rsid w:val="009654EB"/>
    <w:rsid w:val="00966A8E"/>
    <w:rsid w:val="00983287"/>
    <w:rsid w:val="00985F32"/>
    <w:rsid w:val="009A617C"/>
    <w:rsid w:val="009A79AF"/>
    <w:rsid w:val="009F097E"/>
    <w:rsid w:val="00A14E5C"/>
    <w:rsid w:val="00A34740"/>
    <w:rsid w:val="00A37748"/>
    <w:rsid w:val="00A60581"/>
    <w:rsid w:val="00A678DA"/>
    <w:rsid w:val="00A93013"/>
    <w:rsid w:val="00AB6738"/>
    <w:rsid w:val="00AC7911"/>
    <w:rsid w:val="00AD0F4D"/>
    <w:rsid w:val="00AF5FB9"/>
    <w:rsid w:val="00B02C1C"/>
    <w:rsid w:val="00B05432"/>
    <w:rsid w:val="00B06E23"/>
    <w:rsid w:val="00B1581F"/>
    <w:rsid w:val="00B24DE0"/>
    <w:rsid w:val="00B30EC5"/>
    <w:rsid w:val="00B40B0E"/>
    <w:rsid w:val="00B42466"/>
    <w:rsid w:val="00B440DC"/>
    <w:rsid w:val="00B706E5"/>
    <w:rsid w:val="00B83ED2"/>
    <w:rsid w:val="00B941C3"/>
    <w:rsid w:val="00BA5609"/>
    <w:rsid w:val="00BF2455"/>
    <w:rsid w:val="00BF57BF"/>
    <w:rsid w:val="00BF6ACB"/>
    <w:rsid w:val="00C06E38"/>
    <w:rsid w:val="00C4229F"/>
    <w:rsid w:val="00C53801"/>
    <w:rsid w:val="00C71F81"/>
    <w:rsid w:val="00C731F0"/>
    <w:rsid w:val="00C80897"/>
    <w:rsid w:val="00C83658"/>
    <w:rsid w:val="00C862A9"/>
    <w:rsid w:val="00C8700F"/>
    <w:rsid w:val="00CA2E1B"/>
    <w:rsid w:val="00CB6036"/>
    <w:rsid w:val="00CC547A"/>
    <w:rsid w:val="00CD2D78"/>
    <w:rsid w:val="00CD4B02"/>
    <w:rsid w:val="00CD54E5"/>
    <w:rsid w:val="00CE1D39"/>
    <w:rsid w:val="00CF2851"/>
    <w:rsid w:val="00D024D8"/>
    <w:rsid w:val="00D15D2A"/>
    <w:rsid w:val="00D42662"/>
    <w:rsid w:val="00D430C0"/>
    <w:rsid w:val="00D626C8"/>
    <w:rsid w:val="00D8251B"/>
    <w:rsid w:val="00D86340"/>
    <w:rsid w:val="00D93BBD"/>
    <w:rsid w:val="00D97D16"/>
    <w:rsid w:val="00DA59A2"/>
    <w:rsid w:val="00DB08E8"/>
    <w:rsid w:val="00DB1B3A"/>
    <w:rsid w:val="00DB49C8"/>
    <w:rsid w:val="00DD1069"/>
    <w:rsid w:val="00DD73A2"/>
    <w:rsid w:val="00DF382D"/>
    <w:rsid w:val="00E01B57"/>
    <w:rsid w:val="00E05007"/>
    <w:rsid w:val="00E12E1B"/>
    <w:rsid w:val="00E36339"/>
    <w:rsid w:val="00E41928"/>
    <w:rsid w:val="00E4299D"/>
    <w:rsid w:val="00E676D2"/>
    <w:rsid w:val="00EB6971"/>
    <w:rsid w:val="00EC04E2"/>
    <w:rsid w:val="00ED14CA"/>
    <w:rsid w:val="00ED1BF4"/>
    <w:rsid w:val="00EE23A9"/>
    <w:rsid w:val="00EE3071"/>
    <w:rsid w:val="00EE4DCB"/>
    <w:rsid w:val="00F02E91"/>
    <w:rsid w:val="00F1342C"/>
    <w:rsid w:val="00F13BFE"/>
    <w:rsid w:val="00F42E3B"/>
    <w:rsid w:val="00F51975"/>
    <w:rsid w:val="00F6202D"/>
    <w:rsid w:val="00F64E50"/>
    <w:rsid w:val="00FA7FD4"/>
    <w:rsid w:val="00FC03D6"/>
    <w:rsid w:val="00FC568F"/>
    <w:rsid w:val="00FE1708"/>
    <w:rsid w:val="00FF2FFE"/>
    <w:rsid w:val="0F55D813"/>
    <w:rsid w:val="151F4687"/>
    <w:rsid w:val="2DEEAEEA"/>
    <w:rsid w:val="31506797"/>
    <w:rsid w:val="42E8FF36"/>
    <w:rsid w:val="4B6F38F9"/>
    <w:rsid w:val="4BAF8F0C"/>
    <w:rsid w:val="4D2FADFA"/>
    <w:rsid w:val="60A97695"/>
    <w:rsid w:val="68672C70"/>
    <w:rsid w:val="7823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8D1E1"/>
  <w15:chartTrackingRefBased/>
  <w15:docId w15:val="{3B51202C-F0C7-41B8-AEDF-A5BC4925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70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6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06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06E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1581F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B1581F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1581F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1581F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1581F"/>
    <w:rPr>
      <w:rFonts w:ascii="Calibri" w:hAnsi="Calibri" w:cs="Calibri"/>
      <w:noProof/>
    </w:rPr>
  </w:style>
  <w:style w:type="paragraph" w:styleId="BodyText">
    <w:name w:val="Body Text"/>
    <w:basedOn w:val="Normal"/>
    <w:link w:val="BodyTextChar"/>
    <w:rsid w:val="000D5805"/>
    <w:pPr>
      <w:spacing w:after="200" w:line="240" w:lineRule="auto"/>
      <w:jc w:val="center"/>
    </w:pPr>
    <w:rPr>
      <w:rFonts w:ascii="Times" w:eastAsia="Times New Roman" w:hAnsi="Times" w:cs="Times New Roman"/>
      <w:b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0D5805"/>
    <w:rPr>
      <w:rFonts w:ascii="Times" w:eastAsia="Times New Roman" w:hAnsi="Times" w:cs="Times New Roman"/>
      <w:b/>
      <w:sz w:val="40"/>
      <w:szCs w:val="20"/>
    </w:rPr>
  </w:style>
  <w:style w:type="paragraph" w:customStyle="1" w:styleId="BBAuthorName">
    <w:name w:val="BB_Author_Name"/>
    <w:basedOn w:val="Normal"/>
    <w:next w:val="BCAuthorAddress"/>
    <w:rsid w:val="000D5805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CAuthorAddress">
    <w:name w:val="BC_Author_Address"/>
    <w:basedOn w:val="Normal"/>
    <w:next w:val="Normal"/>
    <w:rsid w:val="000D5805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FACorrespondingAuthorFootnote">
    <w:name w:val="FA_Corresponding_Author_Footnote"/>
    <w:basedOn w:val="Normal"/>
    <w:next w:val="Normal"/>
    <w:rsid w:val="000D5805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BF5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7BF"/>
  </w:style>
  <w:style w:type="paragraph" w:styleId="Footer">
    <w:name w:val="footer"/>
    <w:basedOn w:val="Normal"/>
    <w:link w:val="FooterChar"/>
    <w:uiPriority w:val="99"/>
    <w:unhideWhenUsed/>
    <w:rsid w:val="00BF5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7BF"/>
  </w:style>
  <w:style w:type="table" w:styleId="TableGrid">
    <w:name w:val="Table Grid"/>
    <w:basedOn w:val="TableNormal"/>
    <w:uiPriority w:val="39"/>
    <w:rsid w:val="00550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F5F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C94FF352778B4DB33B6DED957FC096" ma:contentTypeVersion="9" ma:contentTypeDescription="Create a new document." ma:contentTypeScope="" ma:versionID="1c1ba1bd033f0a6ac266fab22b4f9258">
  <xsd:schema xmlns:xsd="http://www.w3.org/2001/XMLSchema" xmlns:xs="http://www.w3.org/2001/XMLSchema" xmlns:p="http://schemas.microsoft.com/office/2006/metadata/properties" xmlns:ns2="23edbf50-a9b0-4772-aa9d-6684f4d5f2d5" xmlns:ns3="0f4aad66-cd80-4aef-a6bf-cbfc1513b5ca" targetNamespace="http://schemas.microsoft.com/office/2006/metadata/properties" ma:root="true" ma:fieldsID="9331e015a75f92148272a85ddbe8b900" ns2:_="" ns3:_="">
    <xsd:import namespace="23edbf50-a9b0-4772-aa9d-6684f4d5f2d5"/>
    <xsd:import namespace="0f4aad66-cd80-4aef-a6bf-cbfc1513b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dbf50-a9b0-4772-aa9d-6684f4d5f2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aad66-cd80-4aef-a6bf-cbfc1513b5c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09c984e-3e57-4774-b9b0-053d3e431ccd}" ma:internalName="TaxCatchAll" ma:showField="CatchAllData" ma:web="0f4aad66-cd80-4aef-a6bf-cbfc1513b5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edbf50-a9b0-4772-aa9d-6684f4d5f2d5">
      <Terms xmlns="http://schemas.microsoft.com/office/infopath/2007/PartnerControls"/>
    </lcf76f155ced4ddcb4097134ff3c332f>
    <TaxCatchAll xmlns="0f4aad66-cd80-4aef-a6bf-cbfc1513b5ca" xsi:nil="true"/>
  </documentManagement>
</p:properties>
</file>

<file path=customXml/itemProps1.xml><?xml version="1.0" encoding="utf-8"?>
<ds:datastoreItem xmlns:ds="http://schemas.openxmlformats.org/officeDocument/2006/customXml" ds:itemID="{942D8985-3B23-4709-90D8-FCF5A7258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edbf50-a9b0-4772-aa9d-6684f4d5f2d5"/>
    <ds:schemaRef ds:uri="0f4aad66-cd80-4aef-a6bf-cbfc1513b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1B8750-27C8-41C8-BBD3-8ABF3C0F34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C92132-4568-43F3-A5BA-73F9DEF275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0E5429-9260-46D9-8C2F-1EFA5DA1E606}">
  <ds:schemaRefs>
    <ds:schemaRef ds:uri="http://purl.org/dc/dcmitype/"/>
    <ds:schemaRef ds:uri="http://www.w3.org/XML/1998/namespace"/>
    <ds:schemaRef ds:uri="http://schemas.microsoft.com/office/2006/metadata/properties"/>
    <ds:schemaRef ds:uri="23edbf50-a9b0-4772-aa9d-6684f4d5f2d5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f4aad66-cd80-4aef-a6bf-cbfc1513b5ca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2190</TotalTime>
  <Pages>12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Wallace, Ariel</dc:creator>
  <cp:keywords/>
  <dc:description/>
  <cp:lastModifiedBy>Shields, Erin</cp:lastModifiedBy>
  <cp:revision>21</cp:revision>
  <cp:lastPrinted>2022-08-25T12:23:00Z</cp:lastPrinted>
  <dcterms:created xsi:type="dcterms:W3CDTF">2022-08-25T14:26:00Z</dcterms:created>
  <dcterms:modified xsi:type="dcterms:W3CDTF">2023-03-18T14:52:00Z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0x010100B9C94FF352778B4DB33B6DED957FC096</vt:lpwstr>
  </property>
  <property fmtid="{D5CDD505-2E9C-101B-9397-08002B2CF9AE}" pid="3" name="MediaServiceImageTags">
    <vt:lpwstr/>
  </property>
</Properties>
</file>