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9E8" w:rsidRDefault="002E19E8" w:rsidP="001E7549">
      <w:pPr>
        <w:widowControl w:val="0"/>
        <w:spacing w:line="240" w:lineRule="auto"/>
        <w:rPr>
          <w:rFonts w:ascii="Arial" w:hAnsi="Arial" w:cs="Arial"/>
          <w:sz w:val="20"/>
          <w:szCs w:val="20"/>
        </w:rPr>
      </w:pPr>
      <w:bookmarkStart w:id="0" w:name="_GoBack"/>
      <w:bookmarkEnd w:id="0"/>
    </w:p>
    <w:p w:rsidR="001E7549" w:rsidRPr="002E19E8" w:rsidRDefault="001E7549" w:rsidP="001E7549">
      <w:pPr>
        <w:widowControl w:val="0"/>
        <w:spacing w:line="240" w:lineRule="auto"/>
        <w:rPr>
          <w:rFonts w:ascii="Arial" w:hAnsi="Arial" w:cs="Arial"/>
          <w:sz w:val="20"/>
          <w:szCs w:val="20"/>
        </w:rPr>
      </w:pPr>
      <w:r w:rsidRPr="002E19E8">
        <w:rPr>
          <w:rFonts w:ascii="Arial" w:hAnsi="Arial" w:cs="Arial"/>
          <w:sz w:val="20"/>
          <w:szCs w:val="20"/>
        </w:rPr>
        <w:t xml:space="preserve">Table S1 Habitat characteristics at high, medium and low disturbance bryophyte collection sites near </w:t>
      </w:r>
      <w:proofErr w:type="spellStart"/>
      <w:r w:rsidRPr="002E19E8">
        <w:rPr>
          <w:rFonts w:ascii="Arial" w:hAnsi="Arial" w:cs="Arial"/>
          <w:sz w:val="20"/>
          <w:szCs w:val="20"/>
        </w:rPr>
        <w:t>Diavik</w:t>
      </w:r>
      <w:proofErr w:type="spellEnd"/>
      <w:r w:rsidRPr="002E19E8">
        <w:rPr>
          <w:rFonts w:ascii="Arial" w:hAnsi="Arial" w:cs="Arial"/>
          <w:sz w:val="20"/>
          <w:szCs w:val="20"/>
        </w:rPr>
        <w:t xml:space="preserve"> Canada</w:t>
      </w:r>
      <w:r w:rsidR="002E19E8">
        <w:rPr>
          <w:rFonts w:ascii="Arial" w:hAnsi="Arial" w:cs="Arial"/>
          <w:sz w:val="20"/>
          <w:szCs w:val="20"/>
        </w:rPr>
        <w:t xml:space="preserve"> and </w:t>
      </w:r>
      <w:r w:rsidR="002E19E8" w:rsidRPr="00B9418F">
        <w:rPr>
          <w:rFonts w:ascii="Arial" w:hAnsi="Arial" w:cs="Arial"/>
          <w:sz w:val="20"/>
          <w:szCs w:val="20"/>
          <w:lang w:val="en-US"/>
        </w:rPr>
        <w:t xml:space="preserve">and </w:t>
      </w:r>
      <w:proofErr w:type="spellStart"/>
      <w:r w:rsidR="002E19E8" w:rsidRPr="00B9418F">
        <w:rPr>
          <w:rFonts w:ascii="Arial" w:hAnsi="Arial" w:cs="Arial"/>
          <w:sz w:val="20"/>
          <w:szCs w:val="20"/>
          <w:lang w:val="en-US"/>
        </w:rPr>
        <w:t>Heiðmörk</w:t>
      </w:r>
      <w:proofErr w:type="spellEnd"/>
      <w:r w:rsidR="002E19E8" w:rsidRPr="00B9418F">
        <w:rPr>
          <w:rFonts w:ascii="Arial" w:hAnsi="Arial" w:cs="Arial"/>
          <w:sz w:val="20"/>
          <w:szCs w:val="20"/>
          <w:lang w:val="en-US"/>
        </w:rPr>
        <w:t xml:space="preserve"> Iceland</w:t>
      </w:r>
      <w:r w:rsidRPr="002E19E8">
        <w:rPr>
          <w:rFonts w:ascii="Arial" w:hAnsi="Arial" w:cs="Arial"/>
          <w:sz w:val="20"/>
          <w:szCs w:val="20"/>
        </w:rPr>
        <w:t xml:space="preserve">. </w:t>
      </w:r>
    </w:p>
    <w:tbl>
      <w:tblPr>
        <w:tblW w:w="4992" w:type="pct"/>
        <w:tblLayout w:type="fixed"/>
        <w:tblCellMar>
          <w:top w:w="57" w:type="dxa"/>
          <w:bottom w:w="57" w:type="dxa"/>
        </w:tblCellMar>
        <w:tblLook w:val="04A0" w:firstRow="1" w:lastRow="0" w:firstColumn="1" w:lastColumn="0" w:noHBand="0" w:noVBand="1"/>
      </w:tblPr>
      <w:tblGrid>
        <w:gridCol w:w="1843"/>
        <w:gridCol w:w="7774"/>
      </w:tblGrid>
      <w:tr w:rsidR="003E62B1" w:rsidRPr="002E19E8" w:rsidTr="00AE76F9">
        <w:trPr>
          <w:trHeight w:val="288"/>
        </w:trPr>
        <w:tc>
          <w:tcPr>
            <w:tcW w:w="958" w:type="pct"/>
            <w:vMerge w:val="restart"/>
            <w:tcBorders>
              <w:top w:val="single" w:sz="4" w:space="0" w:color="auto"/>
              <w:bottom w:val="single" w:sz="4" w:space="0" w:color="auto"/>
            </w:tcBorders>
          </w:tcPr>
          <w:p w:rsidR="003E62B1" w:rsidRDefault="003E62B1" w:rsidP="003E62B1">
            <w:pPr>
              <w:widowControl w:val="0"/>
              <w:spacing w:after="0" w:line="240" w:lineRule="auto"/>
              <w:jc w:val="center"/>
              <w:rPr>
                <w:rFonts w:ascii="Arial" w:hAnsi="Arial" w:cs="Arial"/>
                <w:color w:val="000000"/>
                <w:sz w:val="20"/>
                <w:szCs w:val="20"/>
              </w:rPr>
            </w:pPr>
            <w:r>
              <w:rPr>
                <w:rFonts w:ascii="Arial" w:hAnsi="Arial" w:cs="Arial"/>
                <w:color w:val="000000"/>
                <w:sz w:val="20"/>
                <w:szCs w:val="20"/>
              </w:rPr>
              <w:t>Disturbance</w:t>
            </w:r>
          </w:p>
          <w:p w:rsidR="003E62B1" w:rsidRPr="002E19E8" w:rsidRDefault="003E62B1" w:rsidP="003E62B1">
            <w:pPr>
              <w:widowControl w:val="0"/>
              <w:spacing w:after="0" w:line="240" w:lineRule="auto"/>
              <w:jc w:val="center"/>
              <w:rPr>
                <w:rFonts w:ascii="Arial" w:hAnsi="Arial" w:cs="Arial"/>
                <w:color w:val="000000"/>
                <w:sz w:val="20"/>
                <w:szCs w:val="20"/>
              </w:rPr>
            </w:pPr>
            <w:r>
              <w:rPr>
                <w:rFonts w:ascii="Arial" w:hAnsi="Arial" w:cs="Arial"/>
                <w:color w:val="000000"/>
                <w:sz w:val="20"/>
                <w:szCs w:val="20"/>
              </w:rPr>
              <w:t xml:space="preserve"> Level</w:t>
            </w:r>
          </w:p>
        </w:tc>
        <w:tc>
          <w:tcPr>
            <w:tcW w:w="4042" w:type="pct"/>
            <w:tcBorders>
              <w:top w:val="single" w:sz="4" w:space="0" w:color="auto"/>
              <w:bottom w:val="single" w:sz="4" w:space="0" w:color="auto"/>
            </w:tcBorders>
          </w:tcPr>
          <w:p w:rsidR="003E62B1" w:rsidRPr="002E19E8" w:rsidRDefault="003E62B1" w:rsidP="003E62B1">
            <w:pPr>
              <w:widowControl w:val="0"/>
              <w:spacing w:after="0" w:line="240" w:lineRule="auto"/>
              <w:jc w:val="center"/>
              <w:rPr>
                <w:rFonts w:ascii="Arial" w:hAnsi="Arial" w:cs="Arial"/>
                <w:color w:val="000000"/>
                <w:sz w:val="20"/>
                <w:szCs w:val="20"/>
              </w:rPr>
            </w:pPr>
            <w:r w:rsidRPr="002E19E8">
              <w:rPr>
                <w:rFonts w:ascii="Arial" w:hAnsi="Arial" w:cs="Arial"/>
                <w:sz w:val="20"/>
                <w:szCs w:val="20"/>
              </w:rPr>
              <w:t xml:space="preserve">Habitat </w:t>
            </w:r>
            <w:r w:rsidR="00FF0E74">
              <w:rPr>
                <w:rFonts w:ascii="Arial" w:hAnsi="Arial" w:cs="Arial"/>
                <w:sz w:val="20"/>
                <w:szCs w:val="20"/>
              </w:rPr>
              <w:t>C</w:t>
            </w:r>
            <w:r w:rsidRPr="002E19E8">
              <w:rPr>
                <w:rFonts w:ascii="Arial" w:hAnsi="Arial" w:cs="Arial"/>
                <w:sz w:val="20"/>
                <w:szCs w:val="20"/>
              </w:rPr>
              <w:t>haracteristics</w:t>
            </w:r>
          </w:p>
        </w:tc>
      </w:tr>
      <w:tr w:rsidR="003E62B1" w:rsidRPr="002E19E8" w:rsidTr="00AE76F9">
        <w:trPr>
          <w:trHeight w:val="288"/>
        </w:trPr>
        <w:tc>
          <w:tcPr>
            <w:tcW w:w="958" w:type="pct"/>
            <w:vMerge/>
            <w:tcBorders>
              <w:top w:val="single" w:sz="4" w:space="0" w:color="auto"/>
              <w:bottom w:val="single" w:sz="4" w:space="0" w:color="auto"/>
            </w:tcBorders>
          </w:tcPr>
          <w:p w:rsidR="003E62B1" w:rsidRPr="00B9418F" w:rsidRDefault="003E62B1" w:rsidP="003E62B1">
            <w:pPr>
              <w:widowControl w:val="0"/>
              <w:spacing w:after="0" w:line="240" w:lineRule="auto"/>
              <w:jc w:val="center"/>
              <w:rPr>
                <w:rFonts w:ascii="Arial" w:hAnsi="Arial" w:cs="Arial"/>
                <w:sz w:val="20"/>
                <w:szCs w:val="20"/>
                <w:lang w:val="en-US"/>
              </w:rPr>
            </w:pPr>
          </w:p>
        </w:tc>
        <w:tc>
          <w:tcPr>
            <w:tcW w:w="4042" w:type="pct"/>
            <w:tcBorders>
              <w:top w:val="single" w:sz="4" w:space="0" w:color="auto"/>
              <w:bottom w:val="single" w:sz="4" w:space="0" w:color="auto"/>
            </w:tcBorders>
          </w:tcPr>
          <w:p w:rsidR="003E62B1" w:rsidRPr="00B9418F" w:rsidRDefault="003E62B1" w:rsidP="003E62B1">
            <w:pPr>
              <w:widowControl w:val="0"/>
              <w:spacing w:after="0" w:line="240" w:lineRule="auto"/>
              <w:jc w:val="center"/>
              <w:rPr>
                <w:rFonts w:ascii="Arial" w:hAnsi="Arial" w:cs="Arial"/>
                <w:sz w:val="20"/>
                <w:szCs w:val="20"/>
                <w:lang w:val="en-US"/>
              </w:rPr>
            </w:pPr>
            <w:r w:rsidRPr="00B9418F">
              <w:rPr>
                <w:rFonts w:ascii="Arial" w:hAnsi="Arial" w:cs="Arial"/>
                <w:sz w:val="20"/>
                <w:szCs w:val="20"/>
                <w:lang w:val="en-US"/>
              </w:rPr>
              <w:t>Diavik</w:t>
            </w:r>
          </w:p>
        </w:tc>
      </w:tr>
      <w:tr w:rsidR="002E19E8" w:rsidRPr="002E19E8" w:rsidTr="00AE76F9">
        <w:trPr>
          <w:trHeight w:val="288"/>
        </w:trPr>
        <w:tc>
          <w:tcPr>
            <w:tcW w:w="958" w:type="pct"/>
            <w:tcBorders>
              <w:top w:val="single" w:sz="4" w:space="0" w:color="auto"/>
            </w:tcBorders>
          </w:tcPr>
          <w:p w:rsidR="002E19E8" w:rsidRPr="002E19E8" w:rsidRDefault="002E19E8" w:rsidP="003E62B1">
            <w:pPr>
              <w:widowControl w:val="0"/>
              <w:spacing w:after="0" w:line="240" w:lineRule="auto"/>
              <w:rPr>
                <w:rFonts w:ascii="Arial" w:hAnsi="Arial" w:cs="Arial"/>
                <w:color w:val="000000"/>
                <w:sz w:val="20"/>
                <w:szCs w:val="20"/>
              </w:rPr>
            </w:pPr>
            <w:r w:rsidRPr="002E19E8">
              <w:rPr>
                <w:rFonts w:ascii="Arial" w:hAnsi="Arial" w:cs="Arial"/>
                <w:color w:val="000000"/>
                <w:sz w:val="20"/>
                <w:szCs w:val="20"/>
              </w:rPr>
              <w:t xml:space="preserve">Low </w:t>
            </w:r>
          </w:p>
        </w:tc>
        <w:tc>
          <w:tcPr>
            <w:tcW w:w="4042" w:type="pct"/>
            <w:tcBorders>
              <w:top w:val="single" w:sz="4" w:space="0" w:color="auto"/>
            </w:tcBorders>
            <w:shd w:val="clear" w:color="auto" w:fill="auto"/>
            <w:noWrap/>
          </w:tcPr>
          <w:p w:rsidR="002E19E8" w:rsidRPr="002E19E8" w:rsidRDefault="002E19E8" w:rsidP="001E7549">
            <w:pPr>
              <w:widowControl w:val="0"/>
              <w:spacing w:after="0" w:line="240" w:lineRule="auto"/>
              <w:rPr>
                <w:rFonts w:ascii="Arial" w:hAnsi="Arial" w:cs="Arial"/>
                <w:color w:val="000000"/>
                <w:sz w:val="20"/>
                <w:szCs w:val="20"/>
              </w:rPr>
            </w:pPr>
            <w:r w:rsidRPr="002E19E8">
              <w:rPr>
                <w:rFonts w:ascii="Arial" w:hAnsi="Arial" w:cs="Arial"/>
                <w:color w:val="000000"/>
                <w:sz w:val="20"/>
                <w:szCs w:val="20"/>
              </w:rPr>
              <w:t>Uphill, pristine dwarf shrub heath tundra several km from anthropogenic impact on an island near diamond mining operations. Some</w:t>
            </w:r>
            <w:r w:rsidR="00FF0E74">
              <w:rPr>
                <w:rFonts w:ascii="Arial" w:hAnsi="Arial" w:cs="Arial"/>
                <w:color w:val="000000"/>
                <w:sz w:val="20"/>
                <w:szCs w:val="20"/>
              </w:rPr>
              <w:t xml:space="preserve"> collecting occurred at</w:t>
            </w:r>
            <w:r w:rsidRPr="002E19E8">
              <w:rPr>
                <w:rFonts w:ascii="Arial" w:hAnsi="Arial" w:cs="Arial"/>
                <w:color w:val="000000"/>
                <w:sz w:val="20"/>
                <w:szCs w:val="20"/>
              </w:rPr>
              <w:t xml:space="preserve"> low lying areas near a lake.</w:t>
            </w:r>
          </w:p>
        </w:tc>
      </w:tr>
      <w:tr w:rsidR="002E19E8" w:rsidRPr="002E19E8" w:rsidTr="00AE76F9">
        <w:trPr>
          <w:trHeight w:val="1117"/>
        </w:trPr>
        <w:tc>
          <w:tcPr>
            <w:tcW w:w="958" w:type="pct"/>
          </w:tcPr>
          <w:p w:rsidR="002E19E8" w:rsidRPr="002E19E8" w:rsidRDefault="002E19E8" w:rsidP="003E62B1">
            <w:pPr>
              <w:widowControl w:val="0"/>
              <w:spacing w:after="0" w:line="240" w:lineRule="auto"/>
              <w:rPr>
                <w:rFonts w:ascii="Arial" w:hAnsi="Arial" w:cs="Arial"/>
                <w:color w:val="000000"/>
                <w:sz w:val="20"/>
                <w:szCs w:val="20"/>
              </w:rPr>
            </w:pPr>
            <w:r w:rsidRPr="002E19E8">
              <w:rPr>
                <w:rFonts w:ascii="Arial" w:hAnsi="Arial" w:cs="Arial"/>
                <w:color w:val="000000"/>
                <w:sz w:val="20"/>
                <w:szCs w:val="20"/>
              </w:rPr>
              <w:t xml:space="preserve">Medium </w:t>
            </w:r>
          </w:p>
        </w:tc>
        <w:tc>
          <w:tcPr>
            <w:tcW w:w="4042" w:type="pct"/>
            <w:shd w:val="clear" w:color="auto" w:fill="auto"/>
            <w:noWrap/>
            <w:hideMark/>
          </w:tcPr>
          <w:p w:rsidR="002E19E8" w:rsidRPr="002E19E8" w:rsidRDefault="002E19E8" w:rsidP="001E7549">
            <w:pPr>
              <w:widowControl w:val="0"/>
              <w:spacing w:after="0" w:line="240" w:lineRule="auto"/>
              <w:rPr>
                <w:rFonts w:ascii="Arial" w:hAnsi="Arial" w:cs="Arial"/>
                <w:color w:val="000000"/>
                <w:sz w:val="20"/>
                <w:szCs w:val="20"/>
              </w:rPr>
            </w:pPr>
            <w:r w:rsidRPr="002E19E8">
              <w:rPr>
                <w:rFonts w:ascii="Arial" w:hAnsi="Arial" w:cs="Arial"/>
                <w:color w:val="000000"/>
                <w:sz w:val="20"/>
                <w:szCs w:val="20"/>
              </w:rPr>
              <w:t>Rocky dwarf shrub heath in proximity to diamond mining operations, characterized by rock lichen communities on exposed till boulders and bedrock, with seepage zones supporting localized wetlands of sedge, moss and lowland dwarf shrubs.</w:t>
            </w:r>
          </w:p>
        </w:tc>
      </w:tr>
      <w:tr w:rsidR="002E19E8" w:rsidRPr="002E19E8" w:rsidTr="007100D3">
        <w:trPr>
          <w:trHeight w:val="288"/>
        </w:trPr>
        <w:tc>
          <w:tcPr>
            <w:tcW w:w="958" w:type="pct"/>
            <w:tcBorders>
              <w:bottom w:val="single" w:sz="4" w:space="0" w:color="auto"/>
            </w:tcBorders>
          </w:tcPr>
          <w:p w:rsidR="002E19E8" w:rsidRPr="002E19E8" w:rsidRDefault="002E19E8" w:rsidP="003E62B1">
            <w:pPr>
              <w:widowControl w:val="0"/>
              <w:spacing w:after="0" w:line="240" w:lineRule="auto"/>
              <w:rPr>
                <w:rFonts w:ascii="Arial" w:hAnsi="Arial" w:cs="Arial"/>
                <w:color w:val="000000"/>
                <w:sz w:val="20"/>
                <w:szCs w:val="20"/>
              </w:rPr>
            </w:pPr>
            <w:r w:rsidRPr="002E19E8">
              <w:rPr>
                <w:rFonts w:ascii="Arial" w:hAnsi="Arial" w:cs="Arial"/>
                <w:color w:val="000000"/>
                <w:sz w:val="20"/>
                <w:szCs w:val="20"/>
              </w:rPr>
              <w:t>High</w:t>
            </w:r>
            <w:r w:rsidRPr="002E19E8">
              <w:rPr>
                <w:rFonts w:ascii="Arial" w:hAnsi="Arial" w:cs="Arial"/>
                <w:iCs/>
                <w:color w:val="000000"/>
                <w:sz w:val="20"/>
                <w:szCs w:val="20"/>
              </w:rPr>
              <w:t xml:space="preserve"> </w:t>
            </w:r>
          </w:p>
        </w:tc>
        <w:tc>
          <w:tcPr>
            <w:tcW w:w="4042" w:type="pct"/>
            <w:tcBorders>
              <w:bottom w:val="single" w:sz="4" w:space="0" w:color="auto"/>
            </w:tcBorders>
            <w:shd w:val="clear" w:color="auto" w:fill="auto"/>
            <w:hideMark/>
          </w:tcPr>
          <w:p w:rsidR="002E19E8" w:rsidRPr="002E19E8" w:rsidRDefault="00FF0E74" w:rsidP="001E7549">
            <w:pPr>
              <w:widowControl w:val="0"/>
              <w:spacing w:after="0" w:line="240" w:lineRule="auto"/>
              <w:rPr>
                <w:rFonts w:ascii="Arial" w:hAnsi="Arial" w:cs="Arial"/>
                <w:color w:val="000000"/>
                <w:sz w:val="20"/>
                <w:szCs w:val="20"/>
              </w:rPr>
            </w:pPr>
            <w:r>
              <w:rPr>
                <w:rFonts w:ascii="Arial" w:hAnsi="Arial" w:cs="Arial"/>
                <w:color w:val="000000"/>
                <w:sz w:val="20"/>
                <w:szCs w:val="20"/>
              </w:rPr>
              <w:t>E</w:t>
            </w:r>
            <w:r w:rsidR="002E19E8" w:rsidRPr="002E19E8">
              <w:rPr>
                <w:rFonts w:ascii="Arial" w:hAnsi="Arial" w:cs="Arial"/>
                <w:color w:val="000000"/>
                <w:sz w:val="20"/>
                <w:szCs w:val="20"/>
              </w:rPr>
              <w:t>dges of an access road, with sparsely vegetated sand and gravel.</w:t>
            </w:r>
          </w:p>
        </w:tc>
      </w:tr>
      <w:tr w:rsidR="00AE76F9" w:rsidRPr="002E19E8" w:rsidTr="007100D3">
        <w:trPr>
          <w:trHeight w:val="288"/>
        </w:trPr>
        <w:tc>
          <w:tcPr>
            <w:tcW w:w="958" w:type="pct"/>
            <w:tcBorders>
              <w:top w:val="single" w:sz="4" w:space="0" w:color="auto"/>
              <w:bottom w:val="single" w:sz="4" w:space="0" w:color="auto"/>
            </w:tcBorders>
          </w:tcPr>
          <w:p w:rsidR="00AE76F9" w:rsidRPr="002E19E8" w:rsidRDefault="00AE76F9" w:rsidP="003E62B1">
            <w:pPr>
              <w:widowControl w:val="0"/>
              <w:spacing w:after="0" w:line="240" w:lineRule="auto"/>
              <w:rPr>
                <w:rFonts w:ascii="Arial" w:hAnsi="Arial" w:cs="Arial"/>
                <w:color w:val="000000"/>
                <w:sz w:val="20"/>
                <w:szCs w:val="20"/>
              </w:rPr>
            </w:pPr>
          </w:p>
        </w:tc>
        <w:tc>
          <w:tcPr>
            <w:tcW w:w="4042" w:type="pct"/>
            <w:tcBorders>
              <w:top w:val="single" w:sz="4" w:space="0" w:color="auto"/>
              <w:bottom w:val="single" w:sz="4" w:space="0" w:color="auto"/>
            </w:tcBorders>
            <w:shd w:val="clear" w:color="auto" w:fill="auto"/>
          </w:tcPr>
          <w:p w:rsidR="00AE76F9" w:rsidRPr="002E19E8" w:rsidRDefault="00AE76F9" w:rsidP="00AE76F9">
            <w:pPr>
              <w:widowControl w:val="0"/>
              <w:spacing w:after="0" w:line="240" w:lineRule="auto"/>
              <w:jc w:val="center"/>
              <w:rPr>
                <w:rFonts w:ascii="Arial" w:hAnsi="Arial" w:cs="Arial"/>
                <w:color w:val="000000"/>
                <w:sz w:val="20"/>
                <w:szCs w:val="20"/>
              </w:rPr>
            </w:pPr>
            <w:proofErr w:type="spellStart"/>
            <w:r w:rsidRPr="00B9418F">
              <w:rPr>
                <w:rFonts w:ascii="Arial" w:hAnsi="Arial" w:cs="Arial"/>
                <w:sz w:val="20"/>
                <w:szCs w:val="20"/>
                <w:lang w:val="en-US"/>
              </w:rPr>
              <w:t>Heiðmörk</w:t>
            </w:r>
            <w:proofErr w:type="spellEnd"/>
          </w:p>
        </w:tc>
      </w:tr>
      <w:tr w:rsidR="002E19E8" w:rsidRPr="002E19E8" w:rsidTr="007100D3">
        <w:trPr>
          <w:trHeight w:val="288"/>
        </w:trPr>
        <w:tc>
          <w:tcPr>
            <w:tcW w:w="958" w:type="pct"/>
            <w:tcBorders>
              <w:top w:val="single" w:sz="4" w:space="0" w:color="auto"/>
            </w:tcBorders>
          </w:tcPr>
          <w:p w:rsidR="002E19E8" w:rsidRPr="002E19E8" w:rsidRDefault="002E19E8" w:rsidP="003E62B1">
            <w:pPr>
              <w:widowControl w:val="0"/>
              <w:spacing w:after="0" w:line="240" w:lineRule="auto"/>
              <w:rPr>
                <w:rFonts w:ascii="Arial" w:hAnsi="Arial" w:cs="Arial"/>
                <w:iCs/>
                <w:color w:val="000000"/>
                <w:sz w:val="20"/>
                <w:szCs w:val="20"/>
              </w:rPr>
            </w:pPr>
            <w:r w:rsidRPr="002E19E8">
              <w:rPr>
                <w:rFonts w:ascii="Arial" w:hAnsi="Arial" w:cs="Arial"/>
                <w:color w:val="000000"/>
                <w:sz w:val="20"/>
                <w:szCs w:val="20"/>
              </w:rPr>
              <w:t xml:space="preserve">Low </w:t>
            </w:r>
          </w:p>
        </w:tc>
        <w:tc>
          <w:tcPr>
            <w:tcW w:w="4042" w:type="pct"/>
            <w:tcBorders>
              <w:top w:val="single" w:sz="4" w:space="0" w:color="auto"/>
            </w:tcBorders>
            <w:shd w:val="clear" w:color="auto" w:fill="auto"/>
          </w:tcPr>
          <w:p w:rsidR="002E19E8" w:rsidRPr="002E19E8" w:rsidRDefault="002E19E8" w:rsidP="001E7549">
            <w:pPr>
              <w:widowControl w:val="0"/>
              <w:spacing w:after="0" w:line="240" w:lineRule="auto"/>
              <w:rPr>
                <w:rFonts w:ascii="Arial" w:hAnsi="Arial" w:cs="Arial"/>
                <w:color w:val="000000"/>
                <w:sz w:val="20"/>
                <w:szCs w:val="20"/>
              </w:rPr>
            </w:pPr>
            <w:proofErr w:type="spellStart"/>
            <w:r w:rsidRPr="002E19E8">
              <w:rPr>
                <w:rFonts w:ascii="Arial" w:hAnsi="Arial" w:cs="Arial"/>
                <w:color w:val="000000"/>
                <w:sz w:val="20"/>
                <w:szCs w:val="20"/>
              </w:rPr>
              <w:t>Bouldery</w:t>
            </w:r>
            <w:proofErr w:type="spellEnd"/>
            <w:r w:rsidRPr="002E19E8">
              <w:rPr>
                <w:rFonts w:ascii="Arial" w:hAnsi="Arial" w:cs="Arial"/>
                <w:color w:val="000000"/>
                <w:sz w:val="20"/>
                <w:szCs w:val="20"/>
              </w:rPr>
              <w:t xml:space="preserve"> lava field, at least 20 m from anthropogenic impact</w:t>
            </w:r>
            <w:r w:rsidR="007100D3">
              <w:rPr>
                <w:rFonts w:ascii="Arial" w:hAnsi="Arial" w:cs="Arial"/>
                <w:color w:val="000000"/>
                <w:sz w:val="20"/>
                <w:szCs w:val="20"/>
              </w:rPr>
              <w:t>.</w:t>
            </w:r>
          </w:p>
        </w:tc>
      </w:tr>
      <w:tr w:rsidR="002E19E8" w:rsidRPr="002E19E8" w:rsidTr="00AE76F9">
        <w:trPr>
          <w:trHeight w:val="288"/>
        </w:trPr>
        <w:tc>
          <w:tcPr>
            <w:tcW w:w="958" w:type="pct"/>
          </w:tcPr>
          <w:p w:rsidR="002E19E8" w:rsidRPr="002E19E8" w:rsidRDefault="002E19E8" w:rsidP="003E62B1">
            <w:pPr>
              <w:widowControl w:val="0"/>
              <w:spacing w:after="0" w:line="240" w:lineRule="auto"/>
              <w:rPr>
                <w:rFonts w:ascii="Arial" w:hAnsi="Arial" w:cs="Arial"/>
                <w:iCs/>
                <w:color w:val="000000"/>
                <w:sz w:val="20"/>
                <w:szCs w:val="20"/>
              </w:rPr>
            </w:pPr>
            <w:r w:rsidRPr="002E19E8">
              <w:rPr>
                <w:rFonts w:ascii="Arial" w:hAnsi="Arial" w:cs="Arial"/>
                <w:color w:val="000000"/>
                <w:sz w:val="20"/>
                <w:szCs w:val="20"/>
              </w:rPr>
              <w:t xml:space="preserve">Medium </w:t>
            </w:r>
          </w:p>
        </w:tc>
        <w:tc>
          <w:tcPr>
            <w:tcW w:w="4042" w:type="pct"/>
            <w:shd w:val="clear" w:color="auto" w:fill="auto"/>
          </w:tcPr>
          <w:p w:rsidR="002E19E8" w:rsidRPr="002E19E8" w:rsidRDefault="002E19E8" w:rsidP="001E7549">
            <w:pPr>
              <w:widowControl w:val="0"/>
              <w:spacing w:after="0" w:line="240" w:lineRule="auto"/>
              <w:rPr>
                <w:rFonts w:ascii="Arial" w:hAnsi="Arial" w:cs="Arial"/>
                <w:color w:val="000000"/>
                <w:sz w:val="20"/>
                <w:szCs w:val="20"/>
              </w:rPr>
            </w:pPr>
            <w:r w:rsidRPr="002E19E8">
              <w:rPr>
                <w:rFonts w:ascii="Arial" w:hAnsi="Arial" w:cs="Arial"/>
                <w:color w:val="000000"/>
                <w:sz w:val="20"/>
                <w:szCs w:val="20"/>
              </w:rPr>
              <w:t>Near a secondary road, in small protected ditch.</w:t>
            </w:r>
          </w:p>
        </w:tc>
      </w:tr>
      <w:tr w:rsidR="002E19E8" w:rsidRPr="002E19E8" w:rsidTr="00AE76F9">
        <w:trPr>
          <w:trHeight w:val="288"/>
        </w:trPr>
        <w:tc>
          <w:tcPr>
            <w:tcW w:w="958" w:type="pct"/>
            <w:tcBorders>
              <w:bottom w:val="single" w:sz="4" w:space="0" w:color="auto"/>
            </w:tcBorders>
          </w:tcPr>
          <w:p w:rsidR="002E19E8" w:rsidRPr="002E19E8" w:rsidRDefault="002E19E8" w:rsidP="003E62B1">
            <w:pPr>
              <w:widowControl w:val="0"/>
              <w:spacing w:after="0" w:line="240" w:lineRule="auto"/>
              <w:rPr>
                <w:rFonts w:ascii="Arial" w:hAnsi="Arial" w:cs="Arial"/>
                <w:iCs/>
                <w:color w:val="000000"/>
                <w:sz w:val="20"/>
                <w:szCs w:val="20"/>
              </w:rPr>
            </w:pPr>
            <w:r w:rsidRPr="002E19E8">
              <w:rPr>
                <w:rFonts w:ascii="Arial" w:hAnsi="Arial" w:cs="Arial"/>
                <w:color w:val="000000"/>
                <w:sz w:val="20"/>
                <w:szCs w:val="20"/>
              </w:rPr>
              <w:t>High</w:t>
            </w:r>
            <w:r w:rsidRPr="002E19E8">
              <w:rPr>
                <w:rFonts w:ascii="Arial" w:hAnsi="Arial" w:cs="Arial"/>
                <w:iCs/>
                <w:color w:val="000000"/>
                <w:sz w:val="20"/>
                <w:szCs w:val="20"/>
              </w:rPr>
              <w:t xml:space="preserve"> </w:t>
            </w:r>
          </w:p>
        </w:tc>
        <w:tc>
          <w:tcPr>
            <w:tcW w:w="4042" w:type="pct"/>
            <w:tcBorders>
              <w:bottom w:val="single" w:sz="4" w:space="0" w:color="auto"/>
            </w:tcBorders>
            <w:shd w:val="clear" w:color="auto" w:fill="auto"/>
          </w:tcPr>
          <w:p w:rsidR="002E19E8" w:rsidRPr="002E19E8" w:rsidRDefault="002E19E8" w:rsidP="001E7549">
            <w:pPr>
              <w:widowControl w:val="0"/>
              <w:spacing w:after="0" w:line="240" w:lineRule="auto"/>
              <w:rPr>
                <w:rFonts w:ascii="Arial" w:hAnsi="Arial" w:cs="Arial"/>
                <w:color w:val="000000"/>
                <w:sz w:val="20"/>
                <w:szCs w:val="20"/>
              </w:rPr>
            </w:pPr>
            <w:r w:rsidRPr="002E19E8">
              <w:rPr>
                <w:rFonts w:ascii="Arial" w:hAnsi="Arial" w:cs="Arial"/>
                <w:color w:val="000000"/>
                <w:sz w:val="20"/>
                <w:szCs w:val="20"/>
              </w:rPr>
              <w:t>High traffic gravel parking lot and walking path areas</w:t>
            </w:r>
            <w:r w:rsidR="007100D3">
              <w:rPr>
                <w:rFonts w:ascii="Arial" w:hAnsi="Arial" w:cs="Arial"/>
                <w:color w:val="000000"/>
                <w:sz w:val="20"/>
                <w:szCs w:val="20"/>
              </w:rPr>
              <w:t>.</w:t>
            </w:r>
          </w:p>
        </w:tc>
      </w:tr>
    </w:tbl>
    <w:p w:rsidR="00B9418F" w:rsidRDefault="00B9418F">
      <w:pPr>
        <w:rPr>
          <w:rFonts w:ascii="Arial" w:hAnsi="Arial" w:cs="Arial"/>
          <w:sz w:val="20"/>
          <w:szCs w:val="20"/>
          <w:lang w:val="en-US"/>
        </w:rPr>
      </w:pPr>
    </w:p>
    <w:p w:rsidR="001E7549" w:rsidRDefault="001E7549">
      <w:pPr>
        <w:rPr>
          <w:rFonts w:ascii="Arial" w:hAnsi="Arial" w:cs="Arial"/>
          <w:sz w:val="20"/>
          <w:szCs w:val="20"/>
          <w:lang w:val="en-US"/>
        </w:rPr>
      </w:pPr>
    </w:p>
    <w:p w:rsidR="001E7549" w:rsidRDefault="001E7549">
      <w:pPr>
        <w:rPr>
          <w:rFonts w:ascii="Arial" w:hAnsi="Arial" w:cs="Arial"/>
          <w:sz w:val="20"/>
          <w:szCs w:val="20"/>
          <w:lang w:val="en-US"/>
        </w:rPr>
      </w:pPr>
    </w:p>
    <w:p w:rsidR="001E7549" w:rsidRDefault="001E7549">
      <w:pPr>
        <w:rPr>
          <w:rFonts w:ascii="Arial" w:hAnsi="Arial" w:cs="Arial"/>
          <w:sz w:val="20"/>
          <w:szCs w:val="20"/>
          <w:lang w:val="en-US"/>
        </w:rPr>
      </w:pPr>
    </w:p>
    <w:p w:rsidR="001E7549" w:rsidRDefault="001E7549">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2E19E8" w:rsidRDefault="002E19E8">
      <w:pPr>
        <w:rPr>
          <w:rFonts w:ascii="Arial" w:hAnsi="Arial" w:cs="Arial"/>
          <w:sz w:val="20"/>
          <w:szCs w:val="20"/>
          <w:lang w:val="en-US"/>
        </w:rPr>
      </w:pPr>
    </w:p>
    <w:p w:rsidR="001E7549" w:rsidRDefault="001E7549">
      <w:pPr>
        <w:rPr>
          <w:rFonts w:ascii="Arial" w:hAnsi="Arial" w:cs="Arial"/>
          <w:sz w:val="20"/>
          <w:szCs w:val="20"/>
          <w:lang w:val="en-US"/>
        </w:rPr>
      </w:pPr>
    </w:p>
    <w:p w:rsidR="001E7549" w:rsidRDefault="001E7549">
      <w:pPr>
        <w:rPr>
          <w:rFonts w:ascii="Arial" w:hAnsi="Arial" w:cs="Arial"/>
          <w:sz w:val="20"/>
          <w:szCs w:val="20"/>
          <w:lang w:val="en-US"/>
        </w:rPr>
      </w:pPr>
    </w:p>
    <w:p w:rsidR="001E7549" w:rsidRDefault="001E7549">
      <w:pPr>
        <w:rPr>
          <w:rFonts w:ascii="Arial" w:hAnsi="Arial" w:cs="Arial"/>
          <w:sz w:val="20"/>
          <w:szCs w:val="20"/>
          <w:lang w:val="en-US"/>
        </w:rPr>
      </w:pPr>
    </w:p>
    <w:p w:rsidR="001E7549" w:rsidRDefault="001E7549">
      <w:pPr>
        <w:rPr>
          <w:rFonts w:ascii="Arial" w:hAnsi="Arial" w:cs="Arial"/>
          <w:sz w:val="20"/>
          <w:szCs w:val="20"/>
          <w:lang w:val="en-US"/>
        </w:rPr>
      </w:pPr>
    </w:p>
    <w:p w:rsidR="009A0051" w:rsidRPr="00B9418F" w:rsidRDefault="007A3EE0">
      <w:pPr>
        <w:rPr>
          <w:rFonts w:ascii="Arial" w:hAnsi="Arial" w:cs="Arial"/>
          <w:sz w:val="20"/>
          <w:szCs w:val="20"/>
          <w:lang w:val="en-US"/>
        </w:rPr>
      </w:pPr>
      <w:r w:rsidRPr="00B9418F">
        <w:rPr>
          <w:rFonts w:ascii="Arial" w:hAnsi="Arial" w:cs="Arial"/>
          <w:sz w:val="20"/>
          <w:szCs w:val="20"/>
          <w:lang w:val="en-US"/>
        </w:rPr>
        <w:t>Table S</w:t>
      </w:r>
      <w:r w:rsidR="002E19E8">
        <w:rPr>
          <w:rFonts w:ascii="Arial" w:hAnsi="Arial" w:cs="Arial"/>
          <w:sz w:val="20"/>
          <w:szCs w:val="20"/>
          <w:lang w:val="en-US"/>
        </w:rPr>
        <w:t>2</w:t>
      </w:r>
      <w:r w:rsidRPr="00B9418F">
        <w:rPr>
          <w:rFonts w:ascii="Arial" w:hAnsi="Arial" w:cs="Arial"/>
          <w:sz w:val="20"/>
          <w:szCs w:val="20"/>
          <w:lang w:val="en-US"/>
        </w:rPr>
        <w:t>.</w:t>
      </w:r>
      <w:r w:rsidR="00591E63" w:rsidRPr="00B9418F">
        <w:rPr>
          <w:rFonts w:ascii="Arial" w:hAnsi="Arial" w:cs="Arial"/>
          <w:sz w:val="20"/>
          <w:szCs w:val="20"/>
          <w:lang w:val="en-US"/>
        </w:rPr>
        <w:t xml:space="preserve"> </w:t>
      </w:r>
      <w:r w:rsidR="00416CAE" w:rsidRPr="00B9418F">
        <w:rPr>
          <w:rFonts w:ascii="Arial" w:hAnsi="Arial" w:cs="Arial"/>
          <w:sz w:val="20"/>
          <w:szCs w:val="20"/>
          <w:lang w:val="en-US"/>
        </w:rPr>
        <w:t xml:space="preserve">Mean </w:t>
      </w:r>
      <w:r w:rsidR="007100D3">
        <w:rPr>
          <w:rFonts w:ascii="Arial" w:hAnsi="Arial" w:cs="Arial"/>
          <w:sz w:val="20"/>
          <w:szCs w:val="20"/>
          <w:lang w:val="en-US"/>
        </w:rPr>
        <w:t xml:space="preserve">(±SD) </w:t>
      </w:r>
      <w:r w:rsidR="00FF0E74">
        <w:rPr>
          <w:rFonts w:ascii="Arial" w:hAnsi="Arial" w:cs="Arial"/>
          <w:sz w:val="20"/>
          <w:szCs w:val="20"/>
          <w:lang w:val="en-US"/>
        </w:rPr>
        <w:t>s</w:t>
      </w:r>
      <w:r w:rsidR="00416CAE" w:rsidRPr="00B9418F">
        <w:rPr>
          <w:rFonts w:ascii="Arial" w:hAnsi="Arial" w:cs="Arial"/>
          <w:sz w:val="20"/>
          <w:szCs w:val="20"/>
          <w:lang w:val="en-US"/>
        </w:rPr>
        <w:t xml:space="preserve">oil </w:t>
      </w:r>
      <w:r w:rsidR="007100D3">
        <w:rPr>
          <w:rFonts w:ascii="Arial" w:hAnsi="Arial" w:cs="Arial"/>
          <w:sz w:val="20"/>
          <w:szCs w:val="20"/>
          <w:lang w:val="en-US"/>
        </w:rPr>
        <w:t>pH</w:t>
      </w:r>
      <w:r w:rsidR="00B364B1">
        <w:rPr>
          <w:rFonts w:ascii="Arial" w:hAnsi="Arial" w:cs="Arial"/>
          <w:sz w:val="20"/>
          <w:szCs w:val="20"/>
          <w:lang w:val="en-US"/>
        </w:rPr>
        <w:t xml:space="preserve">, </w:t>
      </w:r>
      <w:r w:rsidR="00416CAE" w:rsidRPr="00B9418F">
        <w:rPr>
          <w:rFonts w:ascii="Arial" w:hAnsi="Arial" w:cs="Arial"/>
          <w:sz w:val="20"/>
          <w:szCs w:val="20"/>
          <w:lang w:val="en-US"/>
        </w:rPr>
        <w:t xml:space="preserve">volumetric water content, </w:t>
      </w:r>
      <w:proofErr w:type="gramStart"/>
      <w:r w:rsidR="00416CAE" w:rsidRPr="00B9418F">
        <w:rPr>
          <w:rFonts w:ascii="Arial" w:hAnsi="Arial" w:cs="Arial"/>
          <w:sz w:val="20"/>
          <w:szCs w:val="20"/>
        </w:rPr>
        <w:t>temperature</w:t>
      </w:r>
      <w:proofErr w:type="gramEnd"/>
      <w:r w:rsidR="00416CAE" w:rsidRPr="00B9418F">
        <w:rPr>
          <w:rFonts w:ascii="Arial" w:hAnsi="Arial" w:cs="Arial"/>
          <w:sz w:val="20"/>
          <w:szCs w:val="20"/>
        </w:rPr>
        <w:t xml:space="preserve">, </w:t>
      </w:r>
      <w:r w:rsidR="00416CAE" w:rsidRPr="00B9418F">
        <w:rPr>
          <w:rFonts w:ascii="Arial" w:hAnsi="Arial" w:cs="Arial"/>
          <w:color w:val="000000"/>
          <w:sz w:val="20"/>
          <w:szCs w:val="20"/>
        </w:rPr>
        <w:t>electrical conductivity</w:t>
      </w:r>
      <w:r w:rsidR="00416CAE" w:rsidRPr="00B9418F">
        <w:rPr>
          <w:rFonts w:ascii="Arial" w:hAnsi="Arial" w:cs="Arial"/>
          <w:sz w:val="20"/>
          <w:szCs w:val="20"/>
        </w:rPr>
        <w:t xml:space="preserve"> with and without erosion control treatment </w:t>
      </w:r>
      <w:r w:rsidR="00BC6B28" w:rsidRPr="00B9418F">
        <w:rPr>
          <w:rFonts w:ascii="Arial" w:hAnsi="Arial" w:cs="Arial"/>
          <w:sz w:val="20"/>
          <w:szCs w:val="20"/>
        </w:rPr>
        <w:t xml:space="preserve">by </w:t>
      </w:r>
      <w:r w:rsidR="00416CAE" w:rsidRPr="00B9418F">
        <w:rPr>
          <w:rFonts w:ascii="Arial" w:hAnsi="Arial" w:cs="Arial"/>
          <w:sz w:val="20"/>
          <w:szCs w:val="20"/>
        </w:rPr>
        <w:t xml:space="preserve">substrates </w:t>
      </w:r>
      <w:r w:rsidR="00591E63" w:rsidRPr="00B9418F">
        <w:rPr>
          <w:rFonts w:ascii="Arial" w:hAnsi="Arial" w:cs="Arial"/>
          <w:sz w:val="20"/>
          <w:szCs w:val="20"/>
          <w:lang w:val="en-US"/>
        </w:rPr>
        <w:t xml:space="preserve">at </w:t>
      </w:r>
      <w:proofErr w:type="spellStart"/>
      <w:r w:rsidR="00591E63" w:rsidRPr="00B9418F">
        <w:rPr>
          <w:rFonts w:ascii="Arial" w:hAnsi="Arial" w:cs="Arial"/>
          <w:sz w:val="20"/>
          <w:szCs w:val="20"/>
          <w:lang w:val="en-US"/>
        </w:rPr>
        <w:t>Diavik</w:t>
      </w:r>
      <w:proofErr w:type="spellEnd"/>
      <w:r w:rsidR="00591E63" w:rsidRPr="00B9418F">
        <w:rPr>
          <w:rFonts w:ascii="Arial" w:hAnsi="Arial" w:cs="Arial"/>
          <w:sz w:val="20"/>
          <w:szCs w:val="20"/>
          <w:lang w:val="en-US"/>
        </w:rPr>
        <w:t xml:space="preserve"> Canada and </w:t>
      </w:r>
      <w:proofErr w:type="spellStart"/>
      <w:r w:rsidR="00591E63" w:rsidRPr="00B9418F">
        <w:rPr>
          <w:rFonts w:ascii="Arial" w:hAnsi="Arial" w:cs="Arial"/>
          <w:sz w:val="20"/>
          <w:szCs w:val="20"/>
          <w:lang w:val="en-US"/>
        </w:rPr>
        <w:t>Heiðmörk</w:t>
      </w:r>
      <w:proofErr w:type="spellEnd"/>
      <w:r w:rsidR="00591E63" w:rsidRPr="00B9418F">
        <w:rPr>
          <w:rFonts w:ascii="Arial" w:hAnsi="Arial" w:cs="Arial"/>
          <w:sz w:val="20"/>
          <w:szCs w:val="20"/>
          <w:lang w:val="en-US"/>
        </w:rPr>
        <w:t xml:space="preserve"> Iceland research sites</w:t>
      </w:r>
      <w:r w:rsidR="00B9418F" w:rsidRPr="00B9418F">
        <w:rPr>
          <w:rFonts w:ascii="Arial" w:hAnsi="Arial" w:cs="Arial"/>
          <w:sz w:val="20"/>
          <w:szCs w:val="20"/>
          <w:lang w:val="en-US"/>
        </w:rPr>
        <w:t>.</w:t>
      </w:r>
    </w:p>
    <w:tbl>
      <w:tblPr>
        <w:tblW w:w="5000" w:type="pct"/>
        <w:tblInd w:w="-5" w:type="dxa"/>
        <w:tblLook w:val="04A0" w:firstRow="1" w:lastRow="0" w:firstColumn="1" w:lastColumn="0" w:noHBand="0" w:noVBand="1"/>
      </w:tblPr>
      <w:tblGrid>
        <w:gridCol w:w="1132"/>
        <w:gridCol w:w="1162"/>
        <w:gridCol w:w="688"/>
        <w:gridCol w:w="1275"/>
        <w:gridCol w:w="1844"/>
        <w:gridCol w:w="1558"/>
        <w:gridCol w:w="1973"/>
      </w:tblGrid>
      <w:tr w:rsidR="007100D3" w:rsidRPr="00591E63" w:rsidTr="00B364B1">
        <w:trPr>
          <w:trHeight w:val="559"/>
        </w:trPr>
        <w:tc>
          <w:tcPr>
            <w:tcW w:w="588" w:type="pct"/>
            <w:tcBorders>
              <w:top w:val="single" w:sz="4" w:space="0" w:color="auto"/>
              <w:bottom w:val="single" w:sz="4" w:space="0" w:color="auto"/>
            </w:tcBorders>
            <w:shd w:val="clear" w:color="auto" w:fill="auto"/>
            <w:vAlign w:val="center"/>
          </w:tcPr>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Site</w:t>
            </w:r>
          </w:p>
        </w:tc>
        <w:tc>
          <w:tcPr>
            <w:tcW w:w="603" w:type="pct"/>
            <w:tcBorders>
              <w:top w:val="single" w:sz="4" w:space="0" w:color="auto"/>
              <w:bottom w:val="single" w:sz="4" w:space="0" w:color="auto"/>
            </w:tcBorders>
            <w:vAlign w:val="center"/>
          </w:tcPr>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Substrate</w:t>
            </w:r>
          </w:p>
        </w:tc>
        <w:tc>
          <w:tcPr>
            <w:tcW w:w="357" w:type="pct"/>
            <w:tcBorders>
              <w:top w:val="single" w:sz="4" w:space="0" w:color="auto"/>
              <w:bottom w:val="single" w:sz="4" w:space="0" w:color="auto"/>
            </w:tcBorders>
            <w:vAlign w:val="center"/>
          </w:tcPr>
          <w:p w:rsidR="00BD69BE" w:rsidRPr="00591E63" w:rsidRDefault="007100D3" w:rsidP="00591E63">
            <w:pPr>
              <w:widowControl w:val="0"/>
              <w:spacing w:after="0" w:line="240" w:lineRule="auto"/>
              <w:jc w:val="center"/>
              <w:rPr>
                <w:rFonts w:ascii="Arial" w:hAnsi="Arial" w:cs="Arial"/>
                <w:bCs/>
                <w:color w:val="000000"/>
                <w:sz w:val="20"/>
                <w:szCs w:val="20"/>
              </w:rPr>
            </w:pPr>
            <w:r>
              <w:rPr>
                <w:rFonts w:ascii="Arial" w:hAnsi="Arial" w:cs="Arial"/>
                <w:bCs/>
                <w:color w:val="000000"/>
                <w:sz w:val="20"/>
                <w:szCs w:val="20"/>
              </w:rPr>
              <w:t>p</w:t>
            </w:r>
            <w:r w:rsidR="00BD69BE" w:rsidRPr="00591E63">
              <w:rPr>
                <w:rFonts w:ascii="Arial" w:hAnsi="Arial" w:cs="Arial"/>
                <w:bCs/>
                <w:color w:val="000000"/>
                <w:sz w:val="20"/>
                <w:szCs w:val="20"/>
              </w:rPr>
              <w:t>H</w:t>
            </w:r>
          </w:p>
        </w:tc>
        <w:tc>
          <w:tcPr>
            <w:tcW w:w="662" w:type="pct"/>
            <w:tcBorders>
              <w:top w:val="single" w:sz="4" w:space="0" w:color="auto"/>
              <w:bottom w:val="single" w:sz="4" w:space="0" w:color="auto"/>
            </w:tcBorders>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 xml:space="preserve">Erosion </w:t>
            </w:r>
            <w:r w:rsidR="00FF0E74">
              <w:rPr>
                <w:rFonts w:ascii="Arial" w:hAnsi="Arial" w:cs="Arial"/>
                <w:sz w:val="20"/>
                <w:szCs w:val="20"/>
              </w:rPr>
              <w:t>C</w:t>
            </w:r>
            <w:r w:rsidRPr="00591E63">
              <w:rPr>
                <w:rFonts w:ascii="Arial" w:hAnsi="Arial" w:cs="Arial"/>
                <w:sz w:val="20"/>
                <w:szCs w:val="20"/>
              </w:rPr>
              <w:t>ontrol</w:t>
            </w:r>
          </w:p>
        </w:tc>
        <w:tc>
          <w:tcPr>
            <w:tcW w:w="957" w:type="pct"/>
            <w:tcBorders>
              <w:top w:val="single" w:sz="4" w:space="0" w:color="auto"/>
              <w:bottom w:val="single" w:sz="4" w:space="0" w:color="auto"/>
            </w:tcBorders>
            <w:shd w:val="clear" w:color="auto" w:fill="auto"/>
            <w:vAlign w:val="center"/>
            <w:hideMark/>
          </w:tcPr>
          <w:p w:rsidR="00BD69BE" w:rsidRPr="00591E63" w:rsidRDefault="007100D3" w:rsidP="00591E63">
            <w:pPr>
              <w:widowControl w:val="0"/>
              <w:spacing w:after="0" w:line="240" w:lineRule="auto"/>
              <w:jc w:val="center"/>
              <w:rPr>
                <w:rFonts w:ascii="Arial" w:hAnsi="Arial" w:cs="Arial"/>
                <w:sz w:val="20"/>
                <w:szCs w:val="20"/>
              </w:rPr>
            </w:pPr>
            <w:r>
              <w:rPr>
                <w:rFonts w:ascii="Arial" w:hAnsi="Arial" w:cs="Arial"/>
                <w:sz w:val="20"/>
                <w:szCs w:val="20"/>
              </w:rPr>
              <w:t>V</w:t>
            </w:r>
            <w:r w:rsidRPr="007100D3">
              <w:rPr>
                <w:rFonts w:ascii="Arial" w:hAnsi="Arial" w:cs="Arial"/>
                <w:sz w:val="20"/>
                <w:szCs w:val="20"/>
              </w:rPr>
              <w:t xml:space="preserve">olumetric </w:t>
            </w:r>
            <w:r>
              <w:rPr>
                <w:rFonts w:ascii="Arial" w:hAnsi="Arial" w:cs="Arial"/>
                <w:sz w:val="20"/>
                <w:szCs w:val="20"/>
              </w:rPr>
              <w:t>W</w:t>
            </w:r>
            <w:r w:rsidRPr="007100D3">
              <w:rPr>
                <w:rFonts w:ascii="Arial" w:hAnsi="Arial" w:cs="Arial"/>
                <w:sz w:val="20"/>
                <w:szCs w:val="20"/>
              </w:rPr>
              <w:t xml:space="preserve">ater </w:t>
            </w:r>
            <w:r>
              <w:rPr>
                <w:rFonts w:ascii="Arial" w:hAnsi="Arial" w:cs="Arial"/>
                <w:sz w:val="20"/>
                <w:szCs w:val="20"/>
              </w:rPr>
              <w:t>C</w:t>
            </w:r>
            <w:r w:rsidRPr="007100D3">
              <w:rPr>
                <w:rFonts w:ascii="Arial" w:hAnsi="Arial" w:cs="Arial"/>
                <w:sz w:val="20"/>
                <w:szCs w:val="20"/>
              </w:rPr>
              <w:t>ontent</w:t>
            </w:r>
            <w:r w:rsidR="00BD69BE" w:rsidRPr="00591E63">
              <w:rPr>
                <w:rFonts w:ascii="Arial" w:hAnsi="Arial" w:cs="Arial"/>
                <w:sz w:val="20"/>
                <w:szCs w:val="20"/>
              </w:rPr>
              <w:t xml:space="preserve"> </w:t>
            </w:r>
          </w:p>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(m³ m</w:t>
            </w:r>
            <w:r w:rsidRPr="00591E63">
              <w:rPr>
                <w:rFonts w:ascii="Arial" w:hAnsi="Arial" w:cs="Arial"/>
                <w:sz w:val="20"/>
                <w:szCs w:val="20"/>
                <w:vertAlign w:val="superscript"/>
              </w:rPr>
              <w:t>-</w:t>
            </w:r>
            <w:r w:rsidRPr="00591E63">
              <w:rPr>
                <w:rFonts w:ascii="Arial" w:hAnsi="Arial" w:cs="Arial"/>
                <w:sz w:val="20"/>
                <w:szCs w:val="20"/>
              </w:rPr>
              <w:t>³)</w:t>
            </w:r>
          </w:p>
        </w:tc>
        <w:tc>
          <w:tcPr>
            <w:tcW w:w="809" w:type="pct"/>
            <w:tcBorders>
              <w:top w:val="single" w:sz="4" w:space="0" w:color="auto"/>
              <w:bottom w:val="single" w:sz="4" w:space="0" w:color="auto"/>
            </w:tcBorders>
            <w:vAlign w:val="center"/>
          </w:tcPr>
          <w:p w:rsidR="00BD69BE" w:rsidRPr="00591E63" w:rsidRDefault="007100D3" w:rsidP="00591E63">
            <w:pPr>
              <w:widowControl w:val="0"/>
              <w:spacing w:after="0" w:line="240" w:lineRule="auto"/>
              <w:jc w:val="center"/>
              <w:rPr>
                <w:rFonts w:ascii="Arial" w:hAnsi="Arial" w:cs="Arial"/>
                <w:bCs/>
                <w:color w:val="000000"/>
                <w:sz w:val="20"/>
                <w:szCs w:val="20"/>
              </w:rPr>
            </w:pPr>
            <w:r>
              <w:rPr>
                <w:rFonts w:ascii="Arial" w:hAnsi="Arial" w:cs="Arial"/>
                <w:bCs/>
                <w:color w:val="000000"/>
                <w:sz w:val="20"/>
                <w:szCs w:val="20"/>
              </w:rPr>
              <w:t>T</w:t>
            </w:r>
            <w:r w:rsidRPr="007100D3">
              <w:rPr>
                <w:rFonts w:ascii="Arial" w:hAnsi="Arial" w:cs="Arial"/>
                <w:bCs/>
                <w:color w:val="000000"/>
                <w:sz w:val="20"/>
                <w:szCs w:val="20"/>
              </w:rPr>
              <w:t>emperature</w:t>
            </w:r>
            <w:r w:rsidRPr="007100D3" w:rsidDel="007100D3">
              <w:rPr>
                <w:rFonts w:ascii="Arial" w:hAnsi="Arial" w:cs="Arial"/>
                <w:bCs/>
                <w:color w:val="000000"/>
                <w:sz w:val="20"/>
                <w:szCs w:val="20"/>
              </w:rPr>
              <w:t xml:space="preserve"> </w:t>
            </w:r>
            <w:r w:rsidR="00BD69BE" w:rsidRPr="00591E63">
              <w:rPr>
                <w:rFonts w:ascii="Arial" w:hAnsi="Arial" w:cs="Arial"/>
                <w:bCs/>
                <w:color w:val="000000"/>
                <w:sz w:val="20"/>
                <w:szCs w:val="20"/>
              </w:rPr>
              <w:t>(</w:t>
            </w:r>
            <w:r w:rsidR="00BD69BE" w:rsidRPr="00591E63">
              <w:rPr>
                <w:rFonts w:ascii="Arial" w:hAnsi="Arial" w:cs="Arial"/>
                <w:color w:val="000000"/>
                <w:sz w:val="20"/>
                <w:szCs w:val="20"/>
              </w:rPr>
              <w:t>°C)</w:t>
            </w:r>
          </w:p>
        </w:tc>
        <w:tc>
          <w:tcPr>
            <w:tcW w:w="1024" w:type="pct"/>
            <w:tcBorders>
              <w:top w:val="single" w:sz="4" w:space="0" w:color="auto"/>
              <w:bottom w:val="single" w:sz="4" w:space="0" w:color="auto"/>
            </w:tcBorders>
            <w:vAlign w:val="center"/>
          </w:tcPr>
          <w:p w:rsidR="00BD69BE" w:rsidRPr="00591E63" w:rsidRDefault="007100D3" w:rsidP="00591E63">
            <w:pPr>
              <w:widowControl w:val="0"/>
              <w:spacing w:after="0" w:line="240" w:lineRule="auto"/>
              <w:jc w:val="center"/>
              <w:rPr>
                <w:rFonts w:ascii="Arial" w:hAnsi="Arial" w:cs="Arial"/>
                <w:bCs/>
                <w:color w:val="000000"/>
                <w:sz w:val="20"/>
                <w:szCs w:val="20"/>
              </w:rPr>
            </w:pPr>
            <w:r>
              <w:rPr>
                <w:rFonts w:ascii="Arial" w:hAnsi="Arial" w:cs="Arial"/>
                <w:bCs/>
                <w:color w:val="000000"/>
                <w:sz w:val="20"/>
                <w:szCs w:val="20"/>
              </w:rPr>
              <w:t>Electrical C</w:t>
            </w:r>
            <w:r w:rsidRPr="007100D3">
              <w:rPr>
                <w:rFonts w:ascii="Arial" w:hAnsi="Arial" w:cs="Arial"/>
                <w:bCs/>
                <w:color w:val="000000"/>
                <w:sz w:val="20"/>
                <w:szCs w:val="20"/>
              </w:rPr>
              <w:t>onductivity</w:t>
            </w:r>
            <w:r w:rsidRPr="007100D3" w:rsidDel="007100D3">
              <w:rPr>
                <w:rFonts w:ascii="Arial" w:hAnsi="Arial" w:cs="Arial"/>
                <w:bCs/>
                <w:color w:val="000000"/>
                <w:sz w:val="20"/>
                <w:szCs w:val="20"/>
              </w:rPr>
              <w:t xml:space="preserve"> </w:t>
            </w:r>
            <w:r w:rsidR="00BD69BE" w:rsidRPr="00591E63">
              <w:rPr>
                <w:rFonts w:ascii="Arial" w:hAnsi="Arial" w:cs="Arial"/>
                <w:bCs/>
                <w:color w:val="000000"/>
                <w:sz w:val="20"/>
                <w:szCs w:val="20"/>
              </w:rPr>
              <w:t>(</w:t>
            </w:r>
            <w:proofErr w:type="spellStart"/>
            <w:r w:rsidR="00BD69BE" w:rsidRPr="00591E63">
              <w:rPr>
                <w:rFonts w:ascii="Arial" w:hAnsi="Arial" w:cs="Arial"/>
                <w:color w:val="000000"/>
                <w:sz w:val="20"/>
                <w:szCs w:val="20"/>
              </w:rPr>
              <w:t>dS</w:t>
            </w:r>
            <w:proofErr w:type="spellEnd"/>
            <w:r w:rsidR="00BD69BE" w:rsidRPr="00591E63">
              <w:rPr>
                <w:rFonts w:ascii="Arial" w:hAnsi="Arial" w:cs="Arial"/>
                <w:color w:val="000000"/>
                <w:sz w:val="20"/>
                <w:szCs w:val="20"/>
              </w:rPr>
              <w:t xml:space="preserve"> cm</w:t>
            </w:r>
            <w:r w:rsidR="00BD69BE" w:rsidRPr="00591E63">
              <w:rPr>
                <w:rFonts w:ascii="Arial" w:hAnsi="Arial" w:cs="Arial"/>
                <w:color w:val="000000"/>
                <w:sz w:val="20"/>
                <w:szCs w:val="20"/>
                <w:vertAlign w:val="superscript"/>
              </w:rPr>
              <w:t>-1</w:t>
            </w:r>
            <w:r w:rsidR="00BD69BE" w:rsidRPr="00591E63">
              <w:rPr>
                <w:rFonts w:ascii="Arial" w:hAnsi="Arial" w:cs="Arial"/>
                <w:color w:val="000000"/>
                <w:sz w:val="20"/>
                <w:szCs w:val="20"/>
              </w:rPr>
              <w:t>)</w:t>
            </w:r>
          </w:p>
        </w:tc>
      </w:tr>
      <w:tr w:rsidR="007100D3" w:rsidRPr="00591E63" w:rsidTr="00B364B1">
        <w:trPr>
          <w:trHeight w:val="310"/>
        </w:trPr>
        <w:tc>
          <w:tcPr>
            <w:tcW w:w="588" w:type="pct"/>
            <w:vMerge w:val="restart"/>
            <w:tcBorders>
              <w:top w:val="single" w:sz="4" w:space="0" w:color="auto"/>
            </w:tcBorders>
            <w:shd w:val="clear" w:color="auto" w:fill="auto"/>
            <w:vAlign w:val="center"/>
          </w:tcPr>
          <w:p w:rsidR="00BD69BE" w:rsidRDefault="00BD69BE" w:rsidP="00591E63">
            <w:pPr>
              <w:widowControl w:val="0"/>
              <w:spacing w:after="0" w:line="240" w:lineRule="auto"/>
              <w:rPr>
                <w:rFonts w:ascii="Arial" w:hAnsi="Arial" w:cs="Arial"/>
                <w:sz w:val="20"/>
                <w:szCs w:val="20"/>
              </w:rPr>
            </w:pPr>
            <w:proofErr w:type="spellStart"/>
            <w:r w:rsidRPr="00591E63">
              <w:rPr>
                <w:rFonts w:ascii="Arial" w:hAnsi="Arial" w:cs="Arial"/>
                <w:sz w:val="20"/>
                <w:szCs w:val="20"/>
              </w:rPr>
              <w:t>Diavik</w:t>
            </w:r>
            <w:proofErr w:type="spellEnd"/>
          </w:p>
          <w:p w:rsidR="007100D3" w:rsidRDefault="007100D3" w:rsidP="00591E63">
            <w:pPr>
              <w:widowControl w:val="0"/>
              <w:spacing w:after="0" w:line="240" w:lineRule="auto"/>
              <w:rPr>
                <w:rFonts w:ascii="Arial" w:hAnsi="Arial" w:cs="Arial"/>
                <w:sz w:val="20"/>
                <w:szCs w:val="20"/>
              </w:rPr>
            </w:pPr>
          </w:p>
          <w:p w:rsidR="007100D3" w:rsidRDefault="007100D3" w:rsidP="00591E63">
            <w:pPr>
              <w:widowControl w:val="0"/>
              <w:spacing w:after="0" w:line="240" w:lineRule="auto"/>
              <w:rPr>
                <w:rFonts w:ascii="Arial" w:hAnsi="Arial" w:cs="Arial"/>
                <w:sz w:val="20"/>
                <w:szCs w:val="20"/>
              </w:rPr>
            </w:pPr>
          </w:p>
          <w:p w:rsidR="007100D3" w:rsidRDefault="007100D3" w:rsidP="00591E63">
            <w:pPr>
              <w:widowControl w:val="0"/>
              <w:spacing w:after="0" w:line="240" w:lineRule="auto"/>
              <w:rPr>
                <w:rFonts w:ascii="Arial" w:hAnsi="Arial" w:cs="Arial"/>
                <w:sz w:val="20"/>
                <w:szCs w:val="20"/>
              </w:rPr>
            </w:pPr>
          </w:p>
          <w:p w:rsidR="007100D3" w:rsidRDefault="007100D3" w:rsidP="00591E63">
            <w:pPr>
              <w:widowControl w:val="0"/>
              <w:spacing w:after="0" w:line="240" w:lineRule="auto"/>
              <w:rPr>
                <w:rFonts w:ascii="Arial" w:hAnsi="Arial" w:cs="Arial"/>
                <w:sz w:val="20"/>
                <w:szCs w:val="20"/>
              </w:rPr>
            </w:pPr>
          </w:p>
          <w:p w:rsidR="007100D3" w:rsidRDefault="007100D3" w:rsidP="00591E63">
            <w:pPr>
              <w:widowControl w:val="0"/>
              <w:spacing w:after="0" w:line="240" w:lineRule="auto"/>
              <w:rPr>
                <w:rFonts w:ascii="Arial" w:hAnsi="Arial" w:cs="Arial"/>
                <w:sz w:val="20"/>
                <w:szCs w:val="20"/>
              </w:rPr>
            </w:pPr>
          </w:p>
          <w:p w:rsidR="007100D3" w:rsidRPr="00591E63" w:rsidRDefault="007100D3" w:rsidP="00591E63">
            <w:pPr>
              <w:widowControl w:val="0"/>
              <w:spacing w:after="0" w:line="240" w:lineRule="auto"/>
              <w:rPr>
                <w:rFonts w:ascii="Arial" w:hAnsi="Arial" w:cs="Arial"/>
                <w:sz w:val="20"/>
                <w:szCs w:val="20"/>
              </w:rPr>
            </w:pPr>
          </w:p>
        </w:tc>
        <w:tc>
          <w:tcPr>
            <w:tcW w:w="603" w:type="pct"/>
            <w:vMerge w:val="restart"/>
            <w:tcBorders>
              <w:top w:val="single" w:sz="4" w:space="0" w:color="auto"/>
            </w:tcBorders>
            <w:vAlign w:val="center"/>
          </w:tcPr>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Crushed</w:t>
            </w:r>
          </w:p>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rock</w:t>
            </w:r>
          </w:p>
        </w:tc>
        <w:tc>
          <w:tcPr>
            <w:tcW w:w="357" w:type="pct"/>
            <w:vMerge w:val="restart"/>
            <w:tcBorders>
              <w:top w:val="single" w:sz="4" w:space="0" w:color="auto"/>
            </w:tcBorders>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hAnsi="Arial" w:cs="Arial"/>
                <w:color w:val="000000"/>
                <w:sz w:val="20"/>
                <w:szCs w:val="20"/>
              </w:rPr>
              <w:t>7.3</w:t>
            </w:r>
          </w:p>
        </w:tc>
        <w:tc>
          <w:tcPr>
            <w:tcW w:w="662" w:type="pct"/>
            <w:tcBorders>
              <w:top w:val="single" w:sz="4" w:space="0" w:color="auto"/>
            </w:tcBorders>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No</w:t>
            </w:r>
          </w:p>
        </w:tc>
        <w:tc>
          <w:tcPr>
            <w:tcW w:w="957" w:type="pct"/>
            <w:tcBorders>
              <w:top w:val="single" w:sz="4" w:space="0" w:color="auto"/>
            </w:tcBorders>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0.1(0.1)</w:t>
            </w:r>
          </w:p>
        </w:tc>
        <w:tc>
          <w:tcPr>
            <w:tcW w:w="809" w:type="pct"/>
            <w:tcBorders>
              <w:top w:val="single" w:sz="4" w:space="0" w:color="auto"/>
            </w:tcBorders>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13.7 (4.3)</w:t>
            </w:r>
          </w:p>
        </w:tc>
        <w:tc>
          <w:tcPr>
            <w:tcW w:w="1024" w:type="pct"/>
            <w:tcBorders>
              <w:top w:val="single" w:sz="4" w:space="0" w:color="auto"/>
            </w:tcBorders>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6.4 e</w:t>
            </w:r>
            <w:r w:rsidRPr="00591E63">
              <w:rPr>
                <w:rFonts w:ascii="Arial" w:eastAsia="Times New Roman" w:hAnsi="Arial" w:cs="Arial"/>
                <w:color w:val="000000"/>
                <w:sz w:val="20"/>
                <w:szCs w:val="20"/>
                <w:vertAlign w:val="superscript"/>
              </w:rPr>
              <w:t>-03</w:t>
            </w:r>
          </w:p>
        </w:tc>
      </w:tr>
      <w:tr w:rsidR="007100D3" w:rsidRPr="00591E63" w:rsidTr="00B364B1">
        <w:trPr>
          <w:trHeight w:val="310"/>
        </w:trPr>
        <w:tc>
          <w:tcPr>
            <w:tcW w:w="588" w:type="pct"/>
            <w:vMerge/>
            <w:shd w:val="clear" w:color="auto" w:fill="auto"/>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357"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Yes</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0.1(0.1)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13.4(4.2)</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7.7 e</w:t>
            </w:r>
            <w:r w:rsidRPr="00591E63">
              <w:rPr>
                <w:rFonts w:ascii="Arial" w:eastAsia="Times New Roman" w:hAnsi="Arial" w:cs="Arial"/>
                <w:color w:val="000000"/>
                <w:sz w:val="20"/>
                <w:szCs w:val="20"/>
                <w:vertAlign w:val="superscript"/>
              </w:rPr>
              <w:t>-03</w:t>
            </w:r>
          </w:p>
        </w:tc>
      </w:tr>
      <w:tr w:rsidR="007100D3" w:rsidRPr="00591E63" w:rsidTr="00B364B1">
        <w:trPr>
          <w:trHeight w:val="310"/>
        </w:trPr>
        <w:tc>
          <w:tcPr>
            <w:tcW w:w="588" w:type="pct"/>
            <w:vMerge/>
            <w:shd w:val="clear" w:color="auto" w:fill="auto"/>
            <w:noWrap/>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val="restart"/>
            <w:vAlign w:val="center"/>
          </w:tcPr>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Lake</w:t>
            </w:r>
          </w:p>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sediment</w:t>
            </w:r>
          </w:p>
        </w:tc>
        <w:tc>
          <w:tcPr>
            <w:tcW w:w="357" w:type="pct"/>
            <w:vMerge w:val="restar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hAnsi="Arial" w:cs="Arial"/>
                <w:color w:val="000000"/>
                <w:sz w:val="20"/>
                <w:szCs w:val="20"/>
              </w:rPr>
              <w:t>6.4</w:t>
            </w: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No</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0.1(0.1)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13.0(4.3)</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0.1</w:t>
            </w:r>
          </w:p>
        </w:tc>
      </w:tr>
      <w:tr w:rsidR="007100D3" w:rsidRPr="00591E63" w:rsidTr="00B364B1">
        <w:trPr>
          <w:trHeight w:val="310"/>
        </w:trPr>
        <w:tc>
          <w:tcPr>
            <w:tcW w:w="588" w:type="pct"/>
            <w:vMerge/>
            <w:shd w:val="clear" w:color="auto" w:fill="auto"/>
            <w:noWrap/>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357"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Yes</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0.1(0.1)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13.1(4.1)</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0.1</w:t>
            </w:r>
          </w:p>
        </w:tc>
      </w:tr>
      <w:tr w:rsidR="007100D3" w:rsidRPr="00591E63" w:rsidTr="00B364B1">
        <w:trPr>
          <w:trHeight w:val="310"/>
        </w:trPr>
        <w:tc>
          <w:tcPr>
            <w:tcW w:w="588" w:type="pct"/>
            <w:vMerge/>
            <w:shd w:val="clear" w:color="auto" w:fill="auto"/>
            <w:noWrap/>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val="restart"/>
            <w:vAlign w:val="center"/>
          </w:tcPr>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Processed</w:t>
            </w:r>
          </w:p>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kimberlite</w:t>
            </w:r>
          </w:p>
        </w:tc>
        <w:tc>
          <w:tcPr>
            <w:tcW w:w="357" w:type="pct"/>
            <w:vMerge w:val="restar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hAnsi="Arial" w:cs="Arial"/>
                <w:color w:val="000000"/>
                <w:sz w:val="20"/>
                <w:szCs w:val="20"/>
              </w:rPr>
              <w:t>8.5</w:t>
            </w: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No</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0.2(0.1)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13.5(4.2)</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0.1</w:t>
            </w:r>
          </w:p>
        </w:tc>
      </w:tr>
      <w:tr w:rsidR="007100D3" w:rsidRPr="00591E63" w:rsidTr="00B364B1">
        <w:trPr>
          <w:trHeight w:val="310"/>
        </w:trPr>
        <w:tc>
          <w:tcPr>
            <w:tcW w:w="588" w:type="pct"/>
            <w:vMerge/>
            <w:shd w:val="clear" w:color="auto" w:fill="auto"/>
            <w:noWrap/>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357"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Yes</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0.2(0.1)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14.1(4.0)</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0.0</w:t>
            </w:r>
          </w:p>
        </w:tc>
      </w:tr>
      <w:tr w:rsidR="007100D3" w:rsidRPr="00591E63" w:rsidTr="00B364B1">
        <w:trPr>
          <w:trHeight w:val="310"/>
        </w:trPr>
        <w:tc>
          <w:tcPr>
            <w:tcW w:w="588" w:type="pct"/>
            <w:vMerge w:val="restart"/>
            <w:tcBorders>
              <w:bottom w:val="single" w:sz="4" w:space="0" w:color="auto"/>
            </w:tcBorders>
            <w:shd w:val="clear" w:color="auto" w:fill="auto"/>
            <w:vAlign w:val="center"/>
          </w:tcPr>
          <w:p w:rsidR="00BD69BE" w:rsidRDefault="00BD69BE" w:rsidP="00591E63">
            <w:pPr>
              <w:widowControl w:val="0"/>
              <w:spacing w:after="0" w:line="240" w:lineRule="auto"/>
              <w:rPr>
                <w:rFonts w:ascii="Arial" w:hAnsi="Arial" w:cs="Arial"/>
                <w:color w:val="000000"/>
                <w:sz w:val="20"/>
                <w:szCs w:val="20"/>
              </w:rPr>
            </w:pPr>
            <w:proofErr w:type="spellStart"/>
            <w:r w:rsidRPr="00591E63">
              <w:rPr>
                <w:rFonts w:ascii="Arial" w:hAnsi="Arial" w:cs="Arial"/>
                <w:color w:val="000000"/>
                <w:sz w:val="20"/>
                <w:szCs w:val="20"/>
              </w:rPr>
              <w:t>Heiðmörk</w:t>
            </w:r>
            <w:proofErr w:type="spellEnd"/>
          </w:p>
          <w:p w:rsidR="007100D3" w:rsidRDefault="007100D3" w:rsidP="00591E63">
            <w:pPr>
              <w:widowControl w:val="0"/>
              <w:spacing w:after="0" w:line="240" w:lineRule="auto"/>
              <w:rPr>
                <w:rFonts w:ascii="Arial" w:hAnsi="Arial" w:cs="Arial"/>
                <w:color w:val="000000"/>
                <w:sz w:val="20"/>
                <w:szCs w:val="20"/>
              </w:rPr>
            </w:pPr>
          </w:p>
          <w:p w:rsidR="007100D3" w:rsidRDefault="007100D3" w:rsidP="00591E63">
            <w:pPr>
              <w:widowControl w:val="0"/>
              <w:spacing w:after="0" w:line="240" w:lineRule="auto"/>
              <w:rPr>
                <w:rFonts w:ascii="Arial" w:hAnsi="Arial" w:cs="Arial"/>
                <w:color w:val="000000"/>
                <w:sz w:val="20"/>
                <w:szCs w:val="20"/>
              </w:rPr>
            </w:pPr>
          </w:p>
          <w:p w:rsidR="007100D3" w:rsidRDefault="007100D3" w:rsidP="00591E63">
            <w:pPr>
              <w:widowControl w:val="0"/>
              <w:spacing w:after="0" w:line="240" w:lineRule="auto"/>
              <w:rPr>
                <w:rFonts w:ascii="Arial" w:hAnsi="Arial" w:cs="Arial"/>
                <w:color w:val="000000"/>
                <w:sz w:val="20"/>
                <w:szCs w:val="20"/>
              </w:rPr>
            </w:pPr>
          </w:p>
          <w:p w:rsidR="007100D3" w:rsidRPr="00591E63" w:rsidRDefault="007100D3" w:rsidP="00591E63">
            <w:pPr>
              <w:widowControl w:val="0"/>
              <w:spacing w:after="0" w:line="240" w:lineRule="auto"/>
              <w:rPr>
                <w:rFonts w:ascii="Arial" w:hAnsi="Arial" w:cs="Arial"/>
                <w:sz w:val="20"/>
                <w:szCs w:val="20"/>
              </w:rPr>
            </w:pPr>
          </w:p>
        </w:tc>
        <w:tc>
          <w:tcPr>
            <w:tcW w:w="603" w:type="pct"/>
            <w:vMerge w:val="restart"/>
            <w:vAlign w:val="center"/>
          </w:tcPr>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 xml:space="preserve">Crushed </w:t>
            </w:r>
          </w:p>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lava rock</w:t>
            </w:r>
          </w:p>
        </w:tc>
        <w:tc>
          <w:tcPr>
            <w:tcW w:w="357" w:type="pct"/>
            <w:vMerge w:val="restar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hAnsi="Arial" w:cs="Arial"/>
                <w:color w:val="000000"/>
                <w:sz w:val="20"/>
                <w:szCs w:val="20"/>
              </w:rPr>
              <w:t>5.3</w:t>
            </w: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No</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0.1(0.1)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12.2(1.5)</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0.0</w:t>
            </w:r>
          </w:p>
        </w:tc>
      </w:tr>
      <w:tr w:rsidR="007100D3" w:rsidRPr="00591E63" w:rsidTr="00B364B1">
        <w:trPr>
          <w:trHeight w:val="310"/>
        </w:trPr>
        <w:tc>
          <w:tcPr>
            <w:tcW w:w="588" w:type="pct"/>
            <w:vMerge/>
            <w:tcBorders>
              <w:bottom w:val="single" w:sz="4" w:space="0" w:color="auto"/>
            </w:tcBorders>
            <w:shd w:val="clear" w:color="auto" w:fill="auto"/>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357" w:type="pct"/>
            <w:vMerge/>
            <w:vAlign w:val="center"/>
          </w:tcPr>
          <w:p w:rsidR="00BD69BE" w:rsidRPr="00591E63" w:rsidRDefault="00BD69BE" w:rsidP="00591E63">
            <w:pPr>
              <w:widowControl w:val="0"/>
              <w:spacing w:after="0" w:line="240" w:lineRule="auto"/>
              <w:jc w:val="center"/>
              <w:rPr>
                <w:rFonts w:ascii="Arial" w:hAnsi="Arial" w:cs="Arial"/>
                <w:sz w:val="20"/>
                <w:szCs w:val="20"/>
              </w:rPr>
            </w:pP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Yes</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0.1(0.1)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12.5(1.5)</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4.2 e</w:t>
            </w:r>
            <w:r w:rsidRPr="00591E63">
              <w:rPr>
                <w:rFonts w:ascii="Arial" w:eastAsia="Times New Roman" w:hAnsi="Arial" w:cs="Arial"/>
                <w:color w:val="000000"/>
                <w:sz w:val="20"/>
                <w:szCs w:val="20"/>
                <w:vertAlign w:val="superscript"/>
              </w:rPr>
              <w:t>-04</w:t>
            </w:r>
          </w:p>
        </w:tc>
      </w:tr>
      <w:tr w:rsidR="007100D3" w:rsidRPr="00591E63" w:rsidTr="00B364B1">
        <w:trPr>
          <w:trHeight w:val="310"/>
        </w:trPr>
        <w:tc>
          <w:tcPr>
            <w:tcW w:w="588" w:type="pct"/>
            <w:vMerge/>
            <w:tcBorders>
              <w:bottom w:val="single" w:sz="4" w:space="0" w:color="auto"/>
            </w:tcBorders>
            <w:shd w:val="clear" w:color="auto" w:fill="auto"/>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val="restart"/>
            <w:vAlign w:val="center"/>
          </w:tcPr>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Volcanic</w:t>
            </w:r>
          </w:p>
          <w:p w:rsidR="00BD69BE" w:rsidRPr="00591E63" w:rsidRDefault="00BD69BE" w:rsidP="00591E63">
            <w:pPr>
              <w:widowControl w:val="0"/>
              <w:spacing w:after="0" w:line="240" w:lineRule="auto"/>
              <w:rPr>
                <w:rFonts w:ascii="Arial" w:hAnsi="Arial" w:cs="Arial"/>
                <w:sz w:val="20"/>
                <w:szCs w:val="20"/>
              </w:rPr>
            </w:pPr>
            <w:r w:rsidRPr="00591E63">
              <w:rPr>
                <w:rFonts w:ascii="Arial" w:hAnsi="Arial" w:cs="Arial"/>
                <w:sz w:val="20"/>
                <w:szCs w:val="20"/>
              </w:rPr>
              <w:t>silt loam</w:t>
            </w:r>
          </w:p>
        </w:tc>
        <w:tc>
          <w:tcPr>
            <w:tcW w:w="357" w:type="pct"/>
            <w:vMerge w:val="restar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hAnsi="Arial" w:cs="Arial"/>
                <w:color w:val="000000"/>
                <w:sz w:val="20"/>
                <w:szCs w:val="20"/>
              </w:rPr>
              <w:t>5.6</w:t>
            </w:r>
          </w:p>
        </w:tc>
        <w:tc>
          <w:tcPr>
            <w:tcW w:w="662" w:type="pct"/>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No</w:t>
            </w:r>
          </w:p>
        </w:tc>
        <w:tc>
          <w:tcPr>
            <w:tcW w:w="957" w:type="pct"/>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0.2(0.1)</w:t>
            </w:r>
          </w:p>
        </w:tc>
        <w:tc>
          <w:tcPr>
            <w:tcW w:w="809"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11.1(1.0)</w:t>
            </w:r>
          </w:p>
        </w:tc>
        <w:tc>
          <w:tcPr>
            <w:tcW w:w="1024" w:type="pct"/>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4.2 e</w:t>
            </w:r>
            <w:r w:rsidRPr="00591E63">
              <w:rPr>
                <w:rFonts w:ascii="Arial" w:eastAsia="Times New Roman" w:hAnsi="Arial" w:cs="Arial"/>
                <w:color w:val="000000"/>
                <w:sz w:val="20"/>
                <w:szCs w:val="20"/>
                <w:vertAlign w:val="superscript"/>
              </w:rPr>
              <w:t>-03</w:t>
            </w:r>
          </w:p>
        </w:tc>
      </w:tr>
      <w:tr w:rsidR="007100D3" w:rsidRPr="00591E63" w:rsidTr="00B364B1">
        <w:trPr>
          <w:trHeight w:val="310"/>
        </w:trPr>
        <w:tc>
          <w:tcPr>
            <w:tcW w:w="588" w:type="pct"/>
            <w:vMerge/>
            <w:tcBorders>
              <w:bottom w:val="single" w:sz="4" w:space="0" w:color="auto"/>
            </w:tcBorders>
            <w:shd w:val="clear" w:color="auto" w:fill="auto"/>
            <w:vAlign w:val="center"/>
          </w:tcPr>
          <w:p w:rsidR="00BD69BE" w:rsidRPr="00591E63" w:rsidRDefault="00BD69BE" w:rsidP="00591E63">
            <w:pPr>
              <w:widowControl w:val="0"/>
              <w:spacing w:after="0" w:line="240" w:lineRule="auto"/>
              <w:rPr>
                <w:rFonts w:ascii="Arial" w:hAnsi="Arial" w:cs="Arial"/>
                <w:sz w:val="20"/>
                <w:szCs w:val="20"/>
              </w:rPr>
            </w:pPr>
          </w:p>
        </w:tc>
        <w:tc>
          <w:tcPr>
            <w:tcW w:w="603" w:type="pct"/>
            <w:vMerge/>
            <w:tcBorders>
              <w:bottom w:val="single" w:sz="4" w:space="0" w:color="auto"/>
            </w:tcBorders>
          </w:tcPr>
          <w:p w:rsidR="00BD69BE" w:rsidRPr="00591E63" w:rsidRDefault="00BD69BE" w:rsidP="00591E63">
            <w:pPr>
              <w:widowControl w:val="0"/>
              <w:spacing w:after="0" w:line="240" w:lineRule="auto"/>
              <w:jc w:val="center"/>
              <w:rPr>
                <w:rFonts w:ascii="Arial" w:hAnsi="Arial" w:cs="Arial"/>
                <w:sz w:val="20"/>
                <w:szCs w:val="20"/>
              </w:rPr>
            </w:pPr>
          </w:p>
        </w:tc>
        <w:tc>
          <w:tcPr>
            <w:tcW w:w="357" w:type="pct"/>
            <w:vMerge/>
            <w:tcBorders>
              <w:bottom w:val="single" w:sz="4" w:space="0" w:color="auto"/>
            </w:tcBorders>
          </w:tcPr>
          <w:p w:rsidR="00BD69BE" w:rsidRPr="00591E63" w:rsidRDefault="00BD69BE" w:rsidP="00591E63">
            <w:pPr>
              <w:widowControl w:val="0"/>
              <w:spacing w:after="0" w:line="240" w:lineRule="auto"/>
              <w:jc w:val="center"/>
              <w:rPr>
                <w:rFonts w:ascii="Arial" w:hAnsi="Arial" w:cs="Arial"/>
                <w:sz w:val="20"/>
                <w:szCs w:val="20"/>
              </w:rPr>
            </w:pPr>
          </w:p>
        </w:tc>
        <w:tc>
          <w:tcPr>
            <w:tcW w:w="662" w:type="pct"/>
            <w:tcBorders>
              <w:bottom w:val="single" w:sz="4" w:space="0" w:color="auto"/>
            </w:tcBorders>
            <w:shd w:val="clear" w:color="auto" w:fill="auto"/>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hAnsi="Arial" w:cs="Arial"/>
                <w:sz w:val="20"/>
                <w:szCs w:val="20"/>
              </w:rPr>
              <w:t>Yes</w:t>
            </w:r>
          </w:p>
        </w:tc>
        <w:tc>
          <w:tcPr>
            <w:tcW w:w="957" w:type="pct"/>
            <w:tcBorders>
              <w:bottom w:val="single" w:sz="4" w:space="0" w:color="auto"/>
            </w:tcBorders>
            <w:shd w:val="clear" w:color="auto" w:fill="auto"/>
            <w:noWrap/>
            <w:vAlign w:val="center"/>
            <w:hideMark/>
          </w:tcPr>
          <w:p w:rsidR="00BD69BE" w:rsidRPr="00591E63" w:rsidRDefault="00BD69BE" w:rsidP="00591E63">
            <w:pPr>
              <w:widowControl w:val="0"/>
              <w:spacing w:after="0" w:line="240" w:lineRule="auto"/>
              <w:jc w:val="center"/>
              <w:rPr>
                <w:rFonts w:ascii="Arial" w:hAnsi="Arial" w:cs="Arial"/>
                <w:sz w:val="20"/>
                <w:szCs w:val="20"/>
              </w:rPr>
            </w:pPr>
            <w:r w:rsidRPr="00591E63">
              <w:rPr>
                <w:rFonts w:ascii="Arial" w:eastAsia="Times New Roman" w:hAnsi="Arial" w:cs="Arial"/>
                <w:color w:val="000000"/>
                <w:sz w:val="20"/>
                <w:szCs w:val="20"/>
              </w:rPr>
              <w:t>0.2(0.1)</w:t>
            </w:r>
          </w:p>
        </w:tc>
        <w:tc>
          <w:tcPr>
            <w:tcW w:w="809" w:type="pct"/>
            <w:tcBorders>
              <w:bottom w:val="single" w:sz="4" w:space="0" w:color="auto"/>
            </w:tcBorders>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11.4(1.0)</w:t>
            </w:r>
          </w:p>
        </w:tc>
        <w:tc>
          <w:tcPr>
            <w:tcW w:w="1024" w:type="pct"/>
            <w:tcBorders>
              <w:bottom w:val="single" w:sz="4" w:space="0" w:color="auto"/>
            </w:tcBorders>
            <w:vAlign w:val="center"/>
          </w:tcPr>
          <w:p w:rsidR="00BD69BE" w:rsidRPr="00591E63" w:rsidRDefault="00BD69BE" w:rsidP="00591E63">
            <w:pPr>
              <w:widowControl w:val="0"/>
              <w:spacing w:after="0" w:line="240" w:lineRule="auto"/>
              <w:jc w:val="center"/>
              <w:rPr>
                <w:rFonts w:ascii="Arial" w:hAnsi="Arial" w:cs="Arial"/>
                <w:color w:val="000000"/>
                <w:sz w:val="20"/>
                <w:szCs w:val="20"/>
              </w:rPr>
            </w:pPr>
            <w:r w:rsidRPr="00591E63">
              <w:rPr>
                <w:rFonts w:ascii="Arial" w:eastAsia="Times New Roman" w:hAnsi="Arial" w:cs="Arial"/>
                <w:color w:val="000000"/>
                <w:sz w:val="20"/>
                <w:szCs w:val="20"/>
              </w:rPr>
              <w:t>3.5 e</w:t>
            </w:r>
            <w:r w:rsidRPr="00591E63">
              <w:rPr>
                <w:rFonts w:ascii="Arial" w:eastAsia="Times New Roman" w:hAnsi="Arial" w:cs="Arial"/>
                <w:color w:val="000000"/>
                <w:sz w:val="20"/>
                <w:szCs w:val="20"/>
                <w:vertAlign w:val="superscript"/>
              </w:rPr>
              <w:t>-03</w:t>
            </w:r>
          </w:p>
        </w:tc>
      </w:tr>
    </w:tbl>
    <w:p w:rsidR="007A3EE0" w:rsidRDefault="007A3EE0">
      <w:pPr>
        <w:rPr>
          <w:lang w:val="en-US"/>
        </w:rPr>
      </w:pPr>
    </w:p>
    <w:p w:rsidR="000100D2" w:rsidRDefault="000100D2">
      <w:pPr>
        <w:rPr>
          <w:lang w:val="en-US"/>
        </w:rPr>
      </w:pPr>
    </w:p>
    <w:p w:rsidR="000100D2" w:rsidRDefault="000100D2">
      <w:pPr>
        <w:rPr>
          <w:lang w:val="en-US"/>
        </w:rPr>
      </w:pPr>
    </w:p>
    <w:p w:rsidR="000100D2" w:rsidRDefault="000100D2">
      <w:pPr>
        <w:rPr>
          <w:lang w:val="en-US"/>
        </w:rPr>
      </w:pPr>
    </w:p>
    <w:p w:rsidR="000100D2" w:rsidRDefault="000100D2">
      <w:pPr>
        <w:rPr>
          <w:lang w:val="en-US"/>
        </w:rPr>
      </w:pPr>
    </w:p>
    <w:p w:rsidR="000100D2" w:rsidRDefault="000100D2">
      <w:pPr>
        <w:rPr>
          <w:lang w:val="en-US"/>
        </w:rPr>
      </w:pPr>
    </w:p>
    <w:p w:rsidR="000100D2" w:rsidRDefault="000100D2">
      <w:pPr>
        <w:rPr>
          <w:lang w:val="en-US"/>
        </w:rPr>
      </w:pPr>
    </w:p>
    <w:p w:rsidR="000100D2" w:rsidRDefault="000100D2">
      <w:pPr>
        <w:rPr>
          <w:lang w:val="en-US"/>
        </w:rPr>
      </w:pPr>
    </w:p>
    <w:p w:rsidR="000100D2" w:rsidRDefault="000100D2">
      <w:pPr>
        <w:rPr>
          <w:lang w:val="en-US"/>
        </w:rPr>
      </w:pPr>
    </w:p>
    <w:p w:rsidR="000100D2" w:rsidRDefault="000100D2">
      <w:pPr>
        <w:rPr>
          <w:lang w:val="en-US"/>
        </w:rPr>
      </w:pPr>
    </w:p>
    <w:p w:rsidR="000100D2" w:rsidRDefault="000100D2" w:rsidP="000100D2">
      <w:pPr>
        <w:widowControl w:val="0"/>
        <w:spacing w:line="240" w:lineRule="auto"/>
        <w:rPr>
          <w:rFonts w:ascii="Arial" w:hAnsi="Arial" w:cs="Arial"/>
          <w:sz w:val="22"/>
          <w:szCs w:val="22"/>
        </w:rPr>
        <w:sectPr w:rsidR="000100D2" w:rsidSect="00BD69BE">
          <w:pgSz w:w="12240" w:h="15840"/>
          <w:pgMar w:top="1304" w:right="1304" w:bottom="1304" w:left="1304" w:header="720" w:footer="720" w:gutter="0"/>
          <w:cols w:space="720"/>
          <w:docGrid w:linePitch="360"/>
        </w:sectPr>
      </w:pPr>
    </w:p>
    <w:p w:rsidR="00036D3E" w:rsidRDefault="00036D3E" w:rsidP="000100D2">
      <w:pPr>
        <w:widowControl w:val="0"/>
        <w:spacing w:line="240" w:lineRule="auto"/>
        <w:rPr>
          <w:rFonts w:ascii="Arial" w:hAnsi="Arial" w:cs="Arial"/>
          <w:sz w:val="20"/>
          <w:szCs w:val="20"/>
        </w:rPr>
      </w:pPr>
    </w:p>
    <w:p w:rsidR="000100D2" w:rsidRPr="00B9418F" w:rsidRDefault="000100D2" w:rsidP="000100D2">
      <w:pPr>
        <w:widowControl w:val="0"/>
        <w:spacing w:line="240" w:lineRule="auto"/>
        <w:rPr>
          <w:rFonts w:ascii="Arial" w:hAnsi="Arial" w:cs="Arial"/>
          <w:sz w:val="20"/>
          <w:szCs w:val="20"/>
        </w:rPr>
      </w:pPr>
      <w:r w:rsidRPr="00B9418F">
        <w:rPr>
          <w:rFonts w:ascii="Arial" w:hAnsi="Arial" w:cs="Arial"/>
          <w:sz w:val="20"/>
          <w:szCs w:val="20"/>
        </w:rPr>
        <w:t xml:space="preserve">Table </w:t>
      </w:r>
      <w:r w:rsidR="00F07D8E" w:rsidRPr="00B9418F">
        <w:rPr>
          <w:rFonts w:ascii="Arial" w:hAnsi="Arial" w:cs="Arial"/>
          <w:sz w:val="20"/>
          <w:szCs w:val="20"/>
        </w:rPr>
        <w:t>S</w:t>
      </w:r>
      <w:r w:rsidR="002E19E8">
        <w:rPr>
          <w:rFonts w:ascii="Arial" w:hAnsi="Arial" w:cs="Arial"/>
          <w:sz w:val="20"/>
          <w:szCs w:val="20"/>
        </w:rPr>
        <w:t>3</w:t>
      </w:r>
      <w:r w:rsidRPr="00B9418F">
        <w:rPr>
          <w:rFonts w:ascii="Arial" w:hAnsi="Arial" w:cs="Arial"/>
          <w:sz w:val="20"/>
          <w:szCs w:val="20"/>
        </w:rPr>
        <w:t xml:space="preserve">. </w:t>
      </w:r>
      <w:r w:rsidR="00E24C47">
        <w:rPr>
          <w:rFonts w:ascii="Arial" w:hAnsi="Arial" w:cs="Arial"/>
          <w:sz w:val="20"/>
          <w:szCs w:val="20"/>
        </w:rPr>
        <w:t>Total s</w:t>
      </w:r>
      <w:r w:rsidRPr="00B9418F">
        <w:rPr>
          <w:rFonts w:ascii="Arial" w:hAnsi="Arial" w:cs="Arial"/>
          <w:sz w:val="20"/>
          <w:szCs w:val="20"/>
        </w:rPr>
        <w:t xml:space="preserve">pecies abundance for size treatments at </w:t>
      </w:r>
      <w:proofErr w:type="spellStart"/>
      <w:r w:rsidRPr="00B9418F">
        <w:rPr>
          <w:rFonts w:ascii="Arial" w:hAnsi="Arial" w:cs="Arial"/>
          <w:sz w:val="20"/>
          <w:szCs w:val="20"/>
        </w:rPr>
        <w:t>Diavik</w:t>
      </w:r>
      <w:proofErr w:type="spellEnd"/>
      <w:r w:rsidRPr="00B9418F">
        <w:rPr>
          <w:rFonts w:ascii="Arial" w:hAnsi="Arial" w:cs="Arial"/>
          <w:sz w:val="20"/>
          <w:szCs w:val="20"/>
        </w:rPr>
        <w:t xml:space="preserve"> Canada and </w:t>
      </w:r>
      <w:proofErr w:type="spellStart"/>
      <w:r w:rsidRPr="00B9418F">
        <w:rPr>
          <w:rFonts w:ascii="Arial" w:hAnsi="Arial" w:cs="Arial"/>
          <w:sz w:val="20"/>
          <w:szCs w:val="20"/>
        </w:rPr>
        <w:t>Heiðmörk</w:t>
      </w:r>
      <w:proofErr w:type="spellEnd"/>
      <w:r w:rsidRPr="00B9418F">
        <w:rPr>
          <w:rFonts w:ascii="Arial" w:hAnsi="Arial" w:cs="Arial"/>
          <w:sz w:val="20"/>
          <w:szCs w:val="20"/>
        </w:rPr>
        <w:t xml:space="preserve"> Iceland</w:t>
      </w:r>
      <w:r w:rsidR="00405D4A" w:rsidRPr="00B9418F">
        <w:rPr>
          <w:rFonts w:ascii="Arial" w:hAnsi="Arial" w:cs="Arial"/>
          <w:sz w:val="20"/>
          <w:szCs w:val="20"/>
        </w:rPr>
        <w:t xml:space="preserve"> </w:t>
      </w:r>
      <w:r w:rsidRPr="00B9418F">
        <w:rPr>
          <w:rFonts w:ascii="Arial" w:hAnsi="Arial" w:cs="Arial"/>
          <w:sz w:val="20"/>
          <w:szCs w:val="20"/>
        </w:rPr>
        <w:t xml:space="preserve">research sites </w:t>
      </w:r>
      <w:r w:rsidR="00405D4A" w:rsidRPr="00B9418F">
        <w:rPr>
          <w:rFonts w:ascii="Arial" w:hAnsi="Arial" w:cs="Arial"/>
          <w:sz w:val="20"/>
          <w:szCs w:val="20"/>
        </w:rPr>
        <w:t>in year t</w:t>
      </w:r>
      <w:r w:rsidRPr="00B9418F">
        <w:rPr>
          <w:rFonts w:ascii="Arial" w:hAnsi="Arial" w:cs="Arial"/>
          <w:sz w:val="20"/>
          <w:szCs w:val="20"/>
        </w:rPr>
        <w:t>wo.</w:t>
      </w:r>
      <w:r w:rsidR="00774739">
        <w:rPr>
          <w:rFonts w:ascii="Arial" w:hAnsi="Arial" w:cs="Arial"/>
          <w:sz w:val="20"/>
          <w:szCs w:val="20"/>
        </w:rPr>
        <w:t xml:space="preserve"> * New species</w:t>
      </w:r>
    </w:p>
    <w:tbl>
      <w:tblPr>
        <w:tblW w:w="9493" w:type="dxa"/>
        <w:tblLayout w:type="fixed"/>
        <w:tblCellMar>
          <w:left w:w="28" w:type="dxa"/>
          <w:right w:w="28" w:type="dxa"/>
        </w:tblCellMar>
        <w:tblLook w:val="04A0" w:firstRow="1" w:lastRow="0" w:firstColumn="1" w:lastColumn="0" w:noHBand="0" w:noVBand="1"/>
      </w:tblPr>
      <w:tblGrid>
        <w:gridCol w:w="4106"/>
        <w:gridCol w:w="1985"/>
        <w:gridCol w:w="1701"/>
        <w:gridCol w:w="1701"/>
      </w:tblGrid>
      <w:tr w:rsidR="000100D2" w:rsidRPr="003A2160" w:rsidTr="003C66C7">
        <w:trPr>
          <w:trHeight w:val="300"/>
        </w:trPr>
        <w:tc>
          <w:tcPr>
            <w:tcW w:w="4106" w:type="dxa"/>
            <w:vMerge w:val="restart"/>
            <w:tcBorders>
              <w:top w:val="single" w:sz="4" w:space="0" w:color="auto"/>
              <w:bottom w:val="single" w:sz="4" w:space="0" w:color="auto"/>
            </w:tcBorders>
            <w:shd w:val="clear" w:color="auto" w:fill="auto"/>
            <w:noWrap/>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Species</w:t>
            </w:r>
          </w:p>
        </w:tc>
        <w:tc>
          <w:tcPr>
            <w:tcW w:w="5387" w:type="dxa"/>
            <w:gridSpan w:val="3"/>
            <w:tcBorders>
              <w:top w:val="single" w:sz="4" w:space="0" w:color="auto"/>
              <w:bottom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 xml:space="preserve">Fragment </w:t>
            </w:r>
            <w:r w:rsidR="00FF0E74">
              <w:rPr>
                <w:rFonts w:ascii="Arial" w:hAnsi="Arial" w:cs="Arial"/>
                <w:color w:val="000000"/>
                <w:sz w:val="20"/>
                <w:szCs w:val="20"/>
              </w:rPr>
              <w:t>S</w:t>
            </w:r>
            <w:r w:rsidR="00FF0E74" w:rsidRPr="003A2160">
              <w:rPr>
                <w:rFonts w:ascii="Arial" w:hAnsi="Arial" w:cs="Arial"/>
                <w:color w:val="000000"/>
                <w:sz w:val="20"/>
                <w:szCs w:val="20"/>
              </w:rPr>
              <w:t>izes</w:t>
            </w:r>
          </w:p>
        </w:tc>
      </w:tr>
      <w:tr w:rsidR="000100D2" w:rsidRPr="003A2160" w:rsidTr="003C66C7">
        <w:trPr>
          <w:trHeight w:val="300"/>
        </w:trPr>
        <w:tc>
          <w:tcPr>
            <w:tcW w:w="4106" w:type="dxa"/>
            <w:vMerge/>
            <w:tcBorders>
              <w:bottom w:val="single" w:sz="4" w:space="0" w:color="auto"/>
            </w:tcBorders>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985" w:type="dxa"/>
            <w:tcBorders>
              <w:top w:val="single" w:sz="4" w:space="0" w:color="auto"/>
              <w:bottom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Small</w:t>
            </w:r>
          </w:p>
        </w:tc>
        <w:tc>
          <w:tcPr>
            <w:tcW w:w="1701" w:type="dxa"/>
            <w:tcBorders>
              <w:top w:val="single" w:sz="4" w:space="0" w:color="auto"/>
              <w:bottom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Medium</w:t>
            </w:r>
          </w:p>
        </w:tc>
        <w:tc>
          <w:tcPr>
            <w:tcW w:w="1701" w:type="dxa"/>
            <w:tcBorders>
              <w:top w:val="single" w:sz="4" w:space="0" w:color="auto"/>
              <w:bottom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Large</w:t>
            </w:r>
          </w:p>
        </w:tc>
      </w:tr>
      <w:tr w:rsidR="000100D2" w:rsidRPr="003A2160" w:rsidTr="003C66C7">
        <w:trPr>
          <w:trHeight w:val="288"/>
        </w:trPr>
        <w:tc>
          <w:tcPr>
            <w:tcW w:w="4106" w:type="dxa"/>
            <w:tcBorders>
              <w:top w:val="single" w:sz="4" w:space="0" w:color="auto"/>
            </w:tcBorders>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Aulacomium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turgidum</w:t>
            </w:r>
            <w:proofErr w:type="spellEnd"/>
          </w:p>
        </w:tc>
        <w:tc>
          <w:tcPr>
            <w:tcW w:w="1985" w:type="dxa"/>
            <w:tcBorders>
              <w:top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w:t>
            </w:r>
          </w:p>
        </w:tc>
        <w:tc>
          <w:tcPr>
            <w:tcW w:w="1701" w:type="dxa"/>
            <w:tcBorders>
              <w:top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3</w:t>
            </w:r>
          </w:p>
        </w:tc>
        <w:tc>
          <w:tcPr>
            <w:tcW w:w="1701" w:type="dxa"/>
            <w:tcBorders>
              <w:top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14</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Brachythecium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albicans</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4</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r>
      <w:tr w:rsidR="000100D2" w:rsidRPr="003A2160" w:rsidTr="003C66C7">
        <w:trPr>
          <w:trHeight w:val="288"/>
        </w:trPr>
        <w:tc>
          <w:tcPr>
            <w:tcW w:w="4106" w:type="dxa"/>
            <w:shd w:val="clear" w:color="auto" w:fill="auto"/>
            <w:noWrap/>
            <w:vAlign w:val="center"/>
            <w:hideMark/>
          </w:tcPr>
          <w:p w:rsidR="000100D2" w:rsidRPr="003A2160" w:rsidRDefault="000100D2" w:rsidP="00EC698C">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Bryum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argenteum</w:t>
            </w:r>
            <w:proofErr w:type="spellEnd"/>
            <w:r w:rsidR="00E24C47">
              <w:rPr>
                <w:rFonts w:ascii="Arial" w:hAnsi="Arial" w:cs="Arial"/>
                <w:i/>
                <w:color w:val="000000"/>
                <w:sz w:val="20"/>
                <w:szCs w:val="20"/>
              </w:rPr>
              <w:t xml:space="preserve"> </w:t>
            </w:r>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21</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21</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22</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Bryum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pseudotriquetrum</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14</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10</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14</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Ceratodon</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purpureus</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32</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43</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52</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Dicranum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fulvum</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Dicranum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groenlandicum</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3</w:t>
            </w:r>
          </w:p>
        </w:tc>
      </w:tr>
      <w:tr w:rsidR="000100D2" w:rsidRPr="003A2160" w:rsidTr="003C66C7">
        <w:trPr>
          <w:trHeight w:val="288"/>
        </w:trPr>
        <w:tc>
          <w:tcPr>
            <w:tcW w:w="4106" w:type="dxa"/>
            <w:shd w:val="clear" w:color="auto" w:fill="auto"/>
            <w:noWrap/>
            <w:vAlign w:val="center"/>
            <w:hideMark/>
          </w:tcPr>
          <w:p w:rsidR="000100D2" w:rsidRPr="003A2160" w:rsidRDefault="000100D2" w:rsidP="00EC698C">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Diplophyllum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obtusifolium</w:t>
            </w:r>
            <w:proofErr w:type="spellEnd"/>
            <w:r w:rsidR="00E24C47">
              <w:rPr>
                <w:rFonts w:ascii="Arial" w:hAnsi="Arial" w:cs="Arial"/>
                <w:i/>
                <w:color w:val="000000"/>
                <w:sz w:val="20"/>
                <w:szCs w:val="20"/>
              </w:rPr>
              <w:t xml:space="preserve"> </w:t>
            </w:r>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12</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11</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10</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Hylocomium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splendens</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4</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Pleurozium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schreberi</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5</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16</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5</w:t>
            </w:r>
          </w:p>
        </w:tc>
      </w:tr>
      <w:tr w:rsidR="000100D2" w:rsidRPr="003A2160" w:rsidTr="003C66C7">
        <w:trPr>
          <w:trHeight w:val="288"/>
        </w:trPr>
        <w:tc>
          <w:tcPr>
            <w:tcW w:w="4106" w:type="dxa"/>
            <w:shd w:val="clear" w:color="auto" w:fill="auto"/>
            <w:noWrap/>
            <w:vAlign w:val="center"/>
            <w:hideMark/>
          </w:tcPr>
          <w:p w:rsidR="000100D2" w:rsidRPr="003A2160" w:rsidRDefault="000100D2" w:rsidP="00EC698C">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Polytrichum</w:t>
            </w:r>
            <w:proofErr w:type="spellEnd"/>
            <w:r w:rsidRPr="003A2160">
              <w:rPr>
                <w:rFonts w:ascii="Arial" w:hAnsi="Arial" w:cs="Arial"/>
                <w:i/>
                <w:color w:val="000000"/>
                <w:sz w:val="20"/>
                <w:szCs w:val="20"/>
              </w:rPr>
              <w:t xml:space="preserve"> commune</w:t>
            </w:r>
            <w:r w:rsidR="00E24C47">
              <w:rPr>
                <w:rFonts w:ascii="Arial" w:hAnsi="Arial" w:cs="Arial"/>
                <w:i/>
                <w:color w:val="000000"/>
                <w:sz w:val="20"/>
                <w:szCs w:val="20"/>
              </w:rPr>
              <w:t xml:space="preserve"> </w:t>
            </w:r>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w:t>
            </w:r>
          </w:p>
        </w:tc>
      </w:tr>
      <w:tr w:rsidR="000100D2" w:rsidRPr="003A2160" w:rsidTr="003C66C7">
        <w:trPr>
          <w:trHeight w:val="288"/>
        </w:trPr>
        <w:tc>
          <w:tcPr>
            <w:tcW w:w="4106" w:type="dxa"/>
            <w:shd w:val="clear" w:color="auto" w:fill="auto"/>
            <w:noWrap/>
            <w:vAlign w:val="center"/>
            <w:hideMark/>
          </w:tcPr>
          <w:p w:rsidR="000100D2" w:rsidRPr="003A2160" w:rsidRDefault="000100D2" w:rsidP="00EC698C">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Polytrichum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piliferum</w:t>
            </w:r>
            <w:proofErr w:type="spellEnd"/>
            <w:r w:rsidR="00E24C47">
              <w:rPr>
                <w:rFonts w:ascii="Arial" w:hAnsi="Arial" w:cs="Arial"/>
                <w:i/>
                <w:color w:val="000000"/>
                <w:sz w:val="20"/>
                <w:szCs w:val="20"/>
              </w:rPr>
              <w:t xml:space="preserve"> </w:t>
            </w:r>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w:t>
            </w:r>
          </w:p>
        </w:tc>
      </w:tr>
      <w:tr w:rsidR="000100D2" w:rsidRPr="003A2160" w:rsidTr="003C66C7">
        <w:trPr>
          <w:trHeight w:val="288"/>
        </w:trPr>
        <w:tc>
          <w:tcPr>
            <w:tcW w:w="4106" w:type="dxa"/>
            <w:shd w:val="clear" w:color="auto" w:fill="auto"/>
            <w:noWrap/>
            <w:vAlign w:val="center"/>
            <w:hideMark/>
          </w:tcPr>
          <w:p w:rsidR="000100D2" w:rsidRPr="003A2160" w:rsidRDefault="000100D2" w:rsidP="00EC698C">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Polytrichum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strictum</w:t>
            </w:r>
            <w:proofErr w:type="spellEnd"/>
            <w:r w:rsidR="00E24C47">
              <w:rPr>
                <w:rFonts w:ascii="Arial" w:hAnsi="Arial" w:cs="Arial"/>
                <w:i/>
                <w:color w:val="000000"/>
                <w:sz w:val="20"/>
                <w:szCs w:val="20"/>
              </w:rPr>
              <w:t xml:space="preserve"> </w:t>
            </w:r>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5</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3</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723177">
              <w:rPr>
                <w:rFonts w:ascii="Arial" w:hAnsi="Arial" w:cs="Arial"/>
                <w:i/>
                <w:color w:val="000000"/>
                <w:sz w:val="20"/>
                <w:szCs w:val="20"/>
              </w:rPr>
              <w:t>Ptilidium</w:t>
            </w:r>
            <w:proofErr w:type="spellEnd"/>
            <w:r w:rsidRPr="00723177">
              <w:rPr>
                <w:rFonts w:ascii="Arial" w:hAnsi="Arial" w:cs="Arial"/>
                <w:i/>
                <w:color w:val="000000"/>
                <w:sz w:val="20"/>
                <w:szCs w:val="20"/>
              </w:rPr>
              <w:t xml:space="preserve"> </w:t>
            </w:r>
            <w:proofErr w:type="spellStart"/>
            <w:r w:rsidRPr="00723177">
              <w:rPr>
                <w:rFonts w:ascii="Arial" w:hAnsi="Arial" w:cs="Arial"/>
                <w:i/>
                <w:color w:val="000000"/>
                <w:sz w:val="20"/>
                <w:szCs w:val="20"/>
              </w:rPr>
              <w:t>ciliare</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Racomitrium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fasciculare</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10</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16</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19</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Racomitrium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lanuginosum</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21</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45</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43</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Rhytidiadelphus</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squarrosus</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17</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24</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9</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Rhytidiadelphus</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triquetrus</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Rhytidium</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rugosum</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15</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17</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14</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i/>
                <w:color w:val="000000"/>
                <w:sz w:val="20"/>
                <w:szCs w:val="20"/>
              </w:rPr>
            </w:pPr>
            <w:proofErr w:type="spellStart"/>
            <w:r w:rsidRPr="003A2160">
              <w:rPr>
                <w:rFonts w:ascii="Arial" w:hAnsi="Arial" w:cs="Arial"/>
                <w:i/>
                <w:color w:val="000000"/>
                <w:sz w:val="20"/>
                <w:szCs w:val="20"/>
              </w:rPr>
              <w:t>Sanionia</w:t>
            </w:r>
            <w:proofErr w:type="spellEnd"/>
            <w:r w:rsidRPr="003A2160">
              <w:rPr>
                <w:rFonts w:ascii="Arial" w:hAnsi="Arial" w:cs="Arial"/>
                <w:i/>
                <w:color w:val="000000"/>
                <w:sz w:val="20"/>
                <w:szCs w:val="20"/>
              </w:rPr>
              <w:t xml:space="preserve"> </w:t>
            </w:r>
            <w:proofErr w:type="spellStart"/>
            <w:r w:rsidRPr="003A2160">
              <w:rPr>
                <w:rFonts w:ascii="Arial" w:hAnsi="Arial" w:cs="Arial"/>
                <w:i/>
                <w:color w:val="000000"/>
                <w:sz w:val="20"/>
                <w:szCs w:val="20"/>
              </w:rPr>
              <w:t>uncinata</w:t>
            </w:r>
            <w:proofErr w:type="spellEnd"/>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12</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27</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14</w:t>
            </w:r>
          </w:p>
        </w:tc>
      </w:tr>
      <w:tr w:rsidR="000100D2" w:rsidRPr="003A2160" w:rsidTr="003C66C7">
        <w:trPr>
          <w:trHeight w:val="288"/>
        </w:trPr>
        <w:tc>
          <w:tcPr>
            <w:tcW w:w="4106" w:type="dxa"/>
            <w:shd w:val="clear" w:color="auto" w:fill="auto"/>
            <w:noWrap/>
            <w:vAlign w:val="center"/>
            <w:hideMark/>
          </w:tcPr>
          <w:p w:rsidR="000100D2" w:rsidRPr="003A2160" w:rsidRDefault="000100D2" w:rsidP="00723177">
            <w:pPr>
              <w:widowControl w:val="0"/>
              <w:spacing w:after="0" w:line="240" w:lineRule="auto"/>
              <w:rPr>
                <w:rFonts w:ascii="Arial" w:hAnsi="Arial" w:cs="Arial"/>
                <w:color w:val="000000"/>
                <w:sz w:val="20"/>
                <w:szCs w:val="20"/>
              </w:rPr>
            </w:pPr>
            <w:r w:rsidRPr="003A2160">
              <w:rPr>
                <w:rFonts w:ascii="Arial" w:hAnsi="Arial" w:cs="Arial"/>
                <w:color w:val="000000"/>
                <w:sz w:val="20"/>
                <w:szCs w:val="20"/>
              </w:rPr>
              <w:t>Unknown</w:t>
            </w:r>
            <w:r w:rsidR="00B364B1">
              <w:rPr>
                <w:rFonts w:ascii="Arial" w:hAnsi="Arial" w:cs="Arial"/>
                <w:color w:val="000000"/>
                <w:sz w:val="20"/>
                <w:szCs w:val="20"/>
              </w:rPr>
              <w:t xml:space="preserve"> *</w:t>
            </w:r>
          </w:p>
        </w:tc>
        <w:tc>
          <w:tcPr>
            <w:tcW w:w="1985"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23</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25</w:t>
            </w:r>
          </w:p>
        </w:tc>
        <w:tc>
          <w:tcPr>
            <w:tcW w:w="1701" w:type="dxa"/>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14</w:t>
            </w:r>
          </w:p>
        </w:tc>
      </w:tr>
      <w:tr w:rsidR="000100D2" w:rsidRPr="003A2160" w:rsidTr="003C66C7">
        <w:trPr>
          <w:trHeight w:val="288"/>
        </w:trPr>
        <w:tc>
          <w:tcPr>
            <w:tcW w:w="4106" w:type="dxa"/>
            <w:tcBorders>
              <w:bottom w:val="single" w:sz="4" w:space="0" w:color="auto"/>
            </w:tcBorders>
            <w:shd w:val="clear" w:color="auto" w:fill="auto"/>
            <w:noWrap/>
            <w:vAlign w:val="center"/>
            <w:hideMark/>
          </w:tcPr>
          <w:p w:rsidR="000100D2" w:rsidRPr="003A2160" w:rsidRDefault="000100D2" w:rsidP="00723177">
            <w:pPr>
              <w:widowControl w:val="0"/>
              <w:spacing w:after="0" w:line="240" w:lineRule="auto"/>
              <w:rPr>
                <w:rFonts w:ascii="Arial" w:hAnsi="Arial" w:cs="Arial"/>
                <w:color w:val="000000"/>
                <w:sz w:val="20"/>
                <w:szCs w:val="20"/>
              </w:rPr>
            </w:pPr>
            <w:r w:rsidRPr="003A2160">
              <w:rPr>
                <w:rFonts w:ascii="Arial" w:hAnsi="Arial" w:cs="Arial"/>
                <w:color w:val="000000"/>
                <w:sz w:val="20"/>
                <w:szCs w:val="20"/>
              </w:rPr>
              <w:t>Protonema</w:t>
            </w:r>
          </w:p>
        </w:tc>
        <w:tc>
          <w:tcPr>
            <w:tcW w:w="1985" w:type="dxa"/>
            <w:tcBorders>
              <w:bottom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1</w:t>
            </w:r>
          </w:p>
        </w:tc>
        <w:tc>
          <w:tcPr>
            <w:tcW w:w="1701" w:type="dxa"/>
            <w:tcBorders>
              <w:bottom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r w:rsidRPr="003A2160">
              <w:rPr>
                <w:rFonts w:ascii="Arial" w:hAnsi="Arial" w:cs="Arial"/>
                <w:color w:val="000000"/>
                <w:sz w:val="20"/>
                <w:szCs w:val="20"/>
              </w:rPr>
              <w:t>3</w:t>
            </w:r>
          </w:p>
        </w:tc>
        <w:tc>
          <w:tcPr>
            <w:tcW w:w="1701" w:type="dxa"/>
            <w:tcBorders>
              <w:bottom w:val="single" w:sz="4" w:space="0" w:color="auto"/>
            </w:tcBorders>
            <w:shd w:val="clear" w:color="auto" w:fill="auto"/>
            <w:vAlign w:val="center"/>
            <w:hideMark/>
          </w:tcPr>
          <w:p w:rsidR="000100D2" w:rsidRPr="003A2160" w:rsidRDefault="000100D2" w:rsidP="00723177">
            <w:pPr>
              <w:widowControl w:val="0"/>
              <w:spacing w:after="0" w:line="240" w:lineRule="auto"/>
              <w:jc w:val="center"/>
              <w:rPr>
                <w:rFonts w:ascii="Arial" w:hAnsi="Arial" w:cs="Arial"/>
                <w:color w:val="000000"/>
                <w:sz w:val="20"/>
                <w:szCs w:val="20"/>
              </w:rPr>
            </w:pPr>
          </w:p>
        </w:tc>
      </w:tr>
    </w:tbl>
    <w:p w:rsidR="00723177" w:rsidRPr="00DF0674" w:rsidRDefault="00B364B1" w:rsidP="00B364B1">
      <w:pPr>
        <w:widowControl w:val="0"/>
        <w:spacing w:after="0" w:line="240" w:lineRule="auto"/>
        <w:sectPr w:rsidR="00723177" w:rsidRPr="00DF0674" w:rsidSect="00723177">
          <w:footerReference w:type="default" r:id="rId7"/>
          <w:pgSz w:w="12240" w:h="15840"/>
          <w:pgMar w:top="1440" w:right="1440" w:bottom="1440" w:left="1440" w:header="648" w:footer="648" w:gutter="0"/>
          <w:cols w:space="708"/>
        </w:sectPr>
      </w:pPr>
      <w:r w:rsidRPr="00B364B1">
        <w:rPr>
          <w:rFonts w:ascii="Arial" w:hAnsi="Arial" w:cs="Arial"/>
          <w:color w:val="000000"/>
          <w:sz w:val="20"/>
          <w:szCs w:val="20"/>
        </w:rPr>
        <w:t>* Unknown= Unidentified bryophytes</w:t>
      </w:r>
    </w:p>
    <w:p w:rsidR="003C66C7" w:rsidRPr="00F07D8E" w:rsidRDefault="003C66C7" w:rsidP="003C66C7">
      <w:pPr>
        <w:widowControl w:val="0"/>
        <w:spacing w:after="0" w:line="240" w:lineRule="auto"/>
        <w:rPr>
          <w:rFonts w:ascii="Arial" w:hAnsi="Arial" w:cs="Arial"/>
          <w:sz w:val="20"/>
          <w:szCs w:val="20"/>
        </w:rPr>
      </w:pPr>
      <w:r w:rsidRPr="00F07D8E">
        <w:rPr>
          <w:rFonts w:ascii="Arial" w:hAnsi="Arial" w:cs="Arial"/>
          <w:sz w:val="20"/>
          <w:szCs w:val="20"/>
        </w:rPr>
        <w:t xml:space="preserve">Table </w:t>
      </w:r>
      <w:r w:rsidR="003177FD">
        <w:rPr>
          <w:rFonts w:ascii="Arial" w:hAnsi="Arial" w:cs="Arial"/>
          <w:sz w:val="20"/>
          <w:szCs w:val="20"/>
        </w:rPr>
        <w:t>S</w:t>
      </w:r>
      <w:r w:rsidR="0088163D">
        <w:rPr>
          <w:rFonts w:ascii="Arial" w:hAnsi="Arial" w:cs="Arial"/>
          <w:sz w:val="20"/>
          <w:szCs w:val="20"/>
        </w:rPr>
        <w:t>4</w:t>
      </w:r>
      <w:r w:rsidRPr="00F07D8E">
        <w:rPr>
          <w:rFonts w:ascii="Arial" w:hAnsi="Arial" w:cs="Arial"/>
          <w:sz w:val="20"/>
          <w:szCs w:val="20"/>
        </w:rPr>
        <w:t>. Species occurrence</w:t>
      </w:r>
      <w:r w:rsidR="003177FD">
        <w:rPr>
          <w:rFonts w:ascii="Arial" w:hAnsi="Arial" w:cs="Arial"/>
          <w:sz w:val="20"/>
          <w:szCs w:val="20"/>
        </w:rPr>
        <w:t xml:space="preserve"> (x) </w:t>
      </w:r>
      <w:r w:rsidRPr="00F07D8E">
        <w:rPr>
          <w:rFonts w:ascii="Arial" w:hAnsi="Arial" w:cs="Arial"/>
          <w:sz w:val="20"/>
          <w:szCs w:val="20"/>
        </w:rPr>
        <w:t xml:space="preserve">in planted samples and final collection at </w:t>
      </w:r>
      <w:proofErr w:type="spellStart"/>
      <w:r w:rsidRPr="00F07D8E">
        <w:rPr>
          <w:rFonts w:ascii="Arial" w:hAnsi="Arial" w:cs="Arial"/>
          <w:sz w:val="20"/>
          <w:szCs w:val="20"/>
        </w:rPr>
        <w:t>Diavik</w:t>
      </w:r>
      <w:proofErr w:type="spellEnd"/>
      <w:r w:rsidRPr="00F07D8E">
        <w:rPr>
          <w:rFonts w:ascii="Arial" w:hAnsi="Arial" w:cs="Arial"/>
          <w:sz w:val="20"/>
          <w:szCs w:val="20"/>
        </w:rPr>
        <w:t xml:space="preserve"> Canada and </w:t>
      </w:r>
      <w:proofErr w:type="spellStart"/>
      <w:r w:rsidRPr="00F07D8E">
        <w:rPr>
          <w:rFonts w:ascii="Arial" w:hAnsi="Arial" w:cs="Arial"/>
          <w:sz w:val="20"/>
          <w:szCs w:val="20"/>
        </w:rPr>
        <w:t>Heiðmörk</w:t>
      </w:r>
      <w:proofErr w:type="spellEnd"/>
      <w:r w:rsidRPr="00F07D8E">
        <w:rPr>
          <w:rFonts w:ascii="Arial" w:hAnsi="Arial" w:cs="Arial"/>
          <w:sz w:val="20"/>
          <w:szCs w:val="20"/>
        </w:rPr>
        <w:t xml:space="preserve"> Iceland research sites.</w:t>
      </w:r>
      <w:r w:rsidR="00774739" w:rsidRPr="00774739">
        <w:rPr>
          <w:rFonts w:ascii="Arial" w:hAnsi="Arial" w:cs="Arial"/>
          <w:sz w:val="20"/>
          <w:szCs w:val="20"/>
        </w:rPr>
        <w:t xml:space="preserve"> </w:t>
      </w:r>
    </w:p>
    <w:p w:rsidR="003C66C7" w:rsidRPr="003C66C7" w:rsidRDefault="003C66C7" w:rsidP="003C66C7">
      <w:pPr>
        <w:widowControl w:val="0"/>
        <w:spacing w:after="0" w:line="240" w:lineRule="auto"/>
        <w:rPr>
          <w:rFonts w:ascii="Arial" w:hAnsi="Arial" w:cs="Arial"/>
          <w:sz w:val="22"/>
          <w:szCs w:val="22"/>
        </w:rPr>
      </w:pPr>
    </w:p>
    <w:tbl>
      <w:tblPr>
        <w:tblW w:w="8946" w:type="dxa"/>
        <w:tblInd w:w="93" w:type="dxa"/>
        <w:tblLayout w:type="fixed"/>
        <w:tblLook w:val="04A0" w:firstRow="1" w:lastRow="0" w:firstColumn="1" w:lastColumn="0" w:noHBand="0" w:noVBand="1"/>
      </w:tblPr>
      <w:tblGrid>
        <w:gridCol w:w="3080"/>
        <w:gridCol w:w="1466"/>
        <w:gridCol w:w="1467"/>
        <w:gridCol w:w="1466"/>
        <w:gridCol w:w="1467"/>
      </w:tblGrid>
      <w:tr w:rsidR="003C66C7" w:rsidRPr="003C66C7" w:rsidTr="00C63A18">
        <w:trPr>
          <w:trHeight w:val="288"/>
        </w:trPr>
        <w:tc>
          <w:tcPr>
            <w:tcW w:w="3080" w:type="dxa"/>
            <w:vMerge w:val="restart"/>
            <w:tcBorders>
              <w:top w:val="single" w:sz="4" w:space="0" w:color="auto"/>
              <w:left w:val="nil"/>
              <w:right w:val="nil"/>
            </w:tcBorders>
            <w:shd w:val="clear" w:color="auto" w:fill="auto"/>
            <w:noWrap/>
            <w:vAlign w:val="center"/>
            <w:hideMark/>
          </w:tcPr>
          <w:p w:rsidR="003C66C7" w:rsidRPr="003C66C7" w:rsidRDefault="003C66C7" w:rsidP="00C63A18">
            <w:pPr>
              <w:widowControl w:val="0"/>
              <w:spacing w:after="0" w:line="240" w:lineRule="auto"/>
              <w:rPr>
                <w:rFonts w:ascii="Arial" w:hAnsi="Arial" w:cs="Arial"/>
                <w:bCs/>
                <w:color w:val="000000"/>
                <w:sz w:val="20"/>
                <w:szCs w:val="20"/>
              </w:rPr>
            </w:pPr>
            <w:r w:rsidRPr="003C66C7">
              <w:rPr>
                <w:rFonts w:ascii="Arial" w:hAnsi="Arial" w:cs="Arial"/>
                <w:bCs/>
                <w:color w:val="000000"/>
                <w:sz w:val="20"/>
                <w:szCs w:val="20"/>
              </w:rPr>
              <w:t>Species</w:t>
            </w:r>
          </w:p>
        </w:tc>
        <w:tc>
          <w:tcPr>
            <w:tcW w:w="2933" w:type="dxa"/>
            <w:gridSpan w:val="2"/>
            <w:tcBorders>
              <w:top w:val="single" w:sz="4" w:space="0" w:color="auto"/>
              <w:left w:val="nil"/>
              <w:bottom w:val="nil"/>
              <w:right w:val="nil"/>
            </w:tcBorders>
            <w:shd w:val="clear" w:color="auto" w:fill="auto"/>
            <w:vAlign w:val="center"/>
            <w:hideMark/>
          </w:tcPr>
          <w:p w:rsidR="003C66C7" w:rsidRPr="003C66C7" w:rsidRDefault="003C66C7" w:rsidP="00C63A18">
            <w:pPr>
              <w:widowControl w:val="0"/>
              <w:spacing w:after="0" w:line="240" w:lineRule="auto"/>
              <w:jc w:val="center"/>
              <w:rPr>
                <w:rFonts w:ascii="Arial" w:hAnsi="Arial" w:cs="Arial"/>
                <w:color w:val="000000"/>
                <w:sz w:val="20"/>
                <w:szCs w:val="20"/>
              </w:rPr>
            </w:pPr>
            <w:proofErr w:type="spellStart"/>
            <w:r w:rsidRPr="003C66C7">
              <w:rPr>
                <w:rFonts w:ascii="Arial" w:hAnsi="Arial" w:cs="Arial"/>
                <w:color w:val="000000"/>
                <w:sz w:val="20"/>
                <w:szCs w:val="20"/>
              </w:rPr>
              <w:t>Diavik</w:t>
            </w:r>
            <w:proofErr w:type="spellEnd"/>
          </w:p>
        </w:tc>
        <w:tc>
          <w:tcPr>
            <w:tcW w:w="2933" w:type="dxa"/>
            <w:gridSpan w:val="2"/>
            <w:tcBorders>
              <w:top w:val="single" w:sz="4" w:space="0" w:color="auto"/>
              <w:left w:val="nil"/>
              <w:bottom w:val="nil"/>
              <w:right w:val="nil"/>
            </w:tcBorders>
            <w:shd w:val="clear" w:color="auto" w:fill="auto"/>
            <w:noWrap/>
            <w:vAlign w:val="center"/>
            <w:hideMark/>
          </w:tcPr>
          <w:p w:rsidR="003C66C7" w:rsidRPr="003C66C7" w:rsidRDefault="003C66C7" w:rsidP="00C63A18">
            <w:pPr>
              <w:widowControl w:val="0"/>
              <w:spacing w:after="0" w:line="240" w:lineRule="auto"/>
              <w:jc w:val="center"/>
              <w:rPr>
                <w:rFonts w:ascii="Arial" w:hAnsi="Arial" w:cs="Arial"/>
                <w:color w:val="000000"/>
                <w:sz w:val="20"/>
                <w:szCs w:val="20"/>
              </w:rPr>
            </w:pPr>
            <w:proofErr w:type="spellStart"/>
            <w:r w:rsidRPr="003C66C7">
              <w:rPr>
                <w:rFonts w:ascii="Arial" w:hAnsi="Arial" w:cs="Arial"/>
                <w:color w:val="000000"/>
                <w:sz w:val="20"/>
                <w:szCs w:val="20"/>
              </w:rPr>
              <w:t>Heiðmörk</w:t>
            </w:r>
            <w:proofErr w:type="spellEnd"/>
          </w:p>
        </w:tc>
      </w:tr>
      <w:tr w:rsidR="003C66C7" w:rsidRPr="003C66C7" w:rsidTr="00C63A18">
        <w:trPr>
          <w:trHeight w:val="288"/>
        </w:trPr>
        <w:tc>
          <w:tcPr>
            <w:tcW w:w="3080" w:type="dxa"/>
            <w:vMerge/>
            <w:tcBorders>
              <w:left w:val="nil"/>
              <w:bottom w:val="single" w:sz="4" w:space="0" w:color="auto"/>
              <w:right w:val="nil"/>
            </w:tcBorders>
            <w:shd w:val="clear" w:color="auto" w:fill="auto"/>
            <w:noWrap/>
            <w:vAlign w:val="center"/>
            <w:hideMark/>
          </w:tcPr>
          <w:p w:rsidR="003C66C7" w:rsidRPr="003C66C7" w:rsidRDefault="003C66C7" w:rsidP="00C63A18">
            <w:pPr>
              <w:widowControl w:val="0"/>
              <w:spacing w:after="0" w:line="240" w:lineRule="auto"/>
              <w:jc w:val="center"/>
              <w:rPr>
                <w:rFonts w:ascii="Arial" w:hAnsi="Arial" w:cs="Arial"/>
                <w:bCs/>
                <w:color w:val="000000"/>
                <w:sz w:val="20"/>
                <w:szCs w:val="20"/>
              </w:rPr>
            </w:pPr>
          </w:p>
        </w:tc>
        <w:tc>
          <w:tcPr>
            <w:tcW w:w="1466" w:type="dxa"/>
            <w:tcBorders>
              <w:top w:val="nil"/>
              <w:left w:val="nil"/>
              <w:bottom w:val="single" w:sz="4" w:space="0" w:color="auto"/>
              <w:right w:val="nil"/>
            </w:tcBorders>
            <w:shd w:val="clear" w:color="auto" w:fill="auto"/>
            <w:noWrap/>
            <w:vAlign w:val="center"/>
            <w:hideMark/>
          </w:tcPr>
          <w:p w:rsidR="003C66C7" w:rsidRPr="003C66C7" w:rsidRDefault="00C17EA6" w:rsidP="00C63A18">
            <w:pPr>
              <w:widowControl w:val="0"/>
              <w:spacing w:after="0" w:line="240" w:lineRule="auto"/>
              <w:jc w:val="center"/>
              <w:rPr>
                <w:rFonts w:ascii="Arial" w:hAnsi="Arial" w:cs="Arial"/>
                <w:color w:val="000000"/>
                <w:sz w:val="20"/>
                <w:szCs w:val="20"/>
              </w:rPr>
            </w:pPr>
            <w:r>
              <w:rPr>
                <w:rFonts w:ascii="Arial" w:hAnsi="Arial" w:cs="Arial"/>
                <w:color w:val="000000"/>
                <w:sz w:val="20"/>
                <w:szCs w:val="20"/>
              </w:rPr>
              <w:t>Planted Year</w:t>
            </w:r>
          </w:p>
        </w:tc>
        <w:tc>
          <w:tcPr>
            <w:tcW w:w="1467" w:type="dxa"/>
            <w:tcBorders>
              <w:top w:val="nil"/>
              <w:left w:val="nil"/>
              <w:bottom w:val="single" w:sz="4" w:space="0" w:color="auto"/>
              <w:right w:val="nil"/>
            </w:tcBorders>
            <w:shd w:val="clear" w:color="auto" w:fill="auto"/>
            <w:noWrap/>
            <w:vAlign w:val="center"/>
            <w:hideMark/>
          </w:tcPr>
          <w:p w:rsidR="003C66C7" w:rsidRPr="003C66C7" w:rsidRDefault="00C17EA6" w:rsidP="00C17EA6">
            <w:pPr>
              <w:widowControl w:val="0"/>
              <w:spacing w:after="0" w:line="240" w:lineRule="auto"/>
              <w:jc w:val="center"/>
              <w:rPr>
                <w:rFonts w:ascii="Arial" w:hAnsi="Arial" w:cs="Arial"/>
                <w:color w:val="000000"/>
                <w:sz w:val="20"/>
                <w:szCs w:val="20"/>
              </w:rPr>
            </w:pPr>
            <w:r>
              <w:rPr>
                <w:rFonts w:ascii="Arial" w:hAnsi="Arial" w:cs="Arial"/>
                <w:color w:val="000000"/>
                <w:sz w:val="20"/>
                <w:szCs w:val="20"/>
              </w:rPr>
              <w:t>Final Year</w:t>
            </w:r>
          </w:p>
        </w:tc>
        <w:tc>
          <w:tcPr>
            <w:tcW w:w="1466" w:type="dxa"/>
            <w:tcBorders>
              <w:top w:val="nil"/>
              <w:left w:val="nil"/>
              <w:bottom w:val="single" w:sz="4" w:space="0" w:color="auto"/>
              <w:right w:val="nil"/>
            </w:tcBorders>
            <w:shd w:val="clear" w:color="auto" w:fill="auto"/>
            <w:vAlign w:val="center"/>
            <w:hideMark/>
          </w:tcPr>
          <w:p w:rsidR="003C66C7" w:rsidRPr="003C66C7" w:rsidRDefault="00C17EA6" w:rsidP="00C63A18">
            <w:pPr>
              <w:widowControl w:val="0"/>
              <w:spacing w:after="0" w:line="240" w:lineRule="auto"/>
              <w:jc w:val="center"/>
              <w:rPr>
                <w:rFonts w:ascii="Arial" w:hAnsi="Arial" w:cs="Arial"/>
                <w:color w:val="000000"/>
                <w:sz w:val="20"/>
                <w:szCs w:val="20"/>
              </w:rPr>
            </w:pPr>
            <w:r>
              <w:rPr>
                <w:rFonts w:ascii="Arial" w:hAnsi="Arial" w:cs="Arial"/>
                <w:color w:val="000000"/>
                <w:sz w:val="20"/>
                <w:szCs w:val="20"/>
              </w:rPr>
              <w:t>Planted Year</w:t>
            </w:r>
          </w:p>
        </w:tc>
        <w:tc>
          <w:tcPr>
            <w:tcW w:w="1467" w:type="dxa"/>
            <w:tcBorders>
              <w:top w:val="nil"/>
              <w:left w:val="nil"/>
              <w:bottom w:val="single" w:sz="4" w:space="0" w:color="auto"/>
              <w:right w:val="nil"/>
            </w:tcBorders>
            <w:shd w:val="clear" w:color="auto" w:fill="auto"/>
            <w:vAlign w:val="center"/>
            <w:hideMark/>
          </w:tcPr>
          <w:p w:rsidR="003C66C7" w:rsidRPr="003C66C7" w:rsidRDefault="00C17EA6" w:rsidP="00C63A18">
            <w:pPr>
              <w:widowControl w:val="0"/>
              <w:spacing w:after="0" w:line="240" w:lineRule="auto"/>
              <w:jc w:val="center"/>
              <w:rPr>
                <w:rFonts w:ascii="Arial" w:hAnsi="Arial" w:cs="Arial"/>
                <w:color w:val="000000"/>
                <w:sz w:val="20"/>
                <w:szCs w:val="20"/>
              </w:rPr>
            </w:pPr>
            <w:r>
              <w:rPr>
                <w:rFonts w:ascii="Arial" w:hAnsi="Arial" w:cs="Arial"/>
                <w:color w:val="000000"/>
                <w:sz w:val="20"/>
                <w:szCs w:val="20"/>
              </w:rPr>
              <w:t>Final Year</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Aulacomium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turgidum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Bartramia</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ithyphylla</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Brachythecium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albicans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EC698C">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Bryum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argenteum</w:t>
            </w:r>
            <w:proofErr w:type="spellEnd"/>
            <w:r w:rsidR="00774739">
              <w:rPr>
                <w:rFonts w:ascii="Arial" w:hAnsi="Arial" w:cs="Arial"/>
                <w:i/>
                <w:color w:val="000000"/>
                <w:sz w:val="20"/>
                <w:szCs w:val="20"/>
              </w:rPr>
              <w:t xml:space="preserve"> </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Bryum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pseudotriquetrum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Calliergon</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richardsonii</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Cephalozia</w:t>
            </w:r>
            <w:proofErr w:type="spellEnd"/>
            <w:r w:rsidRPr="003C66C7">
              <w:rPr>
                <w:rFonts w:ascii="Arial" w:hAnsi="Arial" w:cs="Arial"/>
                <w:i/>
                <w:color w:val="000000"/>
                <w:sz w:val="20"/>
                <w:szCs w:val="20"/>
              </w:rPr>
              <w:t xml:space="preserve"> </w:t>
            </w:r>
            <w:proofErr w:type="spellStart"/>
            <w:r w:rsidRPr="003C66C7">
              <w:rPr>
                <w:rFonts w:ascii="Arial" w:hAnsi="Arial" w:cs="Arial"/>
                <w:color w:val="000000"/>
                <w:sz w:val="20"/>
                <w:szCs w:val="20"/>
              </w:rPr>
              <w:t>sp</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Ceratodon</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purpureus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Dicranum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fulvum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Dicranum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groenlandicum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Dicranum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scoparium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Diplophyllum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albicans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EC698C">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Diplophyllum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obtusifolium</w:t>
            </w:r>
            <w:proofErr w:type="spellEnd"/>
            <w:r w:rsidR="00774739">
              <w:rPr>
                <w:rFonts w:ascii="Arial" w:hAnsi="Arial" w:cs="Arial"/>
                <w:i/>
                <w:color w:val="000000"/>
                <w:sz w:val="20"/>
                <w:szCs w:val="20"/>
              </w:rPr>
              <w:t xml:space="preserve"> </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Fissidens</w:t>
            </w:r>
            <w:proofErr w:type="spellEnd"/>
            <w:r w:rsidRPr="003C66C7">
              <w:rPr>
                <w:rFonts w:ascii="Arial" w:hAnsi="Arial" w:cs="Arial"/>
                <w:i/>
                <w:color w:val="000000"/>
                <w:sz w:val="20"/>
                <w:szCs w:val="20"/>
              </w:rPr>
              <w:t xml:space="preserve"> </w:t>
            </w:r>
            <w:proofErr w:type="spellStart"/>
            <w:r w:rsidRPr="003C66C7">
              <w:rPr>
                <w:rFonts w:ascii="Arial" w:hAnsi="Arial" w:cs="Arial"/>
                <w:color w:val="000000"/>
                <w:sz w:val="20"/>
                <w:szCs w:val="20"/>
              </w:rPr>
              <w:t>sp</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Hylocomium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splendens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Pleurozium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schreberi</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Polytrichum</w:t>
            </w:r>
            <w:proofErr w:type="spellEnd"/>
            <w:r w:rsidRPr="003C66C7">
              <w:rPr>
                <w:rFonts w:ascii="Arial" w:hAnsi="Arial" w:cs="Arial"/>
                <w:i/>
                <w:color w:val="000000"/>
                <w:sz w:val="20"/>
                <w:szCs w:val="20"/>
              </w:rPr>
              <w:t xml:space="preserve"> commune</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EC698C">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Polytrichum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juniperinum</w:t>
            </w:r>
            <w:proofErr w:type="spellEnd"/>
            <w:r w:rsidR="00774739">
              <w:rPr>
                <w:rFonts w:ascii="Arial" w:hAnsi="Arial" w:cs="Arial"/>
                <w:i/>
                <w:color w:val="000000"/>
                <w:sz w:val="20"/>
                <w:szCs w:val="20"/>
              </w:rPr>
              <w:t xml:space="preserve"> </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EC698C">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Polytrichum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piliferum</w:t>
            </w:r>
            <w:proofErr w:type="spellEnd"/>
            <w:r w:rsidR="00774739">
              <w:rPr>
                <w:rFonts w:ascii="Arial" w:hAnsi="Arial" w:cs="Arial"/>
                <w:i/>
                <w:color w:val="000000"/>
                <w:sz w:val="20"/>
                <w:szCs w:val="20"/>
              </w:rPr>
              <w:t xml:space="preserve"> </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EC698C">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Polytrichum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strictum</w:t>
            </w:r>
            <w:proofErr w:type="spellEnd"/>
            <w:r w:rsidR="00774739">
              <w:rPr>
                <w:rFonts w:ascii="Arial" w:hAnsi="Arial" w:cs="Arial"/>
                <w:i/>
                <w:color w:val="000000"/>
                <w:sz w:val="20"/>
                <w:szCs w:val="20"/>
              </w:rPr>
              <w:t xml:space="preserve"> </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Ptilidium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ciliare</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Racomitrium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canescens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Racomitrium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fasciculare</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Racomitrium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lanuginosum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Rhytidiadelphus</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loreus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Rhytidiadelphus</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squarrosus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Rhytidiadelphus</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triquetrus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Rhytidium</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rugosum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Sanionia</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uncinata</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r w:rsidRPr="003C66C7">
              <w:rPr>
                <w:rFonts w:ascii="Arial" w:hAnsi="Arial" w:cs="Arial"/>
                <w:i/>
                <w:color w:val="000000"/>
                <w:sz w:val="20"/>
                <w:szCs w:val="20"/>
              </w:rPr>
              <w:t xml:space="preserve">Sphagnum </w:t>
            </w:r>
            <w:proofErr w:type="spellStart"/>
            <w:r w:rsidRPr="003C66C7">
              <w:rPr>
                <w:rFonts w:ascii="Arial" w:hAnsi="Arial" w:cs="Arial"/>
                <w:i/>
                <w:color w:val="000000"/>
                <w:sz w:val="20"/>
                <w:szCs w:val="20"/>
              </w:rPr>
              <w:t>capilifolium</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r w:rsidRPr="003C66C7">
              <w:rPr>
                <w:rFonts w:ascii="Arial" w:hAnsi="Arial" w:cs="Arial"/>
                <w:i/>
                <w:color w:val="000000"/>
                <w:sz w:val="20"/>
                <w:szCs w:val="20"/>
              </w:rPr>
              <w:t xml:space="preserve">Sphagnum </w:t>
            </w:r>
            <w:proofErr w:type="spellStart"/>
            <w:r w:rsidRPr="003C66C7">
              <w:rPr>
                <w:rFonts w:ascii="Arial" w:hAnsi="Arial" w:cs="Arial"/>
                <w:i/>
                <w:color w:val="000000"/>
                <w:sz w:val="20"/>
                <w:szCs w:val="20"/>
              </w:rPr>
              <w:t>warnstorfii</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Tetralophozia</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setiformis</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C63A18">
        <w:trPr>
          <w:trHeight w:val="288"/>
        </w:trPr>
        <w:tc>
          <w:tcPr>
            <w:tcW w:w="3080"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i/>
                <w:color w:val="000000"/>
                <w:sz w:val="20"/>
                <w:szCs w:val="20"/>
              </w:rPr>
            </w:pPr>
            <w:proofErr w:type="spellStart"/>
            <w:r w:rsidRPr="003C66C7">
              <w:rPr>
                <w:rFonts w:ascii="Arial" w:hAnsi="Arial" w:cs="Arial"/>
                <w:i/>
                <w:color w:val="000000"/>
                <w:sz w:val="20"/>
                <w:szCs w:val="20"/>
              </w:rPr>
              <w:t>Tortella</w:t>
            </w:r>
            <w:proofErr w:type="spellEnd"/>
            <w:r w:rsidRPr="003C66C7">
              <w:rPr>
                <w:rFonts w:ascii="Arial" w:hAnsi="Arial" w:cs="Arial"/>
                <w:i/>
                <w:color w:val="000000"/>
                <w:sz w:val="20"/>
                <w:szCs w:val="20"/>
              </w:rPr>
              <w:t xml:space="preserve"> </w:t>
            </w:r>
            <w:proofErr w:type="spellStart"/>
            <w:r w:rsidRPr="003C66C7">
              <w:rPr>
                <w:rFonts w:ascii="Arial" w:hAnsi="Arial" w:cs="Arial"/>
                <w:i/>
                <w:color w:val="000000"/>
                <w:sz w:val="20"/>
                <w:szCs w:val="20"/>
              </w:rPr>
              <w:t>tortuosa</w:t>
            </w:r>
            <w:proofErr w:type="spellEnd"/>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6" w:type="dxa"/>
            <w:tcBorders>
              <w:top w:val="nil"/>
              <w:left w:val="nil"/>
              <w:bottom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7" w:type="dxa"/>
            <w:tcBorders>
              <w:top w:val="nil"/>
              <w:left w:val="nil"/>
              <w:bottom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r>
      <w:tr w:rsidR="003C66C7" w:rsidRPr="003C66C7" w:rsidTr="003C66C7">
        <w:trPr>
          <w:trHeight w:val="288"/>
        </w:trPr>
        <w:tc>
          <w:tcPr>
            <w:tcW w:w="3080" w:type="dxa"/>
            <w:tcBorders>
              <w:top w:val="nil"/>
              <w:left w:val="nil"/>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color w:val="000000"/>
                <w:sz w:val="20"/>
                <w:szCs w:val="20"/>
              </w:rPr>
            </w:pPr>
            <w:r w:rsidRPr="003C66C7">
              <w:rPr>
                <w:rFonts w:ascii="Arial" w:hAnsi="Arial" w:cs="Arial"/>
                <w:color w:val="000000"/>
                <w:sz w:val="20"/>
                <w:szCs w:val="20"/>
              </w:rPr>
              <w:t>Unknown</w:t>
            </w:r>
            <w:r w:rsidR="00B364B1">
              <w:rPr>
                <w:rFonts w:ascii="Arial" w:hAnsi="Arial" w:cs="Arial"/>
                <w:color w:val="000000"/>
                <w:sz w:val="20"/>
                <w:szCs w:val="20"/>
              </w:rPr>
              <w:t xml:space="preserve"> *</w:t>
            </w:r>
          </w:p>
        </w:tc>
        <w:tc>
          <w:tcPr>
            <w:tcW w:w="1466" w:type="dxa"/>
            <w:tcBorders>
              <w:top w:val="nil"/>
              <w:left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r w:rsidR="003C66C7" w:rsidRPr="003C66C7" w:rsidTr="003C66C7">
        <w:trPr>
          <w:trHeight w:val="297"/>
        </w:trPr>
        <w:tc>
          <w:tcPr>
            <w:tcW w:w="3080" w:type="dxa"/>
            <w:tcBorders>
              <w:top w:val="nil"/>
              <w:left w:val="nil"/>
              <w:bottom w:val="single" w:sz="4" w:space="0" w:color="auto"/>
              <w:right w:val="nil"/>
            </w:tcBorders>
            <w:shd w:val="clear" w:color="auto" w:fill="auto"/>
            <w:noWrap/>
            <w:vAlign w:val="bottom"/>
            <w:hideMark/>
          </w:tcPr>
          <w:p w:rsidR="003C66C7" w:rsidRPr="003C66C7" w:rsidRDefault="003C66C7" w:rsidP="00C63A18">
            <w:pPr>
              <w:widowControl w:val="0"/>
              <w:spacing w:after="0" w:line="240" w:lineRule="auto"/>
              <w:rPr>
                <w:rFonts w:ascii="Arial" w:hAnsi="Arial" w:cs="Arial"/>
                <w:color w:val="000000"/>
                <w:sz w:val="20"/>
                <w:szCs w:val="20"/>
              </w:rPr>
            </w:pPr>
            <w:r w:rsidRPr="003C66C7">
              <w:rPr>
                <w:rFonts w:ascii="Arial" w:hAnsi="Arial" w:cs="Arial"/>
                <w:color w:val="000000"/>
                <w:sz w:val="20"/>
                <w:szCs w:val="20"/>
              </w:rPr>
              <w:t>Protonema</w:t>
            </w:r>
          </w:p>
        </w:tc>
        <w:tc>
          <w:tcPr>
            <w:tcW w:w="1466" w:type="dxa"/>
            <w:tcBorders>
              <w:top w:val="nil"/>
              <w:left w:val="nil"/>
              <w:bottom w:val="single" w:sz="4" w:space="0" w:color="auto"/>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single" w:sz="4" w:space="0" w:color="auto"/>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c>
          <w:tcPr>
            <w:tcW w:w="1466" w:type="dxa"/>
            <w:tcBorders>
              <w:top w:val="nil"/>
              <w:left w:val="nil"/>
              <w:bottom w:val="single" w:sz="4" w:space="0" w:color="auto"/>
              <w:right w:val="nil"/>
            </w:tcBorders>
            <w:shd w:val="clear" w:color="auto" w:fill="auto"/>
            <w:noWrap/>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p>
        </w:tc>
        <w:tc>
          <w:tcPr>
            <w:tcW w:w="1467" w:type="dxa"/>
            <w:tcBorders>
              <w:top w:val="nil"/>
              <w:left w:val="nil"/>
              <w:bottom w:val="single" w:sz="4" w:space="0" w:color="auto"/>
              <w:right w:val="nil"/>
            </w:tcBorders>
            <w:shd w:val="clear" w:color="auto" w:fill="auto"/>
            <w:vAlign w:val="bottom"/>
            <w:hideMark/>
          </w:tcPr>
          <w:p w:rsidR="003C66C7" w:rsidRPr="003C66C7" w:rsidRDefault="003C66C7" w:rsidP="00C63A18">
            <w:pPr>
              <w:widowControl w:val="0"/>
              <w:spacing w:after="0" w:line="240" w:lineRule="auto"/>
              <w:jc w:val="center"/>
              <w:rPr>
                <w:rFonts w:ascii="Arial" w:hAnsi="Arial" w:cs="Arial"/>
                <w:color w:val="000000"/>
                <w:sz w:val="20"/>
                <w:szCs w:val="20"/>
              </w:rPr>
            </w:pPr>
            <w:r w:rsidRPr="003C66C7">
              <w:rPr>
                <w:rFonts w:ascii="Arial" w:hAnsi="Arial" w:cs="Arial"/>
                <w:color w:val="000000"/>
                <w:sz w:val="20"/>
                <w:szCs w:val="20"/>
              </w:rPr>
              <w:t>x</w:t>
            </w:r>
          </w:p>
        </w:tc>
      </w:tr>
    </w:tbl>
    <w:p w:rsidR="003C66C7" w:rsidRDefault="00B364B1" w:rsidP="00B364B1">
      <w:pPr>
        <w:widowControl w:val="0"/>
        <w:spacing w:after="0" w:line="240" w:lineRule="auto"/>
        <w:rPr>
          <w:rFonts w:ascii="Arial" w:hAnsi="Arial" w:cs="Arial"/>
          <w:sz w:val="20"/>
          <w:szCs w:val="20"/>
          <w:lang w:val="en-US"/>
        </w:rPr>
      </w:pPr>
      <w:r w:rsidRPr="00B364B1">
        <w:rPr>
          <w:rFonts w:ascii="Arial" w:hAnsi="Arial" w:cs="Arial"/>
          <w:color w:val="000000"/>
          <w:sz w:val="20"/>
          <w:szCs w:val="20"/>
        </w:rPr>
        <w:t>* Unknown= Unidentified bryophytes</w:t>
      </w:r>
    </w:p>
    <w:p w:rsidR="00B364B1" w:rsidRDefault="00B364B1" w:rsidP="003B03DF">
      <w:pPr>
        <w:rPr>
          <w:rFonts w:ascii="Arial" w:hAnsi="Arial" w:cs="Arial"/>
          <w:sz w:val="20"/>
          <w:szCs w:val="20"/>
          <w:lang w:val="en-US"/>
        </w:rPr>
      </w:pPr>
    </w:p>
    <w:p w:rsidR="004D6589" w:rsidRDefault="004D6589" w:rsidP="003B03DF">
      <w:pPr>
        <w:rPr>
          <w:rFonts w:ascii="Arial" w:hAnsi="Arial" w:cs="Arial"/>
          <w:sz w:val="20"/>
          <w:szCs w:val="20"/>
          <w:lang w:val="en-US"/>
        </w:rPr>
      </w:pPr>
    </w:p>
    <w:p w:rsidR="004D6589" w:rsidRDefault="004D6589" w:rsidP="003B03DF">
      <w:pPr>
        <w:rPr>
          <w:rFonts w:ascii="Arial" w:hAnsi="Arial" w:cs="Arial"/>
          <w:sz w:val="20"/>
          <w:szCs w:val="20"/>
          <w:lang w:val="en-US"/>
        </w:rPr>
      </w:pPr>
    </w:p>
    <w:p w:rsidR="004D6589" w:rsidRDefault="004D6589" w:rsidP="003B03DF">
      <w:pPr>
        <w:rPr>
          <w:rFonts w:ascii="Arial" w:hAnsi="Arial" w:cs="Arial"/>
          <w:sz w:val="20"/>
          <w:szCs w:val="20"/>
          <w:lang w:val="en-US"/>
        </w:rPr>
        <w:sectPr w:rsidR="004D6589" w:rsidSect="000100D2">
          <w:footerReference w:type="default" r:id="rId8"/>
          <w:pgSz w:w="12240" w:h="15840"/>
          <w:pgMar w:top="1304" w:right="1304" w:bottom="1304" w:left="1304" w:header="720" w:footer="720" w:gutter="0"/>
          <w:cols w:space="720"/>
          <w:docGrid w:linePitch="360"/>
        </w:sectPr>
      </w:pPr>
    </w:p>
    <w:p w:rsidR="004D6589" w:rsidRDefault="004D6589" w:rsidP="003B03DF">
      <w:pPr>
        <w:rPr>
          <w:rFonts w:ascii="Arial" w:hAnsi="Arial" w:cs="Arial"/>
          <w:noProof/>
          <w:sz w:val="20"/>
          <w:szCs w:val="20"/>
          <w:lang w:eastAsia="en-CA"/>
        </w:rPr>
      </w:pPr>
    </w:p>
    <w:p w:rsidR="00772A1A" w:rsidRDefault="000D1CCF" w:rsidP="003B03DF">
      <w:pPr>
        <w:rPr>
          <w:rFonts w:ascii="Arial" w:hAnsi="Arial" w:cs="Arial"/>
          <w:sz w:val="20"/>
          <w:szCs w:val="20"/>
          <w:lang w:val="en-US"/>
        </w:rPr>
      </w:pPr>
      <w:r w:rsidRPr="000D1CCF">
        <w:rPr>
          <w:rFonts w:ascii="Arial" w:hAnsi="Arial" w:cs="Arial"/>
          <w:noProof/>
          <w:sz w:val="20"/>
          <w:szCs w:val="20"/>
          <w:lang w:eastAsia="en-CA"/>
        </w:rPr>
        <w:drawing>
          <wp:inline distT="0" distB="0" distL="0" distR="0">
            <wp:extent cx="8672285" cy="4876800"/>
            <wp:effectExtent l="0" t="0" r="0" b="0"/>
            <wp:docPr id="2" name="Picture 2" descr="C:\Users\Amalesh\Desktop\Anne Neath\Student Research for publication\Tundra Bryophyte\Manuscript\After Review\New folder\Figure S1_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esh\Desktop\Anne Neath\Student Research for publication\Tundra Bryophyte\Manuscript\After Review\New folder\Figure S1_Map.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74418" cy="4877999"/>
                    </a:xfrm>
                    <a:prstGeom prst="rect">
                      <a:avLst/>
                    </a:prstGeom>
                    <a:noFill/>
                    <a:ln>
                      <a:noFill/>
                    </a:ln>
                  </pic:spPr>
                </pic:pic>
              </a:graphicData>
            </a:graphic>
          </wp:inline>
        </w:drawing>
      </w:r>
    </w:p>
    <w:p w:rsidR="004D6589" w:rsidRDefault="004D6589" w:rsidP="004D6589">
      <w:pPr>
        <w:rPr>
          <w:rFonts w:ascii="Arial" w:hAnsi="Arial" w:cs="Arial"/>
          <w:sz w:val="20"/>
          <w:szCs w:val="20"/>
          <w:lang w:val="en-US"/>
        </w:rPr>
      </w:pPr>
    </w:p>
    <w:p w:rsidR="004D6589" w:rsidRDefault="004D6589" w:rsidP="004D6589">
      <w:pPr>
        <w:rPr>
          <w:rFonts w:ascii="Arial" w:hAnsi="Arial" w:cs="Arial"/>
          <w:sz w:val="20"/>
          <w:szCs w:val="20"/>
          <w:lang w:val="en-US"/>
        </w:rPr>
      </w:pPr>
      <w:r>
        <w:rPr>
          <w:rFonts w:ascii="Arial" w:hAnsi="Arial" w:cs="Arial"/>
          <w:sz w:val="20"/>
          <w:szCs w:val="20"/>
          <w:lang w:val="en-US"/>
        </w:rPr>
        <w:t>Figure S1.</w:t>
      </w:r>
      <w:r w:rsidRPr="004D6589">
        <w:rPr>
          <w:rFonts w:ascii="Arial" w:hAnsi="Arial" w:cs="Arial"/>
          <w:sz w:val="20"/>
          <w:szCs w:val="20"/>
          <w:lang w:val="en-US"/>
        </w:rPr>
        <w:t xml:space="preserve"> </w:t>
      </w:r>
      <w:r>
        <w:rPr>
          <w:rFonts w:ascii="Arial" w:hAnsi="Arial" w:cs="Arial"/>
          <w:sz w:val="20"/>
          <w:szCs w:val="20"/>
          <w:lang w:val="en-US"/>
        </w:rPr>
        <w:t>Location and l</w:t>
      </w:r>
      <w:r w:rsidRPr="004D6589">
        <w:rPr>
          <w:rFonts w:ascii="Arial" w:hAnsi="Arial" w:cs="Arial"/>
          <w:sz w:val="20"/>
          <w:szCs w:val="20"/>
          <w:lang w:val="en-US"/>
        </w:rPr>
        <w:t>ayout of Diavik Diamond Mine</w:t>
      </w:r>
      <w:r w:rsidR="001448B5">
        <w:rPr>
          <w:rFonts w:ascii="Arial" w:hAnsi="Arial" w:cs="Arial"/>
          <w:sz w:val="20"/>
          <w:szCs w:val="20"/>
          <w:lang w:val="en-US"/>
        </w:rPr>
        <w:t>, Canada</w:t>
      </w:r>
      <w:r w:rsidRPr="004D6589">
        <w:rPr>
          <w:rFonts w:ascii="Arial" w:hAnsi="Arial" w:cs="Arial"/>
          <w:sz w:val="20"/>
          <w:szCs w:val="20"/>
          <w:lang w:val="en-US"/>
        </w:rPr>
        <w:t xml:space="preserve"> research site</w:t>
      </w:r>
      <w:r w:rsidR="00772A1A">
        <w:rPr>
          <w:rFonts w:ascii="Arial" w:hAnsi="Arial" w:cs="Arial"/>
          <w:sz w:val="20"/>
          <w:szCs w:val="20"/>
          <w:lang w:val="en-US"/>
        </w:rPr>
        <w:t>. Map adapted from google</w:t>
      </w:r>
      <w:r w:rsidR="00FF0E74">
        <w:rPr>
          <w:rFonts w:ascii="Arial" w:hAnsi="Arial" w:cs="Arial"/>
          <w:sz w:val="20"/>
          <w:szCs w:val="20"/>
          <w:lang w:val="en-US"/>
        </w:rPr>
        <w:t>.</w:t>
      </w:r>
      <w:r w:rsidRPr="004D6589">
        <w:rPr>
          <w:rFonts w:ascii="Arial" w:hAnsi="Arial" w:cs="Arial"/>
          <w:sz w:val="20"/>
          <w:szCs w:val="20"/>
          <w:lang w:val="en-US"/>
        </w:rPr>
        <w:t xml:space="preserve"> </w:t>
      </w:r>
    </w:p>
    <w:p w:rsidR="00D92A81" w:rsidRDefault="00D92A81" w:rsidP="004D6589">
      <w:pPr>
        <w:rPr>
          <w:rFonts w:ascii="Arial" w:hAnsi="Arial" w:cs="Arial"/>
          <w:sz w:val="20"/>
          <w:szCs w:val="20"/>
          <w:lang w:val="en-US"/>
        </w:rPr>
      </w:pPr>
    </w:p>
    <w:p w:rsidR="00D92A81" w:rsidRDefault="00D92A81" w:rsidP="004D6589">
      <w:pPr>
        <w:rPr>
          <w:rFonts w:ascii="Arial" w:hAnsi="Arial" w:cs="Arial"/>
          <w:sz w:val="20"/>
          <w:szCs w:val="20"/>
          <w:lang w:val="en-US"/>
        </w:rPr>
        <w:sectPr w:rsidR="00D92A81" w:rsidSect="004D6589">
          <w:pgSz w:w="15840" w:h="12240" w:orient="landscape"/>
          <w:pgMar w:top="1304" w:right="1304" w:bottom="1304" w:left="1304" w:header="720" w:footer="720" w:gutter="0"/>
          <w:cols w:space="720"/>
          <w:docGrid w:linePitch="360"/>
        </w:sectPr>
      </w:pPr>
    </w:p>
    <w:p w:rsidR="00D92A81" w:rsidRDefault="00D549FF" w:rsidP="004D6589">
      <w:pPr>
        <w:rPr>
          <w:rFonts w:ascii="Arial" w:hAnsi="Arial" w:cs="Arial"/>
          <w:sz w:val="20"/>
          <w:szCs w:val="20"/>
          <w:lang w:val="en-US"/>
        </w:rPr>
      </w:pPr>
      <w:r w:rsidRPr="00D549FF">
        <w:rPr>
          <w:rFonts w:ascii="Arial" w:hAnsi="Arial" w:cs="Arial"/>
          <w:noProof/>
          <w:sz w:val="20"/>
          <w:szCs w:val="20"/>
          <w:lang w:eastAsia="en-CA"/>
        </w:rPr>
        <w:drawing>
          <wp:inline distT="0" distB="0" distL="0" distR="0">
            <wp:extent cx="5619750" cy="8028213"/>
            <wp:effectExtent l="0" t="0" r="0" b="0"/>
            <wp:docPr id="4" name="Picture 4" descr="C:\Users\Amalesh\Desktop\Anne Neath\Student Research for publication\Tundra Bryophyte\Manuscript\After 2nd review\New folde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lesh\Desktop\Anne Neath\Student Research for publication\Tundra Bryophyte\Manuscript\After 2nd review\New folder\Phot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180" cy="8031684"/>
                    </a:xfrm>
                    <a:prstGeom prst="rect">
                      <a:avLst/>
                    </a:prstGeom>
                    <a:noFill/>
                    <a:ln>
                      <a:noFill/>
                    </a:ln>
                  </pic:spPr>
                </pic:pic>
              </a:graphicData>
            </a:graphic>
          </wp:inline>
        </w:drawing>
      </w:r>
    </w:p>
    <w:p w:rsidR="00D92A81" w:rsidRPr="00D92A81" w:rsidRDefault="00D92A81" w:rsidP="00D92A81">
      <w:pPr>
        <w:rPr>
          <w:rFonts w:ascii="Arial" w:hAnsi="Arial" w:cs="Arial"/>
          <w:sz w:val="20"/>
          <w:szCs w:val="20"/>
          <w:lang w:val="en-US"/>
        </w:rPr>
      </w:pPr>
      <w:r>
        <w:rPr>
          <w:rFonts w:ascii="Arial" w:hAnsi="Arial" w:cs="Arial"/>
          <w:sz w:val="20"/>
          <w:szCs w:val="20"/>
          <w:lang w:val="en-US"/>
        </w:rPr>
        <w:t>Figure S2.</w:t>
      </w:r>
      <w:r w:rsidRPr="004D6589">
        <w:rPr>
          <w:rFonts w:ascii="Arial" w:hAnsi="Arial" w:cs="Arial"/>
          <w:sz w:val="20"/>
          <w:szCs w:val="20"/>
          <w:lang w:val="en-US"/>
        </w:rPr>
        <w:t xml:space="preserve"> </w:t>
      </w:r>
      <w:r w:rsidR="0016514A">
        <w:rPr>
          <w:rFonts w:ascii="Arial" w:hAnsi="Arial" w:cs="Arial"/>
          <w:sz w:val="20"/>
          <w:szCs w:val="20"/>
          <w:lang w:val="en-US"/>
        </w:rPr>
        <w:t xml:space="preserve">Photos of research sites with different treatments. </w:t>
      </w:r>
    </w:p>
    <w:sectPr w:rsidR="00D92A81" w:rsidRPr="00D92A81" w:rsidSect="00D92A81">
      <w:pgSz w:w="12240" w:h="15840"/>
      <w:pgMar w:top="1304" w:right="1304" w:bottom="130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E18" w:rsidRDefault="00AC1E18">
      <w:pPr>
        <w:spacing w:after="0" w:line="240" w:lineRule="auto"/>
      </w:pPr>
      <w:r>
        <w:separator/>
      </w:r>
    </w:p>
  </w:endnote>
  <w:endnote w:type="continuationSeparator" w:id="0">
    <w:p w:rsidR="00AC1E18" w:rsidRDefault="00AC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18" w:rsidRDefault="00C63A18" w:rsidP="007231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098">
      <w:rPr>
        <w:rStyle w:val="PageNumber"/>
        <w:noProof/>
      </w:rPr>
      <w:t>3</w:t>
    </w:r>
    <w:r>
      <w:rPr>
        <w:rStyle w:val="PageNumber"/>
      </w:rPr>
      <w:fldChar w:fldCharType="end"/>
    </w:r>
  </w:p>
  <w:p w:rsidR="00C63A18" w:rsidRDefault="00C63A18" w:rsidP="00723177">
    <w:pPr>
      <w:pStyle w:val="Footer"/>
      <w:framePr w:wrap="around" w:vAnchor="text" w:hAnchor="page" w:xAlign="right" w:y="1"/>
      <w:rPr>
        <w:rStyle w:val="PageNumber"/>
      </w:rPr>
    </w:pPr>
    <w:r>
      <w:rPr>
        <w:rStyle w:val="PageNumber"/>
      </w:rPr>
      <w:t xml:space="preserve"> </w:t>
    </w:r>
  </w:p>
  <w:p w:rsidR="00C63A18" w:rsidRDefault="00C63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4B1" w:rsidRDefault="00B364B1" w:rsidP="007231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098">
      <w:rPr>
        <w:rStyle w:val="PageNumber"/>
        <w:noProof/>
      </w:rPr>
      <w:t>6</w:t>
    </w:r>
    <w:r>
      <w:rPr>
        <w:rStyle w:val="PageNumber"/>
      </w:rPr>
      <w:fldChar w:fldCharType="end"/>
    </w:r>
  </w:p>
  <w:p w:rsidR="00B364B1" w:rsidRDefault="00B364B1" w:rsidP="00723177">
    <w:pPr>
      <w:pStyle w:val="Footer"/>
      <w:framePr w:wrap="around" w:vAnchor="text" w:hAnchor="page" w:xAlign="right" w:y="1"/>
      <w:rPr>
        <w:rStyle w:val="PageNumber"/>
      </w:rPr>
    </w:pPr>
    <w:r>
      <w:rPr>
        <w:rStyle w:val="PageNumber"/>
      </w:rPr>
      <w:t xml:space="preserve"> </w:t>
    </w:r>
  </w:p>
  <w:p w:rsidR="00B364B1" w:rsidRDefault="00B36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E18" w:rsidRDefault="00AC1E18">
      <w:pPr>
        <w:spacing w:after="0" w:line="240" w:lineRule="auto"/>
      </w:pPr>
      <w:r>
        <w:separator/>
      </w:r>
    </w:p>
  </w:footnote>
  <w:footnote w:type="continuationSeparator" w:id="0">
    <w:p w:rsidR="00AC1E18" w:rsidRDefault="00AC1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C2B27"/>
    <w:multiLevelType w:val="hybridMultilevel"/>
    <w:tmpl w:val="D05021E6"/>
    <w:lvl w:ilvl="0" w:tplc="5A1E89E6">
      <w:numFmt w:val="bullet"/>
      <w:lvlText w:val=""/>
      <w:lvlJc w:val="left"/>
      <w:pPr>
        <w:ind w:left="1080" w:hanging="360"/>
      </w:pPr>
      <w:rPr>
        <w:rFonts w:ascii="Symbol" w:eastAsiaTheme="minorHAnsi" w:hAnsi="Symbol" w:cs="Arial" w:hint="default"/>
        <w:color w:val="000000"/>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299B5B71"/>
    <w:multiLevelType w:val="hybridMultilevel"/>
    <w:tmpl w:val="6CB6F6E0"/>
    <w:lvl w:ilvl="0" w:tplc="8A5C5D9A">
      <w:numFmt w:val="bullet"/>
      <w:lvlText w:val=""/>
      <w:lvlJc w:val="left"/>
      <w:pPr>
        <w:ind w:left="720" w:hanging="360"/>
      </w:pPr>
      <w:rPr>
        <w:rFonts w:ascii="Symbol" w:eastAsiaTheme="minorHAnsi" w:hAnsi="Symbol" w:cs="Arial" w:hint="default"/>
        <w:color w:val="00000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QwM7MwNTI3MDE1NTNU0lEKTi0uzszPAymwrAUAz1q0QCwAAAA="/>
  </w:docVars>
  <w:rsids>
    <w:rsidRoot w:val="007E7862"/>
    <w:rsid w:val="000100D2"/>
    <w:rsid w:val="000254F9"/>
    <w:rsid w:val="00036D3E"/>
    <w:rsid w:val="000B555D"/>
    <w:rsid w:val="000D1CCF"/>
    <w:rsid w:val="000E0972"/>
    <w:rsid w:val="000F3DA8"/>
    <w:rsid w:val="001448B5"/>
    <w:rsid w:val="00145CC5"/>
    <w:rsid w:val="0016514A"/>
    <w:rsid w:val="001E7549"/>
    <w:rsid w:val="00270044"/>
    <w:rsid w:val="0029195E"/>
    <w:rsid w:val="00296E6B"/>
    <w:rsid w:val="002D4388"/>
    <w:rsid w:val="002E19E8"/>
    <w:rsid w:val="003177FD"/>
    <w:rsid w:val="00332098"/>
    <w:rsid w:val="003A2160"/>
    <w:rsid w:val="003A2E53"/>
    <w:rsid w:val="003B03DF"/>
    <w:rsid w:val="003C66C7"/>
    <w:rsid w:val="003E62B1"/>
    <w:rsid w:val="00405D4A"/>
    <w:rsid w:val="00416CAE"/>
    <w:rsid w:val="004D6589"/>
    <w:rsid w:val="00505BAD"/>
    <w:rsid w:val="00574DDF"/>
    <w:rsid w:val="00591E63"/>
    <w:rsid w:val="005A0D54"/>
    <w:rsid w:val="005E7313"/>
    <w:rsid w:val="006E350A"/>
    <w:rsid w:val="00704F0C"/>
    <w:rsid w:val="007100D3"/>
    <w:rsid w:val="00723177"/>
    <w:rsid w:val="00772A1A"/>
    <w:rsid w:val="00774739"/>
    <w:rsid w:val="007A3EE0"/>
    <w:rsid w:val="007E7862"/>
    <w:rsid w:val="008170C9"/>
    <w:rsid w:val="00867FC8"/>
    <w:rsid w:val="0088163D"/>
    <w:rsid w:val="009A0051"/>
    <w:rsid w:val="00AC1331"/>
    <w:rsid w:val="00AC1E18"/>
    <w:rsid w:val="00AE76F9"/>
    <w:rsid w:val="00B115C7"/>
    <w:rsid w:val="00B1589A"/>
    <w:rsid w:val="00B364B1"/>
    <w:rsid w:val="00B54643"/>
    <w:rsid w:val="00B67067"/>
    <w:rsid w:val="00B9418F"/>
    <w:rsid w:val="00BC6B28"/>
    <w:rsid w:val="00BD69BE"/>
    <w:rsid w:val="00C13558"/>
    <w:rsid w:val="00C17EA6"/>
    <w:rsid w:val="00C63A18"/>
    <w:rsid w:val="00C82CCE"/>
    <w:rsid w:val="00D549FF"/>
    <w:rsid w:val="00D92A81"/>
    <w:rsid w:val="00E24C47"/>
    <w:rsid w:val="00EC698C"/>
    <w:rsid w:val="00F07D8E"/>
    <w:rsid w:val="00FD670E"/>
    <w:rsid w:val="00FE1664"/>
    <w:rsid w:val="00FF0E74"/>
    <w:rsid w:val="00FF5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D9B747-3C96-47D1-8A97-7C20777DB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3177"/>
    <w:pPr>
      <w:tabs>
        <w:tab w:val="center" w:pos="4680"/>
        <w:tab w:val="right" w:pos="9360"/>
      </w:tabs>
      <w:spacing w:after="120" w:line="360" w:lineRule="auto"/>
      <w:jc w:val="both"/>
    </w:pPr>
    <w:rPr>
      <w:rFonts w:ascii="Arial" w:eastAsiaTheme="minorEastAsia" w:hAnsi="Arial" w:cs="Arial"/>
      <w:sz w:val="22"/>
      <w:szCs w:val="22"/>
      <w:lang w:val="en-US"/>
    </w:rPr>
  </w:style>
  <w:style w:type="character" w:customStyle="1" w:styleId="FooterChar">
    <w:name w:val="Footer Char"/>
    <w:basedOn w:val="DefaultParagraphFont"/>
    <w:link w:val="Footer"/>
    <w:uiPriority w:val="99"/>
    <w:rsid w:val="00723177"/>
    <w:rPr>
      <w:rFonts w:ascii="Arial" w:eastAsiaTheme="minorEastAsia" w:hAnsi="Arial" w:cs="Arial"/>
      <w:sz w:val="22"/>
      <w:szCs w:val="22"/>
    </w:rPr>
  </w:style>
  <w:style w:type="character" w:styleId="PageNumber">
    <w:name w:val="page number"/>
    <w:basedOn w:val="DefaultParagraphFont"/>
    <w:uiPriority w:val="99"/>
    <w:unhideWhenUsed/>
    <w:rsid w:val="00723177"/>
  </w:style>
  <w:style w:type="paragraph" w:customStyle="1" w:styleId="TableHeading">
    <w:name w:val="Table Heading"/>
    <w:basedOn w:val="Normal"/>
    <w:qFormat/>
    <w:rsid w:val="00723177"/>
    <w:pPr>
      <w:spacing w:after="120" w:line="240" w:lineRule="auto"/>
      <w:jc w:val="both"/>
    </w:pPr>
    <w:rPr>
      <w:rFonts w:ascii="Arial" w:eastAsia="Times New Roman" w:hAnsi="Arial" w:cs="Arial"/>
      <w:sz w:val="22"/>
      <w:szCs w:val="22"/>
      <w:shd w:val="clear" w:color="auto" w:fill="FFFFFF"/>
      <w:lang w:val="en-US"/>
    </w:rPr>
  </w:style>
  <w:style w:type="paragraph" w:styleId="BalloonText">
    <w:name w:val="Balloon Text"/>
    <w:basedOn w:val="Normal"/>
    <w:link w:val="BalloonTextChar"/>
    <w:uiPriority w:val="99"/>
    <w:semiHidden/>
    <w:unhideWhenUsed/>
    <w:rsid w:val="00704F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F0C"/>
    <w:rPr>
      <w:rFonts w:ascii="Segoe UI" w:hAnsi="Segoe UI" w:cs="Segoe UI"/>
      <w:sz w:val="18"/>
      <w:szCs w:val="18"/>
      <w:lang w:val="en-CA"/>
    </w:rPr>
  </w:style>
  <w:style w:type="paragraph" w:styleId="ListParagraph">
    <w:name w:val="List Paragraph"/>
    <w:basedOn w:val="Normal"/>
    <w:uiPriority w:val="34"/>
    <w:qFormat/>
    <w:rsid w:val="00B364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43C6F27FA4C48A76F5E540E5E94CB" ma:contentTypeVersion="13" ma:contentTypeDescription="Create a new document." ma:contentTypeScope="" ma:versionID="553818e594f54029e2c8657b7ec9a823">
  <xsd:schema xmlns:xsd="http://www.w3.org/2001/XMLSchema" xmlns:xs="http://www.w3.org/2001/XMLSchema" xmlns:p="http://schemas.microsoft.com/office/2006/metadata/properties" xmlns:ns2="a6c058cf-735d-41d9-8d0a-77885607b957" xmlns:ns3="c45411ee-6540-449c-b8e1-94052218f865" targetNamespace="http://schemas.microsoft.com/office/2006/metadata/properties" ma:root="true" ma:fieldsID="487abab9f7674d6982621b9c35be013a" ns2:_="" ns3:_="">
    <xsd:import namespace="a6c058cf-735d-41d9-8d0a-77885607b957"/>
    <xsd:import namespace="c45411ee-6540-449c-b8e1-94052218f8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058cf-735d-41d9-8d0a-77885607b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5411ee-6540-449c-b8e1-94052218f86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105bf7a-7df2-45d5-9e5a-8751694df6cd}" ma:internalName="TaxCatchAll" ma:showField="CatchAllData" ma:web="c45411ee-6540-449c-b8e1-94052218f8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BDE461-EDA7-4A5A-A8A8-136B202A3B69}"/>
</file>

<file path=customXml/itemProps2.xml><?xml version="1.0" encoding="utf-8"?>
<ds:datastoreItem xmlns:ds="http://schemas.openxmlformats.org/officeDocument/2006/customXml" ds:itemID="{BF459BEB-BA50-495B-ABA6-C2D2B0B50AB8}"/>
</file>

<file path=docProps/app.xml><?xml version="1.0" encoding="utf-8"?>
<Properties xmlns="http://schemas.openxmlformats.org/officeDocument/2006/extended-properties" xmlns:vt="http://schemas.openxmlformats.org/officeDocument/2006/docPropsVTypes">
  <Template>Normal</Template>
  <TotalTime>215</TotalTime>
  <Pages>6</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Alberta</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Dhar, Amalesh</dc:creator>
  <cp:keywords/>
  <dc:description/>
  <cp:lastModifiedBy>Dhar, Amalesh</cp:lastModifiedBy>
  <cp:revision>48</cp:revision>
  <dcterms:created xsi:type="dcterms:W3CDTF">2023-02-16T19:17:00Z</dcterms:created>
  <dcterms:modified xsi:type="dcterms:W3CDTF">2023-04-17T20:57:00Z</dcterms:modified>
</cp:coreProperties>
</file>